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BD495B" w14:textId="77777777" w:rsidR="00BD6E7E" w:rsidRDefault="00000000">
      <w:pPr>
        <w:spacing w:line="440" w:lineRule="exact"/>
        <w:rPr>
          <w:szCs w:val="21"/>
        </w:rPr>
      </w:pPr>
      <w:r>
        <w:rPr>
          <w:rFonts w:hint="eastAsia"/>
          <w:szCs w:val="21"/>
        </w:rPr>
        <w:t>合同编号：</w:t>
      </w:r>
    </w:p>
    <w:p w14:paraId="5BB3FB01" w14:textId="77777777" w:rsidR="00BD6E7E" w:rsidRDefault="00BD6E7E">
      <w:pPr>
        <w:spacing w:line="440" w:lineRule="exact"/>
        <w:ind w:firstLineChars="100" w:firstLine="280"/>
        <w:rPr>
          <w:sz w:val="28"/>
        </w:rPr>
      </w:pPr>
    </w:p>
    <w:p w14:paraId="22B13220" w14:textId="77777777" w:rsidR="00BD6E7E" w:rsidRDefault="00BD6E7E">
      <w:pPr>
        <w:spacing w:line="440" w:lineRule="exact"/>
        <w:rPr>
          <w:sz w:val="28"/>
        </w:rPr>
      </w:pPr>
    </w:p>
    <w:p w14:paraId="02DCCA86" w14:textId="77777777" w:rsidR="00BD6E7E" w:rsidRDefault="00000000">
      <w:pPr>
        <w:tabs>
          <w:tab w:val="left" w:pos="720"/>
        </w:tabs>
        <w:spacing w:line="360" w:lineRule="auto"/>
        <w:jc w:val="center"/>
        <w:rPr>
          <w:rFonts w:ascii="宋体" w:hAnsi="宋体"/>
          <w:b/>
          <w:sz w:val="48"/>
          <w:szCs w:val="48"/>
        </w:rPr>
      </w:pPr>
      <w:r>
        <w:rPr>
          <w:rFonts w:hint="eastAsia"/>
        </w:rPr>
        <w:t xml:space="preserve">     </w:t>
      </w:r>
      <w:r>
        <w:rPr>
          <w:rFonts w:ascii="宋体" w:hAnsi="宋体" w:hint="eastAsia"/>
          <w:b/>
          <w:sz w:val="48"/>
          <w:szCs w:val="48"/>
        </w:rPr>
        <w:t>华南理工大学广州国际校园巴士运行</w:t>
      </w:r>
    </w:p>
    <w:p w14:paraId="6B52226F" w14:textId="77777777" w:rsidR="00BD6E7E" w:rsidRDefault="00000000">
      <w:pPr>
        <w:tabs>
          <w:tab w:val="left" w:pos="720"/>
        </w:tabs>
        <w:spacing w:line="360" w:lineRule="auto"/>
        <w:jc w:val="center"/>
        <w:rPr>
          <w:rFonts w:ascii="宋体" w:hAnsi="宋体"/>
          <w:b/>
          <w:sz w:val="48"/>
          <w:szCs w:val="48"/>
        </w:rPr>
      </w:pPr>
      <w:r>
        <w:rPr>
          <w:rFonts w:ascii="宋体" w:hAnsi="宋体" w:hint="eastAsia"/>
          <w:b/>
          <w:sz w:val="48"/>
          <w:szCs w:val="48"/>
        </w:rPr>
        <w:t>服务合同书</w:t>
      </w:r>
    </w:p>
    <w:p w14:paraId="48FFFF87" w14:textId="77777777" w:rsidR="00BD6E7E" w:rsidRDefault="00BD6E7E">
      <w:pPr>
        <w:spacing w:line="360" w:lineRule="exact"/>
        <w:ind w:firstLineChars="100" w:firstLine="210"/>
        <w:rPr>
          <w:highlight w:val="yellow"/>
        </w:rPr>
      </w:pPr>
    </w:p>
    <w:p w14:paraId="1FFAAA8C" w14:textId="77777777" w:rsidR="00BD6E7E" w:rsidRDefault="00000000">
      <w:pPr>
        <w:adjustRightInd w:val="0"/>
        <w:snapToGrid w:val="0"/>
        <w:spacing w:line="520" w:lineRule="atLeast"/>
        <w:rPr>
          <w:rFonts w:ascii="宋体" w:hAnsi="宋体" w:cs="Arial"/>
          <w:snapToGrid w:val="0"/>
          <w:spacing w:val="2"/>
          <w:kern w:val="0"/>
          <w:szCs w:val="21"/>
        </w:rPr>
      </w:pPr>
      <w:r>
        <w:rPr>
          <w:rFonts w:ascii="宋体" w:hAnsi="宋体" w:cs="Arial" w:hint="eastAsia"/>
          <w:snapToGrid w:val="0"/>
          <w:spacing w:val="2"/>
          <w:kern w:val="0"/>
          <w:szCs w:val="21"/>
        </w:rPr>
        <w:t>甲方：华南理工大学</w:t>
      </w:r>
    </w:p>
    <w:p w14:paraId="6E6D81CA" w14:textId="77777777" w:rsidR="00BD6E7E" w:rsidRDefault="00000000">
      <w:pPr>
        <w:adjustRightInd w:val="0"/>
        <w:snapToGrid w:val="0"/>
        <w:spacing w:line="520" w:lineRule="atLeast"/>
        <w:rPr>
          <w:rFonts w:ascii="宋体" w:hAnsi="宋体" w:cs="Arial"/>
          <w:snapToGrid w:val="0"/>
          <w:color w:val="FF0000"/>
          <w:spacing w:val="2"/>
          <w:kern w:val="0"/>
          <w:szCs w:val="21"/>
          <w:highlight w:val="yellow"/>
        </w:rPr>
      </w:pPr>
      <w:r>
        <w:rPr>
          <w:rFonts w:ascii="宋体" w:hAnsi="宋体" w:cs="Arial" w:hint="eastAsia"/>
          <w:snapToGrid w:val="0"/>
          <w:spacing w:val="2"/>
          <w:kern w:val="0"/>
          <w:szCs w:val="21"/>
        </w:rPr>
        <w:t>乙方：</w:t>
      </w:r>
    </w:p>
    <w:p w14:paraId="7A1926C7" w14:textId="77777777" w:rsidR="00BD6E7E" w:rsidRDefault="00000000">
      <w:pPr>
        <w:adjustRightInd w:val="0"/>
        <w:snapToGrid w:val="0"/>
        <w:spacing w:line="520" w:lineRule="atLeast"/>
        <w:ind w:firstLine="480"/>
        <w:rPr>
          <w:rFonts w:ascii="宋体" w:hAnsi="宋体" w:cs="Arial"/>
          <w:snapToGrid w:val="0"/>
          <w:color w:val="000000"/>
          <w:spacing w:val="2"/>
          <w:kern w:val="0"/>
          <w:szCs w:val="21"/>
        </w:rPr>
      </w:pPr>
      <w:r>
        <w:rPr>
          <w:rFonts w:ascii="宋体" w:hAnsi="宋体" w:cs="Arial" w:hint="eastAsia"/>
          <w:snapToGrid w:val="0"/>
          <w:color w:val="000000"/>
          <w:spacing w:val="2"/>
          <w:kern w:val="0"/>
          <w:szCs w:val="21"/>
        </w:rPr>
        <w:t>根据《中华人民共和国民法典》</w:t>
      </w:r>
      <w:r w:rsidR="007726A0">
        <w:rPr>
          <w:rFonts w:ascii="宋体" w:hAnsi="宋体" w:cs="Arial" w:hint="eastAsia"/>
          <w:snapToGrid w:val="0"/>
          <w:color w:val="000000"/>
          <w:spacing w:val="2"/>
          <w:kern w:val="0"/>
          <w:szCs w:val="21"/>
        </w:rPr>
        <w:t>等相关法律法规</w:t>
      </w:r>
      <w:r>
        <w:rPr>
          <w:rFonts w:ascii="宋体" w:hAnsi="宋体" w:cs="Arial" w:hint="eastAsia"/>
          <w:snapToGrid w:val="0"/>
          <w:color w:val="000000"/>
          <w:spacing w:val="2"/>
          <w:kern w:val="0"/>
          <w:szCs w:val="21"/>
        </w:rPr>
        <w:t>，经甲乙双方协商一致，签订本合同。双方共同遵守如下条款（其他有关合同项目的特定信息由合同附件予以说明，合同附件及本项目的</w:t>
      </w:r>
      <w:r w:rsidR="007726A0">
        <w:rPr>
          <w:rFonts w:ascii="宋体" w:hAnsi="宋体" w:cs="Arial" w:hint="eastAsia"/>
          <w:snapToGrid w:val="0"/>
          <w:color w:val="000000"/>
          <w:spacing w:val="2"/>
          <w:kern w:val="0"/>
          <w:szCs w:val="21"/>
        </w:rPr>
        <w:t>遴选通知</w:t>
      </w:r>
      <w:r>
        <w:rPr>
          <w:rFonts w:ascii="宋体" w:hAnsi="宋体" w:cs="Arial" w:hint="eastAsia"/>
          <w:snapToGrid w:val="0"/>
          <w:color w:val="000000"/>
          <w:spacing w:val="2"/>
          <w:kern w:val="0"/>
          <w:szCs w:val="21"/>
        </w:rPr>
        <w:t>、投标文件、中标通知书、在实施过程中双方共同签署的补充文件等均为本合同的解释和补充。如各部分之间不一致的，按以下排列次序进行解释：1、合同实施后的补充协议；2、本合同书；3、</w:t>
      </w:r>
      <w:r w:rsidR="007726A0">
        <w:rPr>
          <w:rFonts w:ascii="宋体" w:hAnsi="宋体" w:cs="Arial" w:hint="eastAsia"/>
          <w:snapToGrid w:val="0"/>
          <w:color w:val="000000"/>
          <w:spacing w:val="2"/>
          <w:kern w:val="0"/>
          <w:szCs w:val="21"/>
        </w:rPr>
        <w:t>遴选通知</w:t>
      </w:r>
      <w:r>
        <w:rPr>
          <w:rFonts w:ascii="宋体" w:hAnsi="宋体" w:cs="Arial" w:hint="eastAsia"/>
          <w:snapToGrid w:val="0"/>
          <w:color w:val="000000"/>
          <w:spacing w:val="2"/>
          <w:kern w:val="0"/>
          <w:szCs w:val="21"/>
        </w:rPr>
        <w:t>；4、招标文件；5、投标文件及其附件）。</w:t>
      </w:r>
    </w:p>
    <w:p w14:paraId="31F19EFF" w14:textId="77777777" w:rsidR="00BD6E7E" w:rsidRDefault="00BD6E7E">
      <w:pPr>
        <w:pStyle w:val="100"/>
        <w:widowControl w:val="0"/>
        <w:tabs>
          <w:tab w:val="left" w:pos="840"/>
        </w:tabs>
        <w:spacing w:line="360" w:lineRule="auto"/>
        <w:jc w:val="both"/>
        <w:rPr>
          <w:rFonts w:ascii="宋体" w:hAnsi="宋体"/>
          <w:b/>
          <w:color w:val="000000"/>
          <w:kern w:val="2"/>
          <w:szCs w:val="21"/>
        </w:rPr>
      </w:pPr>
    </w:p>
    <w:p w14:paraId="1D6D7C79" w14:textId="77777777" w:rsidR="00BD6E7E" w:rsidRDefault="00000000" w:rsidP="007726A0">
      <w:pPr>
        <w:pStyle w:val="100"/>
        <w:widowControl w:val="0"/>
        <w:tabs>
          <w:tab w:val="left" w:pos="840"/>
        </w:tabs>
        <w:spacing w:line="360" w:lineRule="auto"/>
        <w:ind w:firstLineChars="200" w:firstLine="428"/>
        <w:jc w:val="both"/>
        <w:rPr>
          <w:rFonts w:ascii="宋体" w:hAnsi="宋体"/>
          <w:b/>
          <w:color w:val="000000"/>
          <w:kern w:val="2"/>
          <w:szCs w:val="21"/>
        </w:rPr>
      </w:pPr>
      <w:r>
        <w:rPr>
          <w:rFonts w:ascii="宋体" w:hAnsi="宋体" w:hint="eastAsia"/>
          <w:b/>
          <w:color w:val="000000"/>
          <w:kern w:val="2"/>
          <w:szCs w:val="21"/>
        </w:rPr>
        <w:t>一、服务内容</w:t>
      </w:r>
    </w:p>
    <w:p w14:paraId="0C4CEDA6" w14:textId="77777777" w:rsidR="00BD6E7E" w:rsidRDefault="00000000">
      <w:pPr>
        <w:spacing w:line="520" w:lineRule="exact"/>
        <w:ind w:firstLineChars="300" w:firstLine="630"/>
        <w:rPr>
          <w:rFonts w:ascii="宋体" w:hAnsi="宋体"/>
          <w:color w:val="000000"/>
          <w:szCs w:val="21"/>
        </w:rPr>
      </w:pPr>
      <w:r>
        <w:rPr>
          <w:rFonts w:ascii="宋体" w:hAnsi="宋体" w:hint="eastAsia"/>
          <w:color w:val="000000"/>
          <w:szCs w:val="21"/>
        </w:rPr>
        <w:t>（一）根据甲方要求的时间、车次提供华南理工大学国际校区校内各站点及国际校区至新造地铁站的往来巴士运行服务。校内巴士服务始发站为公交总站，终点站为新造地铁站，服务时间为07：00-22：00，每60分钟一班,分为两段线路运行：</w:t>
      </w:r>
    </w:p>
    <w:p w14:paraId="7E45BBEA" w14:textId="77777777" w:rsidR="00BD6E7E" w:rsidRDefault="00000000">
      <w:pPr>
        <w:spacing w:line="520" w:lineRule="exact"/>
        <w:ind w:firstLineChars="300" w:firstLine="630"/>
        <w:rPr>
          <w:rFonts w:ascii="宋体" w:hAnsi="宋体"/>
          <w:color w:val="000000"/>
          <w:szCs w:val="21"/>
        </w:rPr>
      </w:pPr>
      <w:r>
        <w:rPr>
          <w:rFonts w:ascii="宋体" w:hAnsi="宋体" w:hint="eastAsia"/>
          <w:color w:val="000000"/>
          <w:szCs w:val="21"/>
        </w:rPr>
        <w:t>1.A线路（校内线路）暂设7个校内站点，分别为：公交总站、C1与C2道路中间、F1与F3道路中间、G5人才公寓、F5与F6道路中间、D5与D6道路中间、A4学生公寓；</w:t>
      </w:r>
    </w:p>
    <w:p w14:paraId="5446EC34" w14:textId="77777777" w:rsidR="00BD6E7E" w:rsidRDefault="00000000">
      <w:pPr>
        <w:spacing w:line="520" w:lineRule="exact"/>
        <w:ind w:firstLineChars="300" w:firstLine="630"/>
        <w:rPr>
          <w:rFonts w:ascii="宋体" w:hAnsi="宋体"/>
          <w:color w:val="000000"/>
          <w:szCs w:val="21"/>
        </w:rPr>
      </w:pPr>
      <w:r>
        <w:rPr>
          <w:rFonts w:ascii="宋体" w:hAnsi="宋体" w:hint="eastAsia"/>
          <w:color w:val="000000"/>
          <w:szCs w:val="21"/>
        </w:rPr>
        <w:t>2.B线路（公交总站-新造地铁站）。</w:t>
      </w:r>
    </w:p>
    <w:p w14:paraId="3FE06BD2" w14:textId="77777777" w:rsidR="00BD6E7E" w:rsidRDefault="00000000">
      <w:pPr>
        <w:spacing w:line="520" w:lineRule="exact"/>
        <w:ind w:firstLineChars="300" w:firstLine="630"/>
        <w:rPr>
          <w:rFonts w:ascii="宋体" w:hAnsi="宋体"/>
          <w:color w:val="000000"/>
          <w:szCs w:val="21"/>
        </w:rPr>
      </w:pPr>
      <w:r>
        <w:rPr>
          <w:rFonts w:ascii="宋体" w:hAnsi="宋体" w:hint="eastAsia"/>
          <w:color w:val="000000"/>
          <w:szCs w:val="21"/>
        </w:rPr>
        <w:t>（二）甲方可按实际运行后通行需求调整具体站点及线路。</w:t>
      </w:r>
    </w:p>
    <w:p w14:paraId="1F952478" w14:textId="77777777" w:rsidR="00BD6E7E" w:rsidRDefault="00000000" w:rsidP="007726A0">
      <w:pPr>
        <w:pStyle w:val="100"/>
        <w:widowControl w:val="0"/>
        <w:tabs>
          <w:tab w:val="left" w:pos="840"/>
        </w:tabs>
        <w:spacing w:line="360" w:lineRule="auto"/>
        <w:ind w:firstLineChars="200" w:firstLine="428"/>
        <w:jc w:val="both"/>
        <w:rPr>
          <w:rFonts w:ascii="宋体" w:hAnsi="宋体"/>
          <w:b/>
          <w:color w:val="000000"/>
          <w:kern w:val="2"/>
          <w:szCs w:val="21"/>
        </w:rPr>
      </w:pPr>
      <w:r>
        <w:rPr>
          <w:rFonts w:ascii="宋体" w:hAnsi="宋体" w:hint="eastAsia"/>
          <w:b/>
          <w:color w:val="000000"/>
          <w:kern w:val="2"/>
          <w:szCs w:val="21"/>
        </w:rPr>
        <w:t>二、服务期限</w:t>
      </w:r>
    </w:p>
    <w:p w14:paraId="37A4C684" w14:textId="77777777" w:rsidR="00BD6E7E" w:rsidRDefault="00000000">
      <w:pPr>
        <w:pStyle w:val="100"/>
        <w:widowControl w:val="0"/>
        <w:tabs>
          <w:tab w:val="left" w:pos="840"/>
          <w:tab w:val="left" w:pos="3969"/>
          <w:tab w:val="left" w:pos="4395"/>
          <w:tab w:val="left" w:pos="4536"/>
          <w:tab w:val="left" w:pos="4678"/>
        </w:tabs>
        <w:spacing w:beforeLines="50" w:before="145" w:line="360" w:lineRule="auto"/>
        <w:ind w:firstLineChars="200" w:firstLine="420"/>
        <w:rPr>
          <w:rFonts w:ascii="宋体" w:hAnsi="宋体"/>
          <w:color w:val="000000"/>
          <w:kern w:val="2"/>
          <w:szCs w:val="21"/>
        </w:rPr>
      </w:pPr>
      <w:r>
        <w:rPr>
          <w:rFonts w:ascii="宋体" w:hAnsi="宋体" w:hint="eastAsia"/>
          <w:color w:val="000000"/>
          <w:kern w:val="2"/>
          <w:szCs w:val="21"/>
        </w:rPr>
        <w:t>服务年限：2023年</w:t>
      </w:r>
      <w:r w:rsidR="007726A0">
        <w:rPr>
          <w:rFonts w:ascii="宋体" w:hAnsi="宋体"/>
          <w:color w:val="000000"/>
          <w:kern w:val="2"/>
          <w:szCs w:val="21"/>
        </w:rPr>
        <w:t xml:space="preserve"> </w:t>
      </w:r>
      <w:r>
        <w:rPr>
          <w:rFonts w:ascii="宋体" w:hAnsi="宋体" w:hint="eastAsia"/>
          <w:color w:val="000000"/>
          <w:kern w:val="2"/>
          <w:szCs w:val="21"/>
        </w:rPr>
        <w:t>月</w:t>
      </w:r>
      <w:r w:rsidR="007726A0">
        <w:rPr>
          <w:rFonts w:ascii="宋体" w:hAnsi="宋体"/>
          <w:color w:val="000000"/>
          <w:kern w:val="2"/>
          <w:szCs w:val="21"/>
        </w:rPr>
        <w:t xml:space="preserve"> </w:t>
      </w:r>
      <w:r>
        <w:rPr>
          <w:rFonts w:ascii="宋体" w:hAnsi="宋体" w:hint="eastAsia"/>
          <w:color w:val="000000"/>
          <w:kern w:val="2"/>
          <w:szCs w:val="21"/>
        </w:rPr>
        <w:t>日-2024年</w:t>
      </w:r>
      <w:r w:rsidR="007726A0">
        <w:rPr>
          <w:rFonts w:ascii="宋体" w:hAnsi="宋体"/>
          <w:color w:val="000000"/>
          <w:kern w:val="2"/>
          <w:szCs w:val="21"/>
        </w:rPr>
        <w:t xml:space="preserve"> </w:t>
      </w:r>
      <w:r>
        <w:rPr>
          <w:rFonts w:ascii="宋体" w:hAnsi="宋体" w:hint="eastAsia"/>
          <w:color w:val="000000"/>
          <w:kern w:val="2"/>
          <w:szCs w:val="21"/>
        </w:rPr>
        <w:t>月</w:t>
      </w:r>
      <w:r w:rsidR="007726A0">
        <w:rPr>
          <w:rFonts w:ascii="宋体" w:hAnsi="宋体"/>
          <w:color w:val="000000"/>
          <w:kern w:val="2"/>
          <w:szCs w:val="21"/>
        </w:rPr>
        <w:t xml:space="preserve"> </w:t>
      </w:r>
      <w:r>
        <w:rPr>
          <w:rFonts w:ascii="宋体" w:hAnsi="宋体" w:hint="eastAsia"/>
          <w:color w:val="000000"/>
          <w:kern w:val="2"/>
          <w:szCs w:val="21"/>
        </w:rPr>
        <w:t>日。</w:t>
      </w:r>
    </w:p>
    <w:p w14:paraId="47609543" w14:textId="77777777" w:rsidR="00BD6E7E" w:rsidRDefault="00000000" w:rsidP="007726A0">
      <w:pPr>
        <w:pStyle w:val="100"/>
        <w:widowControl w:val="0"/>
        <w:tabs>
          <w:tab w:val="left" w:pos="840"/>
        </w:tabs>
        <w:spacing w:line="360" w:lineRule="auto"/>
        <w:ind w:firstLineChars="200" w:firstLine="428"/>
        <w:jc w:val="both"/>
        <w:rPr>
          <w:rFonts w:ascii="宋体" w:hAnsi="宋体"/>
          <w:b/>
          <w:bCs/>
          <w:color w:val="000000"/>
          <w:kern w:val="2"/>
          <w:szCs w:val="21"/>
        </w:rPr>
      </w:pPr>
      <w:r>
        <w:rPr>
          <w:rFonts w:ascii="宋体" w:hAnsi="宋体" w:hint="eastAsia"/>
          <w:b/>
          <w:color w:val="000000"/>
          <w:kern w:val="2"/>
          <w:szCs w:val="21"/>
        </w:rPr>
        <w:t>三、</w:t>
      </w:r>
      <w:r>
        <w:rPr>
          <w:rFonts w:ascii="宋体" w:hAnsi="宋体" w:hint="eastAsia"/>
          <w:b/>
          <w:bCs/>
          <w:color w:val="000000"/>
          <w:kern w:val="2"/>
          <w:szCs w:val="21"/>
        </w:rPr>
        <w:t>服务内容及金额</w:t>
      </w:r>
    </w:p>
    <w:p w14:paraId="5F4B06FA" w14:textId="77777777" w:rsidR="00BD6E7E" w:rsidRDefault="00000000">
      <w:pPr>
        <w:spacing w:line="520" w:lineRule="exact"/>
        <w:ind w:firstLineChars="200" w:firstLine="420"/>
        <w:rPr>
          <w:rFonts w:ascii="宋体" w:hAnsi="宋体"/>
          <w:color w:val="000000"/>
          <w:szCs w:val="21"/>
        </w:rPr>
      </w:pPr>
      <w:r>
        <w:rPr>
          <w:rFonts w:ascii="宋体" w:hAnsi="宋体" w:hint="eastAsia"/>
          <w:color w:val="000000"/>
          <w:szCs w:val="21"/>
        </w:rPr>
        <w:t>（一）A线路（校区内）票价为人民币</w:t>
      </w:r>
      <w:r w:rsidR="007726A0">
        <w:rPr>
          <w:rFonts w:ascii="宋体" w:hAnsi="宋体" w:hint="eastAsia"/>
          <w:color w:val="000000"/>
          <w:szCs w:val="21"/>
        </w:rPr>
        <w:t xml:space="preserve"> </w:t>
      </w:r>
      <w:r w:rsidR="007726A0">
        <w:rPr>
          <w:rFonts w:ascii="宋体" w:hAnsi="宋体"/>
          <w:color w:val="000000"/>
          <w:szCs w:val="21"/>
        </w:rPr>
        <w:t xml:space="preserve"> </w:t>
      </w:r>
      <w:r>
        <w:rPr>
          <w:rFonts w:ascii="宋体" w:hAnsi="宋体" w:hint="eastAsia"/>
          <w:color w:val="000000"/>
          <w:szCs w:val="21"/>
        </w:rPr>
        <w:t>元/人/次</w:t>
      </w:r>
    </w:p>
    <w:p w14:paraId="5C578447" w14:textId="77777777" w:rsidR="00BD6E7E" w:rsidRDefault="00000000">
      <w:pPr>
        <w:pStyle w:val="100"/>
        <w:widowControl w:val="0"/>
        <w:tabs>
          <w:tab w:val="left" w:pos="840"/>
          <w:tab w:val="left" w:pos="3969"/>
          <w:tab w:val="left" w:pos="4395"/>
          <w:tab w:val="left" w:pos="4536"/>
          <w:tab w:val="left" w:pos="4678"/>
        </w:tabs>
        <w:spacing w:beforeLines="50" w:before="145" w:line="360" w:lineRule="auto"/>
        <w:ind w:firstLineChars="200" w:firstLine="420"/>
        <w:rPr>
          <w:rFonts w:ascii="宋体" w:hAnsi="宋体"/>
          <w:color w:val="000000"/>
          <w:kern w:val="2"/>
          <w:szCs w:val="21"/>
        </w:rPr>
      </w:pPr>
      <w:r>
        <w:rPr>
          <w:rFonts w:ascii="宋体" w:hAnsi="宋体" w:hint="eastAsia"/>
          <w:color w:val="000000"/>
          <w:szCs w:val="21"/>
        </w:rPr>
        <w:lastRenderedPageBreak/>
        <w:t>（二）B线路（公交总站-新造地铁站），票价为人民币</w:t>
      </w:r>
      <w:r w:rsidR="007726A0">
        <w:rPr>
          <w:rFonts w:ascii="宋体" w:hAnsi="宋体"/>
          <w:color w:val="000000"/>
          <w:szCs w:val="21"/>
        </w:rPr>
        <w:t xml:space="preserve">   </w:t>
      </w:r>
      <w:r>
        <w:rPr>
          <w:rFonts w:ascii="宋体" w:hAnsi="宋体" w:hint="eastAsia"/>
          <w:color w:val="000000"/>
          <w:szCs w:val="21"/>
        </w:rPr>
        <w:t>元/人/次。</w:t>
      </w:r>
    </w:p>
    <w:p w14:paraId="247A815E" w14:textId="77777777" w:rsidR="00BD6E7E" w:rsidRDefault="00000000">
      <w:pPr>
        <w:pStyle w:val="100"/>
        <w:widowControl w:val="0"/>
        <w:tabs>
          <w:tab w:val="left" w:pos="840"/>
          <w:tab w:val="left" w:pos="3969"/>
          <w:tab w:val="left" w:pos="4395"/>
          <w:tab w:val="left" w:pos="4536"/>
          <w:tab w:val="left" w:pos="4678"/>
        </w:tabs>
        <w:spacing w:beforeLines="50" w:before="145" w:line="360" w:lineRule="auto"/>
        <w:ind w:firstLineChars="200" w:firstLine="420"/>
        <w:rPr>
          <w:rFonts w:ascii="宋体" w:hAnsi="宋体"/>
          <w:color w:val="000000"/>
          <w:kern w:val="2"/>
          <w:szCs w:val="21"/>
          <w:highlight w:val="yellow"/>
        </w:rPr>
      </w:pPr>
      <w:r>
        <w:rPr>
          <w:rFonts w:ascii="宋体" w:hAnsi="宋体" w:hint="eastAsia"/>
          <w:color w:val="000000"/>
          <w:kern w:val="2"/>
          <w:szCs w:val="21"/>
        </w:rPr>
        <w:t>（三）以上所列单价包括但不限于：班车用车服务期内所发生的一切费用及不可预见的费用（含服务期内车辆的季审、年审；车辆维修保养（含车辆维修费、更换配件和轮胎、洗车费等）；车辆燃油费、充电费、路桥费、停车费、空驶费；车辆营运费、管理费、税金、购置车辆保险费（车辆全保、并须购买车内座位险）；所配驾驶员工资、 福利、奖金、加班费、医疗、国家规定的“五险一金”保险金、通讯等费用。服务过程中出现任何遗漏所产生的费用，均由乙方负责，甲方不再支付任何费用。</w:t>
      </w:r>
    </w:p>
    <w:p w14:paraId="0AC1CA5E" w14:textId="77777777" w:rsidR="00BD6E7E" w:rsidRDefault="00000000">
      <w:pPr>
        <w:pStyle w:val="100"/>
        <w:widowControl w:val="0"/>
        <w:tabs>
          <w:tab w:val="left" w:pos="840"/>
          <w:tab w:val="left" w:pos="3969"/>
          <w:tab w:val="left" w:pos="4395"/>
          <w:tab w:val="left" w:pos="4536"/>
          <w:tab w:val="left" w:pos="4678"/>
        </w:tabs>
        <w:spacing w:beforeLines="50" w:before="145" w:line="360" w:lineRule="auto"/>
        <w:ind w:firstLineChars="200" w:firstLine="420"/>
        <w:rPr>
          <w:rFonts w:ascii="宋体" w:hAnsi="宋体"/>
          <w:color w:val="000000"/>
          <w:kern w:val="2"/>
          <w:szCs w:val="21"/>
          <w:highlight w:val="yellow"/>
        </w:rPr>
      </w:pPr>
      <w:r>
        <w:rPr>
          <w:rFonts w:ascii="宋体" w:hAnsi="宋体" w:hint="eastAsia"/>
          <w:color w:val="000000"/>
          <w:kern w:val="2"/>
          <w:szCs w:val="21"/>
        </w:rPr>
        <w:t>（四）本服务由乘车人按照上车付费、单次结算的模式进行巴士乘车收费，由乙方完成收费并进行管理。</w:t>
      </w:r>
    </w:p>
    <w:p w14:paraId="477D3C1C" w14:textId="77777777" w:rsidR="00BD6E7E" w:rsidRDefault="00000000" w:rsidP="007726A0">
      <w:pPr>
        <w:pStyle w:val="100"/>
        <w:widowControl w:val="0"/>
        <w:tabs>
          <w:tab w:val="left" w:pos="840"/>
          <w:tab w:val="left" w:pos="3969"/>
          <w:tab w:val="left" w:pos="4395"/>
          <w:tab w:val="left" w:pos="4536"/>
          <w:tab w:val="left" w:pos="4678"/>
        </w:tabs>
        <w:spacing w:beforeLines="50" w:before="145" w:line="360" w:lineRule="auto"/>
        <w:ind w:firstLineChars="200" w:firstLine="428"/>
        <w:rPr>
          <w:rFonts w:ascii="宋体" w:hAnsi="宋体"/>
          <w:b/>
          <w:color w:val="000000"/>
          <w:kern w:val="2"/>
          <w:szCs w:val="21"/>
        </w:rPr>
      </w:pPr>
      <w:r>
        <w:rPr>
          <w:rFonts w:ascii="宋体" w:hAnsi="宋体" w:hint="eastAsia"/>
          <w:b/>
          <w:color w:val="000000"/>
          <w:kern w:val="2"/>
          <w:szCs w:val="21"/>
        </w:rPr>
        <w:t>四、服务要求</w:t>
      </w:r>
    </w:p>
    <w:p w14:paraId="2A77CE59" w14:textId="77777777" w:rsidR="00BD6E7E" w:rsidRDefault="00000000">
      <w:pPr>
        <w:pStyle w:val="ac"/>
        <w:spacing w:line="360" w:lineRule="auto"/>
        <w:rPr>
          <w:color w:val="000000"/>
          <w:szCs w:val="21"/>
        </w:rPr>
      </w:pPr>
      <w:r>
        <w:rPr>
          <w:rFonts w:hint="eastAsia"/>
          <w:color w:val="000000"/>
          <w:szCs w:val="21"/>
        </w:rPr>
        <w:t>（一）车辆要求</w:t>
      </w:r>
    </w:p>
    <w:tbl>
      <w:tblPr>
        <w:tblW w:w="9671" w:type="dxa"/>
        <w:tblInd w:w="-1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
        <w:gridCol w:w="1315"/>
        <w:gridCol w:w="5455"/>
        <w:gridCol w:w="886"/>
        <w:gridCol w:w="1109"/>
      </w:tblGrid>
      <w:tr w:rsidR="00BD6E7E" w14:paraId="4923BCB0" w14:textId="77777777">
        <w:tc>
          <w:tcPr>
            <w:tcW w:w="906" w:type="dxa"/>
          </w:tcPr>
          <w:p w14:paraId="5133ED72" w14:textId="77777777" w:rsidR="00BD6E7E" w:rsidRDefault="00000000">
            <w:pPr>
              <w:spacing w:line="360" w:lineRule="auto"/>
              <w:jc w:val="center"/>
              <w:rPr>
                <w:rFonts w:ascii="宋体"/>
                <w:b/>
                <w:szCs w:val="21"/>
              </w:rPr>
            </w:pPr>
            <w:r>
              <w:rPr>
                <w:rFonts w:ascii="宋体" w:hAnsi="宋体" w:hint="eastAsia"/>
                <w:b/>
                <w:szCs w:val="21"/>
              </w:rPr>
              <w:t>序号</w:t>
            </w:r>
          </w:p>
        </w:tc>
        <w:tc>
          <w:tcPr>
            <w:tcW w:w="1315" w:type="dxa"/>
          </w:tcPr>
          <w:p w14:paraId="50290255" w14:textId="77777777" w:rsidR="00BD6E7E" w:rsidRDefault="00000000">
            <w:pPr>
              <w:spacing w:line="360" w:lineRule="auto"/>
              <w:jc w:val="center"/>
              <w:rPr>
                <w:rFonts w:ascii="宋体" w:hAnsi="宋体"/>
                <w:b/>
                <w:szCs w:val="21"/>
              </w:rPr>
            </w:pPr>
            <w:r>
              <w:rPr>
                <w:rFonts w:ascii="宋体" w:hAnsi="宋体" w:hint="eastAsia"/>
                <w:b/>
                <w:szCs w:val="21"/>
              </w:rPr>
              <w:t>服务内容</w:t>
            </w:r>
          </w:p>
        </w:tc>
        <w:tc>
          <w:tcPr>
            <w:tcW w:w="5455" w:type="dxa"/>
          </w:tcPr>
          <w:p w14:paraId="504B6180" w14:textId="77777777" w:rsidR="00BD6E7E" w:rsidRDefault="00000000">
            <w:pPr>
              <w:spacing w:line="360" w:lineRule="auto"/>
              <w:jc w:val="center"/>
              <w:rPr>
                <w:rFonts w:ascii="宋体"/>
                <w:b/>
                <w:szCs w:val="21"/>
              </w:rPr>
            </w:pPr>
            <w:r>
              <w:rPr>
                <w:rFonts w:ascii="宋体" w:hAnsi="宋体" w:hint="eastAsia"/>
                <w:b/>
                <w:szCs w:val="21"/>
              </w:rPr>
              <w:t>具体要求</w:t>
            </w:r>
          </w:p>
        </w:tc>
        <w:tc>
          <w:tcPr>
            <w:tcW w:w="886" w:type="dxa"/>
          </w:tcPr>
          <w:p w14:paraId="76E8578B" w14:textId="77777777" w:rsidR="00BD6E7E" w:rsidRDefault="00000000">
            <w:pPr>
              <w:spacing w:line="360" w:lineRule="auto"/>
              <w:jc w:val="center"/>
              <w:rPr>
                <w:rFonts w:ascii="宋体"/>
                <w:b/>
                <w:szCs w:val="21"/>
              </w:rPr>
            </w:pPr>
            <w:r>
              <w:rPr>
                <w:rFonts w:ascii="宋体" w:hAnsi="宋体" w:hint="eastAsia"/>
                <w:b/>
                <w:szCs w:val="21"/>
              </w:rPr>
              <w:t>备注</w:t>
            </w:r>
          </w:p>
        </w:tc>
        <w:tc>
          <w:tcPr>
            <w:tcW w:w="1109" w:type="dxa"/>
          </w:tcPr>
          <w:p w14:paraId="4A736CDA" w14:textId="77777777" w:rsidR="00BD6E7E" w:rsidRDefault="00BD6E7E">
            <w:pPr>
              <w:spacing w:line="360" w:lineRule="auto"/>
              <w:jc w:val="center"/>
              <w:rPr>
                <w:rFonts w:ascii="宋体" w:hAnsi="宋体"/>
                <w:b/>
                <w:szCs w:val="21"/>
              </w:rPr>
            </w:pPr>
          </w:p>
        </w:tc>
      </w:tr>
      <w:tr w:rsidR="00BD6E7E" w14:paraId="7373B91B" w14:textId="77777777">
        <w:tc>
          <w:tcPr>
            <w:tcW w:w="906" w:type="dxa"/>
          </w:tcPr>
          <w:p w14:paraId="7B0A8F70" w14:textId="77777777" w:rsidR="00BD6E7E" w:rsidRDefault="00BD6E7E">
            <w:pPr>
              <w:pStyle w:val="ac"/>
              <w:numPr>
                <w:ilvl w:val="0"/>
                <w:numId w:val="1"/>
              </w:numPr>
              <w:tabs>
                <w:tab w:val="right" w:pos="9865"/>
              </w:tabs>
              <w:spacing w:line="360" w:lineRule="auto"/>
              <w:ind w:firstLineChars="0"/>
              <w:rPr>
                <w:rFonts w:ascii="宋体" w:hAnsi="宋体"/>
                <w:szCs w:val="21"/>
              </w:rPr>
            </w:pPr>
          </w:p>
        </w:tc>
        <w:tc>
          <w:tcPr>
            <w:tcW w:w="1315" w:type="dxa"/>
          </w:tcPr>
          <w:p w14:paraId="5F2DC448" w14:textId="77777777" w:rsidR="00BD6E7E" w:rsidRDefault="00000000">
            <w:pPr>
              <w:tabs>
                <w:tab w:val="right" w:pos="9865"/>
              </w:tabs>
              <w:spacing w:line="360" w:lineRule="auto"/>
              <w:rPr>
                <w:rFonts w:ascii="宋体" w:hAnsi="宋体"/>
                <w:szCs w:val="21"/>
              </w:rPr>
            </w:pPr>
            <w:r>
              <w:rPr>
                <w:rFonts w:ascii="宋体" w:hAnsi="宋体" w:hint="eastAsia"/>
                <w:szCs w:val="21"/>
              </w:rPr>
              <w:t>车型要求</w:t>
            </w:r>
          </w:p>
        </w:tc>
        <w:tc>
          <w:tcPr>
            <w:tcW w:w="5455" w:type="dxa"/>
          </w:tcPr>
          <w:p w14:paraId="79CFDD16" w14:textId="77777777" w:rsidR="00BD6E7E" w:rsidRDefault="00000000">
            <w:pPr>
              <w:spacing w:line="360" w:lineRule="auto"/>
              <w:rPr>
                <w:szCs w:val="21"/>
              </w:rPr>
            </w:pPr>
            <w:r>
              <w:rPr>
                <w:rFonts w:ascii="宋体" w:hAnsi="宋体" w:hint="eastAsia"/>
                <w:color w:val="000000"/>
                <w:szCs w:val="21"/>
              </w:rPr>
              <w:t>8.5米长公交车</w:t>
            </w:r>
          </w:p>
        </w:tc>
        <w:tc>
          <w:tcPr>
            <w:tcW w:w="886" w:type="dxa"/>
          </w:tcPr>
          <w:p w14:paraId="36619A84" w14:textId="77777777" w:rsidR="00BD6E7E" w:rsidRDefault="00BD6E7E">
            <w:pPr>
              <w:spacing w:line="360" w:lineRule="auto"/>
              <w:jc w:val="left"/>
              <w:rPr>
                <w:rFonts w:ascii="宋体" w:hAnsi="宋体"/>
                <w:szCs w:val="21"/>
              </w:rPr>
            </w:pPr>
          </w:p>
        </w:tc>
        <w:tc>
          <w:tcPr>
            <w:tcW w:w="1109" w:type="dxa"/>
          </w:tcPr>
          <w:p w14:paraId="597187CD" w14:textId="77777777" w:rsidR="00BD6E7E" w:rsidRDefault="00BD6E7E">
            <w:pPr>
              <w:spacing w:line="360" w:lineRule="auto"/>
              <w:jc w:val="left"/>
              <w:rPr>
                <w:rFonts w:ascii="宋体" w:hAnsi="宋体"/>
                <w:szCs w:val="21"/>
              </w:rPr>
            </w:pPr>
          </w:p>
        </w:tc>
      </w:tr>
      <w:tr w:rsidR="00BD6E7E" w14:paraId="386AB158" w14:textId="77777777">
        <w:tc>
          <w:tcPr>
            <w:tcW w:w="906" w:type="dxa"/>
          </w:tcPr>
          <w:p w14:paraId="399147C1" w14:textId="77777777" w:rsidR="00BD6E7E" w:rsidRDefault="00BD6E7E">
            <w:pPr>
              <w:pStyle w:val="ac"/>
              <w:numPr>
                <w:ilvl w:val="0"/>
                <w:numId w:val="1"/>
              </w:numPr>
              <w:tabs>
                <w:tab w:val="right" w:pos="9865"/>
              </w:tabs>
              <w:spacing w:line="360" w:lineRule="auto"/>
              <w:ind w:firstLineChars="0"/>
              <w:rPr>
                <w:rFonts w:ascii="宋体" w:hAnsi="宋体"/>
                <w:szCs w:val="21"/>
              </w:rPr>
            </w:pPr>
          </w:p>
        </w:tc>
        <w:tc>
          <w:tcPr>
            <w:tcW w:w="1315" w:type="dxa"/>
          </w:tcPr>
          <w:p w14:paraId="157A9633" w14:textId="77777777" w:rsidR="00BD6E7E" w:rsidRDefault="00000000">
            <w:pPr>
              <w:tabs>
                <w:tab w:val="right" w:pos="9865"/>
              </w:tabs>
              <w:spacing w:line="360" w:lineRule="auto"/>
              <w:rPr>
                <w:rFonts w:ascii="宋体" w:hAnsi="宋体"/>
                <w:szCs w:val="21"/>
              </w:rPr>
            </w:pPr>
            <w:r>
              <w:rPr>
                <w:rFonts w:ascii="宋体" w:hAnsi="宋体" w:hint="eastAsia"/>
                <w:szCs w:val="21"/>
              </w:rPr>
              <w:t>车辆要求</w:t>
            </w:r>
          </w:p>
        </w:tc>
        <w:tc>
          <w:tcPr>
            <w:tcW w:w="5455" w:type="dxa"/>
          </w:tcPr>
          <w:p w14:paraId="1AE0E943" w14:textId="77777777" w:rsidR="00BD6E7E" w:rsidRDefault="00000000">
            <w:pPr>
              <w:spacing w:line="360" w:lineRule="auto"/>
            </w:pPr>
            <w:r>
              <w:t>1</w:t>
            </w:r>
            <w:r>
              <w:t>、</w:t>
            </w:r>
            <w:r>
              <w:rPr>
                <w:rFonts w:hint="eastAsia"/>
              </w:rPr>
              <w:t>配备要求：原则上车辆使用年限不超</w:t>
            </w:r>
            <w:r>
              <w:rPr>
                <w:rFonts w:hint="eastAsia"/>
              </w:rPr>
              <w:t>3</w:t>
            </w:r>
            <w:r>
              <w:rPr>
                <w:rFonts w:hint="eastAsia"/>
              </w:rPr>
              <w:t>年，公里数在</w:t>
            </w:r>
            <w:r>
              <w:rPr>
                <w:rFonts w:hint="eastAsia"/>
              </w:rPr>
              <w:t>15</w:t>
            </w:r>
            <w:r>
              <w:rPr>
                <w:rFonts w:hint="eastAsia"/>
              </w:rPr>
              <w:t>万公里以内（使用年限以车辆行驶证的注册日期为准）。</w:t>
            </w:r>
          </w:p>
          <w:p w14:paraId="416174CC" w14:textId="77777777" w:rsidR="00BD6E7E" w:rsidRDefault="00000000">
            <w:pPr>
              <w:spacing w:line="360" w:lineRule="auto"/>
            </w:pPr>
            <w:r>
              <w:t>2</w:t>
            </w:r>
            <w:r>
              <w:t>、</w:t>
            </w:r>
            <w:r>
              <w:rPr>
                <w:rFonts w:hint="eastAsia"/>
              </w:rPr>
              <w:t>车辆各项功能正常，其中空调效果良好。车辆定期清洗，外表干净，无明显破损。车辆内部整洁、干净，无异味。</w:t>
            </w:r>
          </w:p>
          <w:p w14:paraId="52CA9E8F" w14:textId="77777777" w:rsidR="00BD6E7E" w:rsidRDefault="00000000">
            <w:pPr>
              <w:spacing w:line="360" w:lineRule="auto"/>
            </w:pPr>
            <w:r>
              <w:rPr>
                <w:rFonts w:hint="eastAsia"/>
              </w:rPr>
              <w:t>3</w:t>
            </w:r>
            <w:r>
              <w:rPr>
                <w:rFonts w:hint="eastAsia"/>
              </w:rPr>
              <w:t>、</w:t>
            </w:r>
            <w:r>
              <w:t>具有有效期内的机动车检验合格证明</w:t>
            </w:r>
            <w:r>
              <w:rPr>
                <w:rFonts w:hint="eastAsia"/>
              </w:rPr>
              <w:t>，同时保证所提供车辆不曾发生过重大或以上交通事故（提供针对此项要求的承诺函）。</w:t>
            </w:r>
          </w:p>
          <w:p w14:paraId="4231B5BB" w14:textId="77777777" w:rsidR="00BD6E7E" w:rsidRDefault="00000000">
            <w:pPr>
              <w:spacing w:line="360" w:lineRule="auto"/>
            </w:pPr>
            <w:r>
              <w:rPr>
                <w:rFonts w:hint="eastAsia"/>
              </w:rPr>
              <w:t>4</w:t>
            </w:r>
            <w:r>
              <w:rPr>
                <w:rFonts w:hint="eastAsia"/>
              </w:rPr>
              <w:t>、具备有效的道路运输经营许可证、行驶证、营业性保险证以及国家要求缴纳的各项规费凭证且在公安局交通警察支队车辆管理所注册、登记。</w:t>
            </w:r>
          </w:p>
          <w:p w14:paraId="0815A25A" w14:textId="77777777" w:rsidR="00BD6E7E" w:rsidRDefault="00000000">
            <w:pPr>
              <w:spacing w:line="360" w:lineRule="auto"/>
            </w:pPr>
            <w:r>
              <w:rPr>
                <w:rFonts w:hint="eastAsia"/>
              </w:rPr>
              <w:t>5</w:t>
            </w:r>
            <w:r>
              <w:rPr>
                <w:rFonts w:hint="eastAsia"/>
              </w:rPr>
              <w:t>、车辆内配备实时视频监控系统，包含实时远程视频功能，本地视频保存期限不低于</w:t>
            </w:r>
            <w:r>
              <w:rPr>
                <w:rFonts w:hint="eastAsia"/>
              </w:rPr>
              <w:t>1</w:t>
            </w:r>
            <w:r>
              <w:rPr>
                <w:rFonts w:hint="eastAsia"/>
              </w:rPr>
              <w:t>个月。</w:t>
            </w:r>
          </w:p>
          <w:p w14:paraId="4101FAE3" w14:textId="77777777" w:rsidR="00BD6E7E" w:rsidRDefault="00000000">
            <w:pPr>
              <w:spacing w:line="360" w:lineRule="auto"/>
            </w:pPr>
            <w:r>
              <w:rPr>
                <w:rFonts w:hint="eastAsia"/>
              </w:rPr>
              <w:t>6</w:t>
            </w:r>
            <w:r>
              <w:rPr>
                <w:rFonts w:hint="eastAsia"/>
              </w:rPr>
              <w:t>、纯电动公交车车辆配备空调、收费系统，安全应急设备、视频监控设备系统。</w:t>
            </w:r>
          </w:p>
          <w:p w14:paraId="0402A60B" w14:textId="77777777" w:rsidR="00BD6E7E" w:rsidRDefault="00BD6E7E">
            <w:pPr>
              <w:spacing w:line="360" w:lineRule="auto"/>
            </w:pPr>
          </w:p>
        </w:tc>
        <w:tc>
          <w:tcPr>
            <w:tcW w:w="886" w:type="dxa"/>
          </w:tcPr>
          <w:p w14:paraId="74A8A3B9" w14:textId="77777777" w:rsidR="00BD6E7E" w:rsidRDefault="00BD6E7E">
            <w:pPr>
              <w:spacing w:line="360" w:lineRule="auto"/>
              <w:jc w:val="left"/>
              <w:rPr>
                <w:rFonts w:ascii="宋体" w:hAnsi="宋体"/>
                <w:szCs w:val="21"/>
              </w:rPr>
            </w:pPr>
          </w:p>
        </w:tc>
        <w:tc>
          <w:tcPr>
            <w:tcW w:w="1109" w:type="dxa"/>
          </w:tcPr>
          <w:p w14:paraId="049DE519" w14:textId="77777777" w:rsidR="00BD6E7E" w:rsidRDefault="00BD6E7E">
            <w:pPr>
              <w:spacing w:line="360" w:lineRule="auto"/>
              <w:jc w:val="left"/>
              <w:rPr>
                <w:rFonts w:ascii="宋体" w:hAnsi="宋体"/>
                <w:szCs w:val="21"/>
              </w:rPr>
            </w:pPr>
          </w:p>
        </w:tc>
      </w:tr>
      <w:tr w:rsidR="00BD6E7E" w14:paraId="3CEA291E" w14:textId="77777777">
        <w:tc>
          <w:tcPr>
            <w:tcW w:w="906" w:type="dxa"/>
          </w:tcPr>
          <w:p w14:paraId="70225ED3" w14:textId="77777777" w:rsidR="00BD6E7E" w:rsidRDefault="00BD6E7E">
            <w:pPr>
              <w:pStyle w:val="ac"/>
              <w:numPr>
                <w:ilvl w:val="0"/>
                <w:numId w:val="1"/>
              </w:numPr>
              <w:tabs>
                <w:tab w:val="right" w:pos="9865"/>
              </w:tabs>
              <w:spacing w:line="360" w:lineRule="auto"/>
              <w:ind w:firstLineChars="0"/>
              <w:rPr>
                <w:rFonts w:ascii="宋体" w:hAnsi="宋体"/>
                <w:szCs w:val="21"/>
              </w:rPr>
            </w:pPr>
          </w:p>
        </w:tc>
        <w:tc>
          <w:tcPr>
            <w:tcW w:w="1315" w:type="dxa"/>
          </w:tcPr>
          <w:p w14:paraId="719CA708" w14:textId="77777777" w:rsidR="00BD6E7E" w:rsidRDefault="00000000">
            <w:pPr>
              <w:tabs>
                <w:tab w:val="right" w:pos="9865"/>
              </w:tabs>
              <w:spacing w:line="360" w:lineRule="auto"/>
              <w:rPr>
                <w:rFonts w:ascii="宋体" w:hAnsi="宋体"/>
                <w:szCs w:val="21"/>
              </w:rPr>
            </w:pPr>
            <w:r>
              <w:rPr>
                <w:rFonts w:ascii="宋体" w:hAnsi="宋体" w:hint="eastAsia"/>
                <w:szCs w:val="21"/>
              </w:rPr>
              <w:t>司机要求</w:t>
            </w:r>
          </w:p>
        </w:tc>
        <w:tc>
          <w:tcPr>
            <w:tcW w:w="5455" w:type="dxa"/>
          </w:tcPr>
          <w:p w14:paraId="21C0CAC7" w14:textId="77777777" w:rsidR="00BD6E7E" w:rsidRDefault="00000000">
            <w:pPr>
              <w:widowControl/>
              <w:spacing w:line="360" w:lineRule="auto"/>
            </w:pPr>
            <w:r>
              <w:rPr>
                <w:rFonts w:hint="eastAsia"/>
              </w:rPr>
              <w:t>1</w:t>
            </w:r>
            <w:r>
              <w:rPr>
                <w:rFonts w:hint="eastAsia"/>
              </w:rPr>
              <w:t>、取得</w:t>
            </w:r>
            <w:r>
              <w:rPr>
                <w:rFonts w:hint="eastAsia"/>
              </w:rPr>
              <w:t>A1</w:t>
            </w:r>
            <w:r>
              <w:rPr>
                <w:rFonts w:hint="eastAsia"/>
              </w:rPr>
              <w:t>驾驶证，原则上具有所驾驶车型</w:t>
            </w:r>
            <w:r>
              <w:rPr>
                <w:rFonts w:hint="eastAsia"/>
              </w:rPr>
              <w:t>6</w:t>
            </w:r>
            <w:r>
              <w:rPr>
                <w:rFonts w:hint="eastAsia"/>
              </w:rPr>
              <w:t>年以上驾驶经历，具有道路旅客运输驾驶员从业资格证</w:t>
            </w:r>
            <w:r>
              <w:rPr>
                <w:rFonts w:ascii="宋体" w:hAnsi="宋体" w:hint="eastAsia"/>
                <w:color w:val="000000"/>
                <w:szCs w:val="21"/>
              </w:rPr>
              <w:t>，</w:t>
            </w:r>
            <w:r>
              <w:rPr>
                <w:rFonts w:hint="eastAsia"/>
              </w:rPr>
              <w:t>年龄在</w:t>
            </w:r>
            <w:r>
              <w:rPr>
                <w:rFonts w:hint="eastAsia"/>
              </w:rPr>
              <w:t>25</w:t>
            </w:r>
            <w:r>
              <w:rPr>
                <w:rFonts w:hint="eastAsia"/>
              </w:rPr>
              <w:t>至</w:t>
            </w:r>
            <w:r>
              <w:rPr>
                <w:rFonts w:hint="eastAsia"/>
              </w:rPr>
              <w:t>50</w:t>
            </w:r>
            <w:r>
              <w:rPr>
                <w:rFonts w:hint="eastAsia"/>
              </w:rPr>
              <w:t>周岁间，无犯罪记录，品行良好，无传染性疾病，无癫</w:t>
            </w:r>
            <w:r>
              <w:rPr>
                <w:rFonts w:hint="eastAsia"/>
              </w:rPr>
              <w:lastRenderedPageBreak/>
              <w:t>痫、精神病等可能危及行车安全的疾病病史，无酗酒、吸毒行为记录。（乙方出具针对此项要求的承诺函）</w:t>
            </w:r>
          </w:p>
          <w:p w14:paraId="7C300B48" w14:textId="77777777" w:rsidR="00BD6E7E" w:rsidRDefault="00000000">
            <w:pPr>
              <w:widowControl/>
              <w:spacing w:line="360" w:lineRule="auto"/>
            </w:pPr>
            <w:r>
              <w:rPr>
                <w:rFonts w:hint="eastAsia"/>
              </w:rPr>
              <w:t>2</w:t>
            </w:r>
            <w:r>
              <w:rPr>
                <w:rFonts w:hint="eastAsia"/>
              </w:rPr>
              <w:t>、最近连续</w:t>
            </w:r>
            <w:r>
              <w:rPr>
                <w:rFonts w:hint="eastAsia"/>
              </w:rPr>
              <w:t>3</w:t>
            </w:r>
            <w:r>
              <w:rPr>
                <w:rFonts w:hint="eastAsia"/>
              </w:rPr>
              <w:t>个记分周期内没有满分记录，最近</w:t>
            </w:r>
            <w:r>
              <w:rPr>
                <w:rFonts w:hint="eastAsia"/>
              </w:rPr>
              <w:t>1</w:t>
            </w:r>
            <w:r>
              <w:rPr>
                <w:rFonts w:hint="eastAsia"/>
              </w:rPr>
              <w:t>年内无驾驶客运车辆超员、超速等严重交通违法行为记录，无致人死亡或重伤的交通事故责任记录，无饮酒后驾驶或醉酒驾驶机动车记录。（乙方提供针对此项要求的证明文件）</w:t>
            </w:r>
          </w:p>
          <w:p w14:paraId="5A2DC4F0" w14:textId="77777777" w:rsidR="00BD6E7E" w:rsidRDefault="00000000">
            <w:pPr>
              <w:widowControl/>
              <w:spacing w:line="360" w:lineRule="auto"/>
            </w:pPr>
            <w:r>
              <w:rPr>
                <w:rFonts w:hint="eastAsia"/>
              </w:rPr>
              <w:t>3</w:t>
            </w:r>
            <w:r>
              <w:rPr>
                <w:rFonts w:hint="eastAsia"/>
              </w:rPr>
              <w:t>、驾驶人及乘服人员应携带驾驶执照、身份证等，并保持通讯畅通，按要求时间到达指定地点等候。在服务过程中着公司统一制服，不随意停车、停靠、接听电话，不吸烟。为甲方提供出行配套服务，并使用礼貌用语，提供普通话服务</w:t>
            </w:r>
            <w:r>
              <w:rPr>
                <w:rFonts w:hint="eastAsia"/>
              </w:rPr>
              <w:t>,</w:t>
            </w:r>
            <w:r>
              <w:rPr>
                <w:rFonts w:hint="eastAsia"/>
              </w:rPr>
              <w:t>按照国家要求无疲劳驾驶。</w:t>
            </w:r>
          </w:p>
          <w:p w14:paraId="28E907BA" w14:textId="77777777" w:rsidR="00BD6E7E" w:rsidRDefault="00000000">
            <w:pPr>
              <w:widowControl/>
              <w:spacing w:line="360" w:lineRule="auto"/>
            </w:pPr>
            <w:r>
              <w:rPr>
                <w:rFonts w:ascii="宋体" w:hAnsi="宋体" w:hint="eastAsia"/>
                <w:color w:val="000000"/>
                <w:szCs w:val="21"/>
              </w:rPr>
              <w:t>4.驾驶员须检查车门及后备厢是否锁好，以保证物品存放环境安全；做好安全提醒，提示甲方人员及客人，保管好随身携带的贵重物品，防止遗忘行李物品。</w:t>
            </w:r>
          </w:p>
          <w:p w14:paraId="0EDA2A90" w14:textId="77777777" w:rsidR="00BD6E7E" w:rsidRDefault="00000000">
            <w:pPr>
              <w:widowControl/>
              <w:spacing w:line="360" w:lineRule="auto"/>
            </w:pPr>
            <w:r>
              <w:rPr>
                <w:rFonts w:hint="eastAsia"/>
              </w:rPr>
              <w:t>5</w:t>
            </w:r>
            <w:r>
              <w:rPr>
                <w:rFonts w:hint="eastAsia"/>
              </w:rPr>
              <w:t>、驾驶人应熟悉广州市区、周边交通路线情况。</w:t>
            </w:r>
          </w:p>
          <w:p w14:paraId="629F8E6F" w14:textId="77777777" w:rsidR="00BD6E7E" w:rsidRDefault="00000000" w:rsidP="007726A0">
            <w:pPr>
              <w:widowControl/>
              <w:spacing w:line="360" w:lineRule="auto"/>
              <w:rPr>
                <w:rFonts w:ascii="宋体" w:hAnsi="宋体" w:cs="宋体"/>
                <w:szCs w:val="21"/>
              </w:rPr>
            </w:pPr>
            <w:r>
              <w:rPr>
                <w:rFonts w:hint="eastAsia"/>
              </w:rPr>
              <w:t>6</w:t>
            </w:r>
            <w:r>
              <w:rPr>
                <w:rFonts w:hint="eastAsia"/>
              </w:rPr>
              <w:t>、驾驶人应配合校方做好各类疫情防控措施。</w:t>
            </w:r>
          </w:p>
        </w:tc>
        <w:tc>
          <w:tcPr>
            <w:tcW w:w="886" w:type="dxa"/>
          </w:tcPr>
          <w:p w14:paraId="1E28140A" w14:textId="77777777" w:rsidR="00BD6E7E" w:rsidRDefault="00BD6E7E">
            <w:pPr>
              <w:spacing w:line="360" w:lineRule="auto"/>
              <w:jc w:val="left"/>
              <w:rPr>
                <w:rFonts w:ascii="宋体" w:hAnsi="宋体"/>
                <w:szCs w:val="21"/>
              </w:rPr>
            </w:pPr>
          </w:p>
        </w:tc>
        <w:tc>
          <w:tcPr>
            <w:tcW w:w="1109" w:type="dxa"/>
          </w:tcPr>
          <w:p w14:paraId="029583B3" w14:textId="77777777" w:rsidR="00BD6E7E" w:rsidRDefault="00BD6E7E">
            <w:pPr>
              <w:spacing w:line="360" w:lineRule="auto"/>
              <w:jc w:val="left"/>
              <w:rPr>
                <w:rFonts w:ascii="宋体" w:hAnsi="宋体"/>
                <w:szCs w:val="21"/>
              </w:rPr>
            </w:pPr>
          </w:p>
        </w:tc>
      </w:tr>
      <w:tr w:rsidR="00BD6E7E" w14:paraId="6CD84FE0" w14:textId="77777777">
        <w:tc>
          <w:tcPr>
            <w:tcW w:w="906" w:type="dxa"/>
          </w:tcPr>
          <w:p w14:paraId="7E383B7D" w14:textId="77777777" w:rsidR="00BD6E7E" w:rsidRDefault="00BD6E7E">
            <w:pPr>
              <w:pStyle w:val="ac"/>
              <w:numPr>
                <w:ilvl w:val="0"/>
                <w:numId w:val="1"/>
              </w:numPr>
              <w:tabs>
                <w:tab w:val="right" w:pos="9865"/>
              </w:tabs>
              <w:spacing w:line="360" w:lineRule="auto"/>
              <w:ind w:firstLineChars="0"/>
              <w:rPr>
                <w:rFonts w:ascii="宋体" w:hAnsi="宋体"/>
                <w:szCs w:val="21"/>
              </w:rPr>
            </w:pPr>
          </w:p>
        </w:tc>
        <w:tc>
          <w:tcPr>
            <w:tcW w:w="1315" w:type="dxa"/>
          </w:tcPr>
          <w:p w14:paraId="4E4F2837" w14:textId="77777777" w:rsidR="00BD6E7E" w:rsidRDefault="00000000">
            <w:pPr>
              <w:tabs>
                <w:tab w:val="right" w:pos="9865"/>
              </w:tabs>
              <w:spacing w:line="360" w:lineRule="auto"/>
              <w:rPr>
                <w:rFonts w:ascii="宋体" w:hAnsi="宋体"/>
                <w:szCs w:val="21"/>
              </w:rPr>
            </w:pPr>
            <w:r>
              <w:rPr>
                <w:rFonts w:ascii="宋体" w:hAnsi="宋体" w:hint="eastAsia"/>
                <w:szCs w:val="21"/>
              </w:rPr>
              <w:t>服务保障要求</w:t>
            </w:r>
          </w:p>
        </w:tc>
        <w:tc>
          <w:tcPr>
            <w:tcW w:w="5455" w:type="dxa"/>
          </w:tcPr>
          <w:p w14:paraId="4DC69EEB" w14:textId="77777777" w:rsidR="00BD6E7E" w:rsidRDefault="00000000">
            <w:pPr>
              <w:widowControl/>
              <w:spacing w:line="360" w:lineRule="auto"/>
            </w:pPr>
            <w:r>
              <w:rPr>
                <w:rFonts w:hint="eastAsia"/>
              </w:rPr>
              <w:t>1</w:t>
            </w:r>
            <w:r>
              <w:rPr>
                <w:rFonts w:hint="eastAsia"/>
              </w:rPr>
              <w:t>、乙方服务车辆需在规定时间提前</w:t>
            </w:r>
            <w:r>
              <w:rPr>
                <w:rFonts w:hint="eastAsia"/>
              </w:rPr>
              <w:t>10</w:t>
            </w:r>
            <w:r>
              <w:rPr>
                <w:rFonts w:hint="eastAsia"/>
              </w:rPr>
              <w:t>分钟到达发车点站。</w:t>
            </w:r>
          </w:p>
          <w:p w14:paraId="57CB8E83" w14:textId="77777777" w:rsidR="00BD6E7E" w:rsidRDefault="00000000">
            <w:pPr>
              <w:widowControl/>
              <w:spacing w:line="360" w:lineRule="auto"/>
            </w:pPr>
            <w:r>
              <w:rPr>
                <w:rFonts w:hint="eastAsia"/>
              </w:rPr>
              <w:t>2</w:t>
            </w:r>
            <w:r>
              <w:rPr>
                <w:rFonts w:hint="eastAsia"/>
              </w:rPr>
              <w:t>、车辆行驶途中出现故障，排除故障时间如超过</w:t>
            </w:r>
            <w:r>
              <w:rPr>
                <w:rFonts w:hint="eastAsia"/>
              </w:rPr>
              <w:t>20</w:t>
            </w:r>
            <w:r>
              <w:rPr>
                <w:rFonts w:hint="eastAsia"/>
              </w:rPr>
              <w:t>分钟，需在</w:t>
            </w:r>
            <w:r>
              <w:rPr>
                <w:rFonts w:hint="eastAsia"/>
              </w:rPr>
              <w:t>30</w:t>
            </w:r>
            <w:r>
              <w:rPr>
                <w:rFonts w:hint="eastAsia"/>
              </w:rPr>
              <w:t>分钟内调配同等条件、车况的备用车辆到达现场继续完成接送工作。</w:t>
            </w:r>
          </w:p>
          <w:p w14:paraId="37271C12" w14:textId="77777777" w:rsidR="00BD6E7E" w:rsidRDefault="00000000">
            <w:pPr>
              <w:widowControl/>
              <w:spacing w:line="360" w:lineRule="auto"/>
            </w:pPr>
            <w:r>
              <w:rPr>
                <w:rFonts w:hint="eastAsia"/>
              </w:rPr>
              <w:t>3</w:t>
            </w:r>
            <w:r>
              <w:rPr>
                <w:rFonts w:hint="eastAsia"/>
              </w:rPr>
              <w:t>、乙方按照甲方指定的道路运输线路行驶，在最短的时间内将甲方乘客送达目的地。</w:t>
            </w:r>
          </w:p>
          <w:p w14:paraId="726CA844" w14:textId="77777777" w:rsidR="00BD6E7E" w:rsidRDefault="00000000">
            <w:pPr>
              <w:widowControl/>
              <w:spacing w:line="360" w:lineRule="auto"/>
            </w:pPr>
            <w:r>
              <w:rPr>
                <w:rFonts w:hint="eastAsia"/>
              </w:rPr>
              <w:t>4</w:t>
            </w:r>
            <w:r>
              <w:rPr>
                <w:rFonts w:hint="eastAsia"/>
              </w:rPr>
              <w:t>、乙方调配符合要求的驾驶员，安全、文明地驾驶车辆。</w:t>
            </w:r>
          </w:p>
          <w:p w14:paraId="4D802EB7" w14:textId="77777777" w:rsidR="00BD6E7E" w:rsidRDefault="00000000" w:rsidP="007726A0">
            <w:pPr>
              <w:pStyle w:val="100"/>
              <w:tabs>
                <w:tab w:val="left" w:pos="840"/>
                <w:tab w:val="left" w:pos="993"/>
              </w:tabs>
              <w:spacing w:line="360" w:lineRule="auto"/>
            </w:pPr>
            <w:r>
              <w:rPr>
                <w:rFonts w:hint="eastAsia"/>
              </w:rPr>
              <w:t>5</w:t>
            </w:r>
            <w:r>
              <w:rPr>
                <w:rFonts w:hint="eastAsia"/>
              </w:rPr>
              <w:t>、乙方在每车配备“车辆使用情况、服务情况反馈表”经甲方指定人员签认后备案，此表作为甲方定期考核依据。</w:t>
            </w:r>
          </w:p>
          <w:p w14:paraId="498CFF9E" w14:textId="77777777" w:rsidR="00BD6E7E" w:rsidRDefault="00000000">
            <w:pPr>
              <w:widowControl/>
              <w:spacing w:line="360" w:lineRule="auto"/>
            </w:pPr>
            <w:r>
              <w:rPr>
                <w:rFonts w:hint="eastAsia"/>
              </w:rPr>
              <w:t>6</w:t>
            </w:r>
            <w:r>
              <w:rPr>
                <w:rFonts w:hint="eastAsia"/>
              </w:rPr>
              <w:t>、乙方应就所用车辆每日一次进行及时检修保养，以免出现故障。</w:t>
            </w:r>
          </w:p>
          <w:p w14:paraId="413721C5" w14:textId="77777777" w:rsidR="00BD6E7E" w:rsidRDefault="00BD6E7E">
            <w:pPr>
              <w:pStyle w:val="Default"/>
            </w:pPr>
          </w:p>
        </w:tc>
        <w:tc>
          <w:tcPr>
            <w:tcW w:w="886" w:type="dxa"/>
          </w:tcPr>
          <w:p w14:paraId="7B176671" w14:textId="77777777" w:rsidR="00BD6E7E" w:rsidRDefault="00BD6E7E">
            <w:pPr>
              <w:spacing w:line="360" w:lineRule="auto"/>
              <w:jc w:val="left"/>
              <w:rPr>
                <w:rFonts w:ascii="宋体" w:hAnsi="宋体"/>
                <w:szCs w:val="21"/>
              </w:rPr>
            </w:pPr>
          </w:p>
        </w:tc>
        <w:tc>
          <w:tcPr>
            <w:tcW w:w="1109" w:type="dxa"/>
          </w:tcPr>
          <w:p w14:paraId="4BC2021F" w14:textId="77777777" w:rsidR="00BD6E7E" w:rsidRDefault="00BD6E7E">
            <w:pPr>
              <w:spacing w:line="360" w:lineRule="auto"/>
              <w:jc w:val="left"/>
              <w:rPr>
                <w:rFonts w:ascii="宋体" w:hAnsi="宋体"/>
                <w:szCs w:val="21"/>
              </w:rPr>
            </w:pPr>
          </w:p>
        </w:tc>
      </w:tr>
      <w:tr w:rsidR="00BD6E7E" w14:paraId="704A6D42" w14:textId="77777777" w:rsidTr="007726A0">
        <w:trPr>
          <w:trHeight w:val="1178"/>
        </w:trPr>
        <w:tc>
          <w:tcPr>
            <w:tcW w:w="906" w:type="dxa"/>
          </w:tcPr>
          <w:p w14:paraId="417D44CD" w14:textId="77777777" w:rsidR="00BD6E7E" w:rsidRDefault="00BD6E7E">
            <w:pPr>
              <w:pStyle w:val="ac"/>
              <w:numPr>
                <w:ilvl w:val="0"/>
                <w:numId w:val="1"/>
              </w:numPr>
              <w:tabs>
                <w:tab w:val="right" w:pos="9865"/>
              </w:tabs>
              <w:spacing w:line="360" w:lineRule="auto"/>
              <w:ind w:firstLineChars="0"/>
              <w:rPr>
                <w:rFonts w:ascii="宋体" w:hAnsi="宋体"/>
                <w:szCs w:val="21"/>
              </w:rPr>
            </w:pPr>
          </w:p>
        </w:tc>
        <w:tc>
          <w:tcPr>
            <w:tcW w:w="1315" w:type="dxa"/>
          </w:tcPr>
          <w:p w14:paraId="7DC55332" w14:textId="77777777" w:rsidR="00BD6E7E" w:rsidRDefault="00000000">
            <w:pPr>
              <w:tabs>
                <w:tab w:val="right" w:pos="9865"/>
              </w:tabs>
              <w:spacing w:line="360" w:lineRule="auto"/>
              <w:rPr>
                <w:rFonts w:ascii="宋体" w:hAnsi="宋体"/>
                <w:szCs w:val="21"/>
              </w:rPr>
            </w:pPr>
            <w:r>
              <w:rPr>
                <w:rFonts w:ascii="宋体" w:hAnsi="宋体" w:hint="eastAsia"/>
                <w:szCs w:val="21"/>
              </w:rPr>
              <w:t>投保要求</w:t>
            </w:r>
          </w:p>
        </w:tc>
        <w:tc>
          <w:tcPr>
            <w:tcW w:w="5455" w:type="dxa"/>
          </w:tcPr>
          <w:p w14:paraId="1615A67E" w14:textId="77777777" w:rsidR="00BD6E7E" w:rsidRDefault="00000000">
            <w:pPr>
              <w:adjustRightInd w:val="0"/>
              <w:snapToGrid w:val="0"/>
              <w:spacing w:line="360" w:lineRule="auto"/>
              <w:rPr>
                <w:rFonts w:ascii="宋体" w:hAnsi="宋体" w:cs="宋体"/>
                <w:szCs w:val="21"/>
              </w:rPr>
            </w:pPr>
            <w:r>
              <w:rPr>
                <w:rFonts w:ascii="宋体" w:hAnsi="宋体" w:cs="宋体" w:hint="eastAsia"/>
                <w:szCs w:val="21"/>
              </w:rPr>
              <w:t>车辆第三者责任险不低于100万。另，按经营旅游运输乘客险的标准为甲方的乘客购买该车核定的乘客险：不低于人民币10万元/人，</w:t>
            </w:r>
            <w:r>
              <w:rPr>
                <w:rFonts w:ascii="宋体" w:hAnsi="宋体" w:hint="eastAsia"/>
                <w:color w:val="000000"/>
                <w:szCs w:val="21"/>
              </w:rPr>
              <w:t>除投保法定的各种强制保险外，还应</w:t>
            </w:r>
            <w:r>
              <w:rPr>
                <w:rFonts w:ascii="宋体" w:hAnsi="宋体" w:hint="eastAsia"/>
                <w:color w:val="000000"/>
                <w:szCs w:val="21"/>
              </w:rPr>
              <w:lastRenderedPageBreak/>
              <w:t>投保乘客的人身伤害保险，</w:t>
            </w:r>
            <w:r>
              <w:rPr>
                <w:rFonts w:ascii="宋体" w:hAnsi="宋体" w:cs="宋体" w:hint="eastAsia"/>
                <w:szCs w:val="21"/>
              </w:rPr>
              <w:t>所有保险相关费用均由乙方承担。</w:t>
            </w:r>
          </w:p>
        </w:tc>
        <w:tc>
          <w:tcPr>
            <w:tcW w:w="886" w:type="dxa"/>
          </w:tcPr>
          <w:p w14:paraId="57A0F707" w14:textId="77777777" w:rsidR="00BD6E7E" w:rsidRDefault="00BD6E7E">
            <w:pPr>
              <w:spacing w:line="360" w:lineRule="auto"/>
              <w:jc w:val="left"/>
              <w:rPr>
                <w:rFonts w:ascii="宋体" w:hAnsi="宋体"/>
                <w:szCs w:val="21"/>
              </w:rPr>
            </w:pPr>
          </w:p>
        </w:tc>
        <w:tc>
          <w:tcPr>
            <w:tcW w:w="1109" w:type="dxa"/>
          </w:tcPr>
          <w:p w14:paraId="5531BDC7" w14:textId="77777777" w:rsidR="00BD6E7E" w:rsidRDefault="00BD6E7E">
            <w:pPr>
              <w:spacing w:line="360" w:lineRule="auto"/>
              <w:jc w:val="left"/>
              <w:rPr>
                <w:rFonts w:ascii="宋体" w:hAnsi="宋体"/>
                <w:szCs w:val="21"/>
              </w:rPr>
            </w:pPr>
          </w:p>
        </w:tc>
      </w:tr>
      <w:tr w:rsidR="00BD6E7E" w14:paraId="60AA42D5" w14:textId="77777777">
        <w:tc>
          <w:tcPr>
            <w:tcW w:w="906" w:type="dxa"/>
          </w:tcPr>
          <w:p w14:paraId="724E6161" w14:textId="77777777" w:rsidR="00BD6E7E" w:rsidRDefault="00BD6E7E">
            <w:pPr>
              <w:pStyle w:val="ac"/>
              <w:numPr>
                <w:ilvl w:val="0"/>
                <w:numId w:val="1"/>
              </w:numPr>
              <w:tabs>
                <w:tab w:val="right" w:pos="9865"/>
              </w:tabs>
              <w:spacing w:line="360" w:lineRule="auto"/>
              <w:ind w:firstLineChars="0"/>
              <w:rPr>
                <w:rFonts w:ascii="宋体" w:hAnsi="宋体"/>
                <w:szCs w:val="21"/>
              </w:rPr>
            </w:pPr>
          </w:p>
        </w:tc>
        <w:tc>
          <w:tcPr>
            <w:tcW w:w="1315" w:type="dxa"/>
          </w:tcPr>
          <w:p w14:paraId="43FAAF5D" w14:textId="77777777" w:rsidR="00BD6E7E" w:rsidRDefault="00000000">
            <w:pPr>
              <w:tabs>
                <w:tab w:val="right" w:pos="9865"/>
              </w:tabs>
              <w:spacing w:line="360" w:lineRule="auto"/>
              <w:rPr>
                <w:rFonts w:ascii="宋体" w:hAnsi="宋体"/>
                <w:szCs w:val="21"/>
              </w:rPr>
            </w:pPr>
            <w:r>
              <w:rPr>
                <w:rFonts w:ascii="宋体" w:hAnsi="宋体" w:hint="eastAsia"/>
                <w:szCs w:val="21"/>
              </w:rPr>
              <w:t>其他要求</w:t>
            </w:r>
          </w:p>
        </w:tc>
        <w:tc>
          <w:tcPr>
            <w:tcW w:w="5455" w:type="dxa"/>
          </w:tcPr>
          <w:p w14:paraId="032656A2" w14:textId="77777777" w:rsidR="00BD6E7E" w:rsidRDefault="00000000">
            <w:pPr>
              <w:spacing w:line="360" w:lineRule="auto"/>
              <w:rPr>
                <w:rFonts w:ascii="宋体" w:hAnsi="宋体" w:cs="宋体"/>
                <w:szCs w:val="21"/>
              </w:rPr>
            </w:pPr>
            <w:r>
              <w:rPr>
                <w:rFonts w:ascii="宋体" w:hAnsi="宋体" w:cs="宋体" w:hint="eastAsia"/>
                <w:szCs w:val="21"/>
              </w:rPr>
              <w:t>1、乙方</w:t>
            </w:r>
            <w:r>
              <w:rPr>
                <w:rFonts w:ascii="宋体" w:hAnsi="宋体" w:cs="宋体"/>
                <w:szCs w:val="21"/>
              </w:rPr>
              <w:t>应安排专人与学校对接，且在协议服务期内无变更。</w:t>
            </w:r>
            <w:r>
              <w:rPr>
                <w:rFonts w:ascii="宋体" w:hAnsi="宋体" w:cs="宋体" w:hint="eastAsia"/>
                <w:szCs w:val="21"/>
              </w:rPr>
              <w:t xml:space="preserve">     </w:t>
            </w:r>
          </w:p>
          <w:p w14:paraId="70D64224" w14:textId="77777777" w:rsidR="00BD6E7E" w:rsidRDefault="00000000">
            <w:pPr>
              <w:spacing w:line="360" w:lineRule="auto"/>
              <w:rPr>
                <w:rFonts w:ascii="宋体" w:hAnsi="宋体" w:cs="宋体"/>
                <w:szCs w:val="21"/>
              </w:rPr>
            </w:pPr>
            <w:r>
              <w:rPr>
                <w:rFonts w:ascii="宋体" w:hAnsi="宋体" w:cs="宋体" w:hint="eastAsia"/>
                <w:szCs w:val="21"/>
              </w:rPr>
              <w:t>2、乙方</w:t>
            </w:r>
            <w:r>
              <w:rPr>
                <w:rFonts w:ascii="宋体" w:hAnsi="宋体" w:cs="宋体"/>
                <w:szCs w:val="21"/>
              </w:rPr>
              <w:t>不得拒绝</w:t>
            </w:r>
            <w:r>
              <w:rPr>
                <w:rFonts w:ascii="宋体" w:hAnsi="宋体" w:cs="宋体" w:hint="eastAsia"/>
                <w:szCs w:val="21"/>
              </w:rPr>
              <w:t>甲方</w:t>
            </w:r>
            <w:r>
              <w:rPr>
                <w:rFonts w:ascii="宋体" w:hAnsi="宋体" w:cs="宋体"/>
                <w:szCs w:val="21"/>
              </w:rPr>
              <w:t>用车要求，如有特殊情况须出具书面说明并征得</w:t>
            </w:r>
            <w:r>
              <w:rPr>
                <w:rFonts w:ascii="宋体" w:hAnsi="宋体" w:cs="宋体" w:hint="eastAsia"/>
                <w:szCs w:val="21"/>
              </w:rPr>
              <w:t>甲方同意</w:t>
            </w:r>
            <w:r>
              <w:rPr>
                <w:rFonts w:ascii="宋体" w:hAnsi="宋体" w:cs="宋体"/>
                <w:szCs w:val="21"/>
              </w:rPr>
              <w:t>；累积两次无故拒绝或未在规定时间内响应的，</w:t>
            </w:r>
            <w:r>
              <w:rPr>
                <w:rFonts w:ascii="宋体" w:hAnsi="宋体" w:cs="宋体" w:hint="eastAsia"/>
                <w:szCs w:val="21"/>
              </w:rPr>
              <w:t>甲方</w:t>
            </w:r>
            <w:r>
              <w:rPr>
                <w:rFonts w:ascii="宋体" w:hAnsi="宋体" w:cs="宋体"/>
                <w:szCs w:val="21"/>
              </w:rPr>
              <w:t>有权取消其服务资格。</w:t>
            </w:r>
          </w:p>
          <w:p w14:paraId="66B44F3F" w14:textId="77777777" w:rsidR="00BD6E7E" w:rsidRDefault="00000000">
            <w:pPr>
              <w:spacing w:line="360" w:lineRule="auto"/>
              <w:rPr>
                <w:rFonts w:ascii="宋体" w:hAnsi="宋体" w:cs="宋体"/>
                <w:szCs w:val="21"/>
              </w:rPr>
            </w:pPr>
            <w:r>
              <w:rPr>
                <w:rFonts w:ascii="宋体" w:hAnsi="宋体" w:cs="宋体"/>
                <w:szCs w:val="21"/>
              </w:rPr>
              <w:t>3、在</w:t>
            </w:r>
            <w:r>
              <w:rPr>
                <w:rFonts w:ascii="宋体" w:hAnsi="宋体" w:cs="宋体" w:hint="eastAsia"/>
                <w:szCs w:val="21"/>
              </w:rPr>
              <w:t>甲方</w:t>
            </w:r>
            <w:r>
              <w:rPr>
                <w:rFonts w:ascii="宋体" w:hAnsi="宋体" w:cs="宋体"/>
                <w:szCs w:val="21"/>
              </w:rPr>
              <w:t xml:space="preserve">组织大型活动中，需提供相应的服务方案，并在各现场站点安排2-3名现场调度人员。 </w:t>
            </w:r>
          </w:p>
          <w:p w14:paraId="2E511182" w14:textId="77777777" w:rsidR="00BD6E7E" w:rsidRDefault="00000000">
            <w:pPr>
              <w:spacing w:line="360" w:lineRule="auto"/>
              <w:rPr>
                <w:rFonts w:ascii="宋体" w:hAnsi="宋体" w:cs="宋体"/>
                <w:szCs w:val="21"/>
              </w:rPr>
            </w:pPr>
            <w:r>
              <w:rPr>
                <w:rFonts w:ascii="宋体" w:hAnsi="宋体" w:cs="宋体"/>
                <w:szCs w:val="21"/>
              </w:rPr>
              <w:t>4</w:t>
            </w:r>
            <w:r>
              <w:rPr>
                <w:rFonts w:ascii="宋体" w:hAnsi="宋体" w:cs="宋体" w:hint="eastAsia"/>
                <w:szCs w:val="21"/>
              </w:rPr>
              <w:t>、乙方驾驶员应配合甲方做好智慧服务小程序的注册、使用，并将注册、使用情况计入本合同考核标准。</w:t>
            </w:r>
          </w:p>
          <w:p w14:paraId="77197819" w14:textId="77777777" w:rsidR="00BD6E7E" w:rsidRDefault="00000000">
            <w:pPr>
              <w:spacing w:line="360" w:lineRule="auto"/>
              <w:rPr>
                <w:rFonts w:ascii="宋体" w:hAnsi="宋体" w:cs="宋体"/>
                <w:szCs w:val="21"/>
              </w:rPr>
            </w:pPr>
            <w:r>
              <w:t>5</w:t>
            </w:r>
            <w:r w:rsidRPr="007726A0">
              <w:rPr>
                <w:rFonts w:ascii="宋体" w:hAnsi="宋体" w:cs="宋体"/>
                <w:szCs w:val="21"/>
              </w:rPr>
              <w:t>、</w:t>
            </w:r>
            <w:r w:rsidRPr="007726A0">
              <w:rPr>
                <w:rFonts w:ascii="宋体" w:hAnsi="宋体" w:cs="宋体" w:hint="eastAsia"/>
                <w:szCs w:val="21"/>
              </w:rPr>
              <w:t>乙方应配置具体分管消防安全工作责任人，制定消防安全制度和管理程序，进行检查记录及安全培训，并定期组织消防应急演练。</w:t>
            </w:r>
          </w:p>
        </w:tc>
        <w:tc>
          <w:tcPr>
            <w:tcW w:w="886" w:type="dxa"/>
          </w:tcPr>
          <w:p w14:paraId="2721490D" w14:textId="77777777" w:rsidR="00BD6E7E" w:rsidRDefault="00BD6E7E">
            <w:pPr>
              <w:spacing w:line="360" w:lineRule="auto"/>
              <w:jc w:val="left"/>
              <w:rPr>
                <w:rFonts w:ascii="宋体" w:hAnsi="宋体"/>
                <w:szCs w:val="21"/>
              </w:rPr>
            </w:pPr>
          </w:p>
        </w:tc>
        <w:tc>
          <w:tcPr>
            <w:tcW w:w="1109" w:type="dxa"/>
          </w:tcPr>
          <w:p w14:paraId="42FC35D7" w14:textId="77777777" w:rsidR="00BD6E7E" w:rsidRDefault="00BD6E7E">
            <w:pPr>
              <w:spacing w:line="360" w:lineRule="auto"/>
              <w:jc w:val="left"/>
              <w:rPr>
                <w:rFonts w:ascii="宋体" w:hAnsi="宋体"/>
                <w:szCs w:val="21"/>
              </w:rPr>
            </w:pPr>
          </w:p>
        </w:tc>
      </w:tr>
    </w:tbl>
    <w:p w14:paraId="7ED2DB63" w14:textId="77777777" w:rsidR="00BD6E7E" w:rsidRDefault="00000000" w:rsidP="007726A0">
      <w:pPr>
        <w:spacing w:line="480" w:lineRule="exact"/>
        <w:ind w:firstLineChars="200" w:firstLine="420"/>
        <w:rPr>
          <w:rFonts w:ascii="宋体" w:hAnsi="宋体"/>
          <w:color w:val="000000"/>
          <w:szCs w:val="21"/>
        </w:rPr>
      </w:pPr>
      <w:r>
        <w:rPr>
          <w:rFonts w:ascii="宋体" w:hAnsi="宋体" w:hint="eastAsia"/>
          <w:color w:val="000000"/>
          <w:kern w:val="0"/>
          <w:szCs w:val="21"/>
        </w:rPr>
        <w:t>（二）甲方可根据实际需求调整用车计划、用车车型、增减车次，并设定校内上车、下车地点以及乘车时间。</w:t>
      </w:r>
    </w:p>
    <w:p w14:paraId="7A376863" w14:textId="77777777" w:rsidR="00BD6E7E" w:rsidRDefault="00000000" w:rsidP="007726A0">
      <w:pPr>
        <w:pStyle w:val="100"/>
        <w:widowControl w:val="0"/>
        <w:tabs>
          <w:tab w:val="left" w:pos="840"/>
        </w:tabs>
        <w:spacing w:line="360" w:lineRule="auto"/>
        <w:ind w:firstLineChars="200" w:firstLine="428"/>
        <w:jc w:val="both"/>
        <w:rPr>
          <w:rFonts w:ascii="宋体" w:hAnsi="宋体"/>
          <w:b/>
          <w:bCs/>
          <w:color w:val="000000"/>
          <w:kern w:val="2"/>
          <w:szCs w:val="21"/>
        </w:rPr>
      </w:pPr>
      <w:r>
        <w:rPr>
          <w:rFonts w:ascii="宋体" w:hAnsi="宋体" w:hint="eastAsia"/>
          <w:b/>
          <w:color w:val="000000"/>
          <w:kern w:val="2"/>
          <w:szCs w:val="21"/>
        </w:rPr>
        <w:t>五、</w:t>
      </w:r>
      <w:r>
        <w:rPr>
          <w:rFonts w:ascii="宋体" w:hAnsi="宋体" w:hint="eastAsia"/>
          <w:b/>
          <w:bCs/>
          <w:color w:val="000000"/>
          <w:kern w:val="2"/>
          <w:szCs w:val="21"/>
        </w:rPr>
        <w:t>责任及义务</w:t>
      </w:r>
    </w:p>
    <w:p w14:paraId="3AAC8EE2" w14:textId="77777777" w:rsidR="00BD6E7E" w:rsidRPr="005C6586" w:rsidRDefault="00000000" w:rsidP="007726A0">
      <w:pPr>
        <w:tabs>
          <w:tab w:val="left" w:pos="840"/>
          <w:tab w:val="left" w:pos="993"/>
        </w:tabs>
        <w:spacing w:line="360" w:lineRule="auto"/>
        <w:ind w:firstLineChars="200" w:firstLine="420"/>
        <w:rPr>
          <w:rFonts w:ascii="宋体" w:hAnsi="宋体"/>
          <w:color w:val="000000"/>
          <w:szCs w:val="21"/>
          <w:highlight w:val="yellow"/>
        </w:rPr>
      </w:pPr>
      <w:r w:rsidRPr="005C6586">
        <w:rPr>
          <w:rFonts w:ascii="宋体" w:hAnsi="宋体" w:hint="eastAsia"/>
          <w:color w:val="000000"/>
          <w:szCs w:val="21"/>
        </w:rPr>
        <w:t>（一）合同执行期间，在校内发生违章或交通事故和其他事故的，乙方应承担全部责任，包括承担相关部门的罚款，并向甲方赔偿因此造成的全部损失；在校外发生违章或交通事故和其他事故的，乙方应按相关法律规定承担事故责任，如因该事故给甲方师生造成损失的，乙方承担所有赔偿责任。</w:t>
      </w:r>
    </w:p>
    <w:p w14:paraId="08F243C1" w14:textId="77777777" w:rsidR="00BD6E7E" w:rsidRPr="005C6586" w:rsidRDefault="00000000" w:rsidP="007726A0">
      <w:pPr>
        <w:pStyle w:val="100"/>
        <w:tabs>
          <w:tab w:val="left" w:pos="840"/>
          <w:tab w:val="left" w:pos="993"/>
        </w:tabs>
        <w:spacing w:line="360" w:lineRule="auto"/>
        <w:ind w:firstLineChars="200" w:firstLine="420"/>
        <w:rPr>
          <w:rFonts w:ascii="宋体" w:hAnsi="宋体"/>
          <w:color w:val="000000"/>
          <w:kern w:val="2"/>
          <w:szCs w:val="21"/>
        </w:rPr>
      </w:pPr>
      <w:r w:rsidRPr="005C6586">
        <w:rPr>
          <w:rFonts w:ascii="宋体" w:hAnsi="宋体" w:hint="eastAsia"/>
          <w:color w:val="000000"/>
          <w:kern w:val="2"/>
          <w:szCs w:val="21"/>
        </w:rPr>
        <w:t>（二）乙方应按本合同约定的范围内合法使用车辆，乙方负责车辆的保管工作，不得私自调改车辆里程表，并对所承租车辆的原态负责。</w:t>
      </w:r>
    </w:p>
    <w:p w14:paraId="511DF9CF" w14:textId="77777777" w:rsidR="00BD6E7E" w:rsidRPr="005C6586" w:rsidRDefault="00000000" w:rsidP="007726A0">
      <w:pPr>
        <w:pStyle w:val="100"/>
        <w:tabs>
          <w:tab w:val="left" w:pos="840"/>
          <w:tab w:val="left" w:pos="993"/>
        </w:tabs>
        <w:spacing w:line="360" w:lineRule="auto"/>
        <w:ind w:firstLineChars="200" w:firstLine="420"/>
        <w:rPr>
          <w:rFonts w:ascii="宋体" w:hAnsi="宋体"/>
          <w:color w:val="000000"/>
          <w:kern w:val="2"/>
          <w:szCs w:val="21"/>
        </w:rPr>
      </w:pPr>
      <w:r w:rsidRPr="005C6586">
        <w:rPr>
          <w:rFonts w:ascii="宋体" w:hAnsi="宋体" w:hint="eastAsia"/>
          <w:color w:val="000000"/>
          <w:kern w:val="2"/>
          <w:szCs w:val="21"/>
        </w:rPr>
        <w:t>（三）乙方应当按照甲方的要求，提供、修订并执行项目实施方案，如因乙方原因未能按时足额地完成任务，并影响甲方的正常运营，因此引起的经济损失由乙方负责赔偿。</w:t>
      </w:r>
    </w:p>
    <w:p w14:paraId="06056AF8" w14:textId="77777777" w:rsidR="00BD6E7E" w:rsidRDefault="00000000" w:rsidP="007726A0">
      <w:pPr>
        <w:pStyle w:val="100"/>
        <w:tabs>
          <w:tab w:val="left" w:pos="840"/>
          <w:tab w:val="left" w:pos="993"/>
        </w:tabs>
        <w:spacing w:line="360" w:lineRule="auto"/>
        <w:ind w:firstLineChars="200" w:firstLine="420"/>
        <w:rPr>
          <w:rFonts w:ascii="宋体" w:hAnsi="宋体"/>
          <w:color w:val="000000"/>
          <w:kern w:val="2"/>
          <w:szCs w:val="21"/>
        </w:rPr>
      </w:pPr>
      <w:r w:rsidRPr="005C6586">
        <w:rPr>
          <w:rFonts w:ascii="宋体" w:hAnsi="宋体" w:hint="eastAsia"/>
          <w:color w:val="000000"/>
          <w:kern w:val="2"/>
          <w:szCs w:val="21"/>
        </w:rPr>
        <w:t>（四）乙</w:t>
      </w:r>
      <w:r>
        <w:rPr>
          <w:rFonts w:ascii="宋体" w:hAnsi="宋体" w:hint="eastAsia"/>
          <w:color w:val="000000"/>
          <w:kern w:val="2"/>
          <w:szCs w:val="21"/>
        </w:rPr>
        <w:t>方驾驶员应严格按照甲方行车计划提供服务，服从甲方做出的行车计划安排。未经甲方同意，驾驶员不得搭乘他人。当驾驶员因生病等原因不能为甲方提供服务时，乙方应提供临时驾驶员。如因驾驶员违法、违章而负民事或刑事法律责任，或导致被执法部门扣车及罚没的，乙方自行承担法律责任，并不得因此影响甲方用车。</w:t>
      </w:r>
    </w:p>
    <w:p w14:paraId="18E56DBC" w14:textId="77777777" w:rsidR="00717E5E" w:rsidRPr="005C6586" w:rsidRDefault="00717E5E" w:rsidP="00717E5E">
      <w:pPr>
        <w:pStyle w:val="100"/>
        <w:widowControl w:val="0"/>
        <w:tabs>
          <w:tab w:val="left" w:pos="840"/>
          <w:tab w:val="left" w:pos="3969"/>
          <w:tab w:val="left" w:pos="4395"/>
          <w:tab w:val="left" w:pos="4536"/>
          <w:tab w:val="left" w:pos="4678"/>
        </w:tabs>
        <w:spacing w:beforeLines="50" w:before="145" w:line="360" w:lineRule="auto"/>
        <w:ind w:firstLineChars="200" w:firstLine="428"/>
        <w:rPr>
          <w:rFonts w:ascii="宋体" w:hAnsi="宋体"/>
          <w:b/>
          <w:color w:val="000000"/>
          <w:kern w:val="2"/>
          <w:szCs w:val="21"/>
        </w:rPr>
      </w:pPr>
      <w:r w:rsidRPr="005C6586">
        <w:rPr>
          <w:rFonts w:ascii="宋体" w:hAnsi="宋体" w:hint="eastAsia"/>
          <w:b/>
          <w:color w:val="000000"/>
          <w:kern w:val="2"/>
          <w:szCs w:val="21"/>
        </w:rPr>
        <w:t>六、</w:t>
      </w:r>
      <w:r w:rsidRPr="005C6586">
        <w:rPr>
          <w:rFonts w:ascii="宋体" w:hAnsi="宋体"/>
          <w:b/>
          <w:color w:val="000000"/>
          <w:kern w:val="2"/>
          <w:szCs w:val="21"/>
        </w:rPr>
        <w:t xml:space="preserve"> </w:t>
      </w:r>
      <w:r w:rsidRPr="005C6586">
        <w:rPr>
          <w:rFonts w:ascii="宋体" w:hAnsi="宋体" w:hint="eastAsia"/>
          <w:b/>
          <w:color w:val="000000"/>
          <w:kern w:val="2"/>
          <w:szCs w:val="21"/>
        </w:rPr>
        <w:t>履约保证金</w:t>
      </w:r>
    </w:p>
    <w:p w14:paraId="34AF7D45" w14:textId="77777777" w:rsidR="00717E5E" w:rsidRPr="00D4024B" w:rsidRDefault="00D4024B" w:rsidP="00D4024B">
      <w:pPr>
        <w:pStyle w:val="100"/>
        <w:widowControl w:val="0"/>
        <w:tabs>
          <w:tab w:val="left" w:pos="840"/>
          <w:tab w:val="left" w:pos="3969"/>
          <w:tab w:val="left" w:pos="4395"/>
          <w:tab w:val="left" w:pos="4536"/>
          <w:tab w:val="left" w:pos="4678"/>
        </w:tabs>
        <w:spacing w:beforeLines="50" w:before="145" w:line="360" w:lineRule="auto"/>
        <w:ind w:firstLineChars="300" w:firstLine="630"/>
        <w:rPr>
          <w:rFonts w:ascii="宋体" w:hAnsi="宋体"/>
          <w:color w:val="000000"/>
          <w:kern w:val="2"/>
          <w:szCs w:val="21"/>
        </w:rPr>
      </w:pPr>
      <w:r w:rsidRPr="005C6586">
        <w:rPr>
          <w:rFonts w:ascii="宋体" w:hAnsi="宋体" w:hint="eastAsia"/>
          <w:color w:val="000000"/>
          <w:kern w:val="2"/>
          <w:szCs w:val="21"/>
        </w:rPr>
        <w:lastRenderedPageBreak/>
        <w:t>乙方须于签订本合同之日起三个工作日内向甲方支付履约保证金</w:t>
      </w:r>
      <w:r w:rsidRPr="005C6586">
        <w:rPr>
          <w:rFonts w:ascii="宋体" w:hAnsi="宋体"/>
          <w:color w:val="000000"/>
          <w:kern w:val="2"/>
          <w:szCs w:val="21"/>
        </w:rPr>
        <w:t>60000</w:t>
      </w:r>
      <w:r w:rsidRPr="005C6586">
        <w:rPr>
          <w:rFonts w:ascii="宋体" w:hAnsi="宋体" w:hint="eastAsia"/>
          <w:color w:val="000000"/>
          <w:kern w:val="2"/>
          <w:szCs w:val="21"/>
        </w:rPr>
        <w:t>元。</w:t>
      </w:r>
      <w:r>
        <w:rPr>
          <w:rFonts w:ascii="宋体" w:hAnsi="宋体" w:hint="eastAsia"/>
          <w:color w:val="000000"/>
          <w:kern w:val="2"/>
          <w:szCs w:val="21"/>
        </w:rPr>
        <w:t xml:space="preserve"> </w:t>
      </w:r>
    </w:p>
    <w:p w14:paraId="4B658DD7" w14:textId="1A01EC20" w:rsidR="00BD6E7E" w:rsidRDefault="003B583E" w:rsidP="007726A0">
      <w:pPr>
        <w:pStyle w:val="100"/>
        <w:widowControl w:val="0"/>
        <w:tabs>
          <w:tab w:val="left" w:pos="840"/>
          <w:tab w:val="left" w:pos="3969"/>
          <w:tab w:val="left" w:pos="4395"/>
          <w:tab w:val="left" w:pos="4536"/>
          <w:tab w:val="left" w:pos="4678"/>
        </w:tabs>
        <w:spacing w:beforeLines="50" w:before="145" w:line="360" w:lineRule="auto"/>
        <w:ind w:firstLineChars="200" w:firstLine="428"/>
        <w:rPr>
          <w:rFonts w:ascii="宋体" w:hAnsi="宋体"/>
          <w:b/>
          <w:color w:val="000000"/>
          <w:kern w:val="2"/>
          <w:szCs w:val="21"/>
        </w:rPr>
      </w:pPr>
      <w:r>
        <w:rPr>
          <w:rFonts w:ascii="宋体" w:hAnsi="宋体" w:hint="eastAsia"/>
          <w:b/>
          <w:color w:val="000000"/>
          <w:kern w:val="2"/>
          <w:szCs w:val="21"/>
        </w:rPr>
        <w:t>七、 违约</w:t>
      </w:r>
      <w:r w:rsidR="00717E5E">
        <w:rPr>
          <w:rFonts w:ascii="宋体" w:hAnsi="宋体" w:hint="eastAsia"/>
          <w:b/>
          <w:color w:val="000000"/>
          <w:kern w:val="2"/>
          <w:szCs w:val="21"/>
        </w:rPr>
        <w:t>与考核</w:t>
      </w:r>
    </w:p>
    <w:p w14:paraId="11FF5FC7" w14:textId="77777777" w:rsidR="00BD6E7E" w:rsidRDefault="00000000" w:rsidP="007726A0">
      <w:pPr>
        <w:pStyle w:val="100"/>
        <w:widowControl w:val="0"/>
        <w:tabs>
          <w:tab w:val="left" w:pos="840"/>
        </w:tabs>
        <w:spacing w:line="360" w:lineRule="auto"/>
        <w:ind w:firstLineChars="200" w:firstLine="420"/>
        <w:jc w:val="both"/>
        <w:rPr>
          <w:rFonts w:ascii="宋体" w:hAnsi="宋体"/>
          <w:color w:val="000000"/>
          <w:kern w:val="2"/>
          <w:szCs w:val="21"/>
        </w:rPr>
      </w:pPr>
      <w:r>
        <w:rPr>
          <w:rFonts w:ascii="宋体" w:hAnsi="宋体" w:hint="eastAsia"/>
          <w:color w:val="000000"/>
          <w:kern w:val="2"/>
          <w:szCs w:val="21"/>
        </w:rPr>
        <w:t>（一）乙方须收到甲方用车计划3个工作日内开始投入运行服务，否则即被视为无故终止合同。</w:t>
      </w:r>
    </w:p>
    <w:p w14:paraId="0D0A13A3" w14:textId="77777777" w:rsidR="00BD6E7E" w:rsidRDefault="00000000" w:rsidP="007726A0">
      <w:pPr>
        <w:pStyle w:val="100"/>
        <w:widowControl w:val="0"/>
        <w:tabs>
          <w:tab w:val="left" w:pos="840"/>
        </w:tabs>
        <w:spacing w:line="360" w:lineRule="auto"/>
        <w:ind w:firstLineChars="200" w:firstLine="420"/>
        <w:jc w:val="both"/>
        <w:rPr>
          <w:rFonts w:ascii="宋体" w:hAnsi="宋体"/>
          <w:color w:val="000000"/>
          <w:kern w:val="2"/>
          <w:szCs w:val="21"/>
        </w:rPr>
      </w:pPr>
      <w:r>
        <w:rPr>
          <w:rFonts w:ascii="宋体" w:hAnsi="宋体" w:hint="eastAsia"/>
          <w:color w:val="000000"/>
          <w:kern w:val="2"/>
          <w:szCs w:val="21"/>
        </w:rPr>
        <w:t>（二）在合同履行期间，乙方无故终止合同的，乙方应向甲方支付违约金60000 万元。</w:t>
      </w:r>
    </w:p>
    <w:p w14:paraId="550BDAB2" w14:textId="1AF829E6" w:rsidR="00BD6E7E" w:rsidRDefault="00000000" w:rsidP="00D4024B">
      <w:pPr>
        <w:pStyle w:val="100"/>
        <w:widowControl w:val="0"/>
        <w:tabs>
          <w:tab w:val="left" w:pos="840"/>
        </w:tabs>
        <w:spacing w:line="360" w:lineRule="auto"/>
        <w:ind w:firstLineChars="200" w:firstLine="420"/>
        <w:jc w:val="both"/>
        <w:rPr>
          <w:rFonts w:ascii="宋体" w:hAnsi="宋体"/>
          <w:color w:val="000000"/>
          <w:kern w:val="2"/>
          <w:szCs w:val="21"/>
        </w:rPr>
      </w:pPr>
      <w:r>
        <w:rPr>
          <w:rFonts w:ascii="宋体" w:hAnsi="宋体" w:hint="eastAsia"/>
          <w:color w:val="000000"/>
          <w:kern w:val="2"/>
          <w:szCs w:val="21"/>
        </w:rPr>
        <w:t>（三）乙方与甲方签订的用车协议中，乙方的义务不得低于乙方在</w:t>
      </w:r>
      <w:r w:rsidR="00717E5E">
        <w:rPr>
          <w:rFonts w:ascii="宋体" w:hAnsi="宋体" w:hint="eastAsia"/>
          <w:color w:val="000000"/>
          <w:kern w:val="2"/>
          <w:szCs w:val="21"/>
        </w:rPr>
        <w:t>投标</w:t>
      </w:r>
      <w:r>
        <w:rPr>
          <w:rFonts w:ascii="宋体" w:hAnsi="宋体" w:hint="eastAsia"/>
          <w:color w:val="000000"/>
          <w:kern w:val="2"/>
          <w:szCs w:val="21"/>
        </w:rPr>
        <w:t>文件中的承诺，否则视为违反合同约定义务。</w:t>
      </w:r>
    </w:p>
    <w:p w14:paraId="42D1BCD9" w14:textId="3D6C2037" w:rsidR="00BD6E7E" w:rsidRDefault="00000000" w:rsidP="007726A0">
      <w:pPr>
        <w:pStyle w:val="100"/>
        <w:widowControl w:val="0"/>
        <w:tabs>
          <w:tab w:val="left" w:pos="840"/>
        </w:tabs>
        <w:spacing w:line="360" w:lineRule="auto"/>
        <w:ind w:firstLineChars="200" w:firstLine="420"/>
        <w:jc w:val="both"/>
        <w:rPr>
          <w:rFonts w:ascii="宋体" w:hAnsi="宋体"/>
          <w:color w:val="000000"/>
          <w:kern w:val="2"/>
          <w:szCs w:val="21"/>
        </w:rPr>
      </w:pPr>
      <w:r>
        <w:rPr>
          <w:rFonts w:ascii="宋体" w:hAnsi="宋体" w:hint="eastAsia"/>
          <w:color w:val="000000"/>
          <w:kern w:val="2"/>
          <w:szCs w:val="21"/>
        </w:rPr>
        <w:t>（</w:t>
      </w:r>
      <w:r w:rsidR="00D4024B">
        <w:rPr>
          <w:rFonts w:ascii="宋体" w:hAnsi="宋体" w:hint="eastAsia"/>
          <w:color w:val="000000"/>
          <w:kern w:val="2"/>
          <w:szCs w:val="21"/>
        </w:rPr>
        <w:t>四</w:t>
      </w:r>
      <w:r>
        <w:rPr>
          <w:rFonts w:ascii="宋体" w:hAnsi="宋体" w:hint="eastAsia"/>
          <w:color w:val="000000"/>
          <w:kern w:val="2"/>
          <w:szCs w:val="21"/>
        </w:rPr>
        <w:t xml:space="preserve">）乙方承诺向保险公司投保，但实际协议履行过程中并未向保险公司投保，致使发生保险事故后无法向保险公司要求赔付的，由乙方承担全部责任。 </w:t>
      </w:r>
    </w:p>
    <w:p w14:paraId="0346B70A" w14:textId="781CB8A4" w:rsidR="00BD6E7E" w:rsidRDefault="00000000" w:rsidP="007726A0">
      <w:pPr>
        <w:pStyle w:val="100"/>
        <w:widowControl w:val="0"/>
        <w:tabs>
          <w:tab w:val="left" w:pos="840"/>
        </w:tabs>
        <w:spacing w:line="360" w:lineRule="auto"/>
        <w:ind w:firstLineChars="200" w:firstLine="420"/>
        <w:jc w:val="both"/>
        <w:rPr>
          <w:rFonts w:ascii="宋体" w:hAnsi="宋体"/>
          <w:color w:val="000000"/>
          <w:kern w:val="2"/>
          <w:szCs w:val="21"/>
        </w:rPr>
      </w:pPr>
      <w:r>
        <w:rPr>
          <w:rFonts w:ascii="宋体" w:hAnsi="宋体" w:hint="eastAsia"/>
          <w:color w:val="000000"/>
          <w:kern w:val="2"/>
          <w:szCs w:val="21"/>
        </w:rPr>
        <w:t>（</w:t>
      </w:r>
      <w:r w:rsidR="00D4024B">
        <w:rPr>
          <w:rFonts w:ascii="宋体" w:hAnsi="宋体" w:hint="eastAsia"/>
          <w:color w:val="000000"/>
          <w:kern w:val="2"/>
          <w:szCs w:val="21"/>
        </w:rPr>
        <w:t>五</w:t>
      </w:r>
      <w:r>
        <w:rPr>
          <w:rFonts w:ascii="宋体" w:hAnsi="宋体" w:hint="eastAsia"/>
          <w:color w:val="000000"/>
          <w:kern w:val="2"/>
          <w:szCs w:val="21"/>
        </w:rPr>
        <w:t>）乙方保证所提供的服务车辆所有权完全属于乙方且无任何抵押、查封等产权瑕疵。如有产权瑕疵的，视为乙方违约。乙方应负担由此而产生的一切损失，并向甲方支付违约金60000 万元，甲方有权单方面终止合同。</w:t>
      </w:r>
    </w:p>
    <w:p w14:paraId="4AE8A4D1" w14:textId="00E4638B" w:rsidR="00BD6E7E" w:rsidRDefault="00000000" w:rsidP="007726A0">
      <w:pPr>
        <w:spacing w:line="360" w:lineRule="auto"/>
        <w:ind w:firstLineChars="200" w:firstLine="420"/>
        <w:jc w:val="left"/>
        <w:rPr>
          <w:rFonts w:ascii="宋体" w:hAnsi="宋体"/>
          <w:color w:val="000000"/>
          <w:szCs w:val="21"/>
        </w:rPr>
      </w:pPr>
      <w:r>
        <w:rPr>
          <w:rFonts w:ascii="宋体" w:hAnsi="宋体" w:hint="eastAsia"/>
          <w:color w:val="000000"/>
          <w:szCs w:val="21"/>
        </w:rPr>
        <w:t>（</w:t>
      </w:r>
      <w:r w:rsidR="00D4024B">
        <w:rPr>
          <w:rFonts w:ascii="宋体" w:hAnsi="宋体" w:hint="eastAsia"/>
          <w:color w:val="000000"/>
          <w:szCs w:val="21"/>
        </w:rPr>
        <w:t>六</w:t>
      </w:r>
      <w:r>
        <w:rPr>
          <w:rFonts w:ascii="宋体" w:hAnsi="宋体" w:hint="eastAsia"/>
          <w:color w:val="000000"/>
          <w:szCs w:val="21"/>
        </w:rPr>
        <w:t>）</w:t>
      </w:r>
      <w:r w:rsidRPr="007726A0">
        <w:rPr>
          <w:rFonts w:ascii="宋体" w:hAnsi="宋体" w:hint="eastAsia"/>
          <w:color w:val="000000"/>
          <w:szCs w:val="21"/>
        </w:rPr>
        <w:t>合同期内，乙方不得以任何形式全部或部分转让、出租本合同服务项目，合同期内未经甲方同意不得变更其股权结构、不得变更企业名称、不得修改公司章程，乙方被兼并、重组的，变更、兼并、重组后的企业须与甲方签订补充协议。乙方不得无故停运、蓄意堵车、扰乱交通秩序、危害公共安全等。若违反以上规定或法律法规规定的其他情形，甲方可视情况终止合同，并实施临时接管，甲方不作任何补偿并保留追究乙方违约责任的权利，同时由报送相关部门依法依规追究行政、刑事等法律责任。</w:t>
      </w:r>
    </w:p>
    <w:p w14:paraId="77D8B96A" w14:textId="0B1556CF" w:rsidR="00717E5E" w:rsidRPr="00717E5E" w:rsidRDefault="00717E5E" w:rsidP="005C6586">
      <w:pPr>
        <w:pStyle w:val="a7"/>
        <w:spacing w:before="150" w:beforeAutospacing="0" w:after="150" w:afterAutospacing="0" w:line="435" w:lineRule="atLeast"/>
        <w:ind w:firstLine="420"/>
        <w:jc w:val="both"/>
      </w:pPr>
      <w:r w:rsidRPr="00717E5E">
        <w:rPr>
          <w:rFonts w:hint="eastAsia"/>
          <w:color w:val="000000"/>
          <w:kern w:val="2"/>
          <w:sz w:val="21"/>
          <w:szCs w:val="21"/>
        </w:rPr>
        <w:t>（</w:t>
      </w:r>
      <w:r w:rsidR="00D4024B">
        <w:rPr>
          <w:rFonts w:hint="eastAsia"/>
          <w:color w:val="000000"/>
          <w:kern w:val="2"/>
          <w:sz w:val="21"/>
          <w:szCs w:val="21"/>
        </w:rPr>
        <w:t>七</w:t>
      </w:r>
      <w:r w:rsidRPr="00717E5E">
        <w:rPr>
          <w:rFonts w:hint="eastAsia"/>
          <w:color w:val="000000"/>
          <w:kern w:val="2"/>
          <w:sz w:val="21"/>
          <w:szCs w:val="21"/>
        </w:rPr>
        <w:t>）甲方依据</w:t>
      </w:r>
      <w:r w:rsidR="003B583E" w:rsidRPr="005C6586">
        <w:rPr>
          <w:rFonts w:hint="eastAsia"/>
          <w:color w:val="000000"/>
          <w:kern w:val="2"/>
          <w:sz w:val="21"/>
          <w:szCs w:val="21"/>
        </w:rPr>
        <w:t>《华南理工大学广州国际校区校园巴士考核评分表》（详见附件）</w:t>
      </w:r>
      <w:r w:rsidRPr="00717E5E">
        <w:rPr>
          <w:rFonts w:hint="eastAsia"/>
          <w:color w:val="000000"/>
          <w:kern w:val="2"/>
          <w:sz w:val="21"/>
          <w:szCs w:val="21"/>
        </w:rPr>
        <w:t>对乙方进行考核，每季度考核一次，考核采取100分制度</w:t>
      </w:r>
      <w:r>
        <w:rPr>
          <w:rFonts w:hint="eastAsia"/>
          <w:color w:val="000000"/>
          <w:kern w:val="2"/>
          <w:sz w:val="21"/>
          <w:szCs w:val="21"/>
        </w:rPr>
        <w:t>。</w:t>
      </w:r>
      <w:r w:rsidRPr="00717E5E">
        <w:rPr>
          <w:rFonts w:hint="eastAsia"/>
          <w:color w:val="000000"/>
          <w:kern w:val="2"/>
          <w:sz w:val="21"/>
          <w:szCs w:val="21"/>
        </w:rPr>
        <w:t>考核分数低于70分的，视为考核不合格</w:t>
      </w:r>
      <w:r>
        <w:rPr>
          <w:rFonts w:hint="eastAsia"/>
          <w:color w:val="000000"/>
          <w:kern w:val="2"/>
          <w:sz w:val="21"/>
          <w:szCs w:val="21"/>
        </w:rPr>
        <w:t>，甲方</w:t>
      </w:r>
      <w:r w:rsidRPr="00717E5E">
        <w:rPr>
          <w:rFonts w:hint="eastAsia"/>
          <w:color w:val="000000"/>
          <w:kern w:val="2"/>
          <w:sz w:val="21"/>
          <w:szCs w:val="21"/>
        </w:rPr>
        <w:t>有权</w:t>
      </w:r>
      <w:r>
        <w:rPr>
          <w:rFonts w:hint="eastAsia"/>
          <w:color w:val="000000"/>
          <w:kern w:val="2"/>
          <w:sz w:val="21"/>
          <w:szCs w:val="21"/>
        </w:rPr>
        <w:t>单方</w:t>
      </w:r>
      <w:r w:rsidRPr="00717E5E">
        <w:rPr>
          <w:rFonts w:hint="eastAsia"/>
          <w:color w:val="000000"/>
          <w:kern w:val="2"/>
          <w:sz w:val="21"/>
          <w:szCs w:val="21"/>
        </w:rPr>
        <w:t>终止合同并启动退出机制，</w:t>
      </w:r>
      <w:r>
        <w:rPr>
          <w:rFonts w:hint="eastAsia"/>
          <w:color w:val="000000"/>
          <w:kern w:val="2"/>
          <w:sz w:val="21"/>
          <w:szCs w:val="21"/>
        </w:rPr>
        <w:t>乙方须于1个工作日内撤出校园巴士服务；</w:t>
      </w:r>
      <w:r w:rsidRPr="00717E5E">
        <w:rPr>
          <w:rFonts w:hint="eastAsia"/>
          <w:color w:val="000000"/>
          <w:kern w:val="2"/>
          <w:sz w:val="21"/>
          <w:szCs w:val="21"/>
        </w:rPr>
        <w:t>考核分数低于85分（不含85分）</w:t>
      </w:r>
      <w:r>
        <w:rPr>
          <w:rFonts w:hint="eastAsia"/>
          <w:color w:val="000000"/>
          <w:kern w:val="2"/>
          <w:sz w:val="21"/>
          <w:szCs w:val="21"/>
        </w:rPr>
        <w:t>的</w:t>
      </w:r>
      <w:r w:rsidRPr="00717E5E">
        <w:rPr>
          <w:rFonts w:hint="eastAsia"/>
          <w:color w:val="000000"/>
          <w:kern w:val="2"/>
          <w:sz w:val="21"/>
          <w:szCs w:val="21"/>
        </w:rPr>
        <w:t>，每低一分，</w:t>
      </w:r>
      <w:r>
        <w:rPr>
          <w:rFonts w:hint="eastAsia"/>
          <w:color w:val="000000"/>
          <w:kern w:val="2"/>
          <w:sz w:val="21"/>
          <w:szCs w:val="21"/>
        </w:rPr>
        <w:t>甲方有权从</w:t>
      </w:r>
      <w:r w:rsidRPr="00717E5E">
        <w:rPr>
          <w:rFonts w:hint="eastAsia"/>
          <w:color w:val="000000"/>
          <w:kern w:val="2"/>
          <w:sz w:val="21"/>
          <w:szCs w:val="21"/>
        </w:rPr>
        <w:t>履约保证金中扣</w:t>
      </w:r>
      <w:r w:rsidR="00D4024B">
        <w:rPr>
          <w:color w:val="000000"/>
          <w:kern w:val="2"/>
          <w:sz w:val="21"/>
          <w:szCs w:val="21"/>
        </w:rPr>
        <w:t>5</w:t>
      </w:r>
      <w:r w:rsidRPr="00717E5E">
        <w:rPr>
          <w:rFonts w:hint="eastAsia"/>
          <w:color w:val="000000"/>
          <w:kern w:val="2"/>
          <w:sz w:val="21"/>
          <w:szCs w:val="21"/>
        </w:rPr>
        <w:t>00元</w:t>
      </w:r>
      <w:r w:rsidR="00D4024B">
        <w:rPr>
          <w:rFonts w:hint="eastAsia"/>
          <w:color w:val="000000"/>
          <w:kern w:val="2"/>
          <w:sz w:val="21"/>
          <w:szCs w:val="21"/>
        </w:rPr>
        <w:t>，乙方须于</w:t>
      </w:r>
      <w:r w:rsidRPr="00717E5E">
        <w:rPr>
          <w:rFonts w:hint="eastAsia"/>
          <w:color w:val="000000"/>
          <w:kern w:val="2"/>
          <w:sz w:val="21"/>
          <w:szCs w:val="21"/>
        </w:rPr>
        <w:t>收到履约保证金扣除通知10个工作日内补足履约保证金。逾期未补足的，每逾期一日需按照履约保证金总额的万分之三</w:t>
      </w:r>
      <w:r w:rsidR="00D4024B">
        <w:rPr>
          <w:rFonts w:hint="eastAsia"/>
          <w:color w:val="000000"/>
          <w:kern w:val="2"/>
          <w:sz w:val="21"/>
          <w:szCs w:val="21"/>
        </w:rPr>
        <w:t>向甲方</w:t>
      </w:r>
      <w:r w:rsidRPr="00717E5E">
        <w:rPr>
          <w:rFonts w:hint="eastAsia"/>
          <w:color w:val="000000"/>
          <w:kern w:val="2"/>
          <w:sz w:val="21"/>
          <w:szCs w:val="21"/>
        </w:rPr>
        <w:t>支付违约金。逾期3个月以上（含3个月）仍未补足</w:t>
      </w:r>
      <w:r w:rsidR="00D4024B">
        <w:rPr>
          <w:rFonts w:hint="eastAsia"/>
          <w:color w:val="000000"/>
          <w:kern w:val="2"/>
          <w:sz w:val="21"/>
          <w:szCs w:val="21"/>
        </w:rPr>
        <w:t>的</w:t>
      </w:r>
      <w:r w:rsidRPr="00717E5E">
        <w:rPr>
          <w:rFonts w:hint="eastAsia"/>
          <w:color w:val="000000"/>
          <w:kern w:val="2"/>
          <w:sz w:val="21"/>
          <w:szCs w:val="21"/>
        </w:rPr>
        <w:t>，</w:t>
      </w:r>
      <w:r w:rsidR="00D4024B">
        <w:rPr>
          <w:rFonts w:hint="eastAsia"/>
          <w:color w:val="000000"/>
          <w:kern w:val="2"/>
          <w:sz w:val="21"/>
          <w:szCs w:val="21"/>
        </w:rPr>
        <w:t>甲方</w:t>
      </w:r>
      <w:r w:rsidRPr="00717E5E">
        <w:rPr>
          <w:rFonts w:hint="eastAsia"/>
          <w:color w:val="000000"/>
          <w:kern w:val="2"/>
          <w:sz w:val="21"/>
          <w:szCs w:val="21"/>
        </w:rPr>
        <w:t>有权解除合同并要求</w:t>
      </w:r>
      <w:r w:rsidR="00D4024B">
        <w:rPr>
          <w:rFonts w:hint="eastAsia"/>
          <w:color w:val="000000"/>
          <w:kern w:val="2"/>
          <w:sz w:val="21"/>
          <w:szCs w:val="21"/>
        </w:rPr>
        <w:t>乙方</w:t>
      </w:r>
      <w:r w:rsidRPr="00717E5E">
        <w:rPr>
          <w:rFonts w:hint="eastAsia"/>
          <w:color w:val="000000"/>
          <w:kern w:val="2"/>
          <w:sz w:val="21"/>
          <w:szCs w:val="21"/>
        </w:rPr>
        <w:t>按履约保证金总额向</w:t>
      </w:r>
      <w:r w:rsidR="00D4024B">
        <w:rPr>
          <w:rFonts w:hint="eastAsia"/>
          <w:color w:val="000000"/>
          <w:kern w:val="2"/>
          <w:sz w:val="21"/>
          <w:szCs w:val="21"/>
        </w:rPr>
        <w:t>甲方</w:t>
      </w:r>
      <w:r w:rsidRPr="00717E5E">
        <w:rPr>
          <w:rFonts w:hint="eastAsia"/>
          <w:color w:val="000000"/>
          <w:kern w:val="2"/>
          <w:sz w:val="21"/>
          <w:szCs w:val="21"/>
        </w:rPr>
        <w:t>支付违约金，且剩余的履约保证金不予退还。</w:t>
      </w:r>
    </w:p>
    <w:p w14:paraId="504E214D" w14:textId="4CAFFE18" w:rsidR="00BD6E7E" w:rsidRDefault="003B583E" w:rsidP="007726A0">
      <w:pPr>
        <w:pStyle w:val="100"/>
        <w:widowControl w:val="0"/>
        <w:tabs>
          <w:tab w:val="left" w:pos="840"/>
          <w:tab w:val="left" w:pos="3969"/>
          <w:tab w:val="left" w:pos="4395"/>
          <w:tab w:val="left" w:pos="4536"/>
          <w:tab w:val="left" w:pos="4678"/>
        </w:tabs>
        <w:spacing w:beforeLines="50" w:before="145" w:line="360" w:lineRule="auto"/>
        <w:ind w:firstLineChars="200" w:firstLine="428"/>
        <w:rPr>
          <w:rFonts w:ascii="宋体" w:hAnsi="宋体"/>
          <w:b/>
          <w:color w:val="000000"/>
          <w:kern w:val="2"/>
          <w:szCs w:val="21"/>
        </w:rPr>
      </w:pPr>
      <w:r>
        <w:rPr>
          <w:rFonts w:ascii="宋体" w:hAnsi="宋体" w:hint="eastAsia"/>
          <w:b/>
          <w:color w:val="000000"/>
          <w:kern w:val="2"/>
          <w:szCs w:val="21"/>
        </w:rPr>
        <w:t>八、不可抗力</w:t>
      </w:r>
    </w:p>
    <w:p w14:paraId="6060624F" w14:textId="77777777" w:rsidR="00BD6E7E" w:rsidRDefault="00000000" w:rsidP="007726A0">
      <w:pPr>
        <w:pStyle w:val="100"/>
        <w:tabs>
          <w:tab w:val="left" w:pos="840"/>
          <w:tab w:val="left" w:pos="993"/>
        </w:tabs>
        <w:spacing w:line="360" w:lineRule="auto"/>
        <w:ind w:firstLineChars="200" w:firstLine="420"/>
        <w:rPr>
          <w:rFonts w:ascii="宋体" w:hAnsi="宋体"/>
          <w:color w:val="000000"/>
          <w:kern w:val="2"/>
          <w:szCs w:val="21"/>
        </w:rPr>
      </w:pPr>
      <w:r>
        <w:rPr>
          <w:rFonts w:ascii="宋体" w:hAnsi="宋体" w:hint="eastAsia"/>
          <w:color w:val="000000"/>
          <w:kern w:val="2"/>
          <w:szCs w:val="21"/>
        </w:rPr>
        <w:t>（一）合同任一方由于受诸如战争、骚乱、瘟疫、严重火灾、洪水、台风、地震等不可抗力事件的影响而不能执行合同时，履行合同的期限应予以延长，延长的期限应相当于事故所影响的时间。不可抗力事件是指甲乙双方在缔结合同时所不能预见的，且它的发生及其后果是无法避免和无法克服的事故。</w:t>
      </w:r>
    </w:p>
    <w:p w14:paraId="6CA85AA5" w14:textId="77777777" w:rsidR="00BD6E7E" w:rsidRDefault="00000000" w:rsidP="007726A0">
      <w:pPr>
        <w:pStyle w:val="100"/>
        <w:tabs>
          <w:tab w:val="left" w:pos="840"/>
          <w:tab w:val="left" w:pos="993"/>
        </w:tabs>
        <w:spacing w:line="360" w:lineRule="auto"/>
        <w:ind w:firstLineChars="200" w:firstLine="420"/>
        <w:rPr>
          <w:rFonts w:ascii="宋体" w:hAnsi="宋体"/>
          <w:color w:val="000000"/>
          <w:kern w:val="2"/>
          <w:szCs w:val="21"/>
        </w:rPr>
      </w:pPr>
      <w:r>
        <w:rPr>
          <w:rFonts w:ascii="宋体" w:hAnsi="宋体" w:hint="eastAsia"/>
          <w:color w:val="000000"/>
          <w:kern w:val="2"/>
          <w:szCs w:val="21"/>
        </w:rPr>
        <w:lastRenderedPageBreak/>
        <w:t>（二）遭受不可抗力一方应在不可抗力事故发生后尽快以书面形式通知对方，并于事故发生后14天内将有关部门出具的证明文件、详细情况报告以及不可抗力对履行合同影响程度的说明送达对方。</w:t>
      </w:r>
    </w:p>
    <w:p w14:paraId="11AA6601" w14:textId="77777777" w:rsidR="00BD6E7E" w:rsidRDefault="00000000" w:rsidP="007726A0">
      <w:pPr>
        <w:pStyle w:val="100"/>
        <w:tabs>
          <w:tab w:val="left" w:pos="840"/>
          <w:tab w:val="left" w:pos="993"/>
        </w:tabs>
        <w:spacing w:line="360" w:lineRule="auto"/>
        <w:ind w:firstLineChars="200" w:firstLine="420"/>
        <w:rPr>
          <w:rFonts w:ascii="宋体" w:hAnsi="宋体"/>
          <w:color w:val="000000"/>
          <w:kern w:val="2"/>
          <w:szCs w:val="21"/>
        </w:rPr>
      </w:pPr>
      <w:r>
        <w:rPr>
          <w:rFonts w:ascii="宋体" w:hAnsi="宋体" w:hint="eastAsia"/>
          <w:color w:val="000000"/>
          <w:kern w:val="2"/>
          <w:szCs w:val="21"/>
        </w:rPr>
        <w:t>（三）发生不可抗力时，任何一方均不对因不可抗力无法履行或延迟履行本合同义务而使另一方蒙受的损失承担责任，但遭受不可抗力一方有责任尽可能及时采取适当或必要措施减少或消除不可抗力的影响。遭受不可抗力的一方对因未尽本项义务而造成的损失承担赔偿责任。</w:t>
      </w:r>
    </w:p>
    <w:p w14:paraId="5117E3CB" w14:textId="77777777" w:rsidR="00BD6E7E" w:rsidRDefault="00000000" w:rsidP="007726A0">
      <w:pPr>
        <w:pStyle w:val="100"/>
        <w:widowControl w:val="0"/>
        <w:tabs>
          <w:tab w:val="left" w:pos="840"/>
          <w:tab w:val="left" w:pos="993"/>
        </w:tabs>
        <w:spacing w:line="360" w:lineRule="auto"/>
        <w:ind w:firstLineChars="200" w:firstLine="420"/>
        <w:jc w:val="both"/>
        <w:rPr>
          <w:rFonts w:ascii="宋体" w:hAnsi="宋体" w:cs="Arial"/>
          <w:color w:val="000000"/>
          <w:kern w:val="2"/>
          <w:szCs w:val="21"/>
        </w:rPr>
      </w:pPr>
      <w:r>
        <w:rPr>
          <w:rFonts w:ascii="宋体" w:hAnsi="宋体" w:hint="eastAsia"/>
          <w:color w:val="000000"/>
          <w:kern w:val="2"/>
          <w:szCs w:val="21"/>
        </w:rPr>
        <w:t>（四）一旦不可抗力事故的影响持续120天以上，甲乙双方应通过友好协商，在合理的时间内达成进一步履行的合同或终止本合同。</w:t>
      </w:r>
    </w:p>
    <w:p w14:paraId="1C8ABBC3" w14:textId="16B3AFB8" w:rsidR="00BD6E7E" w:rsidRDefault="003B583E">
      <w:pPr>
        <w:pStyle w:val="100"/>
        <w:widowControl w:val="0"/>
        <w:tabs>
          <w:tab w:val="left" w:pos="840"/>
          <w:tab w:val="left" w:pos="3969"/>
          <w:tab w:val="left" w:pos="4395"/>
          <w:tab w:val="left" w:pos="4536"/>
          <w:tab w:val="left" w:pos="4678"/>
        </w:tabs>
        <w:spacing w:beforeLines="50" w:before="145" w:line="360" w:lineRule="auto"/>
        <w:rPr>
          <w:rFonts w:ascii="宋体" w:hAnsi="宋体"/>
          <w:b/>
          <w:color w:val="000000"/>
          <w:kern w:val="2"/>
          <w:szCs w:val="21"/>
        </w:rPr>
      </w:pPr>
      <w:r>
        <w:rPr>
          <w:rFonts w:ascii="宋体" w:hAnsi="宋体" w:hint="eastAsia"/>
          <w:b/>
          <w:color w:val="000000"/>
          <w:kern w:val="2"/>
          <w:szCs w:val="21"/>
        </w:rPr>
        <w:t>九、争议及解决办法</w:t>
      </w:r>
    </w:p>
    <w:p w14:paraId="1151F997" w14:textId="77777777" w:rsidR="00BD6E7E" w:rsidRDefault="00000000">
      <w:pPr>
        <w:pStyle w:val="100"/>
        <w:widowControl w:val="0"/>
        <w:tabs>
          <w:tab w:val="left" w:pos="840"/>
          <w:tab w:val="left" w:pos="993"/>
        </w:tabs>
        <w:spacing w:line="360" w:lineRule="auto"/>
        <w:ind w:firstLineChars="200" w:firstLine="420"/>
        <w:jc w:val="both"/>
        <w:rPr>
          <w:rFonts w:ascii="宋体" w:hAnsi="宋体" w:cs="Arial"/>
          <w:color w:val="000000"/>
          <w:kern w:val="2"/>
          <w:szCs w:val="21"/>
        </w:rPr>
      </w:pPr>
      <w:r>
        <w:rPr>
          <w:rFonts w:ascii="宋体" w:hAnsi="宋体" w:hint="eastAsia"/>
          <w:color w:val="000000"/>
          <w:kern w:val="2"/>
          <w:szCs w:val="21"/>
        </w:rPr>
        <w:t>本合同发生争议，由双方协商或由政府采购监管部门调解解决，协商或调解不成时，向甲方所在地人民法院提起诉讼解决。</w:t>
      </w:r>
    </w:p>
    <w:p w14:paraId="10E0CFDA" w14:textId="0668E6E3" w:rsidR="00BD6E7E" w:rsidRDefault="003B583E">
      <w:pPr>
        <w:pStyle w:val="100"/>
        <w:widowControl w:val="0"/>
        <w:tabs>
          <w:tab w:val="left" w:pos="840"/>
          <w:tab w:val="left" w:pos="3969"/>
          <w:tab w:val="left" w:pos="4395"/>
          <w:tab w:val="left" w:pos="4536"/>
          <w:tab w:val="left" w:pos="4678"/>
        </w:tabs>
        <w:spacing w:beforeLines="50" w:before="145" w:line="360" w:lineRule="auto"/>
        <w:rPr>
          <w:rFonts w:ascii="宋体" w:hAnsi="宋体"/>
          <w:b/>
          <w:color w:val="000000"/>
          <w:kern w:val="2"/>
          <w:szCs w:val="21"/>
        </w:rPr>
      </w:pPr>
      <w:r>
        <w:rPr>
          <w:rFonts w:ascii="宋体" w:hAnsi="宋体" w:hint="eastAsia"/>
          <w:b/>
          <w:color w:val="000000"/>
          <w:kern w:val="2"/>
          <w:szCs w:val="21"/>
        </w:rPr>
        <w:t>十、其他</w:t>
      </w:r>
    </w:p>
    <w:p w14:paraId="1B92A84D" w14:textId="77777777" w:rsidR="00BD6E7E" w:rsidRDefault="00000000">
      <w:pPr>
        <w:pStyle w:val="100"/>
        <w:widowControl w:val="0"/>
        <w:tabs>
          <w:tab w:val="left" w:pos="840"/>
          <w:tab w:val="left" w:pos="993"/>
        </w:tabs>
        <w:spacing w:line="360" w:lineRule="auto"/>
        <w:jc w:val="both"/>
        <w:rPr>
          <w:rFonts w:ascii="宋体" w:hAnsi="宋体"/>
          <w:color w:val="000000"/>
          <w:kern w:val="2"/>
          <w:szCs w:val="21"/>
        </w:rPr>
      </w:pPr>
      <w:r>
        <w:rPr>
          <w:rFonts w:ascii="宋体" w:hAnsi="宋体" w:hint="eastAsia"/>
          <w:color w:val="000000"/>
          <w:kern w:val="2"/>
          <w:szCs w:val="21"/>
        </w:rPr>
        <w:t>（一）本合同一式6份，具有同等效力，甲、乙双方各执</w:t>
      </w:r>
      <w:r>
        <w:rPr>
          <w:rFonts w:ascii="宋体" w:hAnsi="宋体"/>
          <w:color w:val="000000"/>
          <w:kern w:val="2"/>
          <w:szCs w:val="21"/>
        </w:rPr>
        <w:t>3</w:t>
      </w:r>
      <w:r>
        <w:rPr>
          <w:rFonts w:ascii="宋体" w:hAnsi="宋体" w:hint="eastAsia"/>
          <w:color w:val="000000"/>
          <w:kern w:val="2"/>
          <w:szCs w:val="21"/>
        </w:rPr>
        <w:t>份。合同自双方签字盖章之日起生效。</w:t>
      </w:r>
    </w:p>
    <w:p w14:paraId="644F5E19" w14:textId="016E390F" w:rsidR="00BD6E7E" w:rsidRDefault="00000000">
      <w:pPr>
        <w:pStyle w:val="100"/>
        <w:widowControl w:val="0"/>
        <w:tabs>
          <w:tab w:val="left" w:pos="840"/>
          <w:tab w:val="left" w:pos="993"/>
        </w:tabs>
        <w:spacing w:line="360" w:lineRule="auto"/>
        <w:jc w:val="both"/>
        <w:rPr>
          <w:rFonts w:ascii="宋体" w:hAnsi="宋体"/>
          <w:color w:val="000000"/>
          <w:szCs w:val="21"/>
        </w:rPr>
      </w:pPr>
      <w:r>
        <w:rPr>
          <w:rFonts w:ascii="宋体" w:hAnsi="宋体" w:hint="eastAsia"/>
          <w:color w:val="000000"/>
          <w:kern w:val="2"/>
          <w:szCs w:val="21"/>
        </w:rPr>
        <w:t>（二）</w:t>
      </w:r>
      <w:r w:rsidR="003B583E" w:rsidRPr="001676CD">
        <w:rPr>
          <w:rFonts w:asciiTheme="minorEastAsia" w:eastAsiaTheme="minorEastAsia" w:hAnsiTheme="minorEastAsia" w:cstheme="minorEastAsia" w:hint="eastAsia"/>
          <w:kern w:val="2"/>
          <w:szCs w:val="21"/>
        </w:rPr>
        <w:t>本合同未尽事宜，由双方协商处理。如需对本合同及其附件作修改或补充，双方应签订补充合同，如补充合同与本合同存在不一致之处，以补充合同为准。</w:t>
      </w:r>
    </w:p>
    <w:p w14:paraId="53D9D3E6" w14:textId="77777777" w:rsidR="00BD6E7E" w:rsidRDefault="00BD6E7E">
      <w:pPr>
        <w:spacing w:line="520" w:lineRule="exact"/>
        <w:ind w:left="1411"/>
        <w:rPr>
          <w:rFonts w:ascii="宋体" w:hAnsi="宋体"/>
          <w:color w:val="000000"/>
          <w:szCs w:val="21"/>
        </w:rPr>
      </w:pPr>
    </w:p>
    <w:p w14:paraId="18D7818F" w14:textId="05CC37F1" w:rsidR="00BD6E7E" w:rsidRDefault="00000000" w:rsidP="00C33152">
      <w:pPr>
        <w:spacing w:line="520" w:lineRule="exact"/>
        <w:ind w:left="1411"/>
        <w:rPr>
          <w:rFonts w:ascii="宋体" w:hAnsi="宋体"/>
          <w:color w:val="000000"/>
          <w:szCs w:val="21"/>
        </w:rPr>
      </w:pPr>
      <w:r>
        <w:rPr>
          <w:rFonts w:ascii="宋体" w:hAnsi="宋体" w:hint="eastAsia"/>
          <w:color w:val="000000"/>
          <w:szCs w:val="21"/>
        </w:rPr>
        <w:t>甲方：华南理工大学</w:t>
      </w:r>
      <w:r w:rsidR="00C33152">
        <w:rPr>
          <w:rFonts w:ascii="宋体" w:hAnsi="宋体" w:hint="eastAsia"/>
          <w:color w:val="000000"/>
          <w:szCs w:val="21"/>
        </w:rPr>
        <w:t xml:space="preserve"> </w:t>
      </w:r>
      <w:r w:rsidR="00C33152">
        <w:rPr>
          <w:rFonts w:ascii="宋体" w:hAnsi="宋体"/>
          <w:color w:val="000000"/>
          <w:szCs w:val="21"/>
        </w:rPr>
        <w:t xml:space="preserve">              </w:t>
      </w:r>
      <w:r w:rsidR="00C33152">
        <w:rPr>
          <w:rFonts w:ascii="宋体" w:hAnsi="宋体" w:hint="eastAsia"/>
          <w:color w:val="000000"/>
          <w:szCs w:val="21"/>
        </w:rPr>
        <w:t xml:space="preserve">乙方：   </w:t>
      </w:r>
    </w:p>
    <w:p w14:paraId="1E920EFD" w14:textId="77777777" w:rsidR="00BD6E7E" w:rsidRDefault="00000000" w:rsidP="00C33152">
      <w:pPr>
        <w:spacing w:line="520" w:lineRule="exact"/>
        <w:ind w:left="1411"/>
        <w:rPr>
          <w:rFonts w:ascii="宋体" w:hAnsi="宋体"/>
          <w:color w:val="000000"/>
          <w:szCs w:val="21"/>
        </w:rPr>
      </w:pPr>
      <w:r>
        <w:rPr>
          <w:rFonts w:ascii="宋体" w:hAnsi="宋体" w:hint="eastAsia"/>
          <w:color w:val="000000"/>
          <w:szCs w:val="21"/>
        </w:rPr>
        <w:t>（盖章）</w:t>
      </w:r>
      <w:r w:rsidR="00C33152">
        <w:rPr>
          <w:rFonts w:ascii="宋体" w:hAnsi="宋体" w:hint="eastAsia"/>
          <w:color w:val="000000"/>
          <w:szCs w:val="21"/>
        </w:rPr>
        <w:t xml:space="preserve"> </w:t>
      </w:r>
      <w:r w:rsidR="00C33152">
        <w:rPr>
          <w:rFonts w:ascii="宋体" w:hAnsi="宋体"/>
          <w:color w:val="000000"/>
          <w:szCs w:val="21"/>
        </w:rPr>
        <w:t xml:space="preserve">                        </w:t>
      </w:r>
      <w:r w:rsidR="00C33152">
        <w:rPr>
          <w:rFonts w:ascii="宋体" w:hAnsi="宋体" w:hint="eastAsia"/>
          <w:color w:val="000000"/>
          <w:szCs w:val="21"/>
        </w:rPr>
        <w:t>（盖章）</w:t>
      </w:r>
    </w:p>
    <w:p w14:paraId="6455B0B0" w14:textId="77777777" w:rsidR="00BD6E7E" w:rsidRDefault="00000000">
      <w:pPr>
        <w:spacing w:line="520" w:lineRule="exact"/>
        <w:ind w:left="1411"/>
        <w:rPr>
          <w:rFonts w:ascii="宋体" w:hAnsi="宋体"/>
          <w:color w:val="000000"/>
          <w:szCs w:val="21"/>
        </w:rPr>
      </w:pPr>
      <w:r>
        <w:rPr>
          <w:rFonts w:ascii="宋体" w:hAnsi="宋体" w:hint="eastAsia"/>
          <w:color w:val="000000"/>
          <w:szCs w:val="21"/>
        </w:rPr>
        <w:t>代表：</w:t>
      </w:r>
      <w:r w:rsidR="00C33152">
        <w:rPr>
          <w:rFonts w:ascii="宋体" w:hAnsi="宋体" w:hint="eastAsia"/>
          <w:color w:val="000000"/>
          <w:szCs w:val="21"/>
        </w:rPr>
        <w:t xml:space="preserve"> </w:t>
      </w:r>
      <w:r w:rsidR="00C33152">
        <w:rPr>
          <w:rFonts w:ascii="宋体" w:hAnsi="宋体"/>
          <w:color w:val="000000"/>
          <w:szCs w:val="21"/>
        </w:rPr>
        <w:t xml:space="preserve">                           </w:t>
      </w:r>
      <w:r w:rsidR="00C33152">
        <w:rPr>
          <w:rFonts w:ascii="宋体" w:hAnsi="宋体" w:hint="eastAsia"/>
          <w:color w:val="000000"/>
          <w:szCs w:val="21"/>
        </w:rPr>
        <w:t>代表：</w:t>
      </w:r>
    </w:p>
    <w:p w14:paraId="4668334B" w14:textId="77777777" w:rsidR="00BD6E7E" w:rsidRPr="00C33152" w:rsidRDefault="00000000" w:rsidP="00C33152">
      <w:pPr>
        <w:spacing w:line="520" w:lineRule="exact"/>
        <w:ind w:left="1411"/>
        <w:rPr>
          <w:rFonts w:ascii="宋体" w:hAnsi="宋体"/>
          <w:color w:val="000000"/>
          <w:szCs w:val="21"/>
        </w:rPr>
      </w:pPr>
      <w:r>
        <w:rPr>
          <w:rFonts w:ascii="宋体" w:hAnsi="宋体" w:hint="eastAsia"/>
          <w:color w:val="000000"/>
          <w:szCs w:val="21"/>
        </w:rPr>
        <w:t>联系地址：</w:t>
      </w:r>
      <w:r w:rsidR="00C33152">
        <w:rPr>
          <w:rFonts w:ascii="宋体" w:hAnsi="宋体" w:hint="eastAsia"/>
          <w:color w:val="000000"/>
          <w:szCs w:val="21"/>
        </w:rPr>
        <w:t xml:space="preserve"> </w:t>
      </w:r>
      <w:r w:rsidR="00C33152">
        <w:rPr>
          <w:rFonts w:ascii="宋体" w:hAnsi="宋体"/>
          <w:color w:val="000000"/>
          <w:szCs w:val="21"/>
        </w:rPr>
        <w:t xml:space="preserve">                        </w:t>
      </w:r>
      <w:r w:rsidR="00C33152">
        <w:rPr>
          <w:rFonts w:ascii="宋体" w:hAnsi="宋体" w:hint="eastAsia"/>
          <w:color w:val="000000"/>
          <w:szCs w:val="21"/>
        </w:rPr>
        <w:t>联系地址：</w:t>
      </w:r>
    </w:p>
    <w:p w14:paraId="12585307" w14:textId="25EB8099" w:rsidR="00BD6E7E" w:rsidRDefault="00000000" w:rsidP="005C6586">
      <w:pPr>
        <w:spacing w:line="520" w:lineRule="exact"/>
        <w:ind w:left="1411"/>
        <w:rPr>
          <w:rFonts w:ascii="宋体" w:hAnsi="宋体"/>
          <w:color w:val="000000"/>
          <w:szCs w:val="21"/>
        </w:rPr>
      </w:pPr>
      <w:r>
        <w:rPr>
          <w:rFonts w:ascii="宋体" w:hAnsi="宋体" w:hint="eastAsia"/>
          <w:color w:val="000000"/>
          <w:szCs w:val="21"/>
        </w:rPr>
        <w:t>签订日期：    年    月   日</w:t>
      </w:r>
    </w:p>
    <w:p w14:paraId="2F72000D" w14:textId="658B3E82" w:rsidR="00BD6E7E" w:rsidRDefault="00BD6E7E" w:rsidP="00C33152">
      <w:pPr>
        <w:spacing w:line="520" w:lineRule="exact"/>
        <w:ind w:left="1411"/>
        <w:rPr>
          <w:rFonts w:ascii="宋体" w:hAnsi="宋体"/>
          <w:color w:val="000000"/>
          <w:szCs w:val="21"/>
        </w:rPr>
      </w:pPr>
    </w:p>
    <w:p w14:paraId="4378C9B7" w14:textId="77777777" w:rsidR="003B583E" w:rsidRDefault="003B583E" w:rsidP="003B583E">
      <w:pPr>
        <w:pStyle w:val="Default"/>
        <w:rPr>
          <w:rFonts w:ascii="宋体" w:hAnsi="宋体" w:cs="宋体"/>
          <w:color w:val="333333"/>
        </w:rPr>
      </w:pPr>
      <w:r>
        <w:rPr>
          <w:rFonts w:hint="eastAsia"/>
        </w:rPr>
        <w:t>附件：</w:t>
      </w:r>
      <w:r>
        <w:rPr>
          <w:rFonts w:ascii="宋体" w:hAnsi="宋体" w:cs="宋体" w:hint="eastAsia"/>
          <w:color w:val="333333"/>
        </w:rPr>
        <w:t>《华南理工大学广州国际校区校园巴士考核评分表》</w:t>
      </w:r>
    </w:p>
    <w:p w14:paraId="0BDF46E7" w14:textId="77777777" w:rsidR="003B583E" w:rsidRDefault="003B583E" w:rsidP="003B583E">
      <w:pPr>
        <w:pStyle w:val="Default"/>
        <w:rPr>
          <w:rFonts w:ascii="宋体" w:hAnsi="宋体" w:cs="宋体"/>
          <w:color w:val="333333"/>
        </w:rPr>
      </w:pPr>
    </w:p>
    <w:p w14:paraId="0FAFC218" w14:textId="77777777" w:rsidR="003B583E" w:rsidRDefault="003B583E" w:rsidP="003B583E">
      <w:pPr>
        <w:pStyle w:val="Default"/>
        <w:rPr>
          <w:rFonts w:ascii="宋体" w:hAnsi="宋体" w:cs="宋体"/>
          <w:color w:val="333333"/>
        </w:rPr>
      </w:pPr>
    </w:p>
    <w:p w14:paraId="64B5D2B5" w14:textId="77777777" w:rsidR="003B583E" w:rsidRDefault="003B583E" w:rsidP="003B583E">
      <w:pPr>
        <w:pStyle w:val="Default"/>
        <w:rPr>
          <w:rFonts w:ascii="宋体" w:hAnsi="宋体" w:cs="宋体"/>
          <w:color w:val="333333"/>
        </w:rPr>
      </w:pPr>
    </w:p>
    <w:p w14:paraId="2E61483D" w14:textId="77777777" w:rsidR="003B583E" w:rsidRDefault="003B583E" w:rsidP="003B583E">
      <w:pPr>
        <w:pStyle w:val="Default"/>
        <w:rPr>
          <w:rFonts w:ascii="宋体" w:hAnsi="宋体" w:cs="宋体"/>
          <w:color w:val="333333"/>
        </w:rPr>
      </w:pPr>
    </w:p>
    <w:p w14:paraId="651D27DF" w14:textId="77777777" w:rsidR="003B583E" w:rsidRDefault="003B583E" w:rsidP="003B583E">
      <w:pPr>
        <w:pStyle w:val="Default"/>
        <w:rPr>
          <w:rFonts w:ascii="宋体" w:hAnsi="宋体" w:cs="宋体"/>
          <w:color w:val="333333"/>
        </w:rPr>
      </w:pPr>
    </w:p>
    <w:p w14:paraId="2A8F7C71" w14:textId="77777777" w:rsidR="00C33152" w:rsidRDefault="00C33152" w:rsidP="00C33152">
      <w:pPr>
        <w:pStyle w:val="ae"/>
        <w:spacing w:line="520" w:lineRule="exact"/>
        <w:ind w:leftChars="0" w:left="0"/>
        <w:jc w:val="left"/>
        <w:rPr>
          <w:rFonts w:ascii="仿宋" w:eastAsia="仿宋" w:hAnsi="仿宋" w:cs="仿宋"/>
          <w:sz w:val="28"/>
          <w:szCs w:val="28"/>
          <w:lang w:eastAsia="zh-Hans"/>
        </w:rPr>
      </w:pPr>
      <w:r>
        <w:rPr>
          <w:rFonts w:ascii="仿宋" w:eastAsia="仿宋" w:hAnsi="仿宋" w:cs="仿宋" w:hint="eastAsia"/>
          <w:sz w:val="28"/>
          <w:szCs w:val="28"/>
          <w:lang w:eastAsia="zh-Hans"/>
        </w:rPr>
        <w:lastRenderedPageBreak/>
        <w:t>附件:</w:t>
      </w:r>
    </w:p>
    <w:p w14:paraId="5DA5BA24" w14:textId="77777777" w:rsidR="00C33152" w:rsidRDefault="00C33152" w:rsidP="00C33152">
      <w:pPr>
        <w:pStyle w:val="ae"/>
        <w:spacing w:line="520" w:lineRule="exact"/>
        <w:ind w:leftChars="0" w:left="0"/>
        <w:jc w:val="center"/>
        <w:rPr>
          <w:rFonts w:ascii="仿宋" w:eastAsia="仿宋" w:hAnsi="仿宋" w:cs="仿宋"/>
          <w:sz w:val="28"/>
          <w:szCs w:val="28"/>
        </w:rPr>
      </w:pPr>
      <w:r>
        <w:rPr>
          <w:rFonts w:ascii="仿宋" w:eastAsia="仿宋" w:hAnsi="仿宋" w:cs="仿宋" w:hint="eastAsia"/>
          <w:sz w:val="28"/>
          <w:szCs w:val="28"/>
        </w:rPr>
        <w:t>华南理工大学广州国际校区校园巴士考核评分表</w:t>
      </w:r>
    </w:p>
    <w:tbl>
      <w:tblPr>
        <w:tblW w:w="4961" w:type="pct"/>
        <w:tblCellMar>
          <w:left w:w="0" w:type="dxa"/>
          <w:right w:w="0" w:type="dxa"/>
        </w:tblCellMar>
        <w:tblLook w:val="04A0" w:firstRow="1" w:lastRow="0" w:firstColumn="1" w:lastColumn="0" w:noHBand="0" w:noVBand="1"/>
      </w:tblPr>
      <w:tblGrid>
        <w:gridCol w:w="735"/>
        <w:gridCol w:w="6337"/>
        <w:gridCol w:w="1023"/>
        <w:gridCol w:w="894"/>
      </w:tblGrid>
      <w:tr w:rsidR="00C33152" w14:paraId="78962E7B" w14:textId="77777777" w:rsidTr="00400D2A">
        <w:trPr>
          <w:trHeight w:val="446"/>
        </w:trPr>
        <w:tc>
          <w:tcPr>
            <w:tcW w:w="408"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E2CEAC"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序号</w:t>
            </w:r>
          </w:p>
        </w:tc>
        <w:tc>
          <w:tcPr>
            <w:tcW w:w="3524"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1F5CEC" w14:textId="77777777" w:rsidR="00C33152" w:rsidRDefault="00C33152" w:rsidP="00400D2A">
            <w:pPr>
              <w:spacing w:line="520" w:lineRule="exact"/>
              <w:ind w:firstLineChars="200" w:firstLine="560"/>
              <w:jc w:val="center"/>
              <w:rPr>
                <w:rFonts w:ascii="仿宋" w:eastAsia="仿宋" w:hAnsi="仿宋" w:cs="仿宋"/>
                <w:sz w:val="28"/>
                <w:szCs w:val="28"/>
              </w:rPr>
            </w:pPr>
            <w:r>
              <w:rPr>
                <w:rFonts w:ascii="仿宋" w:eastAsia="仿宋" w:hAnsi="仿宋" w:cs="仿宋" w:hint="eastAsia"/>
                <w:sz w:val="28"/>
                <w:szCs w:val="28"/>
              </w:rPr>
              <w:t>内容</w:t>
            </w:r>
          </w:p>
        </w:tc>
        <w:tc>
          <w:tcPr>
            <w:tcW w:w="569"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3CABAA"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总分</w:t>
            </w:r>
          </w:p>
        </w:tc>
        <w:tc>
          <w:tcPr>
            <w:tcW w:w="497"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92821B"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得分</w:t>
            </w:r>
          </w:p>
        </w:tc>
      </w:tr>
      <w:tr w:rsidR="00C33152" w14:paraId="716E10BB" w14:textId="77777777" w:rsidTr="00400D2A">
        <w:trPr>
          <w:trHeight w:val="446"/>
        </w:trPr>
        <w:tc>
          <w:tcPr>
            <w:tcW w:w="408"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34821B72"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1</w:t>
            </w:r>
          </w:p>
        </w:tc>
        <w:tc>
          <w:tcPr>
            <w:tcW w:w="3524"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63BA81" w14:textId="77777777" w:rsidR="00C33152" w:rsidRDefault="00C33152" w:rsidP="00400D2A">
            <w:pPr>
              <w:spacing w:line="520" w:lineRule="exact"/>
              <w:jc w:val="left"/>
              <w:rPr>
                <w:rFonts w:ascii="仿宋" w:eastAsia="仿宋" w:hAnsi="仿宋" w:cs="仿宋"/>
                <w:sz w:val="28"/>
                <w:szCs w:val="28"/>
              </w:rPr>
            </w:pPr>
            <w:r>
              <w:rPr>
                <w:rFonts w:ascii="仿宋" w:eastAsia="仿宋" w:hAnsi="仿宋" w:cs="仿宋" w:hint="eastAsia"/>
                <w:sz w:val="28"/>
                <w:szCs w:val="28"/>
              </w:rPr>
              <w:t>车况差，车内异味，车内座位或设施损坏的，每次扣0.2分</w:t>
            </w:r>
          </w:p>
        </w:tc>
        <w:tc>
          <w:tcPr>
            <w:tcW w:w="569"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52F6DBC0"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10</w:t>
            </w:r>
          </w:p>
        </w:tc>
        <w:tc>
          <w:tcPr>
            <w:tcW w:w="497"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63593C60" w14:textId="77777777" w:rsidR="00C33152" w:rsidRDefault="00C33152" w:rsidP="00400D2A">
            <w:pPr>
              <w:spacing w:line="520" w:lineRule="exact"/>
              <w:ind w:firstLineChars="200" w:firstLine="560"/>
              <w:jc w:val="center"/>
              <w:rPr>
                <w:rFonts w:ascii="仿宋" w:eastAsia="仿宋" w:hAnsi="仿宋" w:cs="仿宋"/>
                <w:sz w:val="28"/>
                <w:szCs w:val="28"/>
              </w:rPr>
            </w:pPr>
          </w:p>
        </w:tc>
      </w:tr>
      <w:tr w:rsidR="00C33152" w14:paraId="580CB19D" w14:textId="77777777" w:rsidTr="00400D2A">
        <w:trPr>
          <w:trHeight w:val="446"/>
        </w:trPr>
        <w:tc>
          <w:tcPr>
            <w:tcW w:w="408"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2684B851"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2</w:t>
            </w:r>
          </w:p>
        </w:tc>
        <w:tc>
          <w:tcPr>
            <w:tcW w:w="3524"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9FC1EF" w14:textId="77777777" w:rsidR="00C33152" w:rsidRDefault="00C33152" w:rsidP="00400D2A">
            <w:pPr>
              <w:spacing w:line="520" w:lineRule="exact"/>
              <w:jc w:val="left"/>
              <w:rPr>
                <w:rFonts w:ascii="仿宋" w:eastAsia="仿宋" w:hAnsi="仿宋" w:cs="仿宋"/>
                <w:sz w:val="28"/>
                <w:szCs w:val="28"/>
              </w:rPr>
            </w:pPr>
            <w:r>
              <w:rPr>
                <w:rFonts w:ascii="仿宋" w:eastAsia="仿宋" w:hAnsi="仿宋" w:cs="仿宋" w:hint="eastAsia"/>
                <w:sz w:val="28"/>
                <w:szCs w:val="28"/>
              </w:rPr>
              <w:t>未按发车时间发车，每次扣1分</w:t>
            </w:r>
          </w:p>
        </w:tc>
        <w:tc>
          <w:tcPr>
            <w:tcW w:w="569"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27DFC4BE"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10</w:t>
            </w:r>
          </w:p>
        </w:tc>
        <w:tc>
          <w:tcPr>
            <w:tcW w:w="497"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4E8B7B79" w14:textId="77777777" w:rsidR="00C33152" w:rsidRDefault="00C33152" w:rsidP="00400D2A">
            <w:pPr>
              <w:spacing w:line="520" w:lineRule="exact"/>
              <w:ind w:firstLineChars="200" w:firstLine="560"/>
              <w:jc w:val="center"/>
              <w:rPr>
                <w:rFonts w:ascii="仿宋" w:eastAsia="仿宋" w:hAnsi="仿宋" w:cs="仿宋"/>
                <w:sz w:val="28"/>
                <w:szCs w:val="28"/>
              </w:rPr>
            </w:pPr>
          </w:p>
        </w:tc>
      </w:tr>
      <w:tr w:rsidR="00C33152" w14:paraId="4D888C4C" w14:textId="77777777" w:rsidTr="00400D2A">
        <w:trPr>
          <w:trHeight w:val="446"/>
        </w:trPr>
        <w:tc>
          <w:tcPr>
            <w:tcW w:w="408"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7A06BA02"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3</w:t>
            </w:r>
          </w:p>
        </w:tc>
        <w:tc>
          <w:tcPr>
            <w:tcW w:w="3524"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1AE718" w14:textId="77777777" w:rsidR="00C33152" w:rsidRDefault="00C33152" w:rsidP="00400D2A">
            <w:pPr>
              <w:spacing w:line="520" w:lineRule="exact"/>
              <w:jc w:val="left"/>
              <w:rPr>
                <w:rFonts w:ascii="仿宋" w:eastAsia="仿宋" w:hAnsi="仿宋" w:cs="仿宋"/>
                <w:sz w:val="28"/>
                <w:szCs w:val="28"/>
              </w:rPr>
            </w:pPr>
            <w:r>
              <w:rPr>
                <w:rFonts w:ascii="仿宋" w:eastAsia="仿宋" w:hAnsi="仿宋" w:cs="仿宋" w:hint="eastAsia"/>
                <w:sz w:val="28"/>
                <w:szCs w:val="28"/>
              </w:rPr>
              <w:t>司机有出现危险驾驶行为，随意在校园内鸣喇叭，不按要求佩戴安全带等行为，每次扣1分</w:t>
            </w:r>
          </w:p>
        </w:tc>
        <w:tc>
          <w:tcPr>
            <w:tcW w:w="569"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76207409"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10</w:t>
            </w:r>
          </w:p>
        </w:tc>
        <w:tc>
          <w:tcPr>
            <w:tcW w:w="497"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561061E6" w14:textId="77777777" w:rsidR="00C33152" w:rsidRDefault="00C33152" w:rsidP="00400D2A">
            <w:pPr>
              <w:spacing w:line="520" w:lineRule="exact"/>
              <w:ind w:firstLineChars="200" w:firstLine="560"/>
              <w:jc w:val="center"/>
              <w:rPr>
                <w:rFonts w:ascii="仿宋" w:eastAsia="仿宋" w:hAnsi="仿宋" w:cs="仿宋"/>
                <w:sz w:val="28"/>
                <w:szCs w:val="28"/>
              </w:rPr>
            </w:pPr>
          </w:p>
        </w:tc>
      </w:tr>
      <w:tr w:rsidR="00C33152" w14:paraId="6FD0A320" w14:textId="77777777" w:rsidTr="00400D2A">
        <w:trPr>
          <w:trHeight w:val="446"/>
        </w:trPr>
        <w:tc>
          <w:tcPr>
            <w:tcW w:w="408"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0A7B0DFD"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4</w:t>
            </w:r>
          </w:p>
        </w:tc>
        <w:tc>
          <w:tcPr>
            <w:tcW w:w="3524"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D4563D" w14:textId="77777777" w:rsidR="00C33152" w:rsidRDefault="00C33152" w:rsidP="00400D2A">
            <w:pPr>
              <w:spacing w:line="520" w:lineRule="exact"/>
              <w:jc w:val="left"/>
              <w:rPr>
                <w:rFonts w:ascii="仿宋" w:eastAsia="仿宋" w:hAnsi="仿宋" w:cs="仿宋"/>
                <w:sz w:val="28"/>
                <w:szCs w:val="28"/>
              </w:rPr>
            </w:pPr>
            <w:r>
              <w:rPr>
                <w:rFonts w:ascii="仿宋" w:eastAsia="仿宋" w:hAnsi="仿宋" w:cs="仿宋" w:hint="eastAsia"/>
                <w:sz w:val="28"/>
                <w:szCs w:val="28"/>
              </w:rPr>
              <w:t>未定期进行车辆维修保养，每次扣5分</w:t>
            </w:r>
          </w:p>
        </w:tc>
        <w:tc>
          <w:tcPr>
            <w:tcW w:w="569"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45FD25E5"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10</w:t>
            </w:r>
          </w:p>
        </w:tc>
        <w:tc>
          <w:tcPr>
            <w:tcW w:w="497"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1BA3A3D3" w14:textId="77777777" w:rsidR="00C33152" w:rsidRDefault="00C33152" w:rsidP="00400D2A">
            <w:pPr>
              <w:spacing w:line="520" w:lineRule="exact"/>
              <w:ind w:firstLineChars="200" w:firstLine="560"/>
              <w:jc w:val="center"/>
              <w:rPr>
                <w:rFonts w:ascii="仿宋" w:eastAsia="仿宋" w:hAnsi="仿宋" w:cs="仿宋"/>
                <w:sz w:val="28"/>
                <w:szCs w:val="28"/>
              </w:rPr>
            </w:pPr>
          </w:p>
        </w:tc>
      </w:tr>
      <w:tr w:rsidR="00C33152" w14:paraId="4176255E" w14:textId="77777777" w:rsidTr="00400D2A">
        <w:trPr>
          <w:trHeight w:val="446"/>
        </w:trPr>
        <w:tc>
          <w:tcPr>
            <w:tcW w:w="408"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320EFBC9"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5</w:t>
            </w:r>
          </w:p>
        </w:tc>
        <w:tc>
          <w:tcPr>
            <w:tcW w:w="3524"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DE1CEC" w14:textId="77777777" w:rsidR="00C33152" w:rsidRDefault="00C33152" w:rsidP="00400D2A">
            <w:pPr>
              <w:spacing w:line="520" w:lineRule="exact"/>
              <w:jc w:val="left"/>
              <w:rPr>
                <w:rFonts w:ascii="仿宋" w:eastAsia="仿宋" w:hAnsi="仿宋" w:cs="仿宋"/>
                <w:sz w:val="28"/>
                <w:szCs w:val="28"/>
              </w:rPr>
            </w:pPr>
            <w:r>
              <w:rPr>
                <w:rFonts w:ascii="仿宋" w:eastAsia="仿宋" w:hAnsi="仿宋" w:cs="仿宋" w:hint="eastAsia"/>
                <w:sz w:val="28"/>
                <w:szCs w:val="28"/>
              </w:rPr>
              <w:t>司机服务态度差，不配合校方管理要求，每次扣1分</w:t>
            </w:r>
          </w:p>
        </w:tc>
        <w:tc>
          <w:tcPr>
            <w:tcW w:w="569"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7B084779"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10</w:t>
            </w:r>
          </w:p>
        </w:tc>
        <w:tc>
          <w:tcPr>
            <w:tcW w:w="497"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07AAE093" w14:textId="77777777" w:rsidR="00C33152" w:rsidRDefault="00C33152" w:rsidP="00400D2A">
            <w:pPr>
              <w:spacing w:line="520" w:lineRule="exact"/>
              <w:ind w:firstLineChars="200" w:firstLine="560"/>
              <w:jc w:val="center"/>
              <w:rPr>
                <w:rFonts w:ascii="仿宋" w:eastAsia="仿宋" w:hAnsi="仿宋" w:cs="仿宋"/>
                <w:sz w:val="28"/>
                <w:szCs w:val="28"/>
              </w:rPr>
            </w:pPr>
          </w:p>
        </w:tc>
      </w:tr>
      <w:tr w:rsidR="00C33152" w14:paraId="1F91141A" w14:textId="77777777" w:rsidTr="00400D2A">
        <w:trPr>
          <w:trHeight w:val="446"/>
        </w:trPr>
        <w:tc>
          <w:tcPr>
            <w:tcW w:w="408"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6C84694D"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6</w:t>
            </w:r>
          </w:p>
        </w:tc>
        <w:tc>
          <w:tcPr>
            <w:tcW w:w="3524"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C8AD3A" w14:textId="77777777" w:rsidR="00C33152" w:rsidRDefault="00C33152" w:rsidP="00400D2A">
            <w:pPr>
              <w:spacing w:line="520" w:lineRule="exact"/>
              <w:jc w:val="left"/>
              <w:rPr>
                <w:rFonts w:ascii="仿宋" w:eastAsia="仿宋" w:hAnsi="仿宋" w:cs="仿宋"/>
                <w:sz w:val="28"/>
                <w:szCs w:val="28"/>
              </w:rPr>
            </w:pPr>
            <w:r>
              <w:rPr>
                <w:rFonts w:ascii="仿宋" w:eastAsia="仿宋" w:hAnsi="仿宋" w:cs="仿宋" w:hint="eastAsia"/>
                <w:sz w:val="28"/>
                <w:szCs w:val="28"/>
              </w:rPr>
              <w:t>服务商不重视师生反馈，对意见未能及时改进服务，每次扣1分</w:t>
            </w:r>
          </w:p>
        </w:tc>
        <w:tc>
          <w:tcPr>
            <w:tcW w:w="569"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63AA6674"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10</w:t>
            </w:r>
          </w:p>
        </w:tc>
        <w:tc>
          <w:tcPr>
            <w:tcW w:w="497"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1B296EEC" w14:textId="77777777" w:rsidR="00C33152" w:rsidRDefault="00C33152" w:rsidP="00400D2A">
            <w:pPr>
              <w:spacing w:line="520" w:lineRule="exact"/>
              <w:ind w:firstLineChars="200" w:firstLine="560"/>
              <w:jc w:val="center"/>
              <w:rPr>
                <w:rFonts w:ascii="仿宋" w:eastAsia="仿宋" w:hAnsi="仿宋" w:cs="仿宋"/>
                <w:sz w:val="28"/>
                <w:szCs w:val="28"/>
              </w:rPr>
            </w:pPr>
          </w:p>
        </w:tc>
      </w:tr>
      <w:tr w:rsidR="00C33152" w14:paraId="59543DFA" w14:textId="77777777" w:rsidTr="00400D2A">
        <w:trPr>
          <w:trHeight w:val="446"/>
        </w:trPr>
        <w:tc>
          <w:tcPr>
            <w:tcW w:w="408"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1BBCDE0C"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7</w:t>
            </w:r>
          </w:p>
        </w:tc>
        <w:tc>
          <w:tcPr>
            <w:tcW w:w="3524"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9F3978" w14:textId="77777777" w:rsidR="00C33152" w:rsidRDefault="00C33152" w:rsidP="00400D2A">
            <w:pPr>
              <w:spacing w:line="520" w:lineRule="exact"/>
              <w:jc w:val="left"/>
              <w:rPr>
                <w:rFonts w:ascii="仿宋" w:hAnsi="仿宋" w:cs="仿宋"/>
                <w:sz w:val="28"/>
                <w:szCs w:val="28"/>
              </w:rPr>
            </w:pPr>
            <w:r>
              <w:rPr>
                <w:rFonts w:ascii="仿宋" w:eastAsia="仿宋" w:hAnsi="仿宋" w:cs="仿宋" w:hint="eastAsia"/>
                <w:sz w:val="28"/>
                <w:szCs w:val="28"/>
              </w:rPr>
              <w:t>未配备消防安全负责人，未进行车辆消防安全有检查记录及安全培训的，每次扣10分</w:t>
            </w:r>
          </w:p>
        </w:tc>
        <w:tc>
          <w:tcPr>
            <w:tcW w:w="569"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726C7287"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10</w:t>
            </w:r>
          </w:p>
        </w:tc>
        <w:tc>
          <w:tcPr>
            <w:tcW w:w="497"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45729F40" w14:textId="77777777" w:rsidR="00C33152" w:rsidRDefault="00C33152" w:rsidP="00400D2A">
            <w:pPr>
              <w:spacing w:line="520" w:lineRule="exact"/>
              <w:ind w:firstLineChars="200" w:firstLine="560"/>
              <w:jc w:val="center"/>
              <w:rPr>
                <w:rFonts w:ascii="仿宋" w:eastAsia="仿宋" w:hAnsi="仿宋" w:cs="仿宋"/>
                <w:sz w:val="28"/>
                <w:szCs w:val="28"/>
              </w:rPr>
            </w:pPr>
          </w:p>
        </w:tc>
      </w:tr>
      <w:tr w:rsidR="00C33152" w14:paraId="79ED91F2" w14:textId="77777777" w:rsidTr="00400D2A">
        <w:trPr>
          <w:trHeight w:val="454"/>
        </w:trPr>
        <w:tc>
          <w:tcPr>
            <w:tcW w:w="408"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0FDA96F6"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8</w:t>
            </w:r>
          </w:p>
        </w:tc>
        <w:tc>
          <w:tcPr>
            <w:tcW w:w="3524"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DE0780" w14:textId="77777777" w:rsidR="00C33152" w:rsidRDefault="00C33152" w:rsidP="00400D2A">
            <w:pPr>
              <w:spacing w:line="520" w:lineRule="exact"/>
              <w:jc w:val="left"/>
              <w:rPr>
                <w:rFonts w:ascii="仿宋" w:eastAsia="仿宋" w:hAnsi="仿宋" w:cs="仿宋"/>
                <w:sz w:val="28"/>
                <w:szCs w:val="28"/>
              </w:rPr>
            </w:pPr>
            <w:r>
              <w:rPr>
                <w:rFonts w:ascii="仿宋" w:eastAsia="仿宋" w:hAnsi="仿宋" w:cs="仿宋" w:hint="eastAsia"/>
                <w:sz w:val="28"/>
                <w:szCs w:val="28"/>
              </w:rPr>
              <w:t>因车辆故障造成的非重大安全事故的，经交警部门鉴定，每次扣10分</w:t>
            </w:r>
          </w:p>
        </w:tc>
        <w:tc>
          <w:tcPr>
            <w:tcW w:w="569"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13D292D1"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10</w:t>
            </w:r>
          </w:p>
        </w:tc>
        <w:tc>
          <w:tcPr>
            <w:tcW w:w="497"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10572330" w14:textId="77777777" w:rsidR="00C33152" w:rsidRDefault="00C33152" w:rsidP="00400D2A">
            <w:pPr>
              <w:spacing w:line="520" w:lineRule="exact"/>
              <w:ind w:firstLineChars="200" w:firstLine="560"/>
              <w:jc w:val="center"/>
              <w:rPr>
                <w:rFonts w:ascii="仿宋" w:eastAsia="仿宋" w:hAnsi="仿宋" w:cs="仿宋"/>
                <w:sz w:val="28"/>
                <w:szCs w:val="28"/>
              </w:rPr>
            </w:pPr>
          </w:p>
        </w:tc>
      </w:tr>
      <w:tr w:rsidR="00C33152" w14:paraId="060CB24A" w14:textId="77777777" w:rsidTr="00400D2A">
        <w:trPr>
          <w:trHeight w:val="454"/>
        </w:trPr>
        <w:tc>
          <w:tcPr>
            <w:tcW w:w="408"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2A04E2E2"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9</w:t>
            </w:r>
          </w:p>
        </w:tc>
        <w:tc>
          <w:tcPr>
            <w:tcW w:w="3524" w:type="pct"/>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80B638" w14:textId="77777777" w:rsidR="00C33152" w:rsidRDefault="00C33152" w:rsidP="00400D2A">
            <w:pPr>
              <w:spacing w:line="520" w:lineRule="exact"/>
              <w:jc w:val="left"/>
              <w:rPr>
                <w:rFonts w:ascii="仿宋" w:eastAsia="仿宋" w:hAnsi="仿宋" w:cs="仿宋"/>
                <w:sz w:val="28"/>
                <w:szCs w:val="28"/>
              </w:rPr>
            </w:pPr>
            <w:r>
              <w:rPr>
                <w:rFonts w:ascii="仿宋" w:eastAsia="仿宋" w:hAnsi="仿宋" w:cs="仿宋" w:hint="eastAsia"/>
                <w:sz w:val="28"/>
                <w:szCs w:val="28"/>
              </w:rPr>
              <w:t>车辆年审及保险手续不齐全，每次扣20分</w:t>
            </w:r>
          </w:p>
        </w:tc>
        <w:tc>
          <w:tcPr>
            <w:tcW w:w="569"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1CDB4C13"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20</w:t>
            </w:r>
          </w:p>
        </w:tc>
        <w:tc>
          <w:tcPr>
            <w:tcW w:w="497"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2402448E" w14:textId="77777777" w:rsidR="00C33152" w:rsidRDefault="00C33152" w:rsidP="00400D2A">
            <w:pPr>
              <w:spacing w:line="520" w:lineRule="exact"/>
              <w:ind w:firstLineChars="200" w:firstLine="560"/>
              <w:jc w:val="center"/>
              <w:rPr>
                <w:rFonts w:ascii="仿宋" w:eastAsia="仿宋" w:hAnsi="仿宋" w:cs="仿宋"/>
                <w:sz w:val="28"/>
                <w:szCs w:val="28"/>
              </w:rPr>
            </w:pPr>
          </w:p>
        </w:tc>
      </w:tr>
      <w:tr w:rsidR="00C33152" w14:paraId="3222D7A1" w14:textId="77777777" w:rsidTr="00400D2A">
        <w:trPr>
          <w:trHeight w:val="454"/>
        </w:trPr>
        <w:tc>
          <w:tcPr>
            <w:tcW w:w="3932" w:type="pct"/>
            <w:gridSpan w:val="2"/>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302064ED" w14:textId="77777777" w:rsidR="00C33152" w:rsidRDefault="00C33152" w:rsidP="00400D2A">
            <w:pPr>
              <w:spacing w:line="520" w:lineRule="exact"/>
              <w:ind w:firstLineChars="200" w:firstLine="560"/>
              <w:jc w:val="center"/>
              <w:rPr>
                <w:rFonts w:ascii="仿宋" w:eastAsia="仿宋" w:hAnsi="仿宋" w:cs="仿宋"/>
                <w:sz w:val="28"/>
                <w:szCs w:val="28"/>
              </w:rPr>
            </w:pPr>
            <w:r>
              <w:rPr>
                <w:rFonts w:ascii="仿宋" w:eastAsia="仿宋" w:hAnsi="仿宋" w:cs="仿宋" w:hint="eastAsia"/>
                <w:sz w:val="28"/>
                <w:szCs w:val="28"/>
              </w:rPr>
              <w:t>总分</w:t>
            </w:r>
          </w:p>
        </w:tc>
        <w:tc>
          <w:tcPr>
            <w:tcW w:w="569"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65CC99BC" w14:textId="77777777" w:rsidR="00C33152" w:rsidRDefault="00C33152" w:rsidP="00400D2A">
            <w:pPr>
              <w:spacing w:line="520" w:lineRule="exact"/>
              <w:jc w:val="center"/>
              <w:rPr>
                <w:rFonts w:ascii="仿宋" w:eastAsia="仿宋" w:hAnsi="仿宋" w:cs="仿宋"/>
                <w:sz w:val="28"/>
                <w:szCs w:val="28"/>
              </w:rPr>
            </w:pPr>
            <w:r>
              <w:rPr>
                <w:rFonts w:ascii="仿宋" w:eastAsia="仿宋" w:hAnsi="仿宋" w:cs="仿宋" w:hint="eastAsia"/>
                <w:sz w:val="28"/>
                <w:szCs w:val="28"/>
              </w:rPr>
              <w:t>100</w:t>
            </w:r>
          </w:p>
        </w:tc>
        <w:tc>
          <w:tcPr>
            <w:tcW w:w="497" w:type="pct"/>
            <w:tcBorders>
              <w:top w:val="single" w:sz="4" w:space="0" w:color="auto"/>
              <w:left w:val="single" w:sz="4" w:space="0" w:color="auto"/>
              <w:bottom w:val="single" w:sz="4" w:space="0" w:color="auto"/>
              <w:right w:val="single" w:sz="4" w:space="0" w:color="auto"/>
            </w:tcBorders>
            <w:noWrap/>
            <w:tcMar>
              <w:top w:w="15" w:type="dxa"/>
              <w:left w:w="15" w:type="dxa"/>
              <w:right w:w="15" w:type="dxa"/>
            </w:tcMar>
            <w:vAlign w:val="center"/>
          </w:tcPr>
          <w:p w14:paraId="75329FA1" w14:textId="77777777" w:rsidR="00C33152" w:rsidRDefault="00C33152" w:rsidP="00400D2A">
            <w:pPr>
              <w:spacing w:line="520" w:lineRule="exact"/>
              <w:ind w:firstLineChars="200" w:firstLine="560"/>
              <w:jc w:val="center"/>
              <w:rPr>
                <w:rFonts w:ascii="仿宋" w:eastAsia="仿宋" w:hAnsi="仿宋" w:cs="仿宋"/>
                <w:sz w:val="28"/>
                <w:szCs w:val="28"/>
              </w:rPr>
            </w:pPr>
          </w:p>
        </w:tc>
      </w:tr>
    </w:tbl>
    <w:p w14:paraId="7DB703F1" w14:textId="77777777" w:rsidR="003B583E" w:rsidRDefault="003B583E" w:rsidP="003B583E">
      <w:pPr>
        <w:pStyle w:val="Default"/>
        <w:rPr>
          <w:rFonts w:ascii="宋体" w:hAnsi="宋体" w:cs="宋体"/>
          <w:color w:val="333333"/>
        </w:rPr>
      </w:pPr>
    </w:p>
    <w:p w14:paraId="711F2730" w14:textId="77777777" w:rsidR="003B583E" w:rsidRDefault="003B583E" w:rsidP="003B583E">
      <w:pPr>
        <w:pStyle w:val="Default"/>
        <w:rPr>
          <w:rFonts w:ascii="宋体" w:hAnsi="宋体" w:cs="宋体"/>
          <w:color w:val="333333"/>
        </w:rPr>
      </w:pPr>
    </w:p>
    <w:p w14:paraId="532F5958" w14:textId="77777777" w:rsidR="003B583E" w:rsidRDefault="003B583E" w:rsidP="003B583E">
      <w:pPr>
        <w:pStyle w:val="Default"/>
        <w:rPr>
          <w:rFonts w:ascii="宋体" w:hAnsi="宋体" w:cs="宋体"/>
          <w:color w:val="333333"/>
        </w:rPr>
      </w:pPr>
    </w:p>
    <w:p w14:paraId="5A835704" w14:textId="77777777" w:rsidR="003B583E" w:rsidRDefault="003B583E" w:rsidP="003B583E">
      <w:pPr>
        <w:pStyle w:val="Default"/>
        <w:rPr>
          <w:rFonts w:ascii="宋体" w:hAnsi="宋体" w:cs="宋体"/>
          <w:color w:val="333333"/>
        </w:rPr>
      </w:pPr>
    </w:p>
    <w:p w14:paraId="7BAE0A51" w14:textId="77777777" w:rsidR="003B583E" w:rsidRDefault="003B583E" w:rsidP="003B583E">
      <w:pPr>
        <w:pStyle w:val="Default"/>
        <w:rPr>
          <w:rFonts w:ascii="宋体" w:hAnsi="宋体" w:cs="宋体"/>
          <w:color w:val="333333"/>
        </w:rPr>
      </w:pPr>
    </w:p>
    <w:p w14:paraId="5ECECBC5" w14:textId="77777777" w:rsidR="003B583E" w:rsidRDefault="003B583E" w:rsidP="003B583E">
      <w:pPr>
        <w:pStyle w:val="Default"/>
        <w:rPr>
          <w:rFonts w:ascii="宋体" w:hAnsi="宋体" w:cs="宋体"/>
          <w:color w:val="333333"/>
        </w:rPr>
      </w:pPr>
    </w:p>
    <w:p w14:paraId="3E6C38A1" w14:textId="77777777" w:rsidR="003B583E" w:rsidRPr="005C6586" w:rsidRDefault="003B583E" w:rsidP="005C6586">
      <w:pPr>
        <w:pStyle w:val="Default"/>
      </w:pPr>
    </w:p>
    <w:sectPr w:rsidR="003B583E" w:rsidRPr="005C6586">
      <w:headerReference w:type="default" r:id="rId8"/>
      <w:footerReference w:type="even" r:id="rId9"/>
      <w:footerReference w:type="default" r:id="rId10"/>
      <w:pgSz w:w="11906" w:h="16838"/>
      <w:pgMar w:top="1418" w:right="1418" w:bottom="1418" w:left="1418" w:header="851" w:footer="992" w:gutter="0"/>
      <w:cols w:space="720"/>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742318" w14:textId="77777777" w:rsidR="00751556" w:rsidRDefault="00751556">
      <w:r>
        <w:separator/>
      </w:r>
    </w:p>
  </w:endnote>
  <w:endnote w:type="continuationSeparator" w:id="0">
    <w:p w14:paraId="66D424AD" w14:textId="77777777" w:rsidR="00751556" w:rsidRDefault="00751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DCFA" w14:textId="77777777" w:rsidR="00BD6E7E" w:rsidRDefault="00000000">
    <w:pPr>
      <w:pStyle w:val="a5"/>
      <w:framePr w:wrap="around" w:vAnchor="text" w:hAnchor="margin" w:xAlign="center" w:y="1"/>
      <w:rPr>
        <w:rStyle w:val="aa"/>
      </w:rPr>
    </w:pPr>
    <w:r>
      <w:fldChar w:fldCharType="begin"/>
    </w:r>
    <w:r>
      <w:rPr>
        <w:rStyle w:val="aa"/>
      </w:rPr>
      <w:instrText xml:space="preserve">PAGE  </w:instrText>
    </w:r>
    <w:r>
      <w:fldChar w:fldCharType="end"/>
    </w:r>
  </w:p>
  <w:p w14:paraId="73654DD1" w14:textId="77777777" w:rsidR="00BD6E7E" w:rsidRDefault="00BD6E7E">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DAB9A" w14:textId="77777777" w:rsidR="00BD6E7E" w:rsidRDefault="00000000">
    <w:pPr>
      <w:pStyle w:val="a5"/>
    </w:pPr>
    <w:r>
      <w:rPr>
        <w:noProof/>
      </w:rPr>
      <mc:AlternateContent>
        <mc:Choice Requires="wps">
          <w:drawing>
            <wp:anchor distT="0" distB="0" distL="114300" distR="114300" simplePos="0" relativeHeight="251659264" behindDoc="0" locked="0" layoutInCell="1" allowOverlap="1" wp14:anchorId="7545633D" wp14:editId="01FCFF7E">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E240A4" w14:textId="77777777" w:rsidR="00BD6E7E" w:rsidRDefault="00000000">
                          <w:pPr>
                            <w:pStyle w:val="a5"/>
                          </w:pPr>
                          <w:r>
                            <w:t>第</w:t>
                          </w:r>
                          <w:r>
                            <w:t xml:space="preserve"> </w:t>
                          </w:r>
                          <w:r>
                            <w:fldChar w:fldCharType="begin"/>
                          </w:r>
                          <w:r>
                            <w:instrText xml:space="preserve"> PAGE  \* MERGEFORMAT </w:instrText>
                          </w:r>
                          <w:r>
                            <w:fldChar w:fldCharType="separate"/>
                          </w:r>
                          <w:r>
                            <w:t>1</w:t>
                          </w:r>
                          <w:r>
                            <w:fldChar w:fldCharType="end"/>
                          </w:r>
                          <w:r>
                            <w:t xml:space="preserve"> </w:t>
                          </w:r>
                          <w:r>
                            <w:t>页</w:t>
                          </w:r>
                          <w:r>
                            <w:t xml:space="preserve"> </w:t>
                          </w:r>
                          <w:r>
                            <w:t>共</w:t>
                          </w:r>
                          <w:r>
                            <w:t xml:space="preserve"> </w:t>
                          </w:r>
                          <w:fldSimple w:instr=" NUMPAGES  \* MERGEFORMAT ">
                            <w:r>
                              <w:t>7</w:t>
                            </w:r>
                          </w:fldSimple>
                          <w:r>
                            <w:t xml:space="preserve"> </w:t>
                          </w:r>
                          <w: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" filled="f" stroked="f" strokeweight=".5pt">
              <v:textbox style="mso-fit-shape-to-text:t" inset="0,0,0,0">
                <w:txbxContent>
                  <w:p w14:paraId="58E8D23D" w14:textId="77777777" w:rsidR="00BD6E7E" w:rsidRDefault="00000000">
                    <w:pPr>
                      <w:pStyle w:val="a5"/>
                    </w:pPr>
                    <w:r>
                      <w:t>第</w:t>
                    </w:r>
                    <w:r>
                      <w:t xml:space="preserve"> </w:t>
                    </w:r>
                    <w:r>
                      <w:fldChar w:fldCharType="begin"/>
                    </w:r>
                    <w:r>
                      <w:instrText xml:space="preserve"> PAGE  \* MERGEFORMAT </w:instrText>
                    </w:r>
                    <w:r>
                      <w:fldChar w:fldCharType="separate"/>
                    </w:r>
                    <w:r>
                      <w:t>1</w:t>
                    </w:r>
                    <w:r>
                      <w:fldChar w:fldCharType="end"/>
                    </w:r>
                    <w:r>
                      <w:t xml:space="preserve"> </w:t>
                    </w:r>
                    <w:r>
                      <w:t>页</w:t>
                    </w:r>
                    <w:r>
                      <w:t xml:space="preserve"> </w:t>
                    </w:r>
                    <w:r>
                      <w:t>共</w:t>
                    </w:r>
                    <w:r>
                      <w:t xml:space="preserve"> </w:t>
                    </w:r>
                    <w:fldSimple w:instr=" NUMPAGES  \* MERGEFORMAT ">
                      <w:r>
                        <w:t>7</w:t>
                      </w:r>
                    </w:fldSimple>
                    <w:r>
                      <w:t xml:space="preserve"> </w:t>
                    </w:r>
                    <w:r>
                      <w:t>页</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747F4" w14:textId="77777777" w:rsidR="00751556" w:rsidRDefault="00751556">
      <w:r>
        <w:separator/>
      </w:r>
    </w:p>
  </w:footnote>
  <w:footnote w:type="continuationSeparator" w:id="0">
    <w:p w14:paraId="73C3D333" w14:textId="77777777" w:rsidR="00751556" w:rsidRDefault="007515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105A5" w14:textId="77777777" w:rsidR="00BD6E7E" w:rsidRDefault="00BD6E7E">
    <w:pPr>
      <w:pStyle w:val="a6"/>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AF1591"/>
    <w:multiLevelType w:val="multilevel"/>
    <w:tmpl w:val="5FAF1591"/>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3412475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embedSystemFonts/>
  <w:bordersDoNotSurroundHeader/>
  <w:bordersDoNotSurroundFooter/>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WY2ODExNzNjMjAwNThkY2U2NTE4MDMxYmViZTA2YTEifQ=="/>
  </w:docVars>
  <w:rsids>
    <w:rsidRoot w:val="00AD3277"/>
    <w:rsid w:val="000E1797"/>
    <w:rsid w:val="00166D28"/>
    <w:rsid w:val="00276C29"/>
    <w:rsid w:val="002A7624"/>
    <w:rsid w:val="00392717"/>
    <w:rsid w:val="003B583E"/>
    <w:rsid w:val="003C6F4F"/>
    <w:rsid w:val="00411293"/>
    <w:rsid w:val="00445694"/>
    <w:rsid w:val="00555C7A"/>
    <w:rsid w:val="005C6586"/>
    <w:rsid w:val="00717E5E"/>
    <w:rsid w:val="00751556"/>
    <w:rsid w:val="007726A0"/>
    <w:rsid w:val="009266E0"/>
    <w:rsid w:val="009F7E38"/>
    <w:rsid w:val="00AD3277"/>
    <w:rsid w:val="00AF0E2E"/>
    <w:rsid w:val="00BD6E7E"/>
    <w:rsid w:val="00C33152"/>
    <w:rsid w:val="00D4024B"/>
    <w:rsid w:val="00DE2A8D"/>
    <w:rsid w:val="00EC51C5"/>
    <w:rsid w:val="00F43668"/>
    <w:rsid w:val="09C53D16"/>
    <w:rsid w:val="0B8B3668"/>
    <w:rsid w:val="0D0C4769"/>
    <w:rsid w:val="0E462B3D"/>
    <w:rsid w:val="153409D8"/>
    <w:rsid w:val="20480EBD"/>
    <w:rsid w:val="232E4F58"/>
    <w:rsid w:val="23956950"/>
    <w:rsid w:val="243E3846"/>
    <w:rsid w:val="24591BA9"/>
    <w:rsid w:val="2CCB764F"/>
    <w:rsid w:val="2CEE79FD"/>
    <w:rsid w:val="2D0B3956"/>
    <w:rsid w:val="2EA15E7F"/>
    <w:rsid w:val="32247EF4"/>
    <w:rsid w:val="325A7D90"/>
    <w:rsid w:val="342A06C4"/>
    <w:rsid w:val="367F3BE3"/>
    <w:rsid w:val="41E20EC9"/>
    <w:rsid w:val="435B1EE2"/>
    <w:rsid w:val="489366C4"/>
    <w:rsid w:val="4A954DC7"/>
    <w:rsid w:val="4B6A42D2"/>
    <w:rsid w:val="4B6F7F24"/>
    <w:rsid w:val="4B90697A"/>
    <w:rsid w:val="4C0A3D7F"/>
    <w:rsid w:val="4E5E0045"/>
    <w:rsid w:val="502457BD"/>
    <w:rsid w:val="51F07073"/>
    <w:rsid w:val="52002B6C"/>
    <w:rsid w:val="5232225F"/>
    <w:rsid w:val="54BC59EA"/>
    <w:rsid w:val="5BA9653B"/>
    <w:rsid w:val="5C3821A8"/>
    <w:rsid w:val="5E255304"/>
    <w:rsid w:val="5E6339C1"/>
    <w:rsid w:val="5FC86531"/>
    <w:rsid w:val="63EE41C9"/>
    <w:rsid w:val="69E83C93"/>
    <w:rsid w:val="6F176B74"/>
    <w:rsid w:val="6F8A7B65"/>
    <w:rsid w:val="70FC4D60"/>
    <w:rsid w:val="72563131"/>
    <w:rsid w:val="72CA0F09"/>
    <w:rsid w:val="744D2DED"/>
    <w:rsid w:val="74AB3BF4"/>
    <w:rsid w:val="74D74AEE"/>
    <w:rsid w:val="751163BC"/>
    <w:rsid w:val="77D500D1"/>
    <w:rsid w:val="79113668"/>
    <w:rsid w:val="7BB950C6"/>
    <w:rsid w:val="7CC760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7530B5"/>
  <w15:docId w15:val="{63099DF4-E28A-2B4F-A750-22BC3D717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qFormat="1"/>
    <w:lsdException w:name="Default Paragraph Font" w:semiHidden="1" w:uiPriority="1" w:unhideWhenUsed="1" w:qFormat="1"/>
    <w:lsdException w:name="Subtitle" w:qFormat="1"/>
    <w:lsdException w:name="Dat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Default"/>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qFormat/>
    <w:pPr>
      <w:widowControl w:val="0"/>
      <w:autoSpaceDE w:val="0"/>
      <w:autoSpaceDN w:val="0"/>
      <w:adjustRightInd w:val="0"/>
    </w:pPr>
    <w:rPr>
      <w:rFonts w:ascii="Tahoma" w:hAnsi="Arial" w:cs="Tahoma"/>
      <w:color w:val="000000"/>
      <w:sz w:val="24"/>
      <w:szCs w:val="24"/>
    </w:rPr>
  </w:style>
  <w:style w:type="paragraph" w:styleId="a3">
    <w:name w:val="annotation text"/>
    <w:basedOn w:val="a"/>
    <w:link w:val="a4"/>
    <w:qFormat/>
    <w:pPr>
      <w:jc w:val="left"/>
    </w:p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widowControl/>
      <w:spacing w:before="100" w:beforeAutospacing="1" w:after="100" w:afterAutospacing="1"/>
      <w:jc w:val="left"/>
    </w:pPr>
    <w:rPr>
      <w:rFonts w:ascii="宋体" w:hAnsi="宋体"/>
      <w:kern w:val="0"/>
      <w:sz w:val="24"/>
    </w:rPr>
  </w:style>
  <w:style w:type="paragraph" w:styleId="a8">
    <w:name w:val="annotation subject"/>
    <w:basedOn w:val="a3"/>
    <w:next w:val="a3"/>
    <w:link w:val="a9"/>
    <w:qFormat/>
    <w:rPr>
      <w:b/>
      <w:bCs/>
    </w:rPr>
  </w:style>
  <w:style w:type="character" w:styleId="aa">
    <w:name w:val="page number"/>
    <w:basedOn w:val="a0"/>
    <w:qFormat/>
  </w:style>
  <w:style w:type="character" w:styleId="ab">
    <w:name w:val="annotation reference"/>
    <w:basedOn w:val="a0"/>
    <w:qFormat/>
    <w:rPr>
      <w:sz w:val="21"/>
      <w:szCs w:val="21"/>
    </w:rPr>
  </w:style>
  <w:style w:type="paragraph" w:customStyle="1" w:styleId="100">
    <w:name w:val="正文_1_0_0"/>
    <w:qFormat/>
    <w:rPr>
      <w:sz w:val="21"/>
    </w:rPr>
  </w:style>
  <w:style w:type="paragraph" w:styleId="ac">
    <w:name w:val="List Paragraph"/>
    <w:basedOn w:val="a"/>
    <w:uiPriority w:val="34"/>
    <w:qFormat/>
    <w:pPr>
      <w:ind w:firstLineChars="200" w:firstLine="420"/>
    </w:pPr>
    <w:rPr>
      <w:rFonts w:ascii="Calibri" w:hAnsi="Calibri"/>
      <w:szCs w:val="22"/>
    </w:rPr>
  </w:style>
  <w:style w:type="paragraph" w:customStyle="1" w:styleId="1">
    <w:name w:val="修订1"/>
    <w:hidden/>
    <w:uiPriority w:val="99"/>
    <w:unhideWhenUsed/>
    <w:qFormat/>
    <w:rPr>
      <w:kern w:val="2"/>
      <w:sz w:val="21"/>
      <w:szCs w:val="24"/>
    </w:rPr>
  </w:style>
  <w:style w:type="character" w:customStyle="1" w:styleId="a4">
    <w:name w:val="批注文字 字符"/>
    <w:basedOn w:val="a0"/>
    <w:link w:val="a3"/>
    <w:qFormat/>
    <w:rPr>
      <w:kern w:val="2"/>
      <w:sz w:val="21"/>
      <w:szCs w:val="24"/>
    </w:rPr>
  </w:style>
  <w:style w:type="character" w:customStyle="1" w:styleId="a9">
    <w:name w:val="批注主题 字符"/>
    <w:basedOn w:val="a4"/>
    <w:link w:val="a8"/>
    <w:qFormat/>
    <w:rPr>
      <w:b/>
      <w:bCs/>
      <w:kern w:val="2"/>
      <w:sz w:val="21"/>
      <w:szCs w:val="24"/>
    </w:rPr>
  </w:style>
  <w:style w:type="paragraph" w:styleId="ad">
    <w:name w:val="Revision"/>
    <w:hidden/>
    <w:uiPriority w:val="99"/>
    <w:unhideWhenUsed/>
    <w:rsid w:val="007726A0"/>
    <w:rPr>
      <w:kern w:val="2"/>
      <w:sz w:val="21"/>
      <w:szCs w:val="24"/>
    </w:rPr>
  </w:style>
  <w:style w:type="paragraph" w:styleId="ae">
    <w:name w:val="Date"/>
    <w:basedOn w:val="a"/>
    <w:next w:val="a"/>
    <w:link w:val="af"/>
    <w:qFormat/>
    <w:rsid w:val="00C33152"/>
    <w:pPr>
      <w:ind w:leftChars="2500" w:left="100"/>
    </w:pPr>
    <w:rPr>
      <w:kern w:val="0"/>
    </w:rPr>
  </w:style>
  <w:style w:type="character" w:customStyle="1" w:styleId="af">
    <w:name w:val="日期 字符"/>
    <w:basedOn w:val="a0"/>
    <w:link w:val="ae"/>
    <w:rsid w:val="00C33152"/>
    <w:rPr>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7</Pages>
  <Words>722</Words>
  <Characters>4120</Characters>
  <Application>Microsoft Office Word</Application>
  <DocSecurity>0</DocSecurity>
  <Lines>34</Lines>
  <Paragraphs>9</Paragraphs>
  <ScaleCrop>false</ScaleCrop>
  <Company>shenduxitong</Company>
  <LinksUpToDate>false</LinksUpToDate>
  <CharactersWithSpaces>4833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365VIP</cp:lastModifiedBy>
  <cp:revision>6</cp:revision>
  <cp:lastPrinted>2023-07-17T07:47:00Z</cp:lastPrinted>
  <dcterms:created xsi:type="dcterms:W3CDTF">2019-11-19T10:41:00Z</dcterms:created>
  <dcterms:modified xsi:type="dcterms:W3CDTF">2023-08-12T12:13:00Z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5FC3C5C6520B45E0B02AB0B9AA109AB4_13</vt:lpwstr>
  </property>
</Properties>
</file>