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600" w:lineRule="exact"/>
        <w:ind w:left="0" w:right="0"/>
        <w:textAlignment w:val="baseline"/>
        <w:rPr>
          <w:rFonts w:hint="eastAsia" w:ascii="黑体" w:hAnsi="黑体" w:eastAsia="黑体" w:cs="黑体"/>
          <w:b w:val="0"/>
          <w:bCs w:val="0"/>
          <w:spacing w:val="-16"/>
          <w:sz w:val="32"/>
          <w:szCs w:val="32"/>
        </w:rPr>
      </w:pPr>
      <w:r>
        <w:rPr>
          <w:rFonts w:hint="eastAsia" w:ascii="黑体" w:hAnsi="黑体" w:eastAsia="黑体" w:cs="黑体"/>
          <w:b w:val="0"/>
          <w:bCs w:val="0"/>
          <w:spacing w:val="-16"/>
          <w:sz w:val="32"/>
          <w:szCs w:val="32"/>
        </w:rPr>
        <w:t>附件2</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textAlignment w:val="baseline"/>
        <w:rPr>
          <w:rFonts w:hint="eastAsia" w:ascii="仿宋_GB2312" w:hAnsi="仿宋_GB2312" w:eastAsia="仿宋_GB2312" w:cs="仿宋_GB2312"/>
          <w:b w:val="0"/>
          <w:bCs w:val="0"/>
          <w:spacing w:val="-16"/>
          <w:sz w:val="32"/>
          <w:szCs w:val="32"/>
        </w:rPr>
      </w:pPr>
    </w:p>
    <w:p>
      <w:pPr>
        <w:widowControl w:val="0"/>
        <w:kinsoku/>
        <w:autoSpaceDE/>
        <w:autoSpaceDN/>
        <w:adjustRightInd/>
        <w:snapToGrid/>
        <w:spacing w:line="580" w:lineRule="exact"/>
        <w:jc w:val="center"/>
        <w:textAlignment w:val="auto"/>
        <w:rPr>
          <w:rFonts w:hint="eastAsia" w:ascii="方正小标宋简体" w:hAnsi="方正小标宋简体" w:eastAsia="方正小标宋简体" w:cs="方正小标宋简体"/>
          <w:snapToGrid/>
          <w:color w:val="000000" w:themeColor="text1"/>
          <w:kern w:val="2"/>
          <w:sz w:val="36"/>
          <w:szCs w:val="36"/>
          <w:lang w:val="en-US" w:eastAsia="zh-CN" w:bidi="ar-SA"/>
          <w14:textFill>
            <w14:solidFill>
              <w14:schemeClr w14:val="tx1"/>
            </w14:solidFill>
          </w14:textFill>
        </w:rPr>
      </w:pPr>
      <w:r>
        <w:rPr>
          <w:rFonts w:hint="eastAsia" w:ascii="方正小标宋简体" w:hAnsi="方正小标宋简体" w:eastAsia="方正小标宋简体" w:cs="方正小标宋简体"/>
          <w:snapToGrid/>
          <w:color w:val="000000" w:themeColor="text1"/>
          <w:kern w:val="2"/>
          <w:sz w:val="36"/>
          <w:szCs w:val="36"/>
          <w:lang w:val="en-US" w:eastAsia="zh-CN" w:bidi="ar-SA"/>
          <w14:textFill>
            <w14:solidFill>
              <w14:schemeClr w14:val="tx1"/>
            </w14:solidFill>
          </w14:textFill>
        </w:rPr>
        <w:t>华南理工大学2023年网络教育优秀作品</w:t>
      </w:r>
    </w:p>
    <w:p>
      <w:pPr>
        <w:widowControl w:val="0"/>
        <w:kinsoku/>
        <w:autoSpaceDE/>
        <w:autoSpaceDN/>
        <w:adjustRightInd/>
        <w:snapToGrid/>
        <w:spacing w:line="580" w:lineRule="exact"/>
        <w:jc w:val="center"/>
        <w:textAlignment w:val="auto"/>
        <w:rPr>
          <w:rFonts w:hint="eastAsia" w:ascii="方正小标宋简体" w:hAnsi="方正小标宋简体" w:eastAsia="方正小标宋简体" w:cs="方正小标宋简体"/>
          <w:snapToGrid/>
          <w:color w:val="000000" w:themeColor="text1"/>
          <w:kern w:val="2"/>
          <w:sz w:val="36"/>
          <w:szCs w:val="36"/>
          <w:lang w:val="en-US" w:eastAsia="zh-CN" w:bidi="ar-SA"/>
          <w14:textFill>
            <w14:solidFill>
              <w14:schemeClr w14:val="tx1"/>
            </w14:solidFill>
          </w14:textFill>
        </w:rPr>
      </w:pPr>
      <w:r>
        <w:rPr>
          <w:rFonts w:hint="eastAsia" w:ascii="方正小标宋简体" w:hAnsi="方正小标宋简体" w:eastAsia="方正小标宋简体" w:cs="方正小标宋简体"/>
          <w:snapToGrid/>
          <w:color w:val="000000" w:themeColor="text1"/>
          <w:kern w:val="2"/>
          <w:sz w:val="36"/>
          <w:szCs w:val="36"/>
          <w:lang w:val="en-US" w:eastAsia="zh-CN" w:bidi="ar-SA"/>
          <w14:textFill>
            <w14:solidFill>
              <w14:schemeClr w14:val="tx1"/>
            </w14:solidFill>
          </w14:textFill>
        </w:rPr>
        <w:t>推选展示活动工作方案</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textAlignment w:val="baseline"/>
        <w:rPr>
          <w:rFonts w:hint="eastAsia" w:ascii="仿宋_GB2312" w:hAnsi="仿宋_GB2312" w:eastAsia="仿宋_GB2312" w:cs="仿宋_GB2312"/>
          <w:b w:val="0"/>
          <w:bCs w:val="0"/>
          <w:spacing w:val="-16"/>
          <w:sz w:val="32"/>
          <w:szCs w:val="32"/>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本次网络教育优秀作品推选展示活动共征集优秀网络文章、优秀工作案例、优秀微课、优秀新媒体作品4类作品。所有作品须为2022</w:t>
      </w:r>
      <w:bookmarkStart w:id="0" w:name="_GoBack"/>
      <w:bookmarkEnd w:id="0"/>
      <w:r>
        <w:rPr>
          <w:rFonts w:hint="eastAsia" w:ascii="仿宋_GB2312" w:hAnsi="仿宋_GB2312" w:eastAsia="仿宋_GB2312" w:cs="仿宋_GB2312"/>
          <w:sz w:val="32"/>
          <w:szCs w:val="32"/>
        </w:rPr>
        <w:t>年10月1日至提交截止日期间在网络上发表的作品。征集时间为2023年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(一)优秀网络文章</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且必须为文章第一作者。</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(二)优秀工作案例</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围绕个人或团队(高校网络思政工作室、理论社团、心理咨询室、创新创业工作室等)在创新网络思想政治工作、提升师生网络素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案例内容应包括项目主题和思路、实施方法和过程、主要成效和经验、下一步加强和改进的计划等，要求文字简洁、重点突出，字数3000字以上，可配说明图片和视频。每件作品作者限3人以内。</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(三)优秀微课</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每件作品作者限3人以内。</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(四)优秀新媒体作品</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类作品，片长不超过10分钟，文件格式为MP4,画质清晰，声音清楚，提倡标注字幕。图解类、长图类、漫画类作品，提交图片文件，JPEG格式。动图类作品，提交图片文件，GIF格式。H5页面类作品，提交网络链接。音频类作品，时长不超过5分钟，格式统一为MP3,以Word形式提供音频文字，保证音质清晰流畅，有听觉美感，可根据需要配音效或进行其他后期制作。每件作品作者限6人以内。</w:t>
      </w:r>
    </w:p>
    <w:p>
      <w:pPr>
        <w:keepNext w:val="0"/>
        <w:keepLines w:val="0"/>
        <w:pageBreakBefore w:val="0"/>
        <w:widowControl/>
        <w:kinsoku/>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rPr>
        <w:t>以院（系）为单位填写《</w:t>
      </w:r>
      <w:r>
        <w:rPr>
          <w:rFonts w:hint="eastAsia" w:ascii="Times New Roman" w:hAnsi="Times New Roman" w:eastAsia="仿宋_GB2312" w:cs="Times New Roman"/>
          <w:sz w:val="32"/>
          <w:szCs w:val="32"/>
        </w:rPr>
        <w:t>华南理工大学2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w:t>
      </w:r>
      <w:r>
        <w:rPr>
          <w:rFonts w:hint="eastAsia" w:ascii="仿宋_GB2312" w:hAnsi="仿宋_GB2312" w:eastAsia="仿宋_GB2312" w:cs="仿宋_GB2312"/>
          <w:sz w:val="32"/>
          <w:szCs w:val="32"/>
        </w:rPr>
        <w:t>网络教育优秀作品征集信息表</w:t>
      </w:r>
      <w:r>
        <w:rPr>
          <w:rFonts w:hint="eastAsia" w:ascii="仿宋_GB2312" w:hAnsi="Times New Roman" w:eastAsia="仿宋_GB2312" w:cs="Times New Roman"/>
          <w:sz w:val="32"/>
          <w:szCs w:val="32"/>
        </w:rPr>
        <w:t>》（附2）和《</w:t>
      </w:r>
      <w:r>
        <w:rPr>
          <w:rFonts w:hint="eastAsia" w:ascii="Times New Roman" w:hAnsi="Times New Roman" w:eastAsia="仿宋_GB2312" w:cs="Times New Roman"/>
          <w:sz w:val="32"/>
          <w:szCs w:val="32"/>
        </w:rPr>
        <w:t>华南理工大学2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w:t>
      </w:r>
      <w:r>
        <w:rPr>
          <w:rFonts w:hint="eastAsia" w:ascii="仿宋_GB2312" w:hAnsi="仿宋_GB2312" w:eastAsia="仿宋_GB2312" w:cs="仿宋_GB2312"/>
          <w:sz w:val="32"/>
          <w:szCs w:val="32"/>
        </w:rPr>
        <w:t>网络教育优秀作品征集汇总表</w:t>
      </w:r>
      <w:r>
        <w:rPr>
          <w:rFonts w:hint="eastAsia" w:ascii="仿宋_GB2312" w:hAnsi="Times New Roman" w:eastAsia="仿宋_GB2312" w:cs="Times New Roman"/>
          <w:sz w:val="32"/>
          <w:szCs w:val="32"/>
        </w:rPr>
        <w:t>》（附3），加盖推荐院（系）公章。作品征集信息表、汇总表Word版及盖章扫描版请打包发送至邮箱adsa@scut.edu.cn，邮件及文件命名为：院（系）+</w:t>
      </w:r>
      <w:r>
        <w:rPr>
          <w:rFonts w:hint="eastAsia" w:ascii="仿宋_GB2312" w:hAnsi="仿宋_GB2312" w:eastAsia="仿宋_GB2312" w:cs="仿宋_GB2312"/>
          <w:sz w:val="32"/>
          <w:szCs w:val="32"/>
        </w:rPr>
        <w:t>网络教育优秀作品</w:t>
      </w:r>
      <w:r>
        <w:rPr>
          <w:rFonts w:hint="eastAsia" w:ascii="仿宋_GB2312" w:hAnsi="Times New Roman" w:eastAsia="仿宋_GB2312" w:cs="Times New Roman"/>
          <w:sz w:val="32"/>
          <w:szCs w:val="32"/>
        </w:rPr>
        <w:t>+作品类别+作者姓名+联系方式。</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附：1.</w:t>
      </w:r>
      <w:r>
        <w:rPr>
          <w:rFonts w:hint="eastAsia" w:ascii="Times New Roman" w:hAnsi="Times New Roman" w:eastAsia="仿宋_GB2312" w:cs="Times New Roman"/>
          <w:sz w:val="32"/>
          <w:szCs w:val="32"/>
        </w:rPr>
        <w:t>华南理工大学2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w:t>
      </w:r>
      <w:r>
        <w:rPr>
          <w:rFonts w:hint="eastAsia" w:ascii="仿宋_GB2312" w:hAnsi="仿宋_GB2312" w:eastAsia="仿宋_GB2312" w:cs="仿宋_GB2312"/>
          <w:sz w:val="32"/>
          <w:szCs w:val="32"/>
        </w:rPr>
        <w:t>网络教育优秀作品推选展示活动作品创作选题指南</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Times New Roman" w:hAnsi="Times New Roman" w:eastAsia="仿宋_GB2312" w:cs="Times New Roman"/>
          <w:sz w:val="32"/>
          <w:szCs w:val="32"/>
        </w:rPr>
        <w:t>华南理工大学2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w:t>
      </w:r>
      <w:r>
        <w:rPr>
          <w:rFonts w:hint="eastAsia" w:ascii="仿宋_GB2312" w:hAnsi="仿宋_GB2312" w:eastAsia="仿宋_GB2312" w:cs="仿宋_GB2312"/>
          <w:sz w:val="32"/>
          <w:szCs w:val="32"/>
        </w:rPr>
        <w:t>网络教育优秀作品征集信息表</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b w:val="0"/>
          <w:bCs w:val="0"/>
          <w:spacing w:val="-16"/>
          <w:sz w:val="32"/>
          <w:szCs w:val="32"/>
        </w:rPr>
      </w:pPr>
      <w:r>
        <w:rPr>
          <w:rFonts w:hint="eastAsia" w:ascii="仿宋_GB2312" w:hAnsi="仿宋_GB2312" w:eastAsia="仿宋_GB2312" w:cs="仿宋_GB2312"/>
          <w:sz w:val="32"/>
          <w:szCs w:val="32"/>
        </w:rPr>
        <w:t>3.</w:t>
      </w:r>
      <w:r>
        <w:rPr>
          <w:rFonts w:hint="eastAsia" w:ascii="Times New Roman" w:hAnsi="Times New Roman" w:eastAsia="仿宋_GB2312" w:cs="Times New Roman"/>
          <w:sz w:val="32"/>
          <w:szCs w:val="32"/>
        </w:rPr>
        <w:t>华南理工大学2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w:t>
      </w:r>
      <w:r>
        <w:rPr>
          <w:rFonts w:hint="eastAsia" w:ascii="仿宋_GB2312" w:hAnsi="仿宋_GB2312" w:eastAsia="仿宋_GB2312" w:cs="仿宋_GB2312"/>
          <w:sz w:val="32"/>
          <w:szCs w:val="32"/>
        </w:rPr>
        <w:t>网络教育优秀作品征集汇总表</w:t>
      </w:r>
      <w:r>
        <w:rPr>
          <w:rFonts w:hint="eastAsia" w:ascii="仿宋_GB2312" w:hAnsi="仿宋_GB2312" w:eastAsia="仿宋_GB2312" w:cs="仿宋_GB2312"/>
          <w:b w:val="0"/>
          <w:bCs w:val="0"/>
          <w:spacing w:val="-16"/>
          <w:sz w:val="32"/>
          <w:szCs w:val="32"/>
        </w:rPr>
        <w:br w:type="page"/>
      </w:r>
    </w:p>
    <w:p>
      <w:pPr>
        <w:widowControl w:val="0"/>
        <w:kinsoku/>
        <w:autoSpaceDE/>
        <w:autoSpaceDN/>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bCs/>
          <w:snapToGrid/>
          <w:color w:val="000000" w:themeColor="text1"/>
          <w:kern w:val="2"/>
          <w:sz w:val="32"/>
          <w:szCs w:val="32"/>
          <w:lang w:val="en-US" w:eastAsia="zh-CN" w:bidi="ar-SA"/>
          <w14:textFill>
            <w14:solidFill>
              <w14:schemeClr w14:val="tx1"/>
            </w14:solidFill>
          </w14:textFill>
        </w:rPr>
        <w:t>附1</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华南理工大学2023年网络教育优秀作品推选展示活动作品创作选题指南</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1.学习宣传习近平新时代中国特色社会主义思想，深刻领悟"两个确立"的决定性意义，增强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四个意识”、坚定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四个自信”、做到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两个维护”,对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十个明确”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十四个坚持”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十三个方面成就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蕴含的重大思想观点进行宣传介绍，坚持学思用贯通、知信行统一，做到以学铸魂、以学增智、以学正风、以学促干。</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3.学习宣传习近平总书记重要讲话精神，结合习近平总书记工作过的重要地方、党的十八大以来习近平总书记国内考察的重要足迹，在寻访实践中重温习近平总书记有关重要论述的精神要义。</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5学习宣传习近平总书记关于爱国主义教育的重要论述，表达青年学生的爱国之情、强国之志、报国之行。</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6.学习宣传习近平总书记关于网络强国的重要思想，引导青年大学生守护网络安全，投身信息化、数字化、智能化建设。</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7.学习宣传习近平法治思想，弘扬社会主义法治理念、法治精神，培育社会主义法治文化，不断提升法治意识和法治素养，自觉尊法学法守法用法。</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8.深入开展以党史为重点的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宣传教育，学习宣传中国共产党人的精神谱系，弘扬伟大建党精神，用好红色资源，发扬红色传统，传承红色基因，赓续共产党人精神血脉。</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9.学习弘扬中华优秀传统文化、革命文化、社会主义先进文化，践行社会主义核心价值观。</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10.开展国家安全教育，树牢总体国家安全观，从政治安全、社会安全、网络安全、科技安全、生态安全、生物安全及反间防谍、反恐防恐、反邪教等方面阐释国家安全教育的重要性，自觉维护国家安全。</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11.开展网络文明教育，倡导文明理性健康上网，提升网络素养，增强辨别是非的能力，积极参与网络文明建设，争做校园好网民，营造清朗网络空间，共建美好网上精神家园。</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12.落实立德树人根本任务，深入实施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时代新人铸魂工程”,抓好后继有人根本大计，培养担当民族复兴大任的时代新人，提升高校思想政治教育时代性、针对性、科学性的思考和实践。</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13.推动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三全育人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综合改革，构建高校思想政治工作体系的思考与实践。</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14.促进教师做学生为学、为事、为人的示范，成为大先生的思考与实践。</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15.推进思政工作传统优势同信息技术融合，加强网络思政教育，提升网络舆论引导能力，运用互联网技术手段开展思政工作的对策分析。</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16.开展校园文化建设，实施校园文化提能增效，强化以文化人以文育人，培育优良校风学风。</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17.开展大学生心理健康教育，普及心理健康知识，培育理性平和、积极向上的健康心态。</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18.开展诚信教育，围绕学习学术、助学贷款、就业求职等方面的问题，提升新时代大学生诚信意识，营造守信良好氛围。</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19.铸牢中华民族共同体意识，增强听党话、感党恩、跟党走的政治自觉、思想自觉和行动自觉，厚植对中华民族的认同感，构建中华民族共有精神家园。</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20.共建和谐、平安、美丽校园，实施“一站式”学生社区综合治理创新，提升广大师生安全感、获得感、幸福感。</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21.防范电信网络诈骗，提高反诈防骗能力，提升师生自我防护和遵纪守法意识。</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22.积极开展绿色环保、书香阅读、厉行节约、禁毒防艾、扫黄打非等公益宣传。</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b/>
          <w:bCs/>
          <w:spacing w:val="-16"/>
          <w:sz w:val="32"/>
          <w:szCs w:val="32"/>
        </w:rPr>
      </w:pPr>
      <w:r>
        <w:rPr>
          <w:rFonts w:hint="eastAsia" w:ascii="仿宋_GB2312" w:hAnsi="仿宋_GB2312" w:eastAsia="仿宋_GB2312" w:cs="仿宋_GB2312"/>
          <w:sz w:val="32"/>
          <w:szCs w:val="32"/>
        </w:rPr>
        <w:t>(供创作参考，不限于以上主题)</w:t>
      </w:r>
      <w:r>
        <w:rPr>
          <w:rFonts w:hint="eastAsia" w:ascii="仿宋_GB2312" w:hAnsi="仿宋_GB2312" w:eastAsia="仿宋_GB2312" w:cs="仿宋_GB2312"/>
          <w:b/>
          <w:bCs/>
          <w:spacing w:val="-16"/>
          <w:sz w:val="32"/>
          <w:szCs w:val="32"/>
        </w:rPr>
        <w:br w:type="page"/>
      </w:r>
    </w:p>
    <w:p>
      <w:pPr>
        <w:widowControl w:val="0"/>
        <w:kinsoku/>
        <w:autoSpaceDE/>
        <w:autoSpaceDN/>
        <w:adjustRightInd/>
        <w:snapToGrid/>
        <w:spacing w:line="600" w:lineRule="exact"/>
        <w:jc w:val="left"/>
        <w:textAlignment w:val="auto"/>
        <w:rPr>
          <w:rFonts w:hint="eastAsia" w:ascii="黑体" w:hAnsi="黑体" w:eastAsia="黑体" w:cs="黑体"/>
          <w:bCs/>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snapToGrid/>
          <w:color w:val="000000" w:themeColor="text1"/>
          <w:kern w:val="2"/>
          <w:sz w:val="32"/>
          <w:szCs w:val="32"/>
          <w:lang w:val="en-US" w:eastAsia="zh-CN" w:bidi="ar-SA"/>
          <w14:textFill>
            <w14:solidFill>
              <w14:schemeClr w14:val="tx1"/>
            </w14:solidFill>
          </w14:textFill>
        </w:rPr>
        <w:t>附2</w:t>
      </w:r>
    </w:p>
    <w:p>
      <w:pPr>
        <w:widowControl w:val="0"/>
        <w:shd w:val="clear" w:color="auto" w:fill="FFFFFF"/>
        <w:kinsoku/>
        <w:autoSpaceDE/>
        <w:autoSpaceDN/>
        <w:adjustRightInd/>
        <w:snapToGrid/>
        <w:spacing w:line="360" w:lineRule="exact"/>
        <w:ind w:firstLine="482"/>
        <w:jc w:val="center"/>
        <w:textAlignment w:val="auto"/>
        <w:rPr>
          <w:rFonts w:hint="eastAsia" w:ascii="方正小标宋简体" w:hAnsi="方正小标宋简体" w:eastAsia="方正小标宋简体" w:cs="方正小标宋简体"/>
          <w:snapToGrid/>
          <w:kern w:val="0"/>
          <w:sz w:val="32"/>
          <w:szCs w:val="32"/>
          <w:lang w:val="en-US" w:eastAsia="zh-CN" w:bidi="ar-SA"/>
        </w:rPr>
      </w:pPr>
      <w:r>
        <w:rPr>
          <w:rFonts w:hint="eastAsia" w:ascii="方正小标宋简体" w:hAnsi="方正小标宋简体" w:eastAsia="方正小标宋简体" w:cs="方正小标宋简体"/>
          <w:snapToGrid/>
          <w:kern w:val="0"/>
          <w:sz w:val="32"/>
          <w:szCs w:val="32"/>
          <w:lang w:val="en-US" w:eastAsia="zh-CN" w:bidi="ar-SA"/>
        </w:rPr>
        <w:t>华南理工大学2023年网络教育优秀作品征集信息表</w:t>
      </w:r>
    </w:p>
    <w:tbl>
      <w:tblPr>
        <w:tblStyle w:val="5"/>
        <w:tblW w:w="8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1408"/>
        <w:gridCol w:w="2687"/>
        <w:gridCol w:w="1698"/>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1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144" w:right="0"/>
              <w:textAlignment w:val="baseline"/>
              <w:rPr>
                <w:rFonts w:hint="eastAsia" w:ascii="宋体" w:hAnsi="宋体" w:eastAsia="宋体" w:cs="宋体"/>
                <w:sz w:val="24"/>
                <w:szCs w:val="24"/>
              </w:rPr>
            </w:pPr>
            <w:r>
              <w:rPr>
                <w:rFonts w:hint="eastAsia" w:ascii="宋体" w:hAnsi="宋体" w:eastAsia="宋体" w:cs="宋体"/>
                <w:spacing w:val="-2"/>
                <w:sz w:val="24"/>
                <w:szCs w:val="24"/>
              </w:rPr>
              <w:t>推荐单位</w:t>
            </w:r>
          </w:p>
        </w:tc>
        <w:tc>
          <w:tcPr>
            <w:tcW w:w="7606" w:type="dxa"/>
            <w:gridSpan w:val="4"/>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13" w:type="dxa"/>
            <w:vMerge w:val="restart"/>
            <w:tcBorders>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pacing w:val="4"/>
                <w:sz w:val="24"/>
                <w:szCs w:val="24"/>
              </w:rPr>
            </w:pP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pacing w:val="4"/>
                <w:sz w:val="24"/>
                <w:szCs w:val="24"/>
              </w:rPr>
            </w:pP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pacing w:val="4"/>
                <w:sz w:val="24"/>
                <w:szCs w:val="24"/>
              </w:rPr>
            </w:pP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pacing w:val="4"/>
                <w:sz w:val="24"/>
                <w:szCs w:val="24"/>
              </w:rPr>
            </w:pP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pacing w:val="1"/>
                <w:sz w:val="24"/>
                <w:szCs w:val="24"/>
              </w:rPr>
            </w:pPr>
            <w:r>
              <w:rPr>
                <w:rFonts w:hint="eastAsia" w:ascii="宋体" w:hAnsi="宋体" w:eastAsia="宋体" w:cs="宋体"/>
                <w:spacing w:val="4"/>
                <w:sz w:val="24"/>
                <w:szCs w:val="24"/>
              </w:rPr>
              <w:t>作者信息</w:t>
            </w: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pacing w:val="34"/>
                <w:sz w:val="21"/>
                <w:szCs w:val="21"/>
              </w:rPr>
            </w:pP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left"/>
              <w:textAlignment w:val="baseline"/>
              <w:rPr>
                <w:rFonts w:hint="eastAsia" w:ascii="宋体" w:hAnsi="宋体" w:eastAsia="宋体" w:cs="宋体"/>
                <w:sz w:val="24"/>
                <w:szCs w:val="24"/>
              </w:rPr>
            </w:pPr>
            <w:r>
              <w:rPr>
                <w:rFonts w:hint="eastAsia" w:ascii="Times New Roman" w:hAnsi="Times New Roman" w:eastAsia="仿宋_GB2312" w:cs="Times New Roman"/>
                <w:b w:val="0"/>
                <w:bCs w:val="0"/>
                <w:color w:val="000000"/>
                <w:sz w:val="22"/>
                <w:szCs w:val="22"/>
                <w:lang w:eastAsia="zh-CN"/>
              </w:rPr>
              <w:t>（</w:t>
            </w:r>
            <w:r>
              <w:rPr>
                <w:rFonts w:hint="eastAsia" w:asciiTheme="minorEastAsia" w:hAnsiTheme="minorEastAsia" w:eastAsiaTheme="minorEastAsia" w:cstheme="minorEastAsia"/>
                <w:b w:val="0"/>
                <w:bCs w:val="0"/>
                <w:color w:val="000000"/>
                <w:sz w:val="22"/>
                <w:szCs w:val="22"/>
              </w:rPr>
              <w:t>网络文章作者限1人，微课及工作案例作者最多3人，新媒体作品最多6人</w:t>
            </w:r>
            <w:r>
              <w:rPr>
                <w:rFonts w:hint="eastAsia" w:ascii="Times New Roman" w:hAnsi="Times New Roman" w:eastAsia="仿宋_GB2312" w:cs="Times New Roman"/>
                <w:b w:val="0"/>
                <w:bCs w:val="0"/>
                <w:color w:val="000000"/>
                <w:sz w:val="22"/>
                <w:szCs w:val="22"/>
                <w:lang w:eastAsia="zh-CN"/>
              </w:rPr>
              <w:t>）</w:t>
            </w:r>
          </w:p>
        </w:tc>
        <w:tc>
          <w:tcPr>
            <w:tcW w:w="140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姓名</w:t>
            </w:r>
          </w:p>
        </w:tc>
        <w:tc>
          <w:tcPr>
            <w:tcW w:w="2687"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学校</w:t>
            </w:r>
          </w:p>
        </w:tc>
        <w:tc>
          <w:tcPr>
            <w:tcW w:w="169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职务/职称</w:t>
            </w:r>
          </w:p>
        </w:tc>
        <w:tc>
          <w:tcPr>
            <w:tcW w:w="181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88"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313" w:type="dxa"/>
            <w:vMerge w:val="continue"/>
            <w:tcBorders>
              <w:top w:val="nil"/>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tc>
        <w:tc>
          <w:tcPr>
            <w:tcW w:w="140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2687"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169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181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313" w:type="dxa"/>
            <w:vMerge w:val="continue"/>
            <w:tcBorders>
              <w:top w:val="nil"/>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tc>
        <w:tc>
          <w:tcPr>
            <w:tcW w:w="140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2687"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169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181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13" w:type="dxa"/>
            <w:vMerge w:val="continue"/>
            <w:tcBorders>
              <w:top w:val="nil"/>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tc>
        <w:tc>
          <w:tcPr>
            <w:tcW w:w="140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2687"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169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181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313" w:type="dxa"/>
            <w:vMerge w:val="continue"/>
            <w:tcBorders>
              <w:top w:val="nil"/>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tc>
        <w:tc>
          <w:tcPr>
            <w:tcW w:w="140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2687"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169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181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1313" w:type="dxa"/>
            <w:vMerge w:val="continue"/>
            <w:tcBorders>
              <w:top w:val="nil"/>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tc>
        <w:tc>
          <w:tcPr>
            <w:tcW w:w="140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both"/>
              <w:textAlignment w:val="baseline"/>
              <w:rPr>
                <w:rFonts w:hint="eastAsia" w:ascii="宋体" w:hAnsi="宋体" w:eastAsia="宋体" w:cs="宋体"/>
                <w:sz w:val="24"/>
                <w:szCs w:val="24"/>
              </w:rPr>
            </w:pPr>
          </w:p>
        </w:tc>
        <w:tc>
          <w:tcPr>
            <w:tcW w:w="2687"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169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c>
          <w:tcPr>
            <w:tcW w:w="181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13" w:type="dxa"/>
            <w:vMerge w:val="restart"/>
            <w:tcBorders>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600" w:lineRule="exact"/>
              <w:ind w:left="144" w:right="0"/>
              <w:textAlignment w:val="baseline"/>
              <w:rPr>
                <w:rFonts w:hint="eastAsia" w:ascii="宋体" w:hAnsi="宋体" w:eastAsia="宋体" w:cs="宋体"/>
                <w:sz w:val="24"/>
                <w:szCs w:val="24"/>
              </w:rPr>
            </w:pPr>
            <w:r>
              <w:rPr>
                <w:rFonts w:hint="eastAsia" w:ascii="宋体" w:hAnsi="宋体" w:eastAsia="宋体" w:cs="宋体"/>
                <w:spacing w:val="4"/>
                <w:sz w:val="24"/>
                <w:szCs w:val="24"/>
              </w:rPr>
              <w:t>作品信息</w:t>
            </w:r>
          </w:p>
        </w:tc>
        <w:tc>
          <w:tcPr>
            <w:tcW w:w="140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191" w:right="0"/>
              <w:textAlignment w:val="baseline"/>
              <w:rPr>
                <w:rFonts w:hint="eastAsia" w:ascii="宋体" w:hAnsi="宋体" w:eastAsia="宋体" w:cs="宋体"/>
                <w:sz w:val="24"/>
                <w:szCs w:val="24"/>
              </w:rPr>
            </w:pPr>
            <w:r>
              <w:rPr>
                <w:rFonts w:hint="eastAsia" w:ascii="宋体" w:hAnsi="宋体" w:eastAsia="宋体" w:cs="宋体"/>
                <w:spacing w:val="3"/>
                <w:sz w:val="24"/>
                <w:szCs w:val="24"/>
              </w:rPr>
              <w:t>作品名称</w:t>
            </w:r>
          </w:p>
        </w:tc>
        <w:tc>
          <w:tcPr>
            <w:tcW w:w="6198"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13" w:type="dxa"/>
            <w:vMerge w:val="continue"/>
            <w:tcBorders>
              <w:top w:val="nil"/>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tc>
        <w:tc>
          <w:tcPr>
            <w:tcW w:w="140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191" w:right="0"/>
              <w:textAlignment w:val="baseline"/>
              <w:rPr>
                <w:rFonts w:hint="eastAsia" w:ascii="宋体" w:hAnsi="宋体" w:eastAsia="宋体" w:cs="宋体"/>
                <w:sz w:val="24"/>
                <w:szCs w:val="24"/>
              </w:rPr>
            </w:pPr>
            <w:r>
              <w:rPr>
                <w:rFonts w:hint="eastAsia" w:ascii="宋体" w:hAnsi="宋体" w:eastAsia="宋体" w:cs="宋体"/>
                <w:spacing w:val="5"/>
                <w:sz w:val="24"/>
                <w:szCs w:val="24"/>
              </w:rPr>
              <w:t>作品类别</w:t>
            </w:r>
          </w:p>
        </w:tc>
        <w:tc>
          <w:tcPr>
            <w:tcW w:w="6198"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143" w:right="0"/>
              <w:textAlignment w:val="baseline"/>
              <w:rPr>
                <w:rFonts w:hint="eastAsia" w:ascii="宋体" w:hAnsi="宋体" w:eastAsia="宋体" w:cs="宋体"/>
                <w:sz w:val="24"/>
                <w:szCs w:val="24"/>
              </w:rPr>
            </w:pPr>
            <w:r>
              <w:rPr>
                <w:rFonts w:hint="eastAsia" w:ascii="宋体" w:hAnsi="宋体" w:eastAsia="宋体" w:cs="宋体"/>
                <w:spacing w:val="3"/>
                <w:sz w:val="24"/>
                <w:szCs w:val="24"/>
              </w:rPr>
              <w:t>□网络文章</w:t>
            </w:r>
            <w:r>
              <w:rPr>
                <w:rFonts w:hint="eastAsia" w:ascii="宋体" w:hAnsi="宋体" w:eastAsia="宋体" w:cs="宋体"/>
                <w:spacing w:val="38"/>
                <w:sz w:val="24"/>
                <w:szCs w:val="24"/>
              </w:rPr>
              <w:t xml:space="preserve">  </w:t>
            </w:r>
            <w:r>
              <w:rPr>
                <w:rFonts w:hint="eastAsia" w:ascii="宋体" w:hAnsi="宋体" w:eastAsia="宋体" w:cs="宋体"/>
                <w:spacing w:val="3"/>
                <w:position w:val="-1"/>
                <w:sz w:val="24"/>
                <w:szCs w:val="24"/>
              </w:rPr>
              <w:t>□工作案例</w:t>
            </w:r>
            <w:r>
              <w:rPr>
                <w:rFonts w:hint="eastAsia" w:ascii="宋体" w:hAnsi="宋体" w:eastAsia="宋体" w:cs="宋体"/>
                <w:spacing w:val="86"/>
                <w:position w:val="-1"/>
                <w:sz w:val="24"/>
                <w:szCs w:val="24"/>
              </w:rPr>
              <w:t xml:space="preserve"> </w:t>
            </w:r>
            <w:r>
              <w:rPr>
                <w:rFonts w:hint="eastAsia" w:ascii="宋体" w:hAnsi="宋体" w:eastAsia="宋体" w:cs="宋体"/>
                <w:spacing w:val="3"/>
                <w:position w:val="1"/>
                <w:sz w:val="24"/>
                <w:szCs w:val="24"/>
              </w:rPr>
              <w:t>□微课</w:t>
            </w:r>
            <w:r>
              <w:rPr>
                <w:rFonts w:hint="eastAsia" w:ascii="宋体" w:hAnsi="宋体" w:eastAsia="宋体" w:cs="宋体"/>
                <w:spacing w:val="18"/>
                <w:position w:val="1"/>
                <w:sz w:val="24"/>
                <w:szCs w:val="24"/>
              </w:rPr>
              <w:t xml:space="preserve">   </w:t>
            </w:r>
            <w:r>
              <w:rPr>
                <w:rFonts w:hint="eastAsia" w:ascii="宋体" w:hAnsi="宋体" w:eastAsia="宋体" w:cs="宋体"/>
                <w:spacing w:val="3"/>
                <w:sz w:val="24"/>
                <w:szCs w:val="24"/>
              </w:rPr>
              <w:t>□新媒体作品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1313" w:type="dxa"/>
            <w:vMerge w:val="continue"/>
            <w:tcBorders>
              <w:top w:val="nil"/>
            </w:tcBorders>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tc>
        <w:tc>
          <w:tcPr>
            <w:tcW w:w="140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600" w:lineRule="exact"/>
              <w:ind w:left="191" w:right="0"/>
              <w:textAlignment w:val="baseline"/>
              <w:rPr>
                <w:rFonts w:hint="eastAsia" w:ascii="宋体" w:hAnsi="宋体" w:eastAsia="宋体" w:cs="宋体"/>
                <w:sz w:val="24"/>
                <w:szCs w:val="24"/>
              </w:rPr>
            </w:pPr>
            <w:r>
              <w:rPr>
                <w:rFonts w:hint="eastAsia" w:ascii="宋体" w:hAnsi="宋体" w:eastAsia="宋体" w:cs="宋体"/>
                <w:spacing w:val="3"/>
                <w:sz w:val="24"/>
                <w:szCs w:val="24"/>
              </w:rPr>
              <w:t>作品简介</w:t>
            </w:r>
            <w:r>
              <w:rPr>
                <w:rFonts w:hint="eastAsia" w:ascii="宋体" w:hAnsi="宋体" w:eastAsia="宋体" w:cs="宋体"/>
                <w:spacing w:val="1"/>
                <w:sz w:val="24"/>
                <w:szCs w:val="24"/>
              </w:rPr>
              <w:t xml:space="preserve"> </w:t>
            </w:r>
            <w:r>
              <w:rPr>
                <w:rFonts w:hint="eastAsia" w:ascii="宋体" w:hAnsi="宋体" w:eastAsia="宋体" w:cs="宋体"/>
                <w:spacing w:val="10"/>
                <w:sz w:val="24"/>
                <w:szCs w:val="24"/>
              </w:rPr>
              <w:t>(可附页)</w:t>
            </w:r>
          </w:p>
        </w:tc>
        <w:tc>
          <w:tcPr>
            <w:tcW w:w="6198"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1313" w:type="dxa"/>
            <w:vAlign w:val="center"/>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left"/>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600" w:lineRule="exact"/>
              <w:ind w:left="394" w:right="0" w:hanging="250"/>
              <w:jc w:val="left"/>
              <w:textAlignment w:val="baseline"/>
              <w:rPr>
                <w:rFonts w:hint="eastAsia" w:ascii="宋体" w:hAnsi="宋体" w:eastAsia="宋体" w:cs="宋体"/>
                <w:sz w:val="24"/>
                <w:szCs w:val="24"/>
              </w:rPr>
            </w:pPr>
            <w:r>
              <w:rPr>
                <w:rFonts w:hint="eastAsia" w:ascii="宋体" w:hAnsi="宋体" w:eastAsia="宋体" w:cs="宋体"/>
                <w:spacing w:val="-3"/>
                <w:sz w:val="24"/>
                <w:szCs w:val="24"/>
              </w:rPr>
              <w:t>推荐单位</w:t>
            </w:r>
            <w:r>
              <w:rPr>
                <w:rFonts w:hint="eastAsia" w:ascii="宋体" w:hAnsi="宋体" w:eastAsia="宋体" w:cs="宋体"/>
                <w:spacing w:val="1"/>
                <w:sz w:val="24"/>
                <w:szCs w:val="24"/>
              </w:rPr>
              <w:t xml:space="preserve"> </w:t>
            </w:r>
            <w:r>
              <w:rPr>
                <w:rFonts w:hint="eastAsia" w:ascii="宋体" w:hAnsi="宋体" w:eastAsia="宋体" w:cs="宋体"/>
                <w:spacing w:val="6"/>
                <w:sz w:val="24"/>
                <w:szCs w:val="24"/>
              </w:rPr>
              <w:t>意见</w:t>
            </w:r>
          </w:p>
        </w:tc>
        <w:tc>
          <w:tcPr>
            <w:tcW w:w="7606" w:type="dxa"/>
            <w:gridSpan w:val="4"/>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600" w:lineRule="exact"/>
              <w:ind w:left="111" w:right="0"/>
              <w:textAlignment w:val="baseline"/>
              <w:rPr>
                <w:rFonts w:hint="eastAsia" w:ascii="宋体" w:hAnsi="宋体" w:eastAsia="宋体" w:cs="宋体"/>
                <w:sz w:val="24"/>
                <w:szCs w:val="24"/>
              </w:rPr>
            </w:pPr>
            <w:r>
              <w:rPr>
                <w:rFonts w:hint="eastAsia" w:ascii="宋体" w:hAnsi="宋体" w:eastAsia="宋体" w:cs="宋体"/>
                <w:spacing w:val="28"/>
                <w:sz w:val="24"/>
                <w:szCs w:val="24"/>
              </w:rPr>
              <w:t>负责人</w:t>
            </w:r>
            <w:r>
              <w:rPr>
                <w:rFonts w:hint="eastAsia" w:ascii="宋体" w:hAnsi="宋体" w:eastAsia="宋体" w:cs="宋体"/>
                <w:spacing w:val="-56"/>
                <w:sz w:val="24"/>
                <w:szCs w:val="24"/>
              </w:rPr>
              <w:t xml:space="preserve"> </w:t>
            </w:r>
            <w:r>
              <w:rPr>
                <w:rFonts w:hint="eastAsia" w:ascii="宋体" w:hAnsi="宋体" w:eastAsia="宋体" w:cs="宋体"/>
                <w:spacing w:val="28"/>
                <w:sz w:val="24"/>
                <w:szCs w:val="24"/>
              </w:rPr>
              <w:t>：</w:t>
            </w:r>
          </w:p>
          <w:p>
            <w:pPr>
              <w:keepNext w:val="0"/>
              <w:keepLines w:val="0"/>
              <w:pageBreakBefore w:val="0"/>
              <w:widowControl/>
              <w:kinsoku/>
              <w:wordWrap/>
              <w:overflowPunct/>
              <w:topLinePunct w:val="0"/>
              <w:autoSpaceDE w:val="0"/>
              <w:autoSpaceDN w:val="0"/>
              <w:bidi w:val="0"/>
              <w:adjustRightInd w:val="0"/>
              <w:snapToGrid w:val="0"/>
              <w:spacing w:line="600" w:lineRule="exact"/>
              <w:ind w:left="4841" w:right="0"/>
              <w:textAlignment w:val="baseline"/>
              <w:rPr>
                <w:rFonts w:hint="eastAsia" w:ascii="宋体" w:hAnsi="宋体" w:eastAsia="宋体" w:cs="宋体"/>
                <w:sz w:val="24"/>
                <w:szCs w:val="24"/>
              </w:rPr>
            </w:pPr>
            <w:r>
              <w:rPr>
                <w:rFonts w:hint="eastAsia" w:ascii="宋体" w:hAnsi="宋体" w:eastAsia="宋体" w:cs="宋体"/>
                <w:spacing w:val="13"/>
                <w:sz w:val="24"/>
                <w:szCs w:val="24"/>
              </w:rPr>
              <w:t>(盖章)</w:t>
            </w:r>
          </w:p>
          <w:p>
            <w:pPr>
              <w:keepNext w:val="0"/>
              <w:keepLines w:val="0"/>
              <w:pageBreakBefore w:val="0"/>
              <w:widowControl/>
              <w:kinsoku/>
              <w:wordWrap/>
              <w:overflowPunct/>
              <w:topLinePunct w:val="0"/>
              <w:autoSpaceDE w:val="0"/>
              <w:autoSpaceDN w:val="0"/>
              <w:bidi w:val="0"/>
              <w:adjustRightInd w:val="0"/>
              <w:snapToGrid w:val="0"/>
              <w:spacing w:line="600" w:lineRule="exact"/>
              <w:ind w:left="4641" w:right="0"/>
              <w:textAlignment w:val="baseline"/>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2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40"/>
                <w:sz w:val="24"/>
                <w:szCs w:val="24"/>
              </w:rPr>
              <w:t xml:space="preserve">  </w:t>
            </w:r>
            <w:r>
              <w:rPr>
                <w:rFonts w:hint="eastAsia" w:ascii="宋体" w:hAnsi="宋体" w:eastAsia="宋体" w:cs="宋体"/>
                <w:spacing w:val="-9"/>
                <w:sz w:val="24"/>
                <w:szCs w:val="24"/>
              </w:rPr>
              <w:t>日</w:t>
            </w:r>
          </w:p>
        </w:tc>
      </w:tr>
    </w:tbl>
    <w:p>
      <w:pPr>
        <w:keepNext w:val="0"/>
        <w:keepLines w:val="0"/>
        <w:pageBreakBefore w:val="0"/>
        <w:widowControl/>
        <w:kinsoku/>
        <w:wordWrap/>
        <w:overflowPunct/>
        <w:topLinePunct w:val="0"/>
        <w:autoSpaceDE w:val="0"/>
        <w:autoSpaceDN w:val="0"/>
        <w:bidi w:val="0"/>
        <w:adjustRightInd w:val="0"/>
        <w:snapToGrid w:val="0"/>
        <w:spacing w:line="600" w:lineRule="exact"/>
        <w:ind w:left="474" w:right="0"/>
        <w:textAlignment w:val="baseline"/>
        <w:rPr>
          <w:rFonts w:ascii="宋体" w:hAnsi="宋体" w:eastAsia="宋体" w:cs="宋体"/>
          <w:sz w:val="20"/>
          <w:szCs w:val="20"/>
        </w:rPr>
      </w:pPr>
      <w:r>
        <w:rPr>
          <w:rFonts w:ascii="宋体" w:hAnsi="宋体" w:eastAsia="宋体" w:cs="宋体"/>
          <w:spacing w:val="3"/>
          <w:position w:val="15"/>
          <w:sz w:val="20"/>
          <w:szCs w:val="20"/>
        </w:rPr>
        <w:t>备注</w:t>
      </w:r>
      <w:r>
        <w:rPr>
          <w:rFonts w:hint="eastAsia" w:ascii="宋体" w:hAnsi="宋体" w:eastAsia="宋体" w:cs="宋体"/>
          <w:spacing w:val="3"/>
          <w:position w:val="15"/>
          <w:sz w:val="20"/>
          <w:szCs w:val="20"/>
          <w:lang w:eastAsia="zh-CN"/>
        </w:rPr>
        <w:t>：</w:t>
      </w:r>
      <w:r>
        <w:rPr>
          <w:rFonts w:ascii="宋体" w:hAnsi="宋体" w:eastAsia="宋体" w:cs="宋体"/>
          <w:spacing w:val="3"/>
          <w:position w:val="15"/>
          <w:sz w:val="20"/>
          <w:szCs w:val="20"/>
        </w:rPr>
        <w:t>1.电子档标题注明“作品类别+推荐单位名称+信息表”。</w:t>
      </w:r>
    </w:p>
    <w:p>
      <w:pPr>
        <w:keepNext w:val="0"/>
        <w:keepLines w:val="0"/>
        <w:pageBreakBefore w:val="0"/>
        <w:widowControl/>
        <w:kinsoku/>
        <w:wordWrap/>
        <w:overflowPunct/>
        <w:topLinePunct w:val="0"/>
        <w:autoSpaceDE w:val="0"/>
        <w:autoSpaceDN w:val="0"/>
        <w:bidi w:val="0"/>
        <w:adjustRightInd w:val="0"/>
        <w:snapToGrid w:val="0"/>
        <w:spacing w:line="600" w:lineRule="exact"/>
        <w:ind w:left="474" w:right="0" w:firstLine="618" w:firstLineChars="300"/>
        <w:textAlignment w:val="baseline"/>
        <w:rPr>
          <w:rFonts w:ascii="宋体" w:hAnsi="宋体" w:eastAsia="宋体" w:cs="宋体"/>
          <w:spacing w:val="3"/>
          <w:position w:val="15"/>
          <w:sz w:val="20"/>
          <w:szCs w:val="20"/>
        </w:rPr>
      </w:pPr>
      <w:r>
        <w:rPr>
          <w:rFonts w:ascii="宋体" w:hAnsi="宋体" w:eastAsia="宋体" w:cs="宋体"/>
          <w:spacing w:val="3"/>
          <w:position w:val="15"/>
          <w:sz w:val="20"/>
          <w:szCs w:val="20"/>
        </w:rPr>
        <w:t>2.个人(团队)自荐不用填写此表。</w:t>
      </w:r>
    </w:p>
    <w:p>
      <w:pPr>
        <w:keepNext w:val="0"/>
        <w:keepLines w:val="0"/>
        <w:pageBreakBefore w:val="0"/>
        <w:widowControl/>
        <w:kinsoku/>
        <w:wordWrap/>
        <w:overflowPunct/>
        <w:topLinePunct w:val="0"/>
        <w:autoSpaceDE w:val="0"/>
        <w:autoSpaceDN w:val="0"/>
        <w:bidi w:val="0"/>
        <w:adjustRightInd w:val="0"/>
        <w:snapToGrid w:val="0"/>
        <w:spacing w:line="600" w:lineRule="exact"/>
        <w:ind w:left="474" w:right="0"/>
        <w:textAlignment w:val="baseline"/>
        <w:rPr>
          <w:rFonts w:ascii="宋体" w:hAnsi="宋体" w:eastAsia="宋体" w:cs="宋体"/>
          <w:spacing w:val="3"/>
          <w:position w:val="15"/>
          <w:sz w:val="20"/>
          <w:szCs w:val="20"/>
        </w:rPr>
        <w:sectPr>
          <w:footerReference r:id="rId5" w:type="default"/>
          <w:pgSz w:w="11580" w:h="16940"/>
          <w:pgMar w:top="1439" w:right="1374" w:bottom="400" w:left="1275" w:header="0" w:footer="0" w:gutter="0"/>
          <w:cols w:space="720" w:num="1"/>
        </w:sectPr>
      </w:pPr>
    </w:p>
    <w:p>
      <w:pPr>
        <w:widowControl w:val="0"/>
        <w:kinsoku/>
        <w:autoSpaceDE/>
        <w:autoSpaceDN/>
        <w:adjustRightInd/>
        <w:snapToGrid/>
        <w:spacing w:line="600" w:lineRule="exact"/>
        <w:jc w:val="left"/>
        <w:textAlignment w:val="auto"/>
        <w:rPr>
          <w:rFonts w:hint="eastAsia" w:ascii="黑体" w:hAnsi="黑体" w:eastAsia="黑体" w:cs="黑体"/>
          <w:bCs/>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snapToGrid/>
          <w:color w:val="000000" w:themeColor="text1"/>
          <w:kern w:val="2"/>
          <w:sz w:val="32"/>
          <w:szCs w:val="32"/>
          <w:lang w:val="en-US" w:eastAsia="zh-CN" w:bidi="ar-SA"/>
          <w14:textFill>
            <w14:solidFill>
              <w14:schemeClr w14:val="tx1"/>
            </w14:solidFill>
          </w14:textFill>
        </w:rPr>
        <w:t>附3</w:t>
      </w:r>
    </w:p>
    <w:p>
      <w:pPr>
        <w:widowControl w:val="0"/>
        <w:shd w:val="clear" w:color="auto" w:fill="FFFFFF"/>
        <w:kinsoku/>
        <w:autoSpaceDE/>
        <w:autoSpaceDN/>
        <w:adjustRightInd/>
        <w:snapToGrid/>
        <w:spacing w:line="360" w:lineRule="exact"/>
        <w:ind w:firstLine="482"/>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napToGrid/>
          <w:kern w:val="0"/>
          <w:sz w:val="32"/>
          <w:szCs w:val="32"/>
          <w:lang w:val="en-US" w:eastAsia="zh-CN" w:bidi="ar-SA"/>
        </w:rPr>
        <w:t>华南理工大学2023年网络教育优秀作品征集汇总表</w:t>
      </w:r>
    </w:p>
    <w:tbl>
      <w:tblPr>
        <w:tblStyle w:val="5"/>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449"/>
        <w:gridCol w:w="409"/>
        <w:gridCol w:w="629"/>
        <w:gridCol w:w="370"/>
        <w:gridCol w:w="2467"/>
        <w:gridCol w:w="1628"/>
        <w:gridCol w:w="2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23"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144" w:right="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推荐单位</w:t>
            </w:r>
          </w:p>
        </w:tc>
        <w:tc>
          <w:tcPr>
            <w:tcW w:w="7636" w:type="dxa"/>
            <w:gridSpan w:val="6"/>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144" w:right="0"/>
              <w:textAlignment w:val="baseline"/>
              <w:rPr>
                <w:rFonts w:hint="eastAsia" w:ascii="宋体" w:hAnsi="宋体" w:eastAsia="宋体" w:cs="宋体"/>
                <w:spacing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323" w:type="dxa"/>
            <w:gridSpan w:val="2"/>
            <w:vMerge w:val="restart"/>
            <w:tcBorders>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600" w:lineRule="exact"/>
              <w:ind w:right="0"/>
              <w:jc w:val="left"/>
              <w:textAlignment w:val="baseline"/>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600" w:lineRule="exact"/>
              <w:ind w:left="175" w:right="0"/>
              <w:jc w:val="left"/>
              <w:textAlignment w:val="baseline"/>
              <w:rPr>
                <w:rFonts w:ascii="宋体" w:hAnsi="宋体" w:eastAsia="宋体" w:cs="宋体"/>
                <w:sz w:val="24"/>
                <w:szCs w:val="24"/>
              </w:rPr>
            </w:pPr>
            <w:r>
              <w:rPr>
                <w:rFonts w:ascii="宋体" w:hAnsi="宋体" w:eastAsia="宋体" w:cs="宋体"/>
                <w:spacing w:val="-2"/>
                <w:sz w:val="24"/>
                <w:szCs w:val="24"/>
              </w:rPr>
              <w:t>推荐单位</w:t>
            </w:r>
          </w:p>
          <w:p>
            <w:pPr>
              <w:keepNext w:val="0"/>
              <w:keepLines w:val="0"/>
              <w:pageBreakBefore w:val="0"/>
              <w:widowControl/>
              <w:kinsoku/>
              <w:wordWrap/>
              <w:overflowPunct/>
              <w:topLinePunct w:val="0"/>
              <w:autoSpaceDE w:val="0"/>
              <w:autoSpaceDN w:val="0"/>
              <w:bidi w:val="0"/>
              <w:adjustRightInd w:val="0"/>
              <w:snapToGrid w:val="0"/>
              <w:spacing w:line="600" w:lineRule="exact"/>
              <w:ind w:left="294" w:right="0"/>
              <w:jc w:val="left"/>
              <w:textAlignment w:val="baseline"/>
              <w:rPr>
                <w:rFonts w:ascii="宋体" w:hAnsi="宋体" w:eastAsia="宋体" w:cs="宋体"/>
                <w:sz w:val="24"/>
                <w:szCs w:val="24"/>
              </w:rPr>
            </w:pPr>
            <w:r>
              <w:rPr>
                <w:rFonts w:ascii="宋体" w:hAnsi="宋体" w:eastAsia="宋体" w:cs="宋体"/>
                <w:spacing w:val="3"/>
                <w:sz w:val="24"/>
                <w:szCs w:val="24"/>
              </w:rPr>
              <w:t>联系人</w:t>
            </w:r>
          </w:p>
        </w:tc>
        <w:tc>
          <w:tcPr>
            <w:tcW w:w="1408"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271" w:right="0"/>
              <w:textAlignment w:val="baseline"/>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7"/>
                <w:sz w:val="24"/>
                <w:szCs w:val="24"/>
              </w:rPr>
              <w:t xml:space="preserve">   </w:t>
            </w:r>
            <w:r>
              <w:rPr>
                <w:rFonts w:ascii="宋体" w:hAnsi="宋体" w:eastAsia="宋体" w:cs="宋体"/>
                <w:spacing w:val="-5"/>
                <w:sz w:val="24"/>
                <w:szCs w:val="24"/>
              </w:rPr>
              <w:t>名</w:t>
            </w:r>
          </w:p>
        </w:tc>
        <w:tc>
          <w:tcPr>
            <w:tcW w:w="2467"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87" w:right="0"/>
              <w:textAlignment w:val="baseline"/>
              <w:rPr>
                <w:rFonts w:ascii="宋体" w:hAnsi="宋体" w:eastAsia="宋体" w:cs="宋体"/>
                <w:sz w:val="24"/>
                <w:szCs w:val="24"/>
              </w:rPr>
            </w:pPr>
            <w:r>
              <w:rPr>
                <w:rFonts w:ascii="宋体" w:hAnsi="宋体" w:eastAsia="宋体" w:cs="宋体"/>
                <w:spacing w:val="-6"/>
                <w:sz w:val="24"/>
                <w:szCs w:val="24"/>
              </w:rPr>
              <w:t>职</w:t>
            </w:r>
            <w:r>
              <w:rPr>
                <w:rFonts w:ascii="宋体" w:hAnsi="宋体" w:eastAsia="宋体" w:cs="宋体"/>
                <w:spacing w:val="11"/>
                <w:sz w:val="24"/>
                <w:szCs w:val="24"/>
              </w:rPr>
              <w:t xml:space="preserve">   </w:t>
            </w:r>
            <w:r>
              <w:rPr>
                <w:rFonts w:ascii="宋体" w:hAnsi="宋体" w:eastAsia="宋体" w:cs="宋体"/>
                <w:spacing w:val="-6"/>
                <w:sz w:val="24"/>
                <w:szCs w:val="24"/>
              </w:rPr>
              <w:t>务</w:t>
            </w: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23" w:type="dxa"/>
            <w:gridSpan w:val="2"/>
            <w:vMerge w:val="continue"/>
            <w:tcBorders>
              <w:top w:val="nil"/>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408"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212" w:right="0"/>
              <w:textAlignment w:val="baseline"/>
              <w:rPr>
                <w:rFonts w:ascii="宋体" w:hAnsi="宋体" w:eastAsia="宋体" w:cs="宋体"/>
                <w:sz w:val="24"/>
                <w:szCs w:val="24"/>
              </w:rPr>
            </w:pPr>
            <w:r>
              <w:rPr>
                <w:rFonts w:ascii="宋体" w:hAnsi="宋体" w:eastAsia="宋体" w:cs="宋体"/>
                <w:spacing w:val="-2"/>
                <w:sz w:val="24"/>
                <w:szCs w:val="24"/>
              </w:rPr>
              <w:t>联系电话</w:t>
            </w:r>
          </w:p>
        </w:tc>
        <w:tc>
          <w:tcPr>
            <w:tcW w:w="2467"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26" w:right="0"/>
              <w:textAlignment w:val="baseline"/>
              <w:rPr>
                <w:rFonts w:ascii="宋体" w:hAnsi="宋体" w:eastAsia="宋体" w:cs="宋体"/>
                <w:sz w:val="24"/>
                <w:szCs w:val="24"/>
              </w:rPr>
            </w:pPr>
            <w:r>
              <w:rPr>
                <w:rFonts w:ascii="宋体" w:hAnsi="宋体" w:eastAsia="宋体" w:cs="宋体"/>
                <w:spacing w:val="3"/>
                <w:sz w:val="24"/>
                <w:szCs w:val="24"/>
              </w:rPr>
              <w:t>电子邮箱</w:t>
            </w: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3" w:type="dxa"/>
            <w:gridSpan w:val="2"/>
            <w:vMerge w:val="continue"/>
            <w:tcBorders>
              <w:top w:val="nil"/>
            </w:tcBorders>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408"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212" w:right="0"/>
              <w:textAlignment w:val="baseline"/>
              <w:rPr>
                <w:rFonts w:ascii="宋体" w:hAnsi="宋体" w:eastAsia="宋体" w:cs="宋体"/>
                <w:sz w:val="24"/>
                <w:szCs w:val="24"/>
              </w:rPr>
            </w:pPr>
            <w:r>
              <w:rPr>
                <w:rFonts w:ascii="宋体" w:hAnsi="宋体" w:eastAsia="宋体" w:cs="宋体"/>
                <w:spacing w:val="2"/>
                <w:sz w:val="24"/>
                <w:szCs w:val="24"/>
              </w:rPr>
              <w:t>通讯地址</w:t>
            </w:r>
          </w:p>
        </w:tc>
        <w:tc>
          <w:tcPr>
            <w:tcW w:w="2467"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87" w:right="0"/>
              <w:textAlignment w:val="baseline"/>
              <w:rPr>
                <w:rFonts w:ascii="宋体" w:hAnsi="宋体" w:eastAsia="宋体" w:cs="宋体"/>
                <w:sz w:val="24"/>
                <w:szCs w:val="24"/>
              </w:rPr>
            </w:pPr>
            <w:r>
              <w:rPr>
                <w:rFonts w:ascii="宋体" w:hAnsi="宋体" w:eastAsia="宋体" w:cs="宋体"/>
                <w:spacing w:val="-14"/>
                <w:sz w:val="24"/>
                <w:szCs w:val="24"/>
              </w:rPr>
              <w:t>邮</w:t>
            </w:r>
            <w:r>
              <w:rPr>
                <w:rFonts w:ascii="宋体" w:hAnsi="宋体" w:eastAsia="宋体" w:cs="宋体"/>
                <w:spacing w:val="18"/>
                <w:sz w:val="24"/>
                <w:szCs w:val="24"/>
              </w:rPr>
              <w:t xml:space="preserve">   </w:t>
            </w:r>
            <w:r>
              <w:rPr>
                <w:rFonts w:ascii="宋体" w:hAnsi="宋体" w:eastAsia="宋体" w:cs="宋体"/>
                <w:spacing w:val="-14"/>
                <w:sz w:val="24"/>
                <w:szCs w:val="24"/>
              </w:rPr>
              <w:t>编</w:t>
            </w: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959" w:type="dxa"/>
            <w:gridSpan w:val="8"/>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995" w:right="0"/>
              <w:textAlignment w:val="baseline"/>
              <w:rPr>
                <w:rFonts w:ascii="宋体" w:hAnsi="宋体" w:eastAsia="宋体" w:cs="宋体"/>
                <w:sz w:val="24"/>
                <w:szCs w:val="24"/>
              </w:rPr>
            </w:pPr>
            <w:r>
              <w:rPr>
                <w:rFonts w:ascii="宋体" w:hAnsi="宋体" w:eastAsia="宋体" w:cs="宋体"/>
                <w:spacing w:val="4"/>
                <w:sz w:val="24"/>
                <w:szCs w:val="24"/>
              </w:rPr>
              <w:t>作品信息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185" w:right="0"/>
              <w:textAlignment w:val="baseline"/>
              <w:rPr>
                <w:rFonts w:ascii="宋体" w:hAnsi="宋体" w:eastAsia="宋体" w:cs="宋体"/>
                <w:sz w:val="24"/>
                <w:szCs w:val="24"/>
              </w:rPr>
            </w:pPr>
            <w:r>
              <w:rPr>
                <w:rFonts w:ascii="宋体" w:hAnsi="宋体" w:eastAsia="宋体" w:cs="宋体"/>
                <w:spacing w:val="7"/>
                <w:sz w:val="24"/>
                <w:szCs w:val="24"/>
              </w:rPr>
              <w:t>序号</w:t>
            </w:r>
          </w:p>
        </w:tc>
        <w:tc>
          <w:tcPr>
            <w:tcW w:w="1487"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250" w:right="0"/>
              <w:textAlignment w:val="baseline"/>
              <w:rPr>
                <w:rFonts w:ascii="宋体" w:hAnsi="宋体" w:eastAsia="宋体" w:cs="宋体"/>
                <w:sz w:val="24"/>
                <w:szCs w:val="24"/>
              </w:rPr>
            </w:pPr>
            <w:r>
              <w:rPr>
                <w:rFonts w:ascii="宋体" w:hAnsi="宋体" w:eastAsia="宋体" w:cs="宋体"/>
                <w:spacing w:val="4"/>
                <w:sz w:val="24"/>
                <w:szCs w:val="24"/>
              </w:rPr>
              <w:t>作品类别</w:t>
            </w:r>
          </w:p>
        </w:tc>
        <w:tc>
          <w:tcPr>
            <w:tcW w:w="2837"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933" w:right="0"/>
              <w:textAlignment w:val="baseline"/>
              <w:rPr>
                <w:rFonts w:ascii="宋体" w:hAnsi="宋体" w:eastAsia="宋体" w:cs="宋体"/>
                <w:sz w:val="24"/>
                <w:szCs w:val="24"/>
              </w:rPr>
            </w:pPr>
            <w:r>
              <w:rPr>
                <w:rFonts w:ascii="宋体" w:hAnsi="宋体" w:eastAsia="宋体" w:cs="宋体"/>
                <w:spacing w:val="3"/>
                <w:sz w:val="24"/>
                <w:szCs w:val="24"/>
              </w:rPr>
              <w:t>作品名称</w:t>
            </w: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26" w:right="0"/>
              <w:textAlignment w:val="baseline"/>
              <w:rPr>
                <w:rFonts w:ascii="宋体" w:hAnsi="宋体" w:eastAsia="宋体" w:cs="宋体"/>
                <w:sz w:val="24"/>
                <w:szCs w:val="24"/>
              </w:rPr>
            </w:pPr>
            <w:r>
              <w:rPr>
                <w:rFonts w:ascii="宋体" w:hAnsi="宋体" w:eastAsia="宋体" w:cs="宋体"/>
                <w:spacing w:val="7"/>
                <w:sz w:val="24"/>
                <w:szCs w:val="24"/>
              </w:rPr>
              <w:t>作者姓名</w:t>
            </w: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818" w:right="0"/>
              <w:textAlignment w:val="baseline"/>
              <w:rPr>
                <w:rFonts w:ascii="宋体" w:hAnsi="宋体" w:eastAsia="宋体" w:cs="宋体"/>
                <w:sz w:val="24"/>
                <w:szCs w:val="24"/>
              </w:rPr>
            </w:pPr>
            <w:r>
              <w:rPr>
                <w:rFonts w:ascii="宋体" w:hAnsi="宋体" w:eastAsia="宋体" w:cs="宋体"/>
                <w:spacing w:val="4"/>
                <w:sz w:val="24"/>
                <w:szCs w:val="24"/>
              </w:rPr>
              <w:t>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65" w:right="0"/>
              <w:jc w:val="both"/>
              <w:textAlignment w:val="baseline"/>
              <w:rPr>
                <w:rFonts w:ascii="宋体" w:hAnsi="宋体" w:eastAsia="宋体" w:cs="宋体"/>
                <w:sz w:val="24"/>
                <w:szCs w:val="24"/>
              </w:rPr>
            </w:pPr>
            <w:r>
              <w:rPr>
                <w:rFonts w:ascii="宋体" w:hAnsi="宋体" w:eastAsia="宋体" w:cs="宋体"/>
                <w:sz w:val="24"/>
                <w:szCs w:val="24"/>
              </w:rPr>
              <w:t>1</w:t>
            </w:r>
          </w:p>
        </w:tc>
        <w:tc>
          <w:tcPr>
            <w:tcW w:w="1487"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837"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4"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65" w:right="0"/>
              <w:jc w:val="both"/>
              <w:textAlignment w:val="baseline"/>
              <w:rPr>
                <w:rFonts w:ascii="宋体" w:hAnsi="宋体" w:eastAsia="宋体" w:cs="宋体"/>
                <w:sz w:val="24"/>
                <w:szCs w:val="24"/>
              </w:rPr>
            </w:pPr>
            <w:r>
              <w:rPr>
                <w:rFonts w:ascii="宋体" w:hAnsi="宋体" w:eastAsia="宋体" w:cs="宋体"/>
                <w:sz w:val="24"/>
                <w:szCs w:val="24"/>
              </w:rPr>
              <w:t>2</w:t>
            </w:r>
          </w:p>
        </w:tc>
        <w:tc>
          <w:tcPr>
            <w:tcW w:w="1487"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837"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65" w:right="0"/>
              <w:jc w:val="both"/>
              <w:textAlignment w:val="baseline"/>
              <w:rPr>
                <w:rFonts w:ascii="宋体" w:hAnsi="宋体" w:eastAsia="宋体" w:cs="宋体"/>
                <w:sz w:val="24"/>
                <w:szCs w:val="24"/>
              </w:rPr>
            </w:pPr>
            <w:r>
              <w:rPr>
                <w:rFonts w:ascii="宋体" w:hAnsi="宋体" w:eastAsia="宋体" w:cs="宋体"/>
                <w:sz w:val="24"/>
                <w:szCs w:val="24"/>
              </w:rPr>
              <w:t>3</w:t>
            </w:r>
          </w:p>
        </w:tc>
        <w:tc>
          <w:tcPr>
            <w:tcW w:w="1487"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837"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4" w:type="dxa"/>
            <w:vAlign w:val="center"/>
          </w:tcPr>
          <w:p>
            <w:pPr>
              <w:keepNext w:val="0"/>
              <w:keepLines w:val="0"/>
              <w:pageBreakBefore w:val="0"/>
              <w:widowControl/>
              <w:kinsoku/>
              <w:wordWrap/>
              <w:overflowPunct/>
              <w:topLinePunct w:val="0"/>
              <w:autoSpaceDE w:val="0"/>
              <w:autoSpaceDN w:val="0"/>
              <w:bidi w:val="0"/>
              <w:adjustRightInd w:val="0"/>
              <w:snapToGrid w:val="0"/>
              <w:spacing w:line="600" w:lineRule="exact"/>
              <w:ind w:left="365" w:right="0"/>
              <w:jc w:val="both"/>
              <w:textAlignment w:val="baseline"/>
              <w:rPr>
                <w:rFonts w:ascii="宋体" w:hAnsi="宋体" w:eastAsia="宋体" w:cs="宋体"/>
                <w:sz w:val="24"/>
                <w:szCs w:val="24"/>
              </w:rPr>
            </w:pPr>
            <w:r>
              <w:rPr>
                <w:rFonts w:ascii="宋体" w:hAnsi="宋体" w:eastAsia="宋体" w:cs="宋体"/>
                <w:sz w:val="24"/>
                <w:szCs w:val="24"/>
              </w:rPr>
              <w:t>4</w:t>
            </w:r>
          </w:p>
        </w:tc>
        <w:tc>
          <w:tcPr>
            <w:tcW w:w="1487"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837"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4"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65" w:right="0"/>
              <w:jc w:val="both"/>
              <w:textAlignment w:val="baseline"/>
              <w:rPr>
                <w:rFonts w:ascii="宋体" w:hAnsi="宋体" w:eastAsia="宋体" w:cs="宋体"/>
                <w:sz w:val="24"/>
                <w:szCs w:val="24"/>
              </w:rPr>
            </w:pPr>
            <w:r>
              <w:rPr>
                <w:rFonts w:ascii="宋体" w:hAnsi="宋体" w:eastAsia="宋体" w:cs="宋体"/>
                <w:sz w:val="24"/>
                <w:szCs w:val="24"/>
              </w:rPr>
              <w:t>5</w:t>
            </w:r>
          </w:p>
        </w:tc>
        <w:tc>
          <w:tcPr>
            <w:tcW w:w="1487"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837"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65" w:right="0"/>
              <w:jc w:val="both"/>
              <w:textAlignment w:val="baseline"/>
              <w:rPr>
                <w:rFonts w:ascii="宋体" w:hAnsi="宋体" w:eastAsia="宋体" w:cs="宋体"/>
                <w:sz w:val="24"/>
                <w:szCs w:val="24"/>
              </w:rPr>
            </w:pPr>
            <w:r>
              <w:rPr>
                <w:rFonts w:ascii="宋体" w:hAnsi="宋体" w:eastAsia="宋体" w:cs="宋体"/>
                <w:sz w:val="24"/>
                <w:szCs w:val="24"/>
              </w:rPr>
              <w:t>6</w:t>
            </w:r>
          </w:p>
        </w:tc>
        <w:tc>
          <w:tcPr>
            <w:tcW w:w="1487"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837"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4"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65" w:right="0"/>
              <w:jc w:val="both"/>
              <w:textAlignment w:val="baseline"/>
              <w:rPr>
                <w:rFonts w:ascii="宋体" w:hAnsi="宋体" w:eastAsia="宋体" w:cs="宋体"/>
                <w:sz w:val="24"/>
                <w:szCs w:val="24"/>
              </w:rPr>
            </w:pPr>
            <w:r>
              <w:rPr>
                <w:rFonts w:ascii="宋体" w:hAnsi="宋体" w:eastAsia="宋体" w:cs="宋体"/>
                <w:sz w:val="24"/>
                <w:szCs w:val="24"/>
              </w:rPr>
              <w:t>7</w:t>
            </w:r>
          </w:p>
        </w:tc>
        <w:tc>
          <w:tcPr>
            <w:tcW w:w="1487"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837"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74"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left="365" w:right="0"/>
              <w:jc w:val="both"/>
              <w:textAlignment w:val="baseline"/>
              <w:rPr>
                <w:rFonts w:ascii="宋体" w:hAnsi="宋体" w:eastAsia="宋体" w:cs="宋体"/>
                <w:sz w:val="24"/>
                <w:szCs w:val="24"/>
              </w:rPr>
            </w:pPr>
            <w:r>
              <w:rPr>
                <w:rFonts w:ascii="宋体" w:hAnsi="宋体" w:eastAsia="宋体" w:cs="宋体"/>
                <w:sz w:val="24"/>
                <w:szCs w:val="24"/>
              </w:rPr>
              <w:t>8</w:t>
            </w:r>
          </w:p>
        </w:tc>
        <w:tc>
          <w:tcPr>
            <w:tcW w:w="1487"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837"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1628"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c>
          <w:tcPr>
            <w:tcW w:w="2133" w:type="dxa"/>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3" w:hRule="atLeast"/>
        </w:trPr>
        <w:tc>
          <w:tcPr>
            <w:tcW w:w="1732" w:type="dxa"/>
            <w:gridSpan w:val="3"/>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600" w:lineRule="exact"/>
              <w:ind w:left="375" w:right="0"/>
              <w:textAlignment w:val="baseline"/>
              <w:rPr>
                <w:rFonts w:ascii="宋体" w:hAnsi="宋体" w:eastAsia="宋体" w:cs="宋体"/>
                <w:sz w:val="24"/>
                <w:szCs w:val="24"/>
              </w:rPr>
            </w:pPr>
            <w:r>
              <w:rPr>
                <w:rFonts w:ascii="宋体" w:hAnsi="宋体" w:eastAsia="宋体" w:cs="宋体"/>
                <w:spacing w:val="-2"/>
                <w:position w:val="13"/>
                <w:sz w:val="24"/>
                <w:szCs w:val="24"/>
              </w:rPr>
              <w:t>推荐单位</w:t>
            </w:r>
          </w:p>
          <w:p>
            <w:pPr>
              <w:keepNext w:val="0"/>
              <w:keepLines w:val="0"/>
              <w:pageBreakBefore w:val="0"/>
              <w:widowControl/>
              <w:kinsoku/>
              <w:wordWrap/>
              <w:overflowPunct/>
              <w:topLinePunct w:val="0"/>
              <w:autoSpaceDE w:val="0"/>
              <w:autoSpaceDN w:val="0"/>
              <w:bidi w:val="0"/>
              <w:adjustRightInd w:val="0"/>
              <w:snapToGrid w:val="0"/>
              <w:spacing w:line="600" w:lineRule="exact"/>
              <w:ind w:left="615" w:right="0"/>
              <w:textAlignment w:val="baseline"/>
              <w:rPr>
                <w:rFonts w:ascii="宋体" w:hAnsi="宋体" w:eastAsia="宋体" w:cs="宋体"/>
                <w:sz w:val="24"/>
                <w:szCs w:val="24"/>
              </w:rPr>
            </w:pPr>
            <w:r>
              <w:rPr>
                <w:rFonts w:ascii="宋体" w:hAnsi="宋体" w:eastAsia="宋体" w:cs="宋体"/>
                <w:spacing w:val="6"/>
                <w:sz w:val="24"/>
                <w:szCs w:val="24"/>
              </w:rPr>
              <w:t>意见</w:t>
            </w:r>
          </w:p>
        </w:tc>
        <w:tc>
          <w:tcPr>
            <w:tcW w:w="7227" w:type="dxa"/>
            <w:gridSpan w:val="5"/>
            <w:vAlign w:val="top"/>
          </w:tcPr>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600" w:lineRule="exact"/>
              <w:ind w:left="123" w:right="0"/>
              <w:textAlignment w:val="baseline"/>
              <w:rPr>
                <w:rFonts w:ascii="宋体" w:hAnsi="宋体" w:eastAsia="宋体" w:cs="宋体"/>
                <w:sz w:val="24"/>
                <w:szCs w:val="24"/>
              </w:rPr>
            </w:pPr>
            <w:r>
              <w:rPr>
                <w:rFonts w:ascii="宋体" w:hAnsi="宋体" w:eastAsia="宋体" w:cs="宋体"/>
                <w:spacing w:val="27"/>
                <w:sz w:val="24"/>
                <w:szCs w:val="24"/>
              </w:rPr>
              <w:t>负责人</w:t>
            </w:r>
            <w:r>
              <w:rPr>
                <w:rFonts w:ascii="宋体" w:hAnsi="宋体" w:eastAsia="宋体" w:cs="宋体"/>
                <w:spacing w:val="-54"/>
                <w:sz w:val="24"/>
                <w:szCs w:val="24"/>
              </w:rPr>
              <w:t xml:space="preserve"> </w:t>
            </w:r>
            <w:r>
              <w:rPr>
                <w:rFonts w:ascii="宋体" w:hAnsi="宋体" w:eastAsia="宋体" w:cs="宋体"/>
                <w:spacing w:val="27"/>
                <w:sz w:val="24"/>
                <w:szCs w:val="24"/>
              </w:rPr>
              <w:t>：</w:t>
            </w:r>
          </w:p>
          <w:p>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600" w:lineRule="exact"/>
              <w:ind w:left="4593" w:right="0"/>
              <w:textAlignment w:val="baseline"/>
              <w:rPr>
                <w:rFonts w:ascii="宋体" w:hAnsi="宋体" w:eastAsia="宋体" w:cs="宋体"/>
                <w:sz w:val="24"/>
                <w:szCs w:val="24"/>
              </w:rPr>
            </w:pPr>
            <w:r>
              <w:rPr>
                <w:rFonts w:ascii="宋体" w:hAnsi="宋体" w:eastAsia="宋体" w:cs="宋体"/>
                <w:spacing w:val="13"/>
                <w:sz w:val="24"/>
                <w:szCs w:val="24"/>
              </w:rPr>
              <w:t>(盖章)</w:t>
            </w:r>
          </w:p>
          <w:p>
            <w:pPr>
              <w:keepNext w:val="0"/>
              <w:keepLines w:val="0"/>
              <w:pageBreakBefore w:val="0"/>
              <w:widowControl/>
              <w:kinsoku/>
              <w:wordWrap/>
              <w:overflowPunct/>
              <w:topLinePunct w:val="0"/>
              <w:autoSpaceDE w:val="0"/>
              <w:autoSpaceDN w:val="0"/>
              <w:bidi w:val="0"/>
              <w:adjustRightInd w:val="0"/>
              <w:snapToGrid w:val="0"/>
              <w:spacing w:line="600" w:lineRule="exact"/>
              <w:ind w:left="4433" w:right="0"/>
              <w:textAlignment w:val="baseline"/>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1"/>
                <w:sz w:val="24"/>
                <w:szCs w:val="24"/>
              </w:rPr>
              <w:t xml:space="preserve">  </w:t>
            </w:r>
            <w:r>
              <w:rPr>
                <w:rFonts w:ascii="宋体" w:hAnsi="宋体" w:eastAsia="宋体" w:cs="宋体"/>
                <w:spacing w:val="-9"/>
                <w:sz w:val="24"/>
                <w:szCs w:val="24"/>
              </w:rPr>
              <w:t>月</w:t>
            </w:r>
            <w:r>
              <w:rPr>
                <w:rFonts w:ascii="宋体" w:hAnsi="宋体" w:eastAsia="宋体" w:cs="宋体"/>
                <w:spacing w:val="38"/>
                <w:sz w:val="24"/>
                <w:szCs w:val="24"/>
              </w:rPr>
              <w:t xml:space="preserve">  </w:t>
            </w:r>
            <w:r>
              <w:rPr>
                <w:rFonts w:ascii="宋体" w:hAnsi="宋体" w:eastAsia="宋体" w:cs="宋体"/>
                <w:spacing w:val="-9"/>
                <w:sz w:val="24"/>
                <w:szCs w:val="24"/>
              </w:rPr>
              <w:t>日</w:t>
            </w:r>
          </w:p>
        </w:tc>
      </w:tr>
    </w:tbl>
    <w:p>
      <w:pPr>
        <w:keepNext w:val="0"/>
        <w:keepLines w:val="0"/>
        <w:pageBreakBefore w:val="0"/>
        <w:widowControl/>
        <w:kinsoku/>
        <w:wordWrap/>
        <w:overflowPunct/>
        <w:topLinePunct w:val="0"/>
        <w:autoSpaceDE w:val="0"/>
        <w:autoSpaceDN w:val="0"/>
        <w:bidi w:val="0"/>
        <w:adjustRightInd w:val="0"/>
        <w:snapToGrid w:val="0"/>
        <w:spacing w:line="600" w:lineRule="exact"/>
        <w:ind w:left="335" w:right="0"/>
        <w:textAlignment w:val="baseline"/>
        <w:rPr>
          <w:rFonts w:ascii="宋体" w:hAnsi="宋体" w:eastAsia="宋体" w:cs="宋体"/>
          <w:sz w:val="21"/>
          <w:szCs w:val="21"/>
        </w:rPr>
      </w:pPr>
      <w:r>
        <w:rPr>
          <w:rFonts w:ascii="宋体" w:hAnsi="宋体" w:eastAsia="宋体" w:cs="宋体"/>
          <w:spacing w:val="-11"/>
          <w:sz w:val="21"/>
          <w:szCs w:val="21"/>
        </w:rPr>
        <w:t>备注：1.电子档标题注明“推荐单位名称+汇总表</w:t>
      </w:r>
      <w:r>
        <w:rPr>
          <w:rFonts w:ascii="宋体" w:hAnsi="宋体" w:eastAsia="宋体" w:cs="宋体"/>
          <w:spacing w:val="-12"/>
          <w:sz w:val="21"/>
          <w:szCs w:val="21"/>
        </w:rPr>
        <w:t>”。</w:t>
      </w:r>
    </w:p>
    <w:p>
      <w:pPr>
        <w:keepNext w:val="0"/>
        <w:keepLines w:val="0"/>
        <w:pageBreakBefore w:val="0"/>
        <w:widowControl/>
        <w:kinsoku/>
        <w:wordWrap/>
        <w:overflowPunct/>
        <w:topLinePunct w:val="0"/>
        <w:autoSpaceDE w:val="0"/>
        <w:autoSpaceDN w:val="0"/>
        <w:bidi w:val="0"/>
        <w:adjustRightInd w:val="0"/>
        <w:snapToGrid w:val="0"/>
        <w:spacing w:line="600" w:lineRule="exact"/>
        <w:ind w:left="955" w:right="0"/>
        <w:textAlignment w:val="baseline"/>
      </w:pPr>
      <w:r>
        <w:rPr>
          <w:rFonts w:ascii="宋体" w:hAnsi="宋体" w:eastAsia="宋体" w:cs="宋体"/>
          <w:spacing w:val="9"/>
          <w:sz w:val="21"/>
          <w:szCs w:val="21"/>
        </w:rPr>
        <w:t>2.个人(团队)自荐不用填写此表。</w:t>
      </w:r>
    </w:p>
    <w:sectPr>
      <w:footerReference r:id="rId6" w:type="default"/>
      <w:pgSz w:w="11600" w:h="16980"/>
      <w:pgMar w:top="1443" w:right="1375" w:bottom="1309" w:left="1254" w:header="0" w:footer="10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24"/>
      <w:rPr>
        <w:rFonts w:ascii="宋体" w:hAnsi="宋体" w:eastAsia="宋体" w:cs="宋体"/>
        <w:sz w:val="27"/>
        <w:szCs w:val="27"/>
      </w:rPr>
    </w:pPr>
    <w:r>
      <w:rPr>
        <w:rFonts w:ascii="宋体" w:hAnsi="宋体" w:eastAsia="宋体" w:cs="宋体"/>
        <w:spacing w:val="-13"/>
        <w:sz w:val="27"/>
        <w:szCs w:val="27"/>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NGM3MjVlYjFkMTE5ODI0NTkwZjYxZjNkZWRkOGQifQ=="/>
  </w:docVars>
  <w:rsids>
    <w:rsidRoot w:val="7D4A50B2"/>
    <w:rsid w:val="0AE529DA"/>
    <w:rsid w:val="0C59670E"/>
    <w:rsid w:val="0FC226D4"/>
    <w:rsid w:val="10B60742"/>
    <w:rsid w:val="14110BE8"/>
    <w:rsid w:val="1B31414C"/>
    <w:rsid w:val="2B3458C6"/>
    <w:rsid w:val="322C6243"/>
    <w:rsid w:val="3DBD4357"/>
    <w:rsid w:val="43A16686"/>
    <w:rsid w:val="61137F34"/>
    <w:rsid w:val="79002D6F"/>
    <w:rsid w:val="7D4A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2023-09-19T10:12:00Z</dcterms:created>
  <dc:creator>壮志少年</dc:creator>
  <cp:lastModifiedBy>壮志少年</cp:lastModifiedBy>
  <dcterms:modified xsi:type="dcterms:W3CDTF">2023-09-22T01:01:28Z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6DED5D967BB344D0A9395E99C97CB471_11</vt:lpwstr>
  </property>
</Properties>
</file>