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44"/>
          <w:szCs w:val="44"/>
        </w:rPr>
      </w:pPr>
      <w:r>
        <w:rPr>
          <w:rFonts w:hint="eastAsia" w:ascii="微软雅黑" w:hAnsi="微软雅黑" w:eastAsia="微软雅黑"/>
          <w:b/>
          <w:bCs/>
          <w:sz w:val="44"/>
          <w:szCs w:val="44"/>
        </w:rPr>
        <w:t>前沿软物质学院第四届研究生学术活动</w:t>
      </w:r>
    </w:p>
    <w:p>
      <w:pPr>
        <w:jc w:val="center"/>
        <w:rPr>
          <w:b/>
          <w:bCs/>
          <w:sz w:val="36"/>
          <w:szCs w:val="36"/>
        </w:rPr>
      </w:pPr>
      <w:r>
        <w:rPr>
          <w:rFonts w:hint="eastAsia"/>
          <w:b/>
          <w:bCs/>
          <w:sz w:val="36"/>
          <w:szCs w:val="36"/>
          <w:lang w:val="en-US" w:eastAsia="zh-CN"/>
        </w:rPr>
        <w:t>口头报告</w:t>
      </w:r>
      <w:r>
        <w:rPr>
          <w:rFonts w:hint="eastAsia"/>
          <w:b/>
          <w:bCs/>
          <w:sz w:val="36"/>
          <w:szCs w:val="36"/>
        </w:rPr>
        <w:t>入围名单</w:t>
      </w:r>
    </w:p>
    <w:p/>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78"/>
        <w:gridCol w:w="1418"/>
        <w:gridCol w:w="101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b/>
                <w:bCs/>
                <w:sz w:val="28"/>
                <w:szCs w:val="28"/>
              </w:rPr>
            </w:pPr>
            <w:r>
              <w:rPr>
                <w:rFonts w:hint="eastAsia" w:ascii="Arial" w:hAnsi="Arial" w:eastAsia="幼圆" w:cs="Arial"/>
                <w:b/>
                <w:bCs/>
                <w:sz w:val="28"/>
                <w:szCs w:val="28"/>
              </w:rPr>
              <w:t>序号</w:t>
            </w:r>
          </w:p>
        </w:tc>
        <w:tc>
          <w:tcPr>
            <w:tcW w:w="1418" w:type="dxa"/>
            <w:vAlign w:val="center"/>
          </w:tcPr>
          <w:p>
            <w:pPr>
              <w:jc w:val="center"/>
              <w:rPr>
                <w:rFonts w:ascii="Arial" w:hAnsi="Arial" w:eastAsia="幼圆" w:cs="Arial"/>
                <w:b/>
                <w:bCs/>
                <w:sz w:val="28"/>
                <w:szCs w:val="28"/>
              </w:rPr>
            </w:pPr>
            <w:r>
              <w:rPr>
                <w:rFonts w:ascii="Arial" w:hAnsi="Arial" w:eastAsia="幼圆" w:cs="Arial"/>
                <w:b/>
                <w:bCs/>
                <w:sz w:val="28"/>
                <w:szCs w:val="28"/>
              </w:rPr>
              <w:t>姓名</w:t>
            </w:r>
          </w:p>
        </w:tc>
        <w:tc>
          <w:tcPr>
            <w:tcW w:w="10115" w:type="dxa"/>
            <w:vAlign w:val="center"/>
          </w:tcPr>
          <w:p>
            <w:pPr>
              <w:jc w:val="center"/>
              <w:rPr>
                <w:rFonts w:ascii="Arial" w:hAnsi="Arial" w:eastAsia="幼圆" w:cs="Arial"/>
                <w:b/>
                <w:bCs/>
                <w:sz w:val="28"/>
                <w:szCs w:val="28"/>
              </w:rPr>
            </w:pPr>
            <w:r>
              <w:rPr>
                <w:rFonts w:ascii="Arial" w:hAnsi="Arial" w:eastAsia="幼圆" w:cs="Arial"/>
                <w:b/>
                <w:bCs/>
                <w:sz w:val="28"/>
                <w:szCs w:val="28"/>
              </w:rPr>
              <w:t>展示主题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w:t>
            </w:r>
          </w:p>
        </w:tc>
        <w:tc>
          <w:tcPr>
            <w:tcW w:w="1418" w:type="dxa"/>
            <w:vAlign w:val="center"/>
          </w:tcPr>
          <w:p>
            <w:pPr>
              <w:keepNext w:val="0"/>
              <w:keepLines w:val="0"/>
              <w:widowControl/>
              <w:suppressLineNumbers w:val="0"/>
              <w:jc w:val="center"/>
              <w:textAlignment w:val="center"/>
              <w:rPr>
                <w:rFonts w:hint="eastAsia" w:ascii="Arial" w:hAnsi="Arial" w:eastAsia="幼圆" w:cs="Arial"/>
                <w:b/>
                <w:bCs/>
                <w:sz w:val="24"/>
                <w:szCs w:val="24"/>
                <w:lang w:eastAsia="zh-CN"/>
              </w:rPr>
            </w:pPr>
            <w:r>
              <w:rPr>
                <w:rStyle w:val="5"/>
                <w:lang w:val="en-US" w:eastAsia="zh-CN" w:bidi="ar"/>
              </w:rPr>
              <w:t>崔书铭</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Style w:val="6"/>
                <w:lang w:val="en-US" w:eastAsia="zh-CN" w:bidi="ar"/>
              </w:rPr>
              <w:t>刷状聚合物水凝胶的应变硬化性能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Style w:val="5"/>
                <w:lang w:val="en-US" w:eastAsia="zh-CN" w:bidi="ar"/>
              </w:rPr>
              <w:t>付秘</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Style w:val="6"/>
                <w:lang w:val="en-US" w:eastAsia="zh-CN" w:bidi="ar"/>
              </w:rPr>
              <w:t>基于氢键相互作用的柔性离子热电凝胶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3</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Style w:val="5"/>
                <w:lang w:val="en-US" w:eastAsia="zh-CN" w:bidi="ar"/>
              </w:rPr>
              <w:t>王泽昱</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Style w:val="6"/>
                <w:lang w:val="en-US" w:eastAsia="zh-CN" w:bidi="ar"/>
              </w:rPr>
              <w:t>环状高分子掺杂在高分子网络中的动力学研究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4</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Style w:val="5"/>
                <w:lang w:val="en-US" w:eastAsia="zh-CN" w:bidi="ar"/>
              </w:rPr>
              <w:t>李锦滨</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Style w:val="7"/>
                <w:lang w:val="en-US" w:eastAsia="zh-CN" w:bidi="ar"/>
              </w:rPr>
              <w:t>嵌段聚合物的自组装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5</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hint="eastAsia" w:ascii="幼圆" w:hAnsi="幼圆" w:eastAsia="幼圆" w:cs="幼圆"/>
                <w:b/>
                <w:bCs/>
                <w:i w:val="0"/>
                <w:iCs w:val="0"/>
                <w:color w:val="000000"/>
                <w:kern w:val="0"/>
                <w:sz w:val="22"/>
                <w:szCs w:val="22"/>
                <w:u w:val="none"/>
                <w:lang w:val="en-US" w:eastAsia="zh-CN" w:bidi="ar"/>
              </w:rPr>
              <w:t>操能杰</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氢键相互作用驱动自组装的机理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6</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hint="eastAsia" w:ascii="幼圆" w:hAnsi="幼圆" w:eastAsia="幼圆" w:cs="幼圆"/>
                <w:b/>
                <w:bCs/>
                <w:i w:val="0"/>
                <w:iCs w:val="0"/>
                <w:color w:val="000000"/>
                <w:kern w:val="0"/>
                <w:sz w:val="22"/>
                <w:szCs w:val="22"/>
                <w:u w:val="none"/>
                <w:lang w:val="en-US" w:eastAsia="zh-CN" w:bidi="ar"/>
              </w:rPr>
              <w:t>周香归</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聚电解质缩放行为的动力学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7</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Style w:val="8"/>
                <w:lang w:val="en-US" w:eastAsia="zh-CN" w:bidi="ar"/>
              </w:rPr>
              <w:t>戴君豪</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多肽巨型分子自组装的动力学模拟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8</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Style w:val="8"/>
                <w:lang w:val="en-US" w:eastAsia="zh-CN" w:bidi="ar"/>
              </w:rPr>
              <w:t>薛炳辉</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纳米棒的旋转</w:t>
            </w:r>
            <w:r>
              <w:rPr>
                <w:rStyle w:val="9"/>
                <w:rFonts w:eastAsia="等线"/>
                <w:lang w:val="en-US" w:eastAsia="zh-CN" w:bidi="ar"/>
              </w:rPr>
              <w:t>-</w:t>
            </w:r>
            <w:r>
              <w:rPr>
                <w:rFonts w:hint="eastAsia" w:ascii="幼圆" w:hAnsi="幼圆" w:eastAsia="幼圆" w:cs="幼圆"/>
                <w:i w:val="0"/>
                <w:iCs w:val="0"/>
                <w:color w:val="000000"/>
                <w:kern w:val="0"/>
                <w:sz w:val="22"/>
                <w:szCs w:val="22"/>
                <w:u w:val="none"/>
                <w:lang w:val="en-US" w:eastAsia="zh-CN" w:bidi="ar"/>
              </w:rPr>
              <w:t>平移动力学介导机制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9</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Style w:val="8"/>
                <w:lang w:val="en-US" w:eastAsia="zh-CN" w:bidi="ar"/>
              </w:rPr>
              <w:t>蔺洋洋</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嵌段聚合物在模拟生物膜中的应用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10</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Style w:val="10"/>
                <w:lang w:val="en-US" w:eastAsia="zh-CN" w:bidi="ar"/>
              </w:rPr>
              <w:t>杨琮亿</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default" w:ascii="Arial" w:hAnsi="Arial" w:eastAsia="等线" w:cs="Arial"/>
                <w:i w:val="0"/>
                <w:iCs w:val="0"/>
                <w:color w:val="000000"/>
                <w:kern w:val="0"/>
                <w:sz w:val="24"/>
                <w:szCs w:val="24"/>
                <w:u w:val="none"/>
                <w:lang w:val="en-US" w:eastAsia="zh-CN" w:bidi="ar"/>
              </w:rPr>
              <w:t>Ag@Fe3O4</w:t>
            </w:r>
            <w:r>
              <w:rPr>
                <w:rStyle w:val="11"/>
                <w:lang w:val="en-US" w:eastAsia="zh-CN" w:bidi="ar"/>
              </w:rPr>
              <w:t>核壳纳米线生长因子多功能化杂化纤维在血管组织工程支架应用探究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lang w:val="en-US" w:eastAsia="zh-CN"/>
              </w:rPr>
              <w:t>1</w:t>
            </w:r>
            <w:r>
              <w:rPr>
                <w:rFonts w:hint="eastAsia" w:ascii="Arial" w:hAnsi="Arial" w:eastAsia="幼圆" w:cs="Arial"/>
                <w:sz w:val="24"/>
                <w:szCs w:val="24"/>
              </w:rPr>
              <w:t>1</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Style w:val="10"/>
                <w:lang w:val="en-US" w:eastAsia="zh-CN" w:bidi="ar"/>
              </w:rPr>
              <w:t>李依浓</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default" w:ascii="Arial" w:hAnsi="Arial" w:eastAsia="等线" w:cs="Arial"/>
                <w:i w:val="0"/>
                <w:iCs w:val="0"/>
                <w:color w:val="000000"/>
                <w:kern w:val="0"/>
                <w:sz w:val="24"/>
                <w:szCs w:val="24"/>
                <w:u w:val="none"/>
                <w:lang w:val="en-US" w:eastAsia="zh-CN" w:bidi="ar"/>
              </w:rPr>
              <w:t>Visualizing and Designing Single-stranded DNA Helix for Functional Control of Carbon Nanotubes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12</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Style w:val="10"/>
                <w:lang w:val="en-US" w:eastAsia="zh-CN" w:bidi="ar"/>
              </w:rPr>
              <w:t>陈飘逸</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Style w:val="11"/>
                <w:lang w:val="en-US" w:eastAsia="zh-CN" w:bidi="ar"/>
              </w:rPr>
              <w:t>基于感知机制的单手性碳纳米管传感用于癌症筛查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13</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ascii="幼圆" w:hAnsi="幼圆" w:eastAsia="幼圆" w:cs="幼圆"/>
                <w:b/>
                <w:bCs/>
                <w:i w:val="0"/>
                <w:iCs w:val="0"/>
                <w:color w:val="000000"/>
                <w:kern w:val="0"/>
                <w:sz w:val="24"/>
                <w:szCs w:val="24"/>
                <w:u w:val="none"/>
                <w:lang w:val="en-US" w:eastAsia="zh-CN" w:bidi="ar"/>
              </w:rPr>
              <w:t>宋耀豪</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4"/>
                <w:szCs w:val="24"/>
                <w:u w:val="none"/>
                <w:lang w:val="en-US" w:eastAsia="zh-CN" w:bidi="ar"/>
              </w:rPr>
              <w:t>铁电液晶分子结构的设计及其物理性质的探索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14</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ascii="幼圆" w:hAnsi="幼圆" w:eastAsia="幼圆" w:cs="幼圆"/>
                <w:b/>
                <w:bCs/>
                <w:i w:val="0"/>
                <w:iCs w:val="0"/>
                <w:color w:val="000000"/>
                <w:kern w:val="0"/>
                <w:sz w:val="24"/>
                <w:szCs w:val="24"/>
                <w:u w:val="none"/>
                <w:lang w:val="en-US" w:eastAsia="zh-CN" w:bidi="ar"/>
              </w:rPr>
              <w:t>张新新</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4"/>
                <w:szCs w:val="24"/>
                <w:u w:val="none"/>
                <w:lang w:val="en-US" w:eastAsia="zh-CN" w:bidi="ar"/>
              </w:rPr>
              <w:t>新型弛豫铁电液晶材料的开发与性能探究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15</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ascii="幼圆" w:hAnsi="幼圆" w:eastAsia="幼圆" w:cs="幼圆"/>
                <w:b/>
                <w:bCs/>
                <w:i w:val="0"/>
                <w:iCs w:val="0"/>
                <w:color w:val="000000"/>
                <w:kern w:val="0"/>
                <w:sz w:val="24"/>
                <w:szCs w:val="24"/>
                <w:u w:val="none"/>
                <w:lang w:val="en-US" w:eastAsia="zh-CN" w:bidi="ar"/>
              </w:rPr>
              <w:t>张蕴婕</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4"/>
                <w:szCs w:val="24"/>
                <w:u w:val="none"/>
                <w:lang w:val="en-US" w:eastAsia="zh-CN" w:bidi="ar"/>
              </w:rPr>
              <w:t>液晶嵌段共聚物受限组装体的构建及其结构与性能研究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16</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ascii="幼圆" w:hAnsi="幼圆" w:eastAsia="幼圆" w:cs="幼圆"/>
                <w:b/>
                <w:bCs/>
                <w:i w:val="0"/>
                <w:iCs w:val="0"/>
                <w:color w:val="000000"/>
                <w:kern w:val="0"/>
                <w:sz w:val="24"/>
                <w:szCs w:val="24"/>
                <w:u w:val="none"/>
                <w:lang w:val="en-US" w:eastAsia="zh-CN" w:bidi="ar"/>
              </w:rPr>
              <w:t>郑丹娜</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嵌段聚合物和均聚物的相行为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17</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ascii="幼圆" w:hAnsi="幼圆" w:eastAsia="幼圆" w:cs="幼圆"/>
                <w:b/>
                <w:bCs/>
                <w:i w:val="0"/>
                <w:iCs w:val="0"/>
                <w:color w:val="000000"/>
                <w:kern w:val="0"/>
                <w:sz w:val="22"/>
                <w:szCs w:val="22"/>
                <w:u w:val="none"/>
                <w:lang w:val="en-US" w:eastAsia="zh-CN" w:bidi="ar"/>
              </w:rPr>
              <w:t>李泽龙</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富集用于柔性电极的单壁碳纳米管的方法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18</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ascii="幼圆" w:hAnsi="幼圆" w:eastAsia="幼圆" w:cs="幼圆"/>
                <w:b/>
                <w:bCs/>
                <w:i w:val="0"/>
                <w:iCs w:val="0"/>
                <w:color w:val="000000"/>
                <w:kern w:val="0"/>
                <w:sz w:val="22"/>
                <w:szCs w:val="22"/>
                <w:u w:val="none"/>
                <w:lang w:val="en-US" w:eastAsia="zh-CN" w:bidi="ar"/>
              </w:rPr>
              <w:t>王蔚</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一体化隔膜</w:t>
            </w:r>
            <w:r>
              <w:rPr>
                <w:rFonts w:hint="default" w:ascii="Arial" w:hAnsi="Arial" w:eastAsia="等线" w:cs="Arial"/>
                <w:i w:val="0"/>
                <w:iCs w:val="0"/>
                <w:color w:val="000000"/>
                <w:kern w:val="0"/>
                <w:sz w:val="22"/>
                <w:szCs w:val="22"/>
                <w:u w:val="none"/>
                <w:lang w:val="en-US" w:eastAsia="zh-CN" w:bidi="ar"/>
              </w:rPr>
              <w:t>/</w:t>
            </w:r>
            <w:r>
              <w:rPr>
                <w:rFonts w:hint="eastAsia" w:ascii="幼圆" w:hAnsi="幼圆" w:eastAsia="幼圆" w:cs="幼圆"/>
                <w:i w:val="0"/>
                <w:iCs w:val="0"/>
                <w:color w:val="000000"/>
                <w:kern w:val="0"/>
                <w:sz w:val="22"/>
                <w:szCs w:val="22"/>
                <w:u w:val="none"/>
                <w:lang w:val="en-US" w:eastAsia="zh-CN" w:bidi="ar"/>
              </w:rPr>
              <w:t>正极电池的界面特性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19</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ascii="幼圆" w:hAnsi="幼圆" w:eastAsia="幼圆" w:cs="幼圆"/>
                <w:b/>
                <w:bCs/>
                <w:i w:val="0"/>
                <w:iCs w:val="0"/>
                <w:color w:val="000000"/>
                <w:kern w:val="0"/>
                <w:sz w:val="22"/>
                <w:szCs w:val="22"/>
                <w:u w:val="none"/>
                <w:lang w:val="en-US" w:eastAsia="zh-CN" w:bidi="ar"/>
              </w:rPr>
              <w:t>邹西坤</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用于锂离子电池的高熵尖晶石阳极材料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20</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ascii="幼圆" w:hAnsi="幼圆" w:eastAsia="幼圆" w:cs="幼圆"/>
                <w:b/>
                <w:bCs/>
                <w:i w:val="0"/>
                <w:iCs w:val="0"/>
                <w:color w:val="000000"/>
                <w:kern w:val="0"/>
                <w:sz w:val="22"/>
                <w:szCs w:val="22"/>
                <w:u w:val="none"/>
                <w:lang w:val="en-US" w:eastAsia="zh-CN" w:bidi="ar"/>
              </w:rPr>
              <w:t>丁日庆</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超低</w:t>
            </w:r>
            <w:r>
              <w:rPr>
                <w:rFonts w:hint="default" w:ascii="Arial" w:hAnsi="Arial" w:eastAsia="等线" w:cs="Arial"/>
                <w:i w:val="0"/>
                <w:iCs w:val="0"/>
                <w:color w:val="000000"/>
                <w:kern w:val="0"/>
                <w:sz w:val="22"/>
                <w:szCs w:val="22"/>
                <w:u w:val="none"/>
                <w:lang w:val="en-US" w:eastAsia="zh-CN" w:bidi="ar"/>
              </w:rPr>
              <w:t>LUMO</w:t>
            </w:r>
            <w:r>
              <w:rPr>
                <w:rFonts w:hint="eastAsia" w:ascii="幼圆" w:hAnsi="幼圆" w:eastAsia="幼圆" w:cs="幼圆"/>
                <w:i w:val="0"/>
                <w:iCs w:val="0"/>
                <w:color w:val="000000"/>
                <w:kern w:val="0"/>
                <w:sz w:val="22"/>
                <w:szCs w:val="22"/>
                <w:u w:val="none"/>
                <w:lang w:val="en-US" w:eastAsia="zh-CN" w:bidi="ar"/>
              </w:rPr>
              <w:t>能级有机有机电化学晶体管器件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21</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ascii="幼圆" w:hAnsi="幼圆" w:eastAsia="幼圆" w:cs="幼圆"/>
                <w:b/>
                <w:bCs/>
                <w:i w:val="0"/>
                <w:iCs w:val="0"/>
                <w:color w:val="000000"/>
                <w:kern w:val="0"/>
                <w:sz w:val="22"/>
                <w:szCs w:val="22"/>
                <w:u w:val="none"/>
                <w:lang w:val="en-US" w:eastAsia="zh-CN" w:bidi="ar"/>
              </w:rPr>
              <w:t>邱洁</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用于锂离子电池的聚氨酯多孔膜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ascii="Arial" w:hAnsi="Arial" w:eastAsia="幼圆" w:cs="Arial"/>
                <w:sz w:val="24"/>
                <w:szCs w:val="24"/>
              </w:rPr>
            </w:pPr>
            <w:r>
              <w:rPr>
                <w:rFonts w:hint="eastAsia" w:ascii="Arial" w:hAnsi="Arial" w:eastAsia="幼圆" w:cs="Arial"/>
                <w:sz w:val="24"/>
                <w:szCs w:val="24"/>
              </w:rPr>
              <w:t>22</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ascii="幼圆" w:hAnsi="幼圆" w:eastAsia="幼圆" w:cs="幼圆"/>
                <w:b/>
                <w:bCs/>
                <w:i w:val="0"/>
                <w:iCs w:val="0"/>
                <w:color w:val="000000"/>
                <w:kern w:val="0"/>
                <w:sz w:val="22"/>
                <w:szCs w:val="22"/>
                <w:u w:val="none"/>
                <w:lang w:val="en-US" w:eastAsia="zh-CN" w:bidi="ar"/>
              </w:rPr>
              <w:t>袁雪迎</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2"/>
                <w:szCs w:val="22"/>
                <w:u w:val="none"/>
                <w:lang w:val="en-US" w:eastAsia="zh-CN" w:bidi="ar"/>
              </w:rPr>
              <w:t>分子模拟锂离子金属电池中氟代醚溶剂的筛选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78" w:type="dxa"/>
            <w:vAlign w:val="center"/>
          </w:tcPr>
          <w:p>
            <w:pPr>
              <w:jc w:val="center"/>
              <w:rPr>
                <w:rFonts w:hint="eastAsia" w:ascii="Arial" w:hAnsi="Arial" w:eastAsia="幼圆" w:cs="Arial"/>
                <w:sz w:val="24"/>
                <w:szCs w:val="24"/>
                <w:lang w:eastAsia="zh-CN"/>
              </w:rPr>
            </w:pPr>
            <w:r>
              <w:rPr>
                <w:rFonts w:hint="eastAsia" w:ascii="Arial" w:hAnsi="Arial" w:eastAsia="幼圆" w:cs="Arial"/>
                <w:sz w:val="24"/>
                <w:szCs w:val="24"/>
              </w:rPr>
              <w:t>2</w:t>
            </w:r>
            <w:r>
              <w:rPr>
                <w:rFonts w:hint="eastAsia" w:ascii="Arial" w:hAnsi="Arial" w:eastAsia="幼圆" w:cs="Arial"/>
                <w:sz w:val="24"/>
                <w:szCs w:val="24"/>
                <w:lang w:val="en-US" w:eastAsia="zh-CN"/>
              </w:rPr>
              <w:t>3</w:t>
            </w:r>
          </w:p>
        </w:tc>
        <w:tc>
          <w:tcPr>
            <w:tcW w:w="1418" w:type="dxa"/>
            <w:vAlign w:val="center"/>
          </w:tcPr>
          <w:p>
            <w:pPr>
              <w:keepNext w:val="0"/>
              <w:keepLines w:val="0"/>
              <w:widowControl/>
              <w:suppressLineNumbers w:val="0"/>
              <w:jc w:val="center"/>
              <w:textAlignment w:val="center"/>
              <w:rPr>
                <w:rFonts w:ascii="Arial" w:hAnsi="Arial" w:eastAsia="幼圆" w:cs="Arial"/>
                <w:b/>
                <w:bCs/>
                <w:sz w:val="24"/>
                <w:szCs w:val="24"/>
              </w:rPr>
            </w:pPr>
            <w:r>
              <w:rPr>
                <w:rFonts w:hint="eastAsia" w:ascii="幼圆" w:hAnsi="幼圆" w:eastAsia="幼圆" w:cs="幼圆"/>
                <w:b/>
                <w:bCs/>
                <w:i w:val="0"/>
                <w:iCs w:val="0"/>
                <w:color w:val="000000"/>
                <w:kern w:val="0"/>
                <w:sz w:val="24"/>
                <w:szCs w:val="24"/>
                <w:u w:val="none"/>
                <w:lang w:val="en-US" w:eastAsia="zh-CN" w:bidi="ar"/>
              </w:rPr>
              <w:t>覃班</w:t>
            </w:r>
          </w:p>
        </w:tc>
        <w:tc>
          <w:tcPr>
            <w:tcW w:w="10115" w:type="dxa"/>
            <w:vAlign w:val="center"/>
          </w:tcPr>
          <w:p>
            <w:pPr>
              <w:keepNext w:val="0"/>
              <w:keepLines w:val="0"/>
              <w:widowControl/>
              <w:suppressLineNumbers w:val="0"/>
              <w:jc w:val="center"/>
              <w:textAlignment w:val="center"/>
              <w:rPr>
                <w:rFonts w:ascii="Arial" w:hAnsi="Arial" w:eastAsia="幼圆" w:cs="Arial"/>
                <w:sz w:val="24"/>
                <w:szCs w:val="24"/>
              </w:rPr>
            </w:pPr>
            <w:r>
              <w:rPr>
                <w:rFonts w:hint="eastAsia" w:ascii="幼圆" w:hAnsi="幼圆" w:eastAsia="幼圆" w:cs="幼圆"/>
                <w:i w:val="0"/>
                <w:iCs w:val="0"/>
                <w:color w:val="000000"/>
                <w:kern w:val="0"/>
                <w:sz w:val="24"/>
                <w:szCs w:val="24"/>
                <w:u w:val="none"/>
                <w:lang w:val="en-US" w:eastAsia="zh-CN" w:bidi="ar"/>
              </w:rPr>
              <w:t>基于低硬段含量有机硅聚脲的透明黏弹膜在柔性显示上的应用探究</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5MDZmNDJiODJhM2Q1NjRkM2I0ZmJhZTZjZThjZjUifQ=="/>
  </w:docVars>
  <w:rsids>
    <w:rsidRoot w:val="006055FA"/>
    <w:rsid w:val="000565AD"/>
    <w:rsid w:val="000A56AA"/>
    <w:rsid w:val="005517C0"/>
    <w:rsid w:val="006055FA"/>
    <w:rsid w:val="00651F7B"/>
    <w:rsid w:val="00780B99"/>
    <w:rsid w:val="009F27C2"/>
    <w:rsid w:val="00B36CF6"/>
    <w:rsid w:val="00C82603"/>
    <w:rsid w:val="00DF5C4D"/>
    <w:rsid w:val="00E306DF"/>
    <w:rsid w:val="12E03E28"/>
    <w:rsid w:val="17B1397C"/>
    <w:rsid w:val="18C97F5E"/>
    <w:rsid w:val="4CA538A6"/>
    <w:rsid w:val="5AD25E5F"/>
    <w:rsid w:val="7209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41"/>
    <w:basedOn w:val="4"/>
    <w:qFormat/>
    <w:uiPriority w:val="0"/>
    <w:rPr>
      <w:rFonts w:ascii="幼圆" w:hAnsi="幼圆" w:eastAsia="幼圆" w:cs="幼圆"/>
      <w:b/>
      <w:bCs/>
      <w:color w:val="000000"/>
      <w:sz w:val="24"/>
      <w:szCs w:val="24"/>
      <w:u w:val="none"/>
    </w:rPr>
  </w:style>
  <w:style w:type="character" w:customStyle="1" w:styleId="6">
    <w:name w:val="font51"/>
    <w:basedOn w:val="4"/>
    <w:uiPriority w:val="0"/>
    <w:rPr>
      <w:rFonts w:hint="eastAsia" w:ascii="幼圆" w:hAnsi="幼圆" w:eastAsia="幼圆" w:cs="幼圆"/>
      <w:color w:val="000000"/>
      <w:sz w:val="24"/>
      <w:szCs w:val="24"/>
      <w:u w:val="none"/>
    </w:rPr>
  </w:style>
  <w:style w:type="character" w:customStyle="1" w:styleId="7">
    <w:name w:val="font61"/>
    <w:basedOn w:val="4"/>
    <w:qFormat/>
    <w:uiPriority w:val="0"/>
    <w:rPr>
      <w:rFonts w:hint="eastAsia" w:ascii="幼圆" w:hAnsi="幼圆" w:eastAsia="幼圆" w:cs="幼圆"/>
      <w:color w:val="000000"/>
      <w:sz w:val="22"/>
      <w:szCs w:val="22"/>
      <w:u w:val="none"/>
    </w:rPr>
  </w:style>
  <w:style w:type="character" w:customStyle="1" w:styleId="8">
    <w:name w:val="font11"/>
    <w:basedOn w:val="4"/>
    <w:qFormat/>
    <w:uiPriority w:val="0"/>
    <w:rPr>
      <w:rFonts w:hint="eastAsia" w:ascii="幼圆" w:hAnsi="幼圆" w:eastAsia="幼圆" w:cs="幼圆"/>
      <w:b/>
      <w:bCs/>
      <w:color w:val="000000"/>
      <w:sz w:val="22"/>
      <w:szCs w:val="22"/>
      <w:u w:val="none"/>
    </w:rPr>
  </w:style>
  <w:style w:type="character" w:customStyle="1" w:styleId="9">
    <w:name w:val="font21"/>
    <w:basedOn w:val="4"/>
    <w:uiPriority w:val="0"/>
    <w:rPr>
      <w:rFonts w:hint="default" w:ascii="Arial" w:hAnsi="Arial" w:cs="Arial"/>
      <w:color w:val="000000"/>
      <w:sz w:val="22"/>
      <w:szCs w:val="22"/>
      <w:u w:val="none"/>
    </w:rPr>
  </w:style>
  <w:style w:type="character" w:customStyle="1" w:styleId="10">
    <w:name w:val="font71"/>
    <w:basedOn w:val="4"/>
    <w:uiPriority w:val="0"/>
    <w:rPr>
      <w:rFonts w:hint="eastAsia" w:ascii="幼圆" w:hAnsi="幼圆" w:eastAsia="幼圆" w:cs="幼圆"/>
      <w:b/>
      <w:bCs/>
      <w:color w:val="000000"/>
      <w:sz w:val="24"/>
      <w:szCs w:val="24"/>
      <w:u w:val="none"/>
    </w:rPr>
  </w:style>
  <w:style w:type="character" w:customStyle="1" w:styleId="11">
    <w:name w:val="font81"/>
    <w:basedOn w:val="4"/>
    <w:uiPriority w:val="0"/>
    <w:rPr>
      <w:rFonts w:hint="eastAsia" w:ascii="幼圆" w:hAnsi="幼圆" w:eastAsia="幼圆" w:cs="幼圆"/>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547</Words>
  <Characters>643</Characters>
  <Lines>16</Lines>
  <Paragraphs>4</Paragraphs>
  <TotalTime>3</TotalTime>
  <ScaleCrop>false</ScaleCrop>
  <LinksUpToDate>false</LinksUpToDate>
  <CharactersWithSpaces>654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2024-06-25T08:37:00Z</dcterms:created>
  <dc:creator>志博 王</dc:creator>
  <cp:lastModifiedBy>Lorraine</cp:lastModifiedBy>
  <dcterms:modified xsi:type="dcterms:W3CDTF">2024-07-04T08:12:16Z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D4D8F2AB92014888A26D8878F54FC369_12</vt:lpwstr>
  </property>
</Properties>
</file>