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A095" w14:textId="77777777" w:rsidR="0035414A" w:rsidRDefault="003A1BCA">
      <w:pPr>
        <w:jc w:val="center"/>
        <w:rPr>
          <w:rFonts w:ascii="仿宋" w:eastAsia="仿宋" w:hAnsi="仿宋" w:cs="仿宋"/>
          <w:color w:val="000000"/>
          <w:sz w:val="28"/>
          <w:szCs w:val="28"/>
        </w:rPr>
      </w:pPr>
      <w:r>
        <w:rPr>
          <w:rFonts w:ascii="楷体" w:eastAsia="楷体" w:hAnsi="楷体" w:cs="楷体" w:hint="eastAsia"/>
          <w:b/>
          <w:color w:val="000000"/>
          <w:sz w:val="72"/>
          <w:szCs w:val="72"/>
        </w:rPr>
        <w:t>广州国际校区书店运营管理采购服务招标文件</w:t>
      </w:r>
    </w:p>
    <w:p w14:paraId="15FB3C10" w14:textId="77777777" w:rsidR="0035414A" w:rsidRDefault="0035414A">
      <w:pPr>
        <w:rPr>
          <w:rFonts w:ascii="仿宋" w:eastAsia="仿宋" w:hAnsi="仿宋" w:cs="仿宋"/>
          <w:color w:val="000000"/>
          <w:sz w:val="28"/>
          <w:szCs w:val="28"/>
        </w:rPr>
      </w:pPr>
    </w:p>
    <w:p w14:paraId="623BF3AC" w14:textId="77777777" w:rsidR="0035414A" w:rsidRDefault="0035414A">
      <w:pPr>
        <w:rPr>
          <w:rFonts w:ascii="仿宋" w:eastAsia="仿宋" w:hAnsi="仿宋" w:cs="仿宋"/>
          <w:color w:val="000000"/>
          <w:sz w:val="28"/>
          <w:szCs w:val="28"/>
        </w:rPr>
      </w:pPr>
    </w:p>
    <w:p w14:paraId="310000BA" w14:textId="77777777" w:rsidR="0035414A" w:rsidRDefault="0035414A">
      <w:pPr>
        <w:rPr>
          <w:rFonts w:ascii="仿宋" w:eastAsia="仿宋" w:hAnsi="仿宋" w:cs="仿宋"/>
          <w:color w:val="000000"/>
          <w:sz w:val="28"/>
          <w:szCs w:val="28"/>
          <w:u w:val="single"/>
        </w:rPr>
      </w:pPr>
    </w:p>
    <w:p w14:paraId="6828A0FB" w14:textId="77777777" w:rsidR="0035414A" w:rsidRDefault="003A1BCA">
      <w:pPr>
        <w:ind w:firstLineChars="900" w:firstLine="2520"/>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14:paraId="79B4ACF9" w14:textId="77777777" w:rsidR="0035414A" w:rsidRDefault="003A1BCA">
      <w:pPr>
        <w:ind w:left="1383" w:hangingChars="492" w:hanging="1383"/>
        <w:rPr>
          <w:rFonts w:ascii="仿宋" w:eastAsia="仿宋" w:hAnsi="仿宋" w:cs="仿宋"/>
          <w:color w:val="000000"/>
          <w:sz w:val="28"/>
          <w:szCs w:val="28"/>
          <w:u w:val="single"/>
        </w:rPr>
      </w:pPr>
      <w:r>
        <w:rPr>
          <w:rFonts w:ascii="仿宋" w:eastAsia="仿宋" w:hAnsi="仿宋" w:cs="仿宋" w:hint="eastAsia"/>
          <w:b/>
          <w:color w:val="000000"/>
          <w:sz w:val="28"/>
          <w:szCs w:val="28"/>
        </w:rPr>
        <w:t>项目名称：</w:t>
      </w:r>
      <w:r>
        <w:rPr>
          <w:rFonts w:ascii="仿宋" w:eastAsia="仿宋" w:hAnsi="仿宋" w:cs="仿宋" w:hint="eastAsia"/>
          <w:color w:val="000000"/>
          <w:sz w:val="28"/>
          <w:szCs w:val="28"/>
          <w:u w:val="single"/>
          <w:lang w:eastAsia="zh-Hans"/>
        </w:rPr>
        <w:t>华南理工</w:t>
      </w:r>
      <w:r>
        <w:rPr>
          <w:rFonts w:ascii="仿宋" w:eastAsia="仿宋" w:hAnsi="仿宋" w:cs="仿宋"/>
          <w:color w:val="000000"/>
          <w:sz w:val="28"/>
          <w:szCs w:val="28"/>
          <w:u w:val="single"/>
          <w:lang w:eastAsia="zh-Hans"/>
        </w:rPr>
        <w:t>大</w:t>
      </w:r>
      <w:r>
        <w:rPr>
          <w:rFonts w:ascii="仿宋" w:eastAsia="仿宋" w:hAnsi="仿宋" w:cs="仿宋" w:hint="eastAsia"/>
          <w:color w:val="000000"/>
          <w:sz w:val="28"/>
          <w:szCs w:val="28"/>
          <w:u w:val="single"/>
          <w:lang w:eastAsia="zh-Hans"/>
        </w:rPr>
        <w:t>学广州国际校区书店运营管理采购服务</w:t>
      </w:r>
    </w:p>
    <w:p w14:paraId="235CCCF6" w14:textId="77777777" w:rsidR="0035414A" w:rsidRDefault="0035414A">
      <w:pPr>
        <w:rPr>
          <w:rFonts w:ascii="仿宋" w:eastAsia="仿宋" w:hAnsi="仿宋" w:cs="仿宋"/>
          <w:color w:val="000000"/>
          <w:sz w:val="28"/>
          <w:szCs w:val="28"/>
          <w:u w:val="single"/>
        </w:rPr>
      </w:pPr>
    </w:p>
    <w:p w14:paraId="3A2FC0A0" w14:textId="77777777" w:rsidR="0035414A" w:rsidRDefault="0035414A">
      <w:pPr>
        <w:ind w:firstLineChars="900" w:firstLine="2520"/>
        <w:rPr>
          <w:rFonts w:ascii="仿宋" w:eastAsia="仿宋" w:hAnsi="仿宋" w:cs="仿宋"/>
          <w:color w:val="000000"/>
          <w:sz w:val="28"/>
          <w:szCs w:val="28"/>
          <w:u w:val="single"/>
        </w:rPr>
      </w:pPr>
    </w:p>
    <w:p w14:paraId="54FD89FF" w14:textId="77777777" w:rsidR="0035414A" w:rsidRDefault="0035414A">
      <w:pPr>
        <w:ind w:firstLineChars="900" w:firstLine="2520"/>
        <w:rPr>
          <w:rFonts w:ascii="仿宋" w:eastAsia="仿宋" w:hAnsi="仿宋" w:cs="仿宋"/>
          <w:color w:val="000000"/>
          <w:sz w:val="28"/>
          <w:szCs w:val="28"/>
          <w:u w:val="single"/>
        </w:rPr>
      </w:pPr>
    </w:p>
    <w:p w14:paraId="1DA3ED9B" w14:textId="77777777" w:rsidR="0035414A" w:rsidRDefault="0035414A">
      <w:pPr>
        <w:ind w:firstLineChars="900" w:firstLine="2520"/>
        <w:rPr>
          <w:rFonts w:ascii="仿宋" w:eastAsia="仿宋" w:hAnsi="仿宋" w:cs="仿宋"/>
          <w:color w:val="000000"/>
          <w:sz w:val="28"/>
          <w:szCs w:val="28"/>
          <w:u w:val="single"/>
        </w:rPr>
      </w:pPr>
    </w:p>
    <w:p w14:paraId="34DF115A" w14:textId="77777777" w:rsidR="0035414A" w:rsidRDefault="003A1BCA">
      <w:pPr>
        <w:rPr>
          <w:rFonts w:ascii="仿宋" w:eastAsia="仿宋" w:hAnsi="仿宋" w:cs="仿宋"/>
          <w:color w:val="000000"/>
          <w:sz w:val="28"/>
          <w:szCs w:val="28"/>
          <w:u w:val="single"/>
        </w:rPr>
      </w:pPr>
      <w:r>
        <w:rPr>
          <w:rFonts w:ascii="仿宋" w:eastAsia="仿宋" w:hAnsi="仿宋" w:cs="仿宋"/>
          <w:b/>
          <w:color w:val="000000"/>
          <w:sz w:val="28"/>
          <w:szCs w:val="28"/>
        </w:rPr>
        <w:t>招标</w:t>
      </w:r>
      <w:r>
        <w:rPr>
          <w:rFonts w:ascii="仿宋" w:eastAsia="仿宋" w:hAnsi="仿宋" w:cs="仿宋" w:hint="eastAsia"/>
          <w:b/>
          <w:color w:val="000000"/>
          <w:sz w:val="28"/>
          <w:szCs w:val="28"/>
        </w:rPr>
        <w:t>单位：</w:t>
      </w:r>
      <w:r>
        <w:rPr>
          <w:rFonts w:ascii="仿宋" w:eastAsia="仿宋" w:hAnsi="仿宋" w:cs="仿宋" w:hint="eastAsia"/>
          <w:color w:val="000000"/>
          <w:sz w:val="28"/>
          <w:szCs w:val="28"/>
          <w:u w:val="single"/>
        </w:rPr>
        <w:t>华南理工大学广州国际校区综合事务办公室</w:t>
      </w:r>
    </w:p>
    <w:p w14:paraId="6CA96C74" w14:textId="77777777" w:rsidR="0035414A" w:rsidRDefault="0035414A">
      <w:pPr>
        <w:rPr>
          <w:rFonts w:ascii="仿宋" w:eastAsia="仿宋" w:hAnsi="仿宋" w:cs="仿宋"/>
          <w:color w:val="000000"/>
          <w:sz w:val="28"/>
          <w:szCs w:val="28"/>
          <w:u w:val="single"/>
        </w:rPr>
      </w:pPr>
    </w:p>
    <w:p w14:paraId="3AB29846" w14:textId="77777777" w:rsidR="0035414A" w:rsidRDefault="0035414A">
      <w:pPr>
        <w:rPr>
          <w:rFonts w:ascii="仿宋" w:eastAsia="仿宋" w:hAnsi="仿宋" w:cs="仿宋"/>
          <w:color w:val="000000"/>
          <w:sz w:val="28"/>
          <w:szCs w:val="28"/>
          <w:u w:val="single"/>
        </w:rPr>
      </w:pPr>
    </w:p>
    <w:p w14:paraId="70889243" w14:textId="77777777" w:rsidR="0035414A" w:rsidRDefault="003A1BCA">
      <w:pPr>
        <w:adjustRightInd w:val="0"/>
        <w:snapToGrid w:val="0"/>
        <w:spacing w:afterLines="100" w:after="312" w:line="30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br w:type="column"/>
      </w:r>
    </w:p>
    <w:p w14:paraId="42601691" w14:textId="77777777" w:rsidR="0035414A" w:rsidRDefault="003A1BCA">
      <w:pPr>
        <w:adjustRightInd w:val="0"/>
        <w:snapToGrid w:val="0"/>
        <w:spacing w:afterLines="100" w:after="312" w:line="300" w:lineRule="auto"/>
        <w:jc w:val="center"/>
        <w:rPr>
          <w:rFonts w:ascii="仿宋" w:eastAsia="仿宋" w:hAnsi="仿宋" w:cs="仿宋"/>
          <w:b/>
          <w:bCs/>
          <w:color w:val="000000"/>
          <w:sz w:val="72"/>
          <w:szCs w:val="72"/>
        </w:rPr>
      </w:pPr>
      <w:r>
        <w:rPr>
          <w:rFonts w:ascii="仿宋" w:eastAsia="仿宋" w:hAnsi="仿宋" w:cs="仿宋" w:hint="eastAsia"/>
          <w:b/>
          <w:bCs/>
          <w:color w:val="000000"/>
          <w:sz w:val="72"/>
          <w:szCs w:val="72"/>
        </w:rPr>
        <w:t>目　　录</w:t>
      </w:r>
    </w:p>
    <w:p w14:paraId="7B4E86D3" w14:textId="77777777" w:rsidR="0035414A" w:rsidRDefault="003A1BCA">
      <w:pPr>
        <w:adjustRightInd w:val="0"/>
        <w:snapToGrid w:val="0"/>
        <w:spacing w:afterLines="100" w:after="312" w:line="300" w:lineRule="auto"/>
        <w:jc w:val="left"/>
        <w:rPr>
          <w:rFonts w:ascii="仿宋" w:eastAsia="仿宋" w:hAnsi="仿宋" w:cs="仿宋"/>
          <w:b/>
          <w:bCs/>
          <w:color w:val="000000"/>
          <w:sz w:val="72"/>
          <w:szCs w:val="72"/>
        </w:rPr>
      </w:pPr>
      <w:r>
        <w:rPr>
          <w:rFonts w:ascii="仿宋" w:eastAsia="仿宋" w:hAnsi="仿宋" w:cs="仿宋" w:hint="eastAsia"/>
          <w:b/>
          <w:color w:val="000000"/>
          <w:sz w:val="32"/>
          <w:szCs w:val="32"/>
        </w:rPr>
        <w:t>第一部分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项目概述</w:t>
      </w:r>
    </w:p>
    <w:p w14:paraId="0E9737CE" w14:textId="77777777" w:rsidR="0035414A" w:rsidRDefault="003A1BCA">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第二部分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采购服务内容</w:t>
      </w:r>
    </w:p>
    <w:p w14:paraId="5A4483B8" w14:textId="77777777" w:rsidR="0035414A" w:rsidRDefault="003A1BCA">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第三部分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中标</w:t>
      </w:r>
      <w:r>
        <w:rPr>
          <w:rFonts w:ascii="仿宋" w:eastAsia="仿宋" w:hAnsi="仿宋" w:cs="仿宋" w:hint="eastAsia"/>
          <w:b/>
          <w:color w:val="000000"/>
          <w:sz w:val="32"/>
          <w:szCs w:val="32"/>
        </w:rPr>
        <w:t>人须知</w:t>
      </w:r>
    </w:p>
    <w:p w14:paraId="117E184B" w14:textId="77777777" w:rsidR="0035414A" w:rsidRDefault="003A1BCA">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第四部分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合同范本</w:t>
      </w:r>
    </w:p>
    <w:p w14:paraId="2D769EAF" w14:textId="77777777" w:rsidR="0035414A" w:rsidRDefault="003A1BCA">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第五部分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投标</w:t>
      </w:r>
      <w:r>
        <w:rPr>
          <w:rFonts w:ascii="仿宋" w:eastAsia="仿宋" w:hAnsi="仿宋" w:cs="仿宋" w:hint="eastAsia"/>
          <w:b/>
          <w:color w:val="000000"/>
          <w:sz w:val="32"/>
          <w:szCs w:val="32"/>
        </w:rPr>
        <w:t>文件制作要求</w:t>
      </w:r>
    </w:p>
    <w:p w14:paraId="3AB26436" w14:textId="77777777" w:rsidR="0035414A" w:rsidRDefault="003A1BCA">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六</w:t>
      </w:r>
      <w:r>
        <w:rPr>
          <w:rFonts w:ascii="仿宋" w:eastAsia="仿宋" w:hAnsi="仿宋" w:cs="仿宋" w:hint="eastAsia"/>
          <w:b/>
          <w:color w:val="000000"/>
          <w:sz w:val="32"/>
          <w:szCs w:val="32"/>
        </w:rPr>
        <w:t>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评</w:t>
      </w:r>
      <w:r>
        <w:rPr>
          <w:rFonts w:ascii="仿宋" w:eastAsia="仿宋" w:hAnsi="仿宋" w:cs="仿宋" w:hint="eastAsia"/>
          <w:b/>
          <w:color w:val="000000"/>
          <w:sz w:val="32"/>
          <w:szCs w:val="32"/>
          <w:lang w:eastAsia="zh-Hans"/>
        </w:rPr>
        <w:t>标</w:t>
      </w:r>
      <w:r>
        <w:rPr>
          <w:rFonts w:ascii="仿宋" w:eastAsia="仿宋" w:hAnsi="仿宋" w:cs="仿宋" w:hint="eastAsia"/>
          <w:b/>
          <w:color w:val="000000"/>
          <w:sz w:val="32"/>
          <w:szCs w:val="32"/>
        </w:rPr>
        <w:t>标准</w:t>
      </w:r>
    </w:p>
    <w:p w14:paraId="68BB2DC7" w14:textId="77777777" w:rsidR="0035414A" w:rsidRDefault="003A1BCA">
      <w:pPr>
        <w:rPr>
          <w:rFonts w:ascii="仿宋" w:eastAsia="仿宋" w:hAnsi="仿宋" w:cs="仿宋"/>
          <w:b/>
          <w:color w:val="000000"/>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七</w:t>
      </w:r>
      <w:r>
        <w:rPr>
          <w:rFonts w:ascii="仿宋" w:eastAsia="仿宋" w:hAnsi="仿宋" w:cs="仿宋" w:hint="eastAsia"/>
          <w:b/>
          <w:color w:val="000000"/>
          <w:sz w:val="32"/>
          <w:szCs w:val="32"/>
        </w:rPr>
        <w:t>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投标</w:t>
      </w:r>
      <w:r>
        <w:rPr>
          <w:rFonts w:ascii="仿宋" w:eastAsia="仿宋" w:hAnsi="仿宋" w:cs="仿宋" w:hint="eastAsia"/>
          <w:b/>
          <w:color w:val="000000"/>
          <w:sz w:val="32"/>
          <w:szCs w:val="32"/>
        </w:rPr>
        <w:t>文件的递交及其他</w:t>
      </w:r>
    </w:p>
    <w:p w14:paraId="6FD8140A" w14:textId="77777777" w:rsidR="0035414A" w:rsidRDefault="0035414A">
      <w:pPr>
        <w:pStyle w:val="a3"/>
        <w:overflowPunct w:val="0"/>
        <w:spacing w:line="480" w:lineRule="auto"/>
        <w:ind w:firstLine="0"/>
        <w:rPr>
          <w:rFonts w:ascii="仿宋" w:eastAsia="仿宋" w:hAnsi="仿宋" w:cs="仿宋"/>
          <w:b/>
          <w:color w:val="000000"/>
          <w:sz w:val="32"/>
          <w:szCs w:val="32"/>
        </w:rPr>
      </w:pPr>
    </w:p>
    <w:p w14:paraId="4F85C149" w14:textId="77777777" w:rsidR="0035414A" w:rsidRDefault="0035414A">
      <w:pPr>
        <w:adjustRightInd w:val="0"/>
        <w:snapToGrid w:val="0"/>
        <w:spacing w:beforeLines="50" w:before="156" w:line="360" w:lineRule="auto"/>
        <w:jc w:val="center"/>
        <w:rPr>
          <w:rFonts w:ascii="仿宋" w:eastAsia="仿宋" w:hAnsi="仿宋" w:cs="仿宋"/>
          <w:b/>
          <w:color w:val="000000"/>
          <w:sz w:val="44"/>
          <w:szCs w:val="44"/>
        </w:rPr>
      </w:pPr>
      <w:bookmarkStart w:id="0" w:name="_Toc121844265"/>
      <w:bookmarkEnd w:id="0"/>
    </w:p>
    <w:p w14:paraId="5954FEE3" w14:textId="77777777" w:rsidR="0035414A" w:rsidRDefault="0035414A">
      <w:pPr>
        <w:adjustRightInd w:val="0"/>
        <w:snapToGrid w:val="0"/>
        <w:spacing w:beforeLines="50" w:before="156" w:line="360" w:lineRule="auto"/>
        <w:jc w:val="center"/>
        <w:rPr>
          <w:rFonts w:ascii="仿宋" w:eastAsia="仿宋" w:hAnsi="仿宋" w:cs="仿宋"/>
          <w:b/>
          <w:color w:val="000000"/>
          <w:sz w:val="44"/>
          <w:szCs w:val="44"/>
        </w:rPr>
      </w:pPr>
    </w:p>
    <w:p w14:paraId="2CC31D7D" w14:textId="77777777" w:rsidR="0035414A" w:rsidRDefault="0035414A">
      <w:pPr>
        <w:adjustRightInd w:val="0"/>
        <w:snapToGrid w:val="0"/>
        <w:spacing w:beforeLines="50" w:before="156" w:line="360" w:lineRule="auto"/>
        <w:jc w:val="center"/>
        <w:rPr>
          <w:rFonts w:ascii="仿宋" w:eastAsia="仿宋" w:hAnsi="仿宋" w:cs="仿宋"/>
          <w:b/>
          <w:color w:val="000000"/>
          <w:sz w:val="44"/>
          <w:szCs w:val="44"/>
        </w:rPr>
      </w:pPr>
    </w:p>
    <w:p w14:paraId="544F01C7" w14:textId="77777777" w:rsidR="0035414A" w:rsidRDefault="0035414A">
      <w:pPr>
        <w:adjustRightInd w:val="0"/>
        <w:snapToGrid w:val="0"/>
        <w:spacing w:beforeLines="50" w:before="156" w:line="360" w:lineRule="auto"/>
        <w:jc w:val="center"/>
        <w:rPr>
          <w:rFonts w:ascii="仿宋" w:eastAsia="仿宋" w:hAnsi="仿宋" w:cs="仿宋"/>
          <w:b/>
          <w:color w:val="000000"/>
          <w:sz w:val="44"/>
          <w:szCs w:val="44"/>
        </w:rPr>
      </w:pPr>
    </w:p>
    <w:p w14:paraId="76040010" w14:textId="77777777" w:rsidR="0035414A" w:rsidRDefault="0035414A">
      <w:pPr>
        <w:adjustRightInd w:val="0"/>
        <w:snapToGrid w:val="0"/>
        <w:spacing w:beforeLines="50" w:before="156" w:line="360" w:lineRule="auto"/>
        <w:rPr>
          <w:rFonts w:ascii="仿宋" w:eastAsia="仿宋" w:hAnsi="仿宋" w:cs="仿宋"/>
          <w:b/>
          <w:color w:val="000000"/>
          <w:sz w:val="32"/>
          <w:szCs w:val="32"/>
        </w:rPr>
      </w:pPr>
    </w:p>
    <w:p w14:paraId="12835EAD" w14:textId="77777777" w:rsidR="0035414A" w:rsidRDefault="003A1BCA">
      <w:p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lastRenderedPageBreak/>
        <w:t>第一部分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项目概述</w:t>
      </w:r>
    </w:p>
    <w:p w14:paraId="54D3C5DF"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华南理工大学广州国际校区由教育部、广东省人民政府、广州市人民政府、华南理工大学四方于</w:t>
      </w:r>
      <w:r>
        <w:rPr>
          <w:rFonts w:ascii="仿宋" w:eastAsia="仿宋" w:hAnsi="仿宋" w:cs="仿宋" w:hint="eastAsia"/>
          <w:color w:val="000000"/>
          <w:sz w:val="28"/>
          <w:szCs w:val="28"/>
        </w:rPr>
        <w:t>2017</w:t>
      </w:r>
      <w:r>
        <w:rPr>
          <w:rFonts w:ascii="仿宋" w:eastAsia="仿宋" w:hAnsi="仿宋" w:cs="仿宋" w:hint="eastAsia"/>
          <w:color w:val="000000"/>
          <w:sz w:val="28"/>
          <w:szCs w:val="28"/>
        </w:rPr>
        <w:t>年</w:t>
      </w:r>
      <w:r>
        <w:rPr>
          <w:rFonts w:ascii="仿宋" w:eastAsia="仿宋" w:hAnsi="仿宋" w:cs="仿宋" w:hint="eastAsia"/>
          <w:color w:val="000000"/>
          <w:sz w:val="28"/>
          <w:szCs w:val="28"/>
        </w:rPr>
        <w:t>3</w:t>
      </w:r>
      <w:r>
        <w:rPr>
          <w:rFonts w:ascii="仿宋" w:eastAsia="仿宋" w:hAnsi="仿宋" w:cs="仿宋" w:hint="eastAsia"/>
          <w:color w:val="000000"/>
          <w:sz w:val="28"/>
          <w:szCs w:val="28"/>
        </w:rPr>
        <w:t>月</w:t>
      </w:r>
      <w:r>
        <w:rPr>
          <w:rFonts w:ascii="仿宋" w:eastAsia="仿宋" w:hAnsi="仿宋" w:cs="仿宋" w:hint="eastAsia"/>
          <w:color w:val="000000"/>
          <w:sz w:val="28"/>
          <w:szCs w:val="28"/>
        </w:rPr>
        <w:t>15</w:t>
      </w:r>
      <w:r>
        <w:rPr>
          <w:rFonts w:ascii="仿宋" w:eastAsia="仿宋" w:hAnsi="仿宋" w:cs="仿宋" w:hint="eastAsia"/>
          <w:color w:val="000000"/>
          <w:sz w:val="28"/>
          <w:szCs w:val="28"/>
        </w:rPr>
        <w:t>日在北京签约共建，是华南理工大学继五山校区、大学城校区后的第三个校区。校区是全国唯一教育部参与签约共建的校区，是粤港澳大湾区国际化教育改革个案试点单位，是全国唯一全是新工科学院的校区，是全英授课的校区，也是国内首个中西合璧的街区式国际化校区。</w:t>
      </w:r>
    </w:p>
    <w:p w14:paraId="5B5AF099"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校区书店位于校区两层小楼</w:t>
      </w:r>
      <w:r>
        <w:rPr>
          <w:rFonts w:ascii="仿宋" w:eastAsia="仿宋" w:hAnsi="仿宋" w:cs="仿宋" w:hint="eastAsia"/>
          <w:color w:val="000000"/>
          <w:sz w:val="28"/>
          <w:szCs w:val="28"/>
        </w:rPr>
        <w:t>D3-e</w:t>
      </w:r>
      <w:r>
        <w:rPr>
          <w:rFonts w:ascii="仿宋" w:eastAsia="仿宋" w:hAnsi="仿宋" w:cs="仿宋" w:hint="eastAsia"/>
          <w:color w:val="000000"/>
          <w:sz w:val="28"/>
          <w:szCs w:val="28"/>
        </w:rPr>
        <w:t>栋，建筑面积约</w:t>
      </w:r>
      <w:r>
        <w:rPr>
          <w:rFonts w:ascii="仿宋" w:eastAsia="仿宋" w:hAnsi="仿宋" w:cs="仿宋" w:hint="eastAsia"/>
          <w:color w:val="000000"/>
          <w:sz w:val="28"/>
          <w:szCs w:val="28"/>
        </w:rPr>
        <w:t>423.6</w:t>
      </w:r>
      <w:r>
        <w:rPr>
          <w:rFonts w:ascii="仿宋" w:eastAsia="仿宋" w:hAnsi="仿宋" w:cs="仿宋" w:hint="eastAsia"/>
          <w:color w:val="000000"/>
          <w:sz w:val="28"/>
          <w:szCs w:val="28"/>
        </w:rPr>
        <w:t>平方米。书店集书店、文创店、咖啡店综合体于一体，一楼布局书店、文创店和咖啡店，二楼布局书店和咖啡店，其中书店面</w:t>
      </w:r>
      <w:r>
        <w:rPr>
          <w:rFonts w:ascii="仿宋" w:eastAsia="仿宋" w:hAnsi="仿宋" w:cs="仿宋" w:hint="eastAsia"/>
          <w:color w:val="000000"/>
          <w:sz w:val="28"/>
          <w:szCs w:val="28"/>
        </w:rPr>
        <w:t>积约为</w:t>
      </w:r>
      <w:r>
        <w:rPr>
          <w:rFonts w:ascii="仿宋" w:eastAsia="仿宋" w:hAnsi="仿宋" w:cs="仿宋" w:hint="eastAsia"/>
          <w:color w:val="000000"/>
          <w:sz w:val="28"/>
          <w:szCs w:val="28"/>
        </w:rPr>
        <w:t>160</w:t>
      </w:r>
      <w:r>
        <w:rPr>
          <w:rFonts w:ascii="仿宋" w:eastAsia="仿宋" w:hAnsi="仿宋" w:cs="仿宋" w:hint="eastAsia"/>
          <w:color w:val="000000"/>
          <w:sz w:val="28"/>
          <w:szCs w:val="28"/>
        </w:rPr>
        <w:t>平方米，文创店面积约为</w:t>
      </w:r>
      <w:r>
        <w:rPr>
          <w:rFonts w:ascii="仿宋" w:eastAsia="仿宋" w:hAnsi="仿宋" w:cs="仿宋" w:hint="eastAsia"/>
          <w:color w:val="000000"/>
          <w:sz w:val="28"/>
          <w:szCs w:val="28"/>
        </w:rPr>
        <w:t>100</w:t>
      </w:r>
      <w:r>
        <w:rPr>
          <w:rFonts w:ascii="仿宋" w:eastAsia="仿宋" w:hAnsi="仿宋" w:cs="仿宋" w:hint="eastAsia"/>
          <w:color w:val="000000"/>
          <w:sz w:val="28"/>
          <w:szCs w:val="28"/>
        </w:rPr>
        <w:t>平方米，咖啡店面积约为</w:t>
      </w:r>
      <w:r>
        <w:rPr>
          <w:rFonts w:ascii="仿宋" w:eastAsia="仿宋" w:hAnsi="仿宋" w:cs="仿宋" w:hint="eastAsia"/>
          <w:color w:val="000000"/>
          <w:sz w:val="28"/>
          <w:szCs w:val="28"/>
        </w:rPr>
        <w:t>163.6</w:t>
      </w:r>
      <w:r>
        <w:rPr>
          <w:rFonts w:ascii="仿宋" w:eastAsia="仿宋" w:hAnsi="仿宋" w:cs="仿宋" w:hint="eastAsia"/>
          <w:color w:val="000000"/>
          <w:sz w:val="28"/>
          <w:szCs w:val="28"/>
        </w:rPr>
        <w:t>平方米。书店地理位置优越，紧邻湖畔，风景秀丽，人流密集，是师生休闲娱乐的好去处。</w:t>
      </w:r>
    </w:p>
    <w:p w14:paraId="4ACD0FB3" w14:textId="77777777" w:rsidR="0035414A" w:rsidRDefault="003A1BCA">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snapToGrid w:val="0"/>
          <w:color w:val="000000"/>
          <w:sz w:val="28"/>
          <w:szCs w:val="28"/>
        </w:rPr>
        <w:t>一、项目名称</w:t>
      </w:r>
    </w:p>
    <w:p w14:paraId="37E01201" w14:textId="77777777" w:rsidR="0035414A" w:rsidRDefault="003A1BCA">
      <w:pPr>
        <w:spacing w:line="360" w:lineRule="auto"/>
        <w:ind w:firstLineChars="200" w:firstLine="560"/>
        <w:rPr>
          <w:rFonts w:ascii="仿宋" w:eastAsia="仿宋" w:hAnsi="仿宋" w:cs="仿宋"/>
          <w:snapToGrid w:val="0"/>
          <w:color w:val="000000"/>
          <w:sz w:val="28"/>
          <w:szCs w:val="28"/>
        </w:rPr>
      </w:pPr>
      <w:r>
        <w:rPr>
          <w:rFonts w:ascii="仿宋" w:eastAsia="仿宋" w:hAnsi="仿宋" w:cs="仿宋" w:hint="eastAsia"/>
          <w:snapToGrid w:val="0"/>
          <w:color w:val="000000"/>
          <w:sz w:val="28"/>
          <w:szCs w:val="28"/>
        </w:rPr>
        <w:t>华南理工大学广州国际校区书店运营管理采购服务</w:t>
      </w:r>
    </w:p>
    <w:p w14:paraId="2A1F913F" w14:textId="77777777" w:rsidR="0035414A" w:rsidRDefault="003A1BCA">
      <w:pPr>
        <w:spacing w:line="360" w:lineRule="auto"/>
        <w:ind w:firstLineChars="200" w:firstLine="562"/>
        <w:rPr>
          <w:rFonts w:ascii="仿宋" w:eastAsia="仿宋" w:hAnsi="仿宋" w:cs="仿宋"/>
          <w:color w:val="000000"/>
          <w:sz w:val="28"/>
          <w:szCs w:val="28"/>
        </w:rPr>
      </w:pPr>
      <w:r>
        <w:rPr>
          <w:rFonts w:ascii="仿宋" w:eastAsia="仿宋" w:hAnsi="仿宋" w:cs="仿宋" w:hint="eastAsia"/>
          <w:b/>
          <w:snapToGrid w:val="0"/>
          <w:color w:val="000000"/>
          <w:sz w:val="28"/>
          <w:szCs w:val="28"/>
        </w:rPr>
        <w:t>二、项目地点</w:t>
      </w:r>
    </w:p>
    <w:p w14:paraId="1813F269" w14:textId="6CA6549B"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广州市番禺区南村镇华南理工大学广州国际校区</w:t>
      </w:r>
      <w:r>
        <w:rPr>
          <w:rFonts w:ascii="仿宋" w:eastAsia="仿宋" w:hAnsi="仿宋" w:cs="仿宋" w:hint="eastAsia"/>
          <w:snapToGrid w:val="0"/>
          <w:color w:val="000000"/>
          <w:sz w:val="28"/>
          <w:szCs w:val="28"/>
        </w:rPr>
        <w:t>D3</w:t>
      </w:r>
      <w:r w:rsidR="00C5289F">
        <w:rPr>
          <w:rFonts w:ascii="仿宋" w:eastAsia="仿宋" w:hAnsi="仿宋" w:cs="仿宋" w:hint="eastAsia"/>
          <w:snapToGrid w:val="0"/>
          <w:color w:val="000000"/>
          <w:sz w:val="28"/>
          <w:szCs w:val="28"/>
        </w:rPr>
        <w:t>-</w:t>
      </w:r>
      <w:r>
        <w:rPr>
          <w:rFonts w:ascii="仿宋" w:eastAsia="仿宋" w:hAnsi="仿宋" w:cs="仿宋" w:hint="eastAsia"/>
          <w:snapToGrid w:val="0"/>
          <w:color w:val="000000"/>
          <w:sz w:val="28"/>
          <w:szCs w:val="28"/>
        </w:rPr>
        <w:t>e</w:t>
      </w:r>
      <w:r>
        <w:rPr>
          <w:rFonts w:ascii="仿宋" w:eastAsia="仿宋" w:hAnsi="仿宋" w:cs="仿宋" w:hint="eastAsia"/>
          <w:snapToGrid w:val="0"/>
          <w:color w:val="000000"/>
          <w:sz w:val="28"/>
          <w:szCs w:val="28"/>
        </w:rPr>
        <w:t>栋</w:t>
      </w:r>
      <w:r>
        <w:rPr>
          <w:rFonts w:ascii="仿宋" w:eastAsia="仿宋" w:hAnsi="仿宋" w:cs="仿宋" w:hint="eastAsia"/>
          <w:snapToGrid w:val="0"/>
          <w:color w:val="000000"/>
          <w:sz w:val="28"/>
          <w:szCs w:val="28"/>
        </w:rPr>
        <w:t>（</w:t>
      </w:r>
      <w:r>
        <w:rPr>
          <w:rFonts w:ascii="仿宋" w:eastAsia="仿宋" w:hAnsi="仿宋" w:cs="仿宋" w:hint="eastAsia"/>
          <w:color w:val="000000"/>
          <w:sz w:val="28"/>
          <w:szCs w:val="28"/>
        </w:rPr>
        <w:t>总</w:t>
      </w:r>
      <w:r>
        <w:rPr>
          <w:rFonts w:ascii="仿宋" w:eastAsia="仿宋" w:hAnsi="仿宋" w:cs="仿宋" w:hint="eastAsia"/>
          <w:color w:val="000000"/>
          <w:sz w:val="28"/>
          <w:szCs w:val="28"/>
          <w:lang w:eastAsia="zh-Hans"/>
        </w:rPr>
        <w:t>建筑</w:t>
      </w:r>
      <w:r>
        <w:rPr>
          <w:rFonts w:ascii="仿宋" w:eastAsia="仿宋" w:hAnsi="仿宋" w:cs="仿宋" w:hint="eastAsia"/>
          <w:color w:val="000000"/>
          <w:sz w:val="28"/>
          <w:szCs w:val="28"/>
        </w:rPr>
        <w:t>面积约为</w:t>
      </w:r>
      <w:r>
        <w:rPr>
          <w:rFonts w:ascii="仿宋" w:eastAsia="仿宋" w:hAnsi="仿宋" w:cs="仿宋" w:hint="eastAsia"/>
          <w:color w:val="000000"/>
          <w:sz w:val="28"/>
          <w:szCs w:val="28"/>
        </w:rPr>
        <w:t>423.6</w:t>
      </w:r>
      <w:r>
        <w:rPr>
          <w:rFonts w:ascii="仿宋" w:eastAsia="仿宋" w:hAnsi="仿宋" w:cs="仿宋" w:hint="eastAsia"/>
          <w:color w:val="000000"/>
          <w:sz w:val="28"/>
          <w:szCs w:val="28"/>
        </w:rPr>
        <w:t>平方米</w:t>
      </w:r>
      <w:r>
        <w:rPr>
          <w:rFonts w:ascii="仿宋" w:eastAsia="仿宋" w:hAnsi="仿宋" w:cs="仿宋" w:hint="eastAsia"/>
          <w:color w:val="000000"/>
          <w:sz w:val="28"/>
          <w:szCs w:val="28"/>
        </w:rPr>
        <w:t>）</w:t>
      </w:r>
    </w:p>
    <w:p w14:paraId="5047556C" w14:textId="77777777" w:rsidR="0035414A" w:rsidRDefault="003A1BCA">
      <w:pPr>
        <w:numPr>
          <w:ilvl w:val="0"/>
          <w:numId w:val="1"/>
        </w:numPr>
        <w:spacing w:line="360" w:lineRule="auto"/>
        <w:ind w:firstLineChars="200" w:firstLine="562"/>
        <w:rPr>
          <w:rFonts w:ascii="仿宋" w:eastAsia="仿宋" w:hAnsi="仿宋" w:cs="仿宋"/>
          <w:b/>
          <w:snapToGrid w:val="0"/>
          <w:color w:val="000000"/>
          <w:sz w:val="28"/>
          <w:szCs w:val="28"/>
        </w:rPr>
      </w:pPr>
      <w:r>
        <w:rPr>
          <w:rFonts w:ascii="仿宋" w:eastAsia="仿宋" w:hAnsi="仿宋" w:cs="仿宋" w:hint="eastAsia"/>
          <w:b/>
          <w:snapToGrid w:val="0"/>
          <w:color w:val="000000"/>
          <w:sz w:val="28"/>
          <w:szCs w:val="28"/>
          <w:lang w:eastAsia="zh-Hans"/>
        </w:rPr>
        <w:t>采购服务</w:t>
      </w:r>
      <w:r>
        <w:rPr>
          <w:rFonts w:ascii="仿宋" w:eastAsia="仿宋" w:hAnsi="仿宋" w:cs="仿宋" w:hint="eastAsia"/>
          <w:b/>
          <w:snapToGrid w:val="0"/>
          <w:color w:val="000000"/>
          <w:sz w:val="28"/>
          <w:szCs w:val="28"/>
        </w:rPr>
        <w:t>经营范围</w:t>
      </w:r>
    </w:p>
    <w:p w14:paraId="5BA501A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图书、音像、文创产品、文具</w:t>
      </w:r>
      <w:r>
        <w:rPr>
          <w:rFonts w:ascii="仿宋" w:eastAsia="仿宋" w:hAnsi="仿宋" w:cs="仿宋"/>
          <w:color w:val="000000"/>
          <w:sz w:val="28"/>
          <w:szCs w:val="28"/>
        </w:rPr>
        <w:t>、轻</w:t>
      </w:r>
      <w:r>
        <w:rPr>
          <w:rFonts w:ascii="仿宋" w:eastAsia="仿宋" w:hAnsi="仿宋" w:cs="仿宋" w:hint="eastAsia"/>
          <w:color w:val="000000"/>
          <w:sz w:val="28"/>
          <w:szCs w:val="28"/>
        </w:rPr>
        <w:t>食、饮品</w:t>
      </w:r>
      <w:r>
        <w:rPr>
          <w:rFonts w:ascii="仿宋" w:eastAsia="仿宋" w:hAnsi="仿宋" w:cs="仿宋" w:hint="eastAsia"/>
          <w:color w:val="000000"/>
          <w:sz w:val="28"/>
          <w:szCs w:val="28"/>
        </w:rPr>
        <w:t>（</w:t>
      </w:r>
      <w:r>
        <w:rPr>
          <w:rFonts w:ascii="仿宋" w:eastAsia="仿宋" w:hAnsi="仿宋" w:cs="仿宋"/>
          <w:color w:val="000000"/>
          <w:sz w:val="28"/>
          <w:szCs w:val="28"/>
        </w:rPr>
        <w:t>书店面积约为</w:t>
      </w:r>
      <w:r>
        <w:rPr>
          <w:rFonts w:ascii="仿宋" w:eastAsia="仿宋" w:hAnsi="仿宋" w:cs="仿宋"/>
          <w:color w:val="000000"/>
          <w:sz w:val="28"/>
          <w:szCs w:val="28"/>
        </w:rPr>
        <w:t>160</w:t>
      </w:r>
      <w:r>
        <w:rPr>
          <w:rFonts w:ascii="仿宋" w:eastAsia="仿宋" w:hAnsi="仿宋" w:cs="仿宋"/>
          <w:color w:val="000000"/>
          <w:sz w:val="28"/>
          <w:szCs w:val="28"/>
        </w:rPr>
        <w:t>平方米，文创店面积约为</w:t>
      </w:r>
      <w:r>
        <w:rPr>
          <w:rFonts w:ascii="仿宋" w:eastAsia="仿宋" w:hAnsi="仿宋" w:cs="仿宋"/>
          <w:color w:val="000000"/>
          <w:sz w:val="28"/>
          <w:szCs w:val="28"/>
        </w:rPr>
        <w:t>100</w:t>
      </w:r>
      <w:r>
        <w:rPr>
          <w:rFonts w:ascii="仿宋" w:eastAsia="仿宋" w:hAnsi="仿宋" w:cs="仿宋"/>
          <w:color w:val="000000"/>
          <w:sz w:val="28"/>
          <w:szCs w:val="28"/>
        </w:rPr>
        <w:t>平方米，咖啡店面积约为</w:t>
      </w:r>
      <w:r>
        <w:rPr>
          <w:rFonts w:ascii="仿宋" w:eastAsia="仿宋" w:hAnsi="仿宋" w:cs="仿宋"/>
          <w:color w:val="000000"/>
          <w:sz w:val="28"/>
          <w:szCs w:val="28"/>
        </w:rPr>
        <w:t>163.6</w:t>
      </w:r>
      <w:r>
        <w:rPr>
          <w:rFonts w:ascii="仿宋" w:eastAsia="仿宋" w:hAnsi="仿宋" w:cs="仿宋"/>
          <w:color w:val="000000"/>
          <w:sz w:val="28"/>
          <w:szCs w:val="28"/>
        </w:rPr>
        <w:t>平方米。</w:t>
      </w:r>
      <w:r>
        <w:rPr>
          <w:rFonts w:ascii="仿宋" w:eastAsia="仿宋" w:hAnsi="仿宋" w:cs="仿宋" w:hint="eastAsia"/>
          <w:snapToGrid w:val="0"/>
          <w:color w:val="000000"/>
          <w:sz w:val="28"/>
          <w:szCs w:val="28"/>
        </w:rPr>
        <w:t>）</w:t>
      </w:r>
    </w:p>
    <w:p w14:paraId="643E23D6" w14:textId="77777777" w:rsidR="0035414A" w:rsidRDefault="0035414A">
      <w:pPr>
        <w:spacing w:line="360" w:lineRule="auto"/>
        <w:rPr>
          <w:rFonts w:ascii="仿宋" w:eastAsia="仿宋" w:hAnsi="仿宋" w:cs="仿宋"/>
          <w:color w:val="000000"/>
          <w:sz w:val="28"/>
          <w:szCs w:val="28"/>
        </w:rPr>
      </w:pPr>
    </w:p>
    <w:p w14:paraId="3EF1A85A" w14:textId="77777777" w:rsidR="0035414A" w:rsidRDefault="003A1BCA">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四、采购服务</w:t>
      </w:r>
      <w:r>
        <w:rPr>
          <w:rFonts w:ascii="仿宋" w:eastAsia="仿宋" w:hAnsi="仿宋" w:cs="仿宋" w:hint="eastAsia"/>
          <w:b/>
          <w:color w:val="000000"/>
          <w:sz w:val="28"/>
          <w:szCs w:val="28"/>
          <w:lang w:eastAsia="zh-Hans"/>
        </w:rPr>
        <w:t>期限</w:t>
      </w:r>
    </w:p>
    <w:p w14:paraId="57D455D7"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采购</w:t>
      </w:r>
      <w:r>
        <w:rPr>
          <w:rFonts w:ascii="仿宋" w:eastAsia="仿宋" w:hAnsi="仿宋" w:cs="仿宋"/>
          <w:color w:val="000000"/>
          <w:sz w:val="28"/>
          <w:szCs w:val="28"/>
          <w:lang w:eastAsia="zh-Hans"/>
        </w:rPr>
        <w:t>服务</w:t>
      </w:r>
      <w:r>
        <w:rPr>
          <w:rFonts w:ascii="仿宋" w:eastAsia="仿宋" w:hAnsi="仿宋" w:cs="仿宋" w:hint="eastAsia"/>
          <w:color w:val="000000"/>
          <w:sz w:val="28"/>
          <w:szCs w:val="28"/>
        </w:rPr>
        <w:t>合同期限为</w:t>
      </w:r>
      <w:r>
        <w:rPr>
          <w:rFonts w:ascii="仿宋" w:eastAsia="仿宋" w:hAnsi="仿宋" w:cs="仿宋" w:hint="eastAsia"/>
          <w:color w:val="000000"/>
          <w:sz w:val="28"/>
          <w:szCs w:val="28"/>
        </w:rPr>
        <w:t>1</w:t>
      </w:r>
      <w:r>
        <w:rPr>
          <w:rFonts w:ascii="仿宋" w:eastAsia="仿宋" w:hAnsi="仿宋" w:cs="仿宋" w:hint="eastAsia"/>
          <w:color w:val="000000"/>
          <w:sz w:val="28"/>
          <w:szCs w:val="28"/>
        </w:rPr>
        <w:t>年</w:t>
      </w:r>
    </w:p>
    <w:p w14:paraId="07EE0E72" w14:textId="77777777" w:rsidR="0035414A" w:rsidRDefault="003A1BCA">
      <w:p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第二部分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采购服务内容</w:t>
      </w:r>
    </w:p>
    <w:p w14:paraId="52ACF01F" w14:textId="77777777" w:rsidR="0035414A" w:rsidRDefault="003A1BCA">
      <w:pPr>
        <w:spacing w:line="360" w:lineRule="auto"/>
        <w:ind w:firstLineChars="200" w:firstLine="562"/>
        <w:rPr>
          <w:rFonts w:ascii="仿宋" w:eastAsia="仿宋" w:hAnsi="仿宋" w:cs="仿宋"/>
          <w:b/>
          <w:snapToGrid w:val="0"/>
          <w:color w:val="000000"/>
          <w:sz w:val="28"/>
          <w:szCs w:val="28"/>
        </w:rPr>
      </w:pPr>
      <w:r>
        <w:rPr>
          <w:rFonts w:ascii="仿宋" w:eastAsia="仿宋" w:hAnsi="仿宋" w:cs="仿宋" w:hint="eastAsia"/>
          <w:b/>
          <w:snapToGrid w:val="0"/>
          <w:color w:val="000000"/>
          <w:sz w:val="28"/>
          <w:szCs w:val="28"/>
        </w:rPr>
        <w:t>一</w:t>
      </w:r>
      <w:r>
        <w:rPr>
          <w:rFonts w:ascii="仿宋" w:eastAsia="仿宋" w:hAnsi="仿宋" w:cs="仿宋"/>
          <w:b/>
          <w:snapToGrid w:val="0"/>
          <w:color w:val="000000"/>
          <w:sz w:val="28"/>
          <w:szCs w:val="28"/>
        </w:rPr>
        <w:t>、</w:t>
      </w:r>
      <w:r>
        <w:rPr>
          <w:rFonts w:ascii="仿宋" w:eastAsia="仿宋" w:hAnsi="仿宋" w:cs="仿宋" w:hint="eastAsia"/>
          <w:b/>
          <w:snapToGrid w:val="0"/>
          <w:color w:val="000000"/>
          <w:sz w:val="28"/>
          <w:szCs w:val="28"/>
        </w:rPr>
        <w:t>采购</w:t>
      </w:r>
      <w:r>
        <w:rPr>
          <w:rFonts w:ascii="仿宋" w:eastAsia="仿宋" w:hAnsi="仿宋" w:cs="仿宋"/>
          <w:b/>
          <w:snapToGrid w:val="0"/>
          <w:color w:val="000000"/>
          <w:sz w:val="28"/>
          <w:szCs w:val="28"/>
        </w:rPr>
        <w:t>服务</w:t>
      </w:r>
      <w:r>
        <w:rPr>
          <w:rFonts w:ascii="仿宋" w:eastAsia="仿宋" w:hAnsi="仿宋" w:cs="仿宋" w:hint="eastAsia"/>
          <w:b/>
          <w:snapToGrid w:val="0"/>
          <w:color w:val="000000"/>
          <w:sz w:val="28"/>
          <w:szCs w:val="28"/>
        </w:rPr>
        <w:t>需求</w:t>
      </w:r>
      <w:r>
        <w:rPr>
          <w:rFonts w:ascii="仿宋" w:eastAsia="仿宋" w:hAnsi="仿宋" w:cs="仿宋" w:hint="eastAsia"/>
          <w:b/>
          <w:snapToGrid w:val="0"/>
          <w:color w:val="000000"/>
          <w:sz w:val="28"/>
          <w:szCs w:val="28"/>
        </w:rPr>
        <w:t>:</w:t>
      </w:r>
    </w:p>
    <w:p w14:paraId="4F84C4C1"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采购人采购</w:t>
      </w:r>
      <w:r>
        <w:rPr>
          <w:rFonts w:ascii="仿宋" w:eastAsia="仿宋" w:hAnsi="仿宋" w:cs="仿宋"/>
          <w:color w:val="000000"/>
          <w:sz w:val="28"/>
          <w:szCs w:val="28"/>
        </w:rPr>
        <w:t>书店</w:t>
      </w:r>
      <w:r>
        <w:rPr>
          <w:rFonts w:ascii="仿宋" w:eastAsia="仿宋" w:hAnsi="仿宋" w:cs="仿宋" w:hint="eastAsia"/>
          <w:color w:val="000000"/>
          <w:sz w:val="28"/>
          <w:szCs w:val="28"/>
        </w:rPr>
        <w:t>运营管理</w:t>
      </w:r>
      <w:r>
        <w:rPr>
          <w:rFonts w:ascii="仿宋" w:eastAsia="仿宋" w:hAnsi="仿宋" w:cs="仿宋"/>
          <w:color w:val="000000"/>
          <w:sz w:val="28"/>
          <w:szCs w:val="28"/>
        </w:rPr>
        <w:t>服务，投标</w:t>
      </w:r>
      <w:r>
        <w:rPr>
          <w:rFonts w:ascii="仿宋" w:eastAsia="仿宋" w:hAnsi="仿宋" w:cs="仿宋" w:hint="eastAsia"/>
          <w:color w:val="000000"/>
          <w:sz w:val="28"/>
          <w:szCs w:val="28"/>
        </w:rPr>
        <w:t>人</w:t>
      </w:r>
      <w:r>
        <w:rPr>
          <w:rFonts w:ascii="仿宋" w:eastAsia="仿宋" w:hAnsi="仿宋" w:cs="仿宋"/>
          <w:color w:val="000000"/>
          <w:sz w:val="28"/>
          <w:szCs w:val="28"/>
        </w:rPr>
        <w:t>需提供书店运营、文</w:t>
      </w:r>
      <w:r>
        <w:rPr>
          <w:rFonts w:ascii="仿宋" w:eastAsia="仿宋" w:hAnsi="仿宋" w:cs="仿宋" w:hint="eastAsia"/>
          <w:color w:val="000000"/>
          <w:sz w:val="28"/>
          <w:szCs w:val="28"/>
        </w:rPr>
        <w:t>创</w:t>
      </w:r>
      <w:r>
        <w:rPr>
          <w:rFonts w:ascii="仿宋" w:eastAsia="仿宋" w:hAnsi="仿宋" w:cs="仿宋"/>
          <w:color w:val="000000"/>
          <w:sz w:val="28"/>
          <w:szCs w:val="28"/>
        </w:rPr>
        <w:t>产品经营与开发、</w:t>
      </w:r>
      <w:r>
        <w:rPr>
          <w:rFonts w:ascii="仿宋" w:eastAsia="仿宋" w:hAnsi="仿宋" w:cs="仿宋" w:hint="eastAsia"/>
          <w:color w:val="000000"/>
          <w:sz w:val="28"/>
          <w:szCs w:val="28"/>
        </w:rPr>
        <w:t>饮品</w:t>
      </w:r>
      <w:r>
        <w:rPr>
          <w:rFonts w:ascii="仿宋" w:eastAsia="仿宋" w:hAnsi="仿宋" w:cs="仿宋"/>
          <w:color w:val="000000"/>
          <w:sz w:val="28"/>
          <w:szCs w:val="28"/>
        </w:rPr>
        <w:t>轻</w:t>
      </w:r>
      <w:r>
        <w:rPr>
          <w:rFonts w:ascii="仿宋" w:eastAsia="仿宋" w:hAnsi="仿宋" w:cs="仿宋" w:hint="eastAsia"/>
          <w:color w:val="000000"/>
          <w:sz w:val="28"/>
          <w:szCs w:val="28"/>
        </w:rPr>
        <w:t>食等</w:t>
      </w:r>
      <w:r>
        <w:rPr>
          <w:rFonts w:ascii="仿宋" w:eastAsia="仿宋" w:hAnsi="仿宋" w:cs="仿宋"/>
          <w:color w:val="000000"/>
          <w:sz w:val="28"/>
          <w:szCs w:val="28"/>
        </w:rPr>
        <w:t>服务。</w:t>
      </w:r>
      <w:r>
        <w:rPr>
          <w:rFonts w:ascii="仿宋" w:eastAsia="仿宋" w:hAnsi="仿宋" w:cs="仿宋" w:hint="eastAsia"/>
          <w:color w:val="000000"/>
          <w:sz w:val="28"/>
          <w:szCs w:val="28"/>
        </w:rPr>
        <w:t>采购向成交供应商支付人民币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12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年的采购</w:t>
      </w:r>
      <w:r>
        <w:rPr>
          <w:rFonts w:ascii="仿宋" w:eastAsia="仿宋" w:hAnsi="仿宋" w:cs="仿宋"/>
          <w:color w:val="000000"/>
          <w:sz w:val="28"/>
          <w:szCs w:val="28"/>
        </w:rPr>
        <w:t>服务费，投标人</w:t>
      </w:r>
      <w:r>
        <w:rPr>
          <w:rFonts w:ascii="仿宋" w:eastAsia="仿宋" w:hAnsi="仿宋" w:cs="仿宋" w:hint="eastAsia"/>
          <w:color w:val="000000"/>
          <w:sz w:val="28"/>
          <w:szCs w:val="28"/>
        </w:rPr>
        <w:t>需满足</w:t>
      </w:r>
      <w:r>
        <w:rPr>
          <w:rFonts w:ascii="仿宋" w:eastAsia="仿宋" w:hAnsi="仿宋" w:cs="仿宋"/>
          <w:color w:val="000000"/>
          <w:sz w:val="28"/>
          <w:szCs w:val="28"/>
        </w:rPr>
        <w:t>如下采购需求</w:t>
      </w:r>
      <w:r>
        <w:rPr>
          <w:rFonts w:ascii="仿宋" w:eastAsia="仿宋" w:hAnsi="仿宋" w:cs="仿宋" w:hint="eastAsia"/>
          <w:color w:val="000000"/>
          <w:sz w:val="28"/>
          <w:szCs w:val="28"/>
        </w:rPr>
        <w:t>：</w:t>
      </w:r>
    </w:p>
    <w:p w14:paraId="337D04BE"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经营范围：图书、音像、文创产品、文具</w:t>
      </w:r>
      <w:r>
        <w:rPr>
          <w:rFonts w:ascii="仿宋" w:eastAsia="仿宋" w:hAnsi="仿宋" w:cs="仿宋"/>
          <w:color w:val="000000"/>
          <w:sz w:val="28"/>
          <w:szCs w:val="28"/>
        </w:rPr>
        <w:t>、轻</w:t>
      </w:r>
      <w:r>
        <w:rPr>
          <w:rFonts w:ascii="仿宋" w:eastAsia="仿宋" w:hAnsi="仿宋" w:cs="仿宋" w:hint="eastAsia"/>
          <w:color w:val="000000"/>
          <w:sz w:val="28"/>
          <w:szCs w:val="28"/>
        </w:rPr>
        <w:t>食、饮品。</w:t>
      </w:r>
      <w:r>
        <w:rPr>
          <w:rFonts w:ascii="仿宋" w:eastAsia="仿宋" w:hAnsi="仿宋" w:cs="仿宋"/>
          <w:color w:val="000000"/>
          <w:sz w:val="28"/>
          <w:szCs w:val="28"/>
        </w:rPr>
        <w:t>未经</w:t>
      </w:r>
      <w:r>
        <w:rPr>
          <w:rFonts w:ascii="仿宋" w:eastAsia="仿宋" w:hAnsi="仿宋" w:cs="仿宋" w:hint="eastAsia"/>
          <w:color w:val="000000"/>
          <w:sz w:val="28"/>
          <w:szCs w:val="28"/>
        </w:rPr>
        <w:t>采购人</w:t>
      </w:r>
      <w:r>
        <w:rPr>
          <w:rFonts w:ascii="仿宋" w:eastAsia="仿宋" w:hAnsi="仿宋" w:cs="仿宋"/>
          <w:color w:val="000000"/>
          <w:sz w:val="28"/>
          <w:szCs w:val="28"/>
        </w:rPr>
        <w:t>允许，成交供应商禁止在</w:t>
      </w:r>
      <w:r>
        <w:rPr>
          <w:rFonts w:ascii="仿宋" w:eastAsia="仿宋" w:hAnsi="仿宋" w:cs="仿宋" w:hint="eastAsia"/>
          <w:color w:val="000000"/>
          <w:sz w:val="28"/>
          <w:szCs w:val="28"/>
        </w:rPr>
        <w:t>书店经营其他项目和销售违禁商品，严禁售卖盗版书刊以及不适宜师生阅读的书刊，</w:t>
      </w:r>
      <w:r>
        <w:rPr>
          <w:rFonts w:ascii="仿宋" w:eastAsia="仿宋" w:hAnsi="仿宋" w:cs="仿宋"/>
          <w:color w:val="000000"/>
          <w:sz w:val="28"/>
          <w:szCs w:val="28"/>
        </w:rPr>
        <w:t>严禁经营油炸食品。</w:t>
      </w:r>
    </w:p>
    <w:p w14:paraId="5E2BC4B0" w14:textId="5E5ED547" w:rsidR="0035414A" w:rsidRDefault="003A1BCA">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经营场所：</w:t>
      </w:r>
      <w:r>
        <w:rPr>
          <w:rFonts w:ascii="仿宋" w:eastAsia="仿宋" w:hAnsi="仿宋" w:cs="仿宋" w:hint="eastAsia"/>
          <w:color w:val="000000"/>
          <w:sz w:val="28"/>
          <w:szCs w:val="28"/>
        </w:rPr>
        <w:t>D3</w:t>
      </w:r>
      <w:r w:rsidR="00100221">
        <w:rPr>
          <w:rFonts w:ascii="仿宋" w:eastAsia="仿宋" w:hAnsi="仿宋" w:cs="仿宋"/>
          <w:color w:val="000000"/>
          <w:sz w:val="28"/>
          <w:szCs w:val="28"/>
        </w:rPr>
        <w:t>-</w:t>
      </w:r>
      <w:r>
        <w:rPr>
          <w:rFonts w:ascii="仿宋" w:eastAsia="仿宋" w:hAnsi="仿宋" w:cs="仿宋" w:hint="eastAsia"/>
          <w:color w:val="000000"/>
          <w:sz w:val="28"/>
          <w:szCs w:val="28"/>
        </w:rPr>
        <w:t>e</w:t>
      </w:r>
      <w:r>
        <w:rPr>
          <w:rFonts w:ascii="仿宋" w:eastAsia="仿宋" w:hAnsi="仿宋" w:cs="仿宋" w:hint="eastAsia"/>
          <w:color w:val="000000"/>
          <w:sz w:val="28"/>
          <w:szCs w:val="28"/>
        </w:rPr>
        <w:t>栋</w:t>
      </w:r>
      <w:r>
        <w:rPr>
          <w:rFonts w:ascii="仿宋" w:eastAsia="仿宋" w:hAnsi="仿宋" w:cs="仿宋"/>
          <w:color w:val="000000"/>
          <w:sz w:val="28"/>
          <w:szCs w:val="28"/>
        </w:rPr>
        <w:t>小楼</w:t>
      </w:r>
      <w:r>
        <w:rPr>
          <w:rFonts w:ascii="仿宋" w:eastAsia="仿宋" w:hAnsi="仿宋" w:cs="仿宋" w:hint="eastAsia"/>
          <w:color w:val="000000"/>
          <w:sz w:val="28"/>
          <w:szCs w:val="28"/>
        </w:rPr>
        <w:t>，未经学校许可和通知，不得在校园内其它场所从事营业活动。书店内书架、阅览</w:t>
      </w:r>
      <w:r>
        <w:rPr>
          <w:rFonts w:ascii="仿宋" w:eastAsia="仿宋" w:hAnsi="仿宋" w:cs="仿宋"/>
          <w:color w:val="000000"/>
          <w:sz w:val="28"/>
          <w:szCs w:val="28"/>
        </w:rPr>
        <w:t>桌椅</w:t>
      </w:r>
      <w:r>
        <w:rPr>
          <w:rFonts w:ascii="仿宋" w:eastAsia="仿宋" w:hAnsi="仿宋" w:cs="仿宋" w:hint="eastAsia"/>
          <w:color w:val="000000"/>
          <w:sz w:val="28"/>
          <w:szCs w:val="28"/>
        </w:rPr>
        <w:t>、装饰品等物品自备，委托经营管理期结束后自行处理。经营单位自行装饰装修，装饰装修方案须经学校认可。</w:t>
      </w:r>
    </w:p>
    <w:p w14:paraId="502581B5"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营业</w:t>
      </w:r>
      <w:r>
        <w:rPr>
          <w:rFonts w:ascii="仿宋" w:eastAsia="仿宋" w:hAnsi="仿宋" w:cs="仿宋"/>
          <w:color w:val="000000"/>
          <w:sz w:val="28"/>
          <w:szCs w:val="28"/>
        </w:rPr>
        <w:t>时间：每天</w:t>
      </w:r>
      <w:r>
        <w:rPr>
          <w:rFonts w:ascii="仿宋" w:eastAsia="仿宋" w:hAnsi="仿宋" w:cs="仿宋" w:hint="eastAsia"/>
          <w:color w:val="000000"/>
          <w:sz w:val="28"/>
          <w:szCs w:val="28"/>
        </w:rPr>
        <w:t>10:00-21:30</w:t>
      </w:r>
      <w:r>
        <w:rPr>
          <w:rFonts w:ascii="仿宋" w:eastAsia="仿宋" w:hAnsi="仿宋" w:cs="仿宋" w:hint="eastAsia"/>
          <w:color w:val="000000"/>
          <w:sz w:val="28"/>
          <w:szCs w:val="28"/>
        </w:rPr>
        <w:t>，商户经营时间除特殊情况外，都应保持正常营业，在国家法定节假日、寒暑假等期间如果停业须与招标人协商一致后方可停业。</w:t>
      </w:r>
    </w:p>
    <w:p w14:paraId="49EDDA9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图书</w:t>
      </w:r>
      <w:r>
        <w:rPr>
          <w:rFonts w:ascii="仿宋" w:eastAsia="仿宋" w:hAnsi="仿宋" w:cs="仿宋"/>
          <w:color w:val="000000"/>
          <w:sz w:val="28"/>
          <w:szCs w:val="28"/>
        </w:rPr>
        <w:t>服务</w:t>
      </w:r>
      <w:r>
        <w:rPr>
          <w:rFonts w:ascii="仿宋" w:eastAsia="仿宋" w:hAnsi="仿宋" w:cs="仿宋" w:hint="eastAsia"/>
          <w:color w:val="000000"/>
          <w:sz w:val="28"/>
          <w:szCs w:val="28"/>
        </w:rPr>
        <w:t>需求</w:t>
      </w:r>
      <w:r>
        <w:rPr>
          <w:rFonts w:ascii="仿宋" w:eastAsia="仿宋" w:hAnsi="仿宋" w:cs="仿宋"/>
          <w:color w:val="000000"/>
          <w:sz w:val="28"/>
          <w:szCs w:val="28"/>
        </w:rPr>
        <w:t>：</w:t>
      </w:r>
      <w:r>
        <w:rPr>
          <w:rFonts w:ascii="仿宋" w:eastAsia="仿宋" w:hAnsi="仿宋" w:cs="仿宋" w:hint="eastAsia"/>
          <w:color w:val="000000"/>
          <w:sz w:val="28"/>
          <w:szCs w:val="28"/>
        </w:rPr>
        <w:t>采购</w:t>
      </w:r>
      <w:r>
        <w:rPr>
          <w:rFonts w:ascii="仿宋" w:eastAsia="仿宋" w:hAnsi="仿宋" w:cs="仿宋"/>
          <w:color w:val="000000"/>
          <w:sz w:val="28"/>
          <w:szCs w:val="28"/>
        </w:rPr>
        <w:t>服务</w:t>
      </w:r>
      <w:r>
        <w:rPr>
          <w:rFonts w:ascii="仿宋" w:eastAsia="仿宋" w:hAnsi="仿宋" w:cs="仿宋" w:hint="eastAsia"/>
          <w:color w:val="000000"/>
          <w:sz w:val="28"/>
          <w:szCs w:val="28"/>
          <w:lang w:eastAsia="zh-Hans"/>
        </w:rPr>
        <w:t>期间保证</w:t>
      </w:r>
      <w:r>
        <w:rPr>
          <w:rFonts w:ascii="仿宋" w:eastAsia="仿宋" w:hAnsi="仿宋" w:cs="仿宋" w:hint="eastAsia"/>
          <w:color w:val="000000"/>
          <w:sz w:val="28"/>
          <w:szCs w:val="28"/>
        </w:rPr>
        <w:t>书店有丰富的图书资源，经营场所摆放的图书（</w:t>
      </w:r>
      <w:r>
        <w:rPr>
          <w:rFonts w:ascii="仿宋" w:eastAsia="仿宋" w:hAnsi="仿宋" w:cs="仿宋"/>
          <w:color w:val="000000"/>
          <w:sz w:val="28"/>
          <w:szCs w:val="28"/>
        </w:rPr>
        <w:t>正版图书</w:t>
      </w:r>
      <w:r>
        <w:rPr>
          <w:rFonts w:ascii="仿宋" w:eastAsia="仿宋" w:hAnsi="仿宋" w:cs="仿宋" w:hint="eastAsia"/>
          <w:color w:val="000000"/>
          <w:sz w:val="28"/>
          <w:szCs w:val="28"/>
        </w:rPr>
        <w:t>）册数</w:t>
      </w:r>
      <w:r>
        <w:rPr>
          <w:rFonts w:ascii="仿宋" w:eastAsia="仿宋" w:hAnsi="仿宋" w:cs="仿宋"/>
          <w:color w:val="000000"/>
          <w:sz w:val="28"/>
          <w:szCs w:val="28"/>
        </w:rPr>
        <w:t>不少于</w:t>
      </w:r>
      <w:r>
        <w:rPr>
          <w:rFonts w:ascii="仿宋" w:eastAsia="仿宋" w:hAnsi="仿宋" w:cs="仿宋" w:hint="eastAsia"/>
          <w:color w:val="000000"/>
          <w:sz w:val="28"/>
          <w:szCs w:val="28"/>
        </w:rPr>
        <w:t>5</w:t>
      </w:r>
      <w:r>
        <w:rPr>
          <w:rFonts w:ascii="仿宋" w:eastAsia="仿宋" w:hAnsi="仿宋" w:cs="仿宋" w:hint="eastAsia"/>
          <w:color w:val="000000"/>
          <w:sz w:val="28"/>
          <w:szCs w:val="28"/>
        </w:rPr>
        <w:t>000</w:t>
      </w:r>
      <w:r>
        <w:rPr>
          <w:rFonts w:ascii="仿宋" w:eastAsia="仿宋" w:hAnsi="仿宋" w:cs="仿宋" w:hint="eastAsia"/>
          <w:color w:val="000000"/>
          <w:sz w:val="28"/>
          <w:szCs w:val="28"/>
        </w:rPr>
        <w:t>册</w:t>
      </w:r>
      <w:r>
        <w:rPr>
          <w:rFonts w:ascii="仿宋" w:eastAsia="仿宋" w:hAnsi="仿宋" w:cs="仿宋"/>
          <w:color w:val="000000"/>
          <w:sz w:val="28"/>
          <w:szCs w:val="28"/>
        </w:rPr>
        <w:t>，</w:t>
      </w:r>
      <w:r>
        <w:rPr>
          <w:rFonts w:ascii="仿宋" w:eastAsia="仿宋" w:hAnsi="仿宋" w:cs="仿宋" w:hint="eastAsia"/>
          <w:color w:val="000000"/>
          <w:sz w:val="28"/>
          <w:szCs w:val="28"/>
        </w:rPr>
        <w:t>种类</w:t>
      </w:r>
      <w:r>
        <w:rPr>
          <w:rFonts w:ascii="仿宋" w:eastAsia="仿宋" w:hAnsi="仿宋" w:cs="仿宋"/>
          <w:color w:val="000000"/>
          <w:sz w:val="28"/>
          <w:szCs w:val="28"/>
        </w:rPr>
        <w:t>不限于</w:t>
      </w:r>
      <w:r>
        <w:rPr>
          <w:rFonts w:ascii="仿宋" w:eastAsia="仿宋" w:hAnsi="仿宋" w:cs="仿宋" w:hint="eastAsia"/>
          <w:color w:val="000000"/>
          <w:sz w:val="28"/>
          <w:szCs w:val="28"/>
        </w:rPr>
        <w:t>学术、人文社科、财经、生活等各类高质量书籍。</w:t>
      </w:r>
    </w:p>
    <w:p w14:paraId="44E6B009"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lastRenderedPageBreak/>
        <w:t>5</w:t>
      </w:r>
      <w:r>
        <w:rPr>
          <w:rFonts w:ascii="仿宋" w:eastAsia="仿宋" w:hAnsi="仿宋" w:cs="仿宋" w:hint="eastAsia"/>
          <w:color w:val="000000"/>
          <w:sz w:val="28"/>
          <w:szCs w:val="28"/>
        </w:rPr>
        <w:t>.</w:t>
      </w:r>
      <w:r>
        <w:rPr>
          <w:rFonts w:ascii="仿宋" w:eastAsia="仿宋" w:hAnsi="仿宋" w:cs="仿宋" w:hint="eastAsia"/>
          <w:color w:val="000000"/>
          <w:sz w:val="28"/>
          <w:szCs w:val="28"/>
        </w:rPr>
        <w:t>饮品</w:t>
      </w:r>
      <w:r>
        <w:rPr>
          <w:rFonts w:ascii="仿宋" w:eastAsia="仿宋" w:hAnsi="仿宋" w:cs="仿宋"/>
          <w:color w:val="000000"/>
          <w:sz w:val="28"/>
          <w:szCs w:val="28"/>
        </w:rPr>
        <w:t>轻</w:t>
      </w:r>
      <w:r>
        <w:rPr>
          <w:rFonts w:ascii="仿宋" w:eastAsia="仿宋" w:hAnsi="仿宋" w:cs="仿宋" w:hint="eastAsia"/>
          <w:color w:val="000000"/>
          <w:sz w:val="28"/>
          <w:szCs w:val="28"/>
        </w:rPr>
        <w:t>食</w:t>
      </w:r>
      <w:r>
        <w:rPr>
          <w:rFonts w:ascii="仿宋" w:eastAsia="仿宋" w:hAnsi="仿宋" w:cs="仿宋"/>
          <w:color w:val="000000"/>
          <w:sz w:val="28"/>
          <w:szCs w:val="28"/>
        </w:rPr>
        <w:t>服务</w:t>
      </w:r>
      <w:r>
        <w:rPr>
          <w:rFonts w:ascii="仿宋" w:eastAsia="仿宋" w:hAnsi="仿宋" w:cs="仿宋" w:hint="eastAsia"/>
          <w:color w:val="000000"/>
          <w:sz w:val="28"/>
          <w:szCs w:val="28"/>
        </w:rPr>
        <w:t>需求</w:t>
      </w:r>
      <w:r>
        <w:rPr>
          <w:rFonts w:ascii="仿宋" w:eastAsia="仿宋" w:hAnsi="仿宋" w:cs="仿宋"/>
          <w:color w:val="000000"/>
          <w:sz w:val="28"/>
          <w:szCs w:val="28"/>
        </w:rPr>
        <w:t>：</w:t>
      </w:r>
      <w:r>
        <w:rPr>
          <w:rFonts w:ascii="仿宋" w:eastAsia="仿宋" w:hAnsi="仿宋" w:cs="仿宋" w:hint="eastAsia"/>
          <w:color w:val="000000"/>
          <w:sz w:val="28"/>
          <w:szCs w:val="28"/>
        </w:rPr>
        <w:t>投标人中标营业后需提供国家相关职能部门颁发的卫生许可证、</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营业执照、税务登记证等任何及所有的与其经营活动相关的证件。能保障饮品和轻食的品质，提供</w:t>
      </w:r>
      <w:r>
        <w:rPr>
          <w:rFonts w:ascii="仿宋" w:eastAsia="仿宋" w:hAnsi="仿宋" w:cs="仿宋"/>
          <w:color w:val="000000"/>
          <w:sz w:val="28"/>
          <w:szCs w:val="28"/>
        </w:rPr>
        <w:t>优质的服务</w:t>
      </w:r>
      <w:r>
        <w:rPr>
          <w:rFonts w:ascii="仿宋" w:eastAsia="仿宋" w:hAnsi="仿宋" w:cs="仿宋" w:hint="eastAsia"/>
          <w:color w:val="000000"/>
          <w:sz w:val="28"/>
          <w:szCs w:val="28"/>
        </w:rPr>
        <w:t>。商品服务价格定价应不高于校区周边消费水平。</w:t>
      </w:r>
    </w:p>
    <w:p w14:paraId="60FC2E6C"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w:t>
      </w:r>
      <w:r>
        <w:rPr>
          <w:rFonts w:ascii="仿宋" w:eastAsia="仿宋" w:hAnsi="仿宋" w:cs="仿宋" w:hint="eastAsia"/>
          <w:color w:val="000000"/>
          <w:sz w:val="28"/>
          <w:szCs w:val="28"/>
        </w:rPr>
        <w:t>文创</w:t>
      </w:r>
      <w:r>
        <w:rPr>
          <w:rFonts w:ascii="仿宋" w:eastAsia="仿宋" w:hAnsi="仿宋" w:cs="仿宋"/>
          <w:color w:val="000000"/>
          <w:sz w:val="28"/>
          <w:szCs w:val="28"/>
        </w:rPr>
        <w:t>产品服务</w:t>
      </w:r>
      <w:r>
        <w:rPr>
          <w:rFonts w:ascii="仿宋" w:eastAsia="仿宋" w:hAnsi="仿宋" w:cs="仿宋" w:hint="eastAsia"/>
          <w:color w:val="000000"/>
          <w:sz w:val="28"/>
          <w:szCs w:val="28"/>
        </w:rPr>
        <w:t>需求</w:t>
      </w:r>
      <w:r>
        <w:rPr>
          <w:rFonts w:ascii="仿宋" w:eastAsia="仿宋" w:hAnsi="仿宋" w:cs="仿宋"/>
          <w:color w:val="000000"/>
          <w:sz w:val="28"/>
          <w:szCs w:val="28"/>
        </w:rPr>
        <w:t>：</w:t>
      </w:r>
      <w:r>
        <w:rPr>
          <w:rFonts w:ascii="仿宋" w:eastAsia="仿宋" w:hAnsi="仿宋" w:cs="仿宋" w:hint="eastAsia"/>
          <w:color w:val="000000"/>
          <w:sz w:val="28"/>
          <w:szCs w:val="28"/>
        </w:rPr>
        <w:t>采购服务期间需提供文创产品开发及运营服务，能与学校、学生合作创作设计一系列校园文化用品，承诺投入具有专业的开发人员和设计师不少于</w:t>
      </w:r>
      <w:r>
        <w:rPr>
          <w:rFonts w:ascii="仿宋" w:eastAsia="仿宋" w:hAnsi="仿宋" w:cs="仿宋" w:hint="eastAsia"/>
          <w:color w:val="000000"/>
          <w:sz w:val="28"/>
          <w:szCs w:val="28"/>
        </w:rPr>
        <w:t>2</w:t>
      </w:r>
      <w:r>
        <w:rPr>
          <w:rFonts w:ascii="仿宋" w:eastAsia="仿宋" w:hAnsi="仿宋" w:cs="仿宋" w:hint="eastAsia"/>
          <w:color w:val="000000"/>
          <w:sz w:val="28"/>
          <w:szCs w:val="28"/>
        </w:rPr>
        <w:t>名，承诺</w:t>
      </w:r>
      <w:r>
        <w:rPr>
          <w:rFonts w:ascii="仿宋" w:eastAsia="仿宋" w:hAnsi="仿宋" w:cs="仿宋" w:hint="eastAsia"/>
          <w:color w:val="000000"/>
          <w:sz w:val="28"/>
          <w:szCs w:val="28"/>
        </w:rPr>
        <w:t>每年投入研发文创产品或更新文创产品不少于</w:t>
      </w:r>
      <w:r>
        <w:rPr>
          <w:rFonts w:ascii="仿宋" w:eastAsia="仿宋" w:hAnsi="仿宋" w:cs="仿宋" w:hint="eastAsia"/>
          <w:color w:val="000000"/>
          <w:sz w:val="28"/>
          <w:szCs w:val="28"/>
        </w:rPr>
        <w:t>5</w:t>
      </w:r>
      <w:r>
        <w:rPr>
          <w:rFonts w:ascii="仿宋" w:eastAsia="仿宋" w:hAnsi="仿宋" w:cs="仿宋" w:hint="eastAsia"/>
          <w:color w:val="000000"/>
          <w:sz w:val="28"/>
          <w:szCs w:val="28"/>
        </w:rPr>
        <w:t>种，能够提供各类富有特色和创意的校园文化纪念品，接受各类个性化定制。开发的种类投放，需经学校同意，并与学校签订授权使用协议。文创产品定价需与学校沟通后确定，定价应不高于校区周边消费水平。</w:t>
      </w:r>
    </w:p>
    <w:p w14:paraId="458DC751"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7.</w:t>
      </w:r>
      <w:r>
        <w:rPr>
          <w:rFonts w:ascii="仿宋" w:eastAsia="仿宋" w:hAnsi="仿宋" w:cs="仿宋" w:hint="eastAsia"/>
          <w:color w:val="000000"/>
          <w:sz w:val="28"/>
          <w:szCs w:val="28"/>
        </w:rPr>
        <w:t>人员配备：有</w:t>
      </w:r>
      <w:r>
        <w:rPr>
          <w:rFonts w:ascii="仿宋" w:eastAsia="仿宋" w:hAnsi="仿宋" w:cs="仿宋"/>
          <w:color w:val="000000"/>
          <w:sz w:val="28"/>
          <w:szCs w:val="28"/>
        </w:rPr>
        <w:t>管理</w:t>
      </w:r>
      <w:r>
        <w:rPr>
          <w:rFonts w:ascii="仿宋" w:eastAsia="仿宋" w:hAnsi="仿宋" w:cs="仿宋" w:hint="eastAsia"/>
          <w:color w:val="000000"/>
          <w:sz w:val="28"/>
          <w:szCs w:val="28"/>
        </w:rPr>
        <w:t>经营</w:t>
      </w:r>
      <w:r>
        <w:rPr>
          <w:rFonts w:ascii="仿宋" w:eastAsia="仿宋" w:hAnsi="仿宋" w:cs="仿宋"/>
          <w:color w:val="000000"/>
          <w:sz w:val="28"/>
          <w:szCs w:val="28"/>
        </w:rPr>
        <w:t>和管理能力的店长一名，</w:t>
      </w:r>
      <w:r>
        <w:rPr>
          <w:rFonts w:ascii="仿宋" w:eastAsia="仿宋" w:hAnsi="仿宋" w:cs="仿宋" w:hint="eastAsia"/>
          <w:color w:val="000000"/>
          <w:sz w:val="28"/>
          <w:szCs w:val="28"/>
        </w:rPr>
        <w:t>工作</w:t>
      </w:r>
      <w:r>
        <w:rPr>
          <w:rFonts w:ascii="仿宋" w:eastAsia="仿宋" w:hAnsi="仿宋" w:cs="仿宋"/>
          <w:color w:val="000000"/>
          <w:sz w:val="28"/>
          <w:szCs w:val="28"/>
        </w:rPr>
        <w:t>人</w:t>
      </w:r>
      <w:r>
        <w:rPr>
          <w:rFonts w:ascii="仿宋" w:eastAsia="仿宋" w:hAnsi="仿宋" w:cs="仿宋" w:hint="eastAsia"/>
          <w:color w:val="000000"/>
          <w:sz w:val="28"/>
          <w:szCs w:val="28"/>
        </w:rPr>
        <w:t>员</w:t>
      </w:r>
      <w:r>
        <w:rPr>
          <w:rFonts w:ascii="仿宋" w:eastAsia="仿宋" w:hAnsi="仿宋" w:cs="仿宋"/>
          <w:color w:val="000000"/>
          <w:sz w:val="28"/>
          <w:szCs w:val="28"/>
        </w:rPr>
        <w:t>不少于</w:t>
      </w:r>
      <w:r>
        <w:rPr>
          <w:rFonts w:ascii="仿宋" w:eastAsia="仿宋" w:hAnsi="仿宋" w:cs="仿宋"/>
          <w:color w:val="000000"/>
          <w:sz w:val="28"/>
          <w:szCs w:val="28"/>
        </w:rPr>
        <w:t>3</w:t>
      </w:r>
      <w:r>
        <w:rPr>
          <w:rFonts w:ascii="仿宋" w:eastAsia="仿宋" w:hAnsi="仿宋" w:cs="仿宋" w:hint="eastAsia"/>
          <w:color w:val="000000"/>
          <w:sz w:val="28"/>
          <w:szCs w:val="28"/>
        </w:rPr>
        <w:t>名，着统一服装上岗。</w:t>
      </w:r>
    </w:p>
    <w:p w14:paraId="6B243F59"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其他要求：店面提供无线</w:t>
      </w:r>
      <w:proofErr w:type="spellStart"/>
      <w:r>
        <w:rPr>
          <w:rFonts w:ascii="仿宋" w:eastAsia="仿宋" w:hAnsi="仿宋" w:cs="仿宋" w:hint="eastAsia"/>
          <w:color w:val="000000"/>
          <w:sz w:val="28"/>
          <w:szCs w:val="28"/>
        </w:rPr>
        <w:t>WiFi</w:t>
      </w:r>
      <w:proofErr w:type="spellEnd"/>
      <w:r>
        <w:rPr>
          <w:rFonts w:ascii="仿宋" w:eastAsia="仿宋" w:hAnsi="仿宋" w:cs="仿宋" w:hint="eastAsia"/>
          <w:color w:val="000000"/>
          <w:sz w:val="28"/>
          <w:szCs w:val="28"/>
        </w:rPr>
        <w:t>，桌椅需配备电源插座；</w:t>
      </w:r>
      <w:r>
        <w:rPr>
          <w:rFonts w:ascii="仿宋" w:eastAsia="仿宋" w:hAnsi="仿宋" w:cs="仿宋"/>
          <w:color w:val="000000"/>
          <w:sz w:val="28"/>
          <w:szCs w:val="28"/>
        </w:rPr>
        <w:t>配合采购人</w:t>
      </w:r>
      <w:r>
        <w:rPr>
          <w:rFonts w:ascii="仿宋" w:eastAsia="仿宋" w:hAnsi="仿宋" w:cs="仿宋" w:hint="eastAsia"/>
          <w:color w:val="000000"/>
          <w:sz w:val="28"/>
          <w:szCs w:val="28"/>
        </w:rPr>
        <w:t>开展</w:t>
      </w:r>
      <w:r>
        <w:rPr>
          <w:rFonts w:ascii="仿宋" w:eastAsia="仿宋" w:hAnsi="仿宋" w:cs="仿宋"/>
          <w:color w:val="000000"/>
          <w:sz w:val="28"/>
          <w:szCs w:val="28"/>
        </w:rPr>
        <w:t>校园</w:t>
      </w:r>
      <w:r>
        <w:rPr>
          <w:rFonts w:ascii="仿宋" w:eastAsia="仿宋" w:hAnsi="仿宋" w:cs="仿宋" w:hint="eastAsia"/>
          <w:color w:val="000000"/>
          <w:sz w:val="28"/>
          <w:szCs w:val="28"/>
        </w:rPr>
        <w:t>文化</w:t>
      </w:r>
      <w:r>
        <w:rPr>
          <w:rFonts w:ascii="仿宋" w:eastAsia="仿宋" w:hAnsi="仿宋" w:cs="仿宋"/>
          <w:color w:val="000000"/>
          <w:sz w:val="28"/>
          <w:szCs w:val="28"/>
        </w:rPr>
        <w:t>活动。</w:t>
      </w:r>
    </w:p>
    <w:p w14:paraId="689F19C3" w14:textId="77777777" w:rsidR="0035414A" w:rsidRDefault="003A1BCA">
      <w:pPr>
        <w:spacing w:line="360" w:lineRule="auto"/>
        <w:ind w:firstLineChars="200" w:firstLine="562"/>
        <w:rPr>
          <w:rFonts w:ascii="仿宋" w:eastAsia="仿宋" w:hAnsi="仿宋" w:cs="仿宋"/>
          <w:b/>
          <w:snapToGrid w:val="0"/>
          <w:color w:val="000000"/>
          <w:sz w:val="28"/>
          <w:szCs w:val="28"/>
        </w:rPr>
      </w:pPr>
      <w:r>
        <w:rPr>
          <w:rFonts w:ascii="仿宋" w:eastAsia="仿宋" w:hAnsi="仿宋" w:cs="仿宋" w:hint="eastAsia"/>
          <w:b/>
          <w:snapToGrid w:val="0"/>
          <w:color w:val="000000"/>
          <w:sz w:val="28"/>
          <w:szCs w:val="28"/>
        </w:rPr>
        <w:t>二</w:t>
      </w:r>
      <w:r>
        <w:rPr>
          <w:rFonts w:ascii="仿宋" w:eastAsia="仿宋" w:hAnsi="仿宋" w:cs="仿宋"/>
          <w:b/>
          <w:snapToGrid w:val="0"/>
          <w:color w:val="000000"/>
          <w:sz w:val="28"/>
          <w:szCs w:val="28"/>
        </w:rPr>
        <w:t>、</w:t>
      </w:r>
      <w:r>
        <w:rPr>
          <w:rFonts w:ascii="仿宋" w:eastAsia="仿宋" w:hAnsi="仿宋" w:cs="仿宋" w:hint="eastAsia"/>
          <w:b/>
          <w:snapToGrid w:val="0"/>
          <w:color w:val="000000"/>
          <w:sz w:val="28"/>
          <w:szCs w:val="28"/>
        </w:rPr>
        <w:t>费用及支付方式</w:t>
      </w:r>
    </w:p>
    <w:p w14:paraId="3AAC455A"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场地管理费</w:t>
      </w:r>
    </w:p>
    <w:p w14:paraId="7DED5CAB"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在</w:t>
      </w:r>
      <w:r>
        <w:rPr>
          <w:rFonts w:ascii="仿宋" w:eastAsia="仿宋" w:hAnsi="仿宋" w:cs="仿宋" w:hint="eastAsia"/>
          <w:color w:val="000000"/>
          <w:sz w:val="28"/>
          <w:szCs w:val="28"/>
          <w:lang w:eastAsia="zh-Hans"/>
        </w:rPr>
        <w:t>提供</w:t>
      </w:r>
      <w:r>
        <w:rPr>
          <w:rFonts w:ascii="仿宋" w:eastAsia="仿宋" w:hAnsi="仿宋" w:cs="仿宋"/>
          <w:color w:val="000000"/>
          <w:sz w:val="28"/>
          <w:szCs w:val="28"/>
          <w:lang w:eastAsia="zh-Hans"/>
        </w:rPr>
        <w:t>书店采购</w:t>
      </w:r>
      <w:r>
        <w:rPr>
          <w:rFonts w:ascii="仿宋" w:eastAsia="仿宋" w:hAnsi="仿宋" w:cs="仿宋" w:hint="eastAsia"/>
          <w:color w:val="000000"/>
          <w:sz w:val="28"/>
          <w:szCs w:val="28"/>
          <w:lang w:eastAsia="zh-Hans"/>
        </w:rPr>
        <w:t>服务</w:t>
      </w:r>
      <w:r>
        <w:rPr>
          <w:rFonts w:ascii="仿宋" w:eastAsia="仿宋" w:hAnsi="仿宋" w:cs="仿宋"/>
          <w:color w:val="000000"/>
          <w:sz w:val="28"/>
          <w:szCs w:val="28"/>
          <w:lang w:eastAsia="zh-Hans"/>
        </w:rPr>
        <w:t>期间，</w:t>
      </w:r>
      <w:r>
        <w:rPr>
          <w:rFonts w:ascii="仿宋" w:eastAsia="仿宋" w:hAnsi="仿宋" w:cs="仿宋" w:hint="eastAsia"/>
          <w:color w:val="000000"/>
          <w:sz w:val="28"/>
          <w:szCs w:val="28"/>
        </w:rPr>
        <w:t>须向</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支付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人民币</w:t>
      </w:r>
      <w:r>
        <w:rPr>
          <w:rFonts w:ascii="仿宋" w:eastAsia="仿宋" w:hAnsi="仿宋" w:cs="仿宋"/>
          <w:color w:val="000000"/>
          <w:sz w:val="28"/>
          <w:szCs w:val="28"/>
          <w:u w:val="single"/>
        </w:rPr>
        <w:t xml:space="preserve">  12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年），每半年结算一次。</w:t>
      </w:r>
    </w:p>
    <w:p w14:paraId="1608F732"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p>
    <w:p w14:paraId="7100025E"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采购</w:t>
      </w:r>
      <w:r>
        <w:rPr>
          <w:rFonts w:ascii="仿宋" w:eastAsia="仿宋" w:hAnsi="仿宋" w:cs="仿宋"/>
          <w:color w:val="000000"/>
          <w:sz w:val="28"/>
          <w:szCs w:val="28"/>
        </w:rPr>
        <w:t>服务期间，根据</w:t>
      </w:r>
      <w:r>
        <w:rPr>
          <w:rFonts w:ascii="仿宋" w:eastAsia="仿宋" w:hAnsi="仿宋" w:cs="仿宋" w:hint="eastAsia"/>
          <w:color w:val="000000"/>
          <w:sz w:val="28"/>
          <w:szCs w:val="28"/>
        </w:rPr>
        <w:t>乙方</w:t>
      </w:r>
      <w:r>
        <w:rPr>
          <w:rFonts w:ascii="仿宋" w:eastAsia="仿宋" w:hAnsi="仿宋" w:cs="仿宋"/>
          <w:color w:val="000000"/>
          <w:sz w:val="28"/>
          <w:szCs w:val="28"/>
        </w:rPr>
        <w:t>经营所得，</w:t>
      </w:r>
      <w:r>
        <w:rPr>
          <w:rFonts w:ascii="仿宋" w:eastAsia="仿宋" w:hAnsi="仿宋" w:cs="仿宋" w:hint="eastAsia"/>
          <w:color w:val="000000"/>
          <w:sz w:val="28"/>
          <w:szCs w:val="28"/>
        </w:rPr>
        <w:t>甲方和乙方</w:t>
      </w:r>
      <w:r>
        <w:rPr>
          <w:rFonts w:ascii="仿宋" w:eastAsia="仿宋" w:hAnsi="仿宋" w:cs="仿宋"/>
          <w:color w:val="000000"/>
          <w:sz w:val="28"/>
          <w:szCs w:val="28"/>
        </w:rPr>
        <w:t>进行经营分成</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r>
        <w:rPr>
          <w:rFonts w:ascii="仿宋" w:eastAsia="仿宋" w:hAnsi="仿宋" w:cs="仿宋" w:hint="eastAsia"/>
          <w:color w:val="000000"/>
          <w:sz w:val="28"/>
          <w:szCs w:val="28"/>
        </w:rPr>
        <w:t>以月营业收入为计量和核算单位</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双方每月核对营业收入并确定</w:t>
      </w:r>
      <w:r>
        <w:rPr>
          <w:rFonts w:ascii="仿宋" w:eastAsia="仿宋" w:hAnsi="仿宋" w:cs="仿宋" w:hint="eastAsia"/>
          <w:color w:val="000000"/>
          <w:sz w:val="28"/>
          <w:szCs w:val="28"/>
        </w:rPr>
        <w:lastRenderedPageBreak/>
        <w:t>提成分配比例及提成金额，分成每月结算一次，下个</w:t>
      </w:r>
      <w:r>
        <w:rPr>
          <w:rFonts w:ascii="仿宋" w:eastAsia="仿宋" w:hAnsi="仿宋" w:cs="仿宋"/>
          <w:color w:val="000000"/>
          <w:sz w:val="28"/>
          <w:szCs w:val="28"/>
        </w:rPr>
        <w:t>月</w:t>
      </w:r>
      <w:r>
        <w:rPr>
          <w:rFonts w:ascii="仿宋" w:eastAsia="仿宋" w:hAnsi="仿宋" w:cs="仿宋"/>
          <w:color w:val="000000"/>
          <w:sz w:val="28"/>
          <w:szCs w:val="28"/>
        </w:rPr>
        <w:t>20</w:t>
      </w:r>
      <w:r>
        <w:rPr>
          <w:rFonts w:ascii="仿宋" w:eastAsia="仿宋" w:hAnsi="仿宋" w:cs="仿宋" w:hint="eastAsia"/>
          <w:color w:val="000000"/>
          <w:sz w:val="28"/>
          <w:szCs w:val="28"/>
        </w:rPr>
        <w:t>日</w:t>
      </w:r>
      <w:r>
        <w:rPr>
          <w:rFonts w:ascii="仿宋" w:eastAsia="仿宋" w:hAnsi="仿宋" w:cs="仿宋"/>
          <w:color w:val="000000"/>
          <w:sz w:val="28"/>
          <w:szCs w:val="28"/>
        </w:rPr>
        <w:t>前</w:t>
      </w:r>
      <w:r>
        <w:rPr>
          <w:rFonts w:ascii="仿宋" w:eastAsia="仿宋" w:hAnsi="仿宋" w:cs="仿宋" w:hint="eastAsia"/>
          <w:color w:val="000000"/>
          <w:sz w:val="28"/>
          <w:szCs w:val="28"/>
        </w:rPr>
        <w:t>完成</w:t>
      </w:r>
      <w:r>
        <w:rPr>
          <w:rFonts w:ascii="仿宋" w:eastAsia="仿宋" w:hAnsi="仿宋" w:cs="仿宋"/>
          <w:color w:val="000000"/>
          <w:sz w:val="28"/>
          <w:szCs w:val="28"/>
        </w:rPr>
        <w:t>结算</w:t>
      </w:r>
      <w:r>
        <w:rPr>
          <w:rFonts w:ascii="仿宋" w:eastAsia="仿宋" w:hAnsi="仿宋" w:cs="仿宋" w:hint="eastAsia"/>
          <w:color w:val="000000"/>
          <w:sz w:val="28"/>
          <w:szCs w:val="28"/>
        </w:rPr>
        <w:t>。</w:t>
      </w:r>
    </w:p>
    <w:p w14:paraId="2867BBBF"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营业收入：指</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在经营管理店铺期间，所有对外营业性收入所得（包括店铺线下、线上订单收入和利用场地承办活动等取得各种收入）。</w:t>
      </w:r>
    </w:p>
    <w:p w14:paraId="2E9A61EF"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.1</w:t>
      </w:r>
      <w:r>
        <w:rPr>
          <w:rFonts w:ascii="仿宋" w:eastAsia="仿宋" w:hAnsi="仿宋" w:cs="仿宋" w:hint="eastAsia"/>
          <w:color w:val="000000"/>
          <w:sz w:val="28"/>
          <w:szCs w:val="28"/>
        </w:rPr>
        <w:t>当月营业收入低于人民币</w:t>
      </w:r>
      <w:r>
        <w:rPr>
          <w:rFonts w:ascii="仿宋" w:eastAsia="仿宋" w:hAnsi="仿宋" w:cs="仿宋" w:hint="eastAsia"/>
          <w:color w:val="000000"/>
          <w:sz w:val="28"/>
          <w:szCs w:val="28"/>
        </w:rPr>
        <w:t>8</w:t>
      </w:r>
      <w:r>
        <w:rPr>
          <w:rFonts w:ascii="仿宋" w:eastAsia="仿宋" w:hAnsi="仿宋" w:cs="仿宋" w:hint="eastAsia"/>
          <w:color w:val="000000"/>
          <w:sz w:val="28"/>
          <w:szCs w:val="28"/>
        </w:rPr>
        <w:t>万元，不进行分成；</w:t>
      </w:r>
    </w:p>
    <w:p w14:paraId="73ABD59A"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当月营业收入等于或高于人民币</w:t>
      </w:r>
      <w:r>
        <w:rPr>
          <w:rFonts w:ascii="仿宋" w:eastAsia="仿宋" w:hAnsi="仿宋" w:cs="仿宋" w:hint="eastAsia"/>
          <w:color w:val="000000"/>
          <w:sz w:val="28"/>
          <w:szCs w:val="28"/>
        </w:rPr>
        <w:t>8</w:t>
      </w:r>
      <w:r>
        <w:rPr>
          <w:rFonts w:ascii="仿宋" w:eastAsia="仿宋" w:hAnsi="仿宋" w:cs="仿宋" w:hint="eastAsia"/>
          <w:color w:val="000000"/>
          <w:sz w:val="28"/>
          <w:szCs w:val="28"/>
        </w:rPr>
        <w:t>万元，超过</w:t>
      </w:r>
      <w:r>
        <w:rPr>
          <w:rFonts w:ascii="仿宋" w:eastAsia="仿宋" w:hAnsi="仿宋" w:cs="仿宋" w:hint="eastAsia"/>
          <w:color w:val="000000"/>
          <w:sz w:val="28"/>
          <w:szCs w:val="28"/>
        </w:rPr>
        <w:t>8</w:t>
      </w:r>
      <w:r>
        <w:rPr>
          <w:rFonts w:ascii="仿宋" w:eastAsia="仿宋" w:hAnsi="仿宋" w:cs="仿宋" w:hint="eastAsia"/>
          <w:color w:val="000000"/>
          <w:sz w:val="28"/>
          <w:szCs w:val="28"/>
        </w:rPr>
        <w:t>万元的营业收入部分采购人按</w:t>
      </w:r>
      <w:r>
        <w:rPr>
          <w:rFonts w:ascii="仿宋" w:eastAsia="仿宋" w:hAnsi="仿宋" w:cs="仿宋" w:hint="eastAsia"/>
          <w:color w:val="000000"/>
          <w:sz w:val="28"/>
          <w:szCs w:val="28"/>
        </w:rPr>
        <w:t>10%</w:t>
      </w:r>
      <w:r>
        <w:rPr>
          <w:rFonts w:ascii="仿宋" w:eastAsia="仿宋" w:hAnsi="仿宋" w:cs="仿宋" w:hint="eastAsia"/>
          <w:color w:val="000000"/>
          <w:sz w:val="28"/>
          <w:szCs w:val="28"/>
        </w:rPr>
        <w:t>的比例进行分成（甲方占</w:t>
      </w:r>
      <w:r>
        <w:rPr>
          <w:rFonts w:ascii="仿宋" w:eastAsia="仿宋" w:hAnsi="仿宋" w:cs="仿宋" w:hint="eastAsia"/>
          <w:color w:val="000000"/>
          <w:sz w:val="28"/>
          <w:szCs w:val="28"/>
        </w:rPr>
        <w:t>10%</w:t>
      </w:r>
      <w:r>
        <w:rPr>
          <w:rFonts w:ascii="仿宋" w:eastAsia="仿宋" w:hAnsi="仿宋" w:cs="仿宋" w:hint="eastAsia"/>
          <w:color w:val="000000"/>
          <w:sz w:val="28"/>
          <w:szCs w:val="28"/>
        </w:rPr>
        <w:t>，乙方占</w:t>
      </w:r>
      <w:r>
        <w:rPr>
          <w:rFonts w:ascii="仿宋" w:eastAsia="仿宋" w:hAnsi="仿宋" w:cs="仿宋" w:hint="eastAsia"/>
          <w:color w:val="000000"/>
          <w:sz w:val="28"/>
          <w:szCs w:val="28"/>
        </w:rPr>
        <w:t>90%</w:t>
      </w:r>
      <w:r>
        <w:rPr>
          <w:rFonts w:ascii="仿宋" w:eastAsia="仿宋" w:hAnsi="仿宋" w:cs="仿宋" w:hint="eastAsia"/>
          <w:color w:val="000000"/>
          <w:sz w:val="28"/>
          <w:szCs w:val="28"/>
        </w:rPr>
        <w:t>）。</w:t>
      </w:r>
    </w:p>
    <w:p w14:paraId="222E7599"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水电费</w:t>
      </w:r>
    </w:p>
    <w:p w14:paraId="6B6243C6"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按照学校价格在每月规定时间内向学校</w:t>
      </w:r>
      <w:r>
        <w:rPr>
          <w:rFonts w:ascii="仿宋" w:eastAsia="仿宋" w:hAnsi="仿宋" w:cs="仿宋" w:hint="eastAsia"/>
          <w:color w:val="000000"/>
          <w:sz w:val="28"/>
          <w:szCs w:val="28"/>
          <w:lang w:eastAsia="zh-Hans"/>
        </w:rPr>
        <w:t>缴纳</w:t>
      </w:r>
      <w:r>
        <w:rPr>
          <w:rFonts w:ascii="仿宋" w:eastAsia="仿宋" w:hAnsi="仿宋" w:cs="仿宋" w:hint="eastAsia"/>
          <w:color w:val="000000"/>
          <w:sz w:val="28"/>
          <w:szCs w:val="28"/>
        </w:rPr>
        <w:t>水电费用。如遇水电费用调整，则按市政价格变动执行。所用的水电费全部由</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承担，具体由</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书面通知</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在规定时间内支付。</w:t>
      </w:r>
    </w:p>
    <w:p w14:paraId="33CEF0ED"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lang w:eastAsia="zh-Hans"/>
        </w:rPr>
        <w:t>.</w:t>
      </w:r>
      <w:r>
        <w:rPr>
          <w:rFonts w:ascii="仿宋" w:eastAsia="仿宋" w:hAnsi="仿宋" w:cs="仿宋" w:hint="eastAsia"/>
          <w:color w:val="000000"/>
          <w:sz w:val="28"/>
          <w:szCs w:val="28"/>
        </w:rPr>
        <w:t>支付方式</w:t>
      </w:r>
    </w:p>
    <w:p w14:paraId="24FD8074"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经营收入必须按照无现金交易方式进行，所有销售额（包括店铺线上订单和利用场地承办活动等取得各种收入）应以一卡通、校内转账、汇款（进入华工财务处专用账户）等方式上交</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指定的账户。如</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接受现金交易方式对外经营，一经采购人发现，</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按</w:t>
      </w:r>
      <w:r>
        <w:rPr>
          <w:rFonts w:ascii="仿宋" w:eastAsia="仿宋" w:hAnsi="仿宋" w:cs="仿宋" w:hint="eastAsia"/>
          <w:color w:val="000000"/>
          <w:sz w:val="28"/>
          <w:szCs w:val="28"/>
        </w:rPr>
        <w:t>2000</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次给予</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赔偿；</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行为被视为缺少诚信影响以后</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自行组织同类项目的参与资格。</w:t>
      </w:r>
    </w:p>
    <w:p w14:paraId="2C359924" w14:textId="77777777" w:rsidR="0035414A" w:rsidRDefault="003A1BCA">
      <w:pPr>
        <w:spacing w:line="360" w:lineRule="auto"/>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三</w:t>
      </w:r>
      <w:r>
        <w:rPr>
          <w:rFonts w:ascii="仿宋" w:eastAsia="仿宋" w:hAnsi="仿宋" w:cs="仿宋"/>
          <w:b/>
          <w:color w:val="000000"/>
          <w:sz w:val="28"/>
          <w:szCs w:val="28"/>
        </w:rPr>
        <w:t>、</w:t>
      </w:r>
      <w:r>
        <w:rPr>
          <w:rFonts w:ascii="仿宋" w:eastAsia="仿宋" w:hAnsi="仿宋" w:cs="仿宋" w:hint="eastAsia"/>
          <w:b/>
          <w:color w:val="000000"/>
          <w:sz w:val="28"/>
          <w:szCs w:val="28"/>
        </w:rPr>
        <w:t>其他</w:t>
      </w:r>
      <w:r>
        <w:rPr>
          <w:rFonts w:ascii="仿宋" w:eastAsia="仿宋" w:hAnsi="仿宋" w:cs="仿宋"/>
          <w:b/>
          <w:color w:val="000000"/>
          <w:sz w:val="28"/>
          <w:szCs w:val="28"/>
        </w:rPr>
        <w:t>责任与义务</w:t>
      </w:r>
    </w:p>
    <w:p w14:paraId="1F40B9FF"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所有食品安全、消防安全责任全部由成交供应商承担，如发生意外伤亡及财产损失等事故，所有的法律责任、经济赔偿责任都由成</w:t>
      </w:r>
      <w:r>
        <w:rPr>
          <w:rFonts w:ascii="仿宋" w:eastAsia="仿宋" w:hAnsi="仿宋" w:cs="仿宋" w:hint="eastAsia"/>
          <w:color w:val="000000"/>
          <w:sz w:val="28"/>
          <w:szCs w:val="28"/>
        </w:rPr>
        <w:lastRenderedPageBreak/>
        <w:t>交供应商负责，采购人不予承担。</w:t>
      </w:r>
    </w:p>
    <w:p w14:paraId="112C1CCB"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w:t>
      </w:r>
      <w:r>
        <w:rPr>
          <w:rFonts w:hint="eastAsia"/>
        </w:rPr>
        <w:t xml:space="preserve"> </w:t>
      </w:r>
      <w:r>
        <w:rPr>
          <w:rFonts w:ascii="仿宋" w:eastAsia="仿宋" w:hAnsi="仿宋" w:cs="仿宋" w:hint="eastAsia"/>
          <w:color w:val="000000"/>
          <w:sz w:val="28"/>
          <w:szCs w:val="28"/>
        </w:rPr>
        <w:t>安全管理制度要求</w:t>
      </w:r>
    </w:p>
    <w:p w14:paraId="64595137"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成交供应商本着对师生卫生、安全负责的态度，必须承担相关的消防、食品卫生、人身物品等方面的安全责任，签订相关责任书《食品安全责任书》、《消防安全责任书》、《人员人身、物品安全责任书》。</w:t>
      </w:r>
    </w:p>
    <w:p w14:paraId="518D9108"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成交供应商落实防火责任制，并由成交供应商负责人担任防火责任人，负责做好所属范围的防火安全工作。消防工作要贯彻“预防为主，防消结合”的方针。</w:t>
      </w:r>
    </w:p>
    <w:p w14:paraId="3F01C8E2"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学校及物业部门会定期组织对消防安全</w:t>
      </w:r>
      <w:r>
        <w:rPr>
          <w:rFonts w:ascii="仿宋" w:eastAsia="仿宋" w:hAnsi="仿宋" w:cs="仿宋"/>
          <w:color w:val="000000"/>
          <w:sz w:val="28"/>
          <w:szCs w:val="28"/>
        </w:rPr>
        <w:t>和卫生</w:t>
      </w:r>
      <w:r>
        <w:rPr>
          <w:rFonts w:ascii="仿宋" w:eastAsia="仿宋" w:hAnsi="仿宋" w:cs="仿宋" w:hint="eastAsia"/>
          <w:color w:val="000000"/>
          <w:sz w:val="28"/>
          <w:szCs w:val="28"/>
        </w:rPr>
        <w:t>进行检查，成交供应商必须接受检查，对不符合消防安全和安全</w:t>
      </w:r>
      <w:r>
        <w:rPr>
          <w:rFonts w:ascii="仿宋" w:eastAsia="仿宋" w:hAnsi="仿宋" w:cs="仿宋"/>
          <w:color w:val="000000"/>
          <w:sz w:val="28"/>
          <w:szCs w:val="28"/>
        </w:rPr>
        <w:t>经营</w:t>
      </w:r>
      <w:r>
        <w:rPr>
          <w:rFonts w:ascii="仿宋" w:eastAsia="仿宋" w:hAnsi="仿宋" w:cs="仿宋" w:hint="eastAsia"/>
          <w:color w:val="000000"/>
          <w:sz w:val="28"/>
          <w:szCs w:val="28"/>
        </w:rPr>
        <w:t>的行为及措施要在</w:t>
      </w:r>
      <w:r>
        <w:rPr>
          <w:rFonts w:ascii="仿宋" w:eastAsia="仿宋" w:hAnsi="仿宋" w:cs="仿宋" w:hint="eastAsia"/>
          <w:color w:val="000000"/>
          <w:sz w:val="28"/>
          <w:szCs w:val="28"/>
        </w:rPr>
        <w:t xml:space="preserve"> 3 </w:t>
      </w:r>
      <w:r>
        <w:rPr>
          <w:rFonts w:ascii="仿宋" w:eastAsia="仿宋" w:hAnsi="仿宋" w:cs="仿宋" w:hint="eastAsia"/>
          <w:color w:val="000000"/>
          <w:sz w:val="28"/>
          <w:szCs w:val="28"/>
        </w:rPr>
        <w:t>日内进行整改到位，如不整改到位，学校将有权要求成</w:t>
      </w:r>
      <w:r>
        <w:rPr>
          <w:rFonts w:ascii="仿宋" w:eastAsia="仿宋" w:hAnsi="仿宋" w:cs="仿宋" w:hint="eastAsia"/>
          <w:color w:val="000000"/>
          <w:sz w:val="28"/>
          <w:szCs w:val="28"/>
        </w:rPr>
        <w:t>交供应商停业整顿。</w:t>
      </w:r>
    </w:p>
    <w:p w14:paraId="42844BEF"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）成交供应商负责书店人员每天的物品安全，成交供应商有义务提供其经营区域内的安全提示，提醒客户人员注意人身、物品安全；</w:t>
      </w:r>
      <w:r>
        <w:rPr>
          <w:rFonts w:ascii="仿宋" w:eastAsia="仿宋" w:hAnsi="仿宋" w:cs="仿宋" w:hint="eastAsia"/>
          <w:color w:val="000000"/>
          <w:sz w:val="28"/>
          <w:szCs w:val="28"/>
        </w:rPr>
        <w:t xml:space="preserve"> </w:t>
      </w:r>
    </w:p>
    <w:p w14:paraId="6861F4C0"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5</w:t>
      </w:r>
      <w:r>
        <w:rPr>
          <w:rFonts w:ascii="仿宋" w:eastAsia="仿宋" w:hAnsi="仿宋" w:cs="仿宋" w:hint="eastAsia"/>
          <w:color w:val="000000"/>
          <w:sz w:val="28"/>
          <w:szCs w:val="28"/>
        </w:rPr>
        <w:t>）成交供应商自行承担其自己配置及学校移交的财产及物品安全义务；</w:t>
      </w:r>
    </w:p>
    <w:p w14:paraId="10F75D4B"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6</w:t>
      </w:r>
      <w:r>
        <w:rPr>
          <w:rFonts w:ascii="仿宋" w:eastAsia="仿宋" w:hAnsi="仿宋" w:cs="仿宋" w:hint="eastAsia"/>
          <w:color w:val="000000"/>
          <w:sz w:val="28"/>
          <w:szCs w:val="28"/>
        </w:rPr>
        <w:t>）因成交供应商的原因而产生的安全事故责任（包括但不限于人员伤亡、财产损失等）应由成交供应商自行承担，若造成华南理工大学损失的，经营者应予以赔偿。</w:t>
      </w:r>
    </w:p>
    <w:p w14:paraId="7CC2BD2A"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．卫生管理制度要求</w:t>
      </w:r>
    </w:p>
    <w:p w14:paraId="55DFF9EE"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）成交供应商必须取得国家相关职能部门颁发的卫生许可证、</w:t>
      </w:r>
      <w:r>
        <w:rPr>
          <w:rFonts w:ascii="仿宋" w:eastAsia="仿宋" w:hAnsi="仿宋" w:cs="仿宋" w:hint="eastAsia"/>
          <w:color w:val="000000"/>
          <w:sz w:val="28"/>
          <w:szCs w:val="28"/>
        </w:rPr>
        <w:lastRenderedPageBreak/>
        <w:t>营业执照、税务登记证等任何及所有的与其经营活动相关的证件。</w:t>
      </w:r>
    </w:p>
    <w:p w14:paraId="0C83FB1A"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）成交</w:t>
      </w:r>
      <w:r>
        <w:rPr>
          <w:rFonts w:ascii="仿宋" w:eastAsia="仿宋" w:hAnsi="仿宋" w:cs="仿宋" w:hint="eastAsia"/>
          <w:color w:val="000000"/>
          <w:sz w:val="28"/>
          <w:szCs w:val="28"/>
        </w:rPr>
        <w:t>供应商必须公示餐饮工作人员的健康证，并每年进行年检，定期更新。</w:t>
      </w:r>
    </w:p>
    <w:p w14:paraId="3E44CD8B"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）成交供应商必须建立食品安全管理制度，对采购物品应当严格按照国家食品安全标准采购，并对相关的进出货进行详实记录，记录保存不得短于国家要求的期限。</w:t>
      </w:r>
      <w:r>
        <w:rPr>
          <w:rFonts w:ascii="仿宋" w:eastAsia="仿宋" w:hAnsi="仿宋" w:cs="仿宋" w:hint="eastAsia"/>
          <w:color w:val="000000"/>
          <w:sz w:val="28"/>
          <w:szCs w:val="28"/>
        </w:rPr>
        <w:t xml:space="preserve"> </w:t>
      </w:r>
    </w:p>
    <w:p w14:paraId="708E10B4"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成交供应商需承担“门前三包”，做到门前无垃圾杂物、无污水、无污垢、无油渍或严重积尘，公共设施完好整洁，无破损，禁止乱挂晒、乱占道、乱堆放、乱张贴等影响学校秩序的行为。其所在区域产生的垃圾必须及时清理至指定位置（食品垃圾专门处理），卫生环境由成交供应商自行维护。</w:t>
      </w:r>
    </w:p>
    <w:p w14:paraId="1523C6F9"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）成交供应商经营人员应当保持个人卫生，生产经营食品时，应当将手洗净，穿戴清洁的工作衣、帽；销售无包装的直接入口食品时，应当使用无毒、清洁的售货工具。</w:t>
      </w:r>
    </w:p>
    <w:p w14:paraId="1895026B" w14:textId="77777777" w:rsidR="0035414A" w:rsidRDefault="003A1BCA">
      <w:pPr>
        <w:spacing w:line="360" w:lineRule="auto"/>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四</w:t>
      </w:r>
      <w:r>
        <w:rPr>
          <w:rFonts w:ascii="仿宋" w:eastAsia="仿宋" w:hAnsi="仿宋" w:cs="仿宋"/>
          <w:b/>
          <w:color w:val="000000"/>
          <w:sz w:val="28"/>
          <w:szCs w:val="28"/>
        </w:rPr>
        <w:t>、</w:t>
      </w:r>
      <w:r>
        <w:rPr>
          <w:rFonts w:ascii="仿宋" w:eastAsia="仿宋" w:hAnsi="仿宋" w:cs="仿宋" w:hint="eastAsia"/>
          <w:b/>
          <w:color w:val="000000"/>
          <w:sz w:val="28"/>
          <w:szCs w:val="28"/>
        </w:rPr>
        <w:t>投标报名</w:t>
      </w:r>
      <w:r>
        <w:rPr>
          <w:rFonts w:ascii="仿宋" w:eastAsia="仿宋" w:hAnsi="仿宋" w:cs="仿宋"/>
          <w:b/>
          <w:color w:val="000000"/>
          <w:sz w:val="28"/>
          <w:szCs w:val="28"/>
        </w:rPr>
        <w:t>须知</w:t>
      </w:r>
    </w:p>
    <w:p w14:paraId="278A930C"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color w:val="000000"/>
          <w:sz w:val="28"/>
          <w:szCs w:val="28"/>
        </w:rPr>
        <w:t>投标人</w:t>
      </w:r>
      <w:r>
        <w:rPr>
          <w:rFonts w:ascii="仿宋" w:eastAsia="仿宋" w:hAnsi="仿宋" w:cs="仿宋" w:hint="eastAsia"/>
          <w:color w:val="000000"/>
          <w:sz w:val="28"/>
          <w:szCs w:val="28"/>
        </w:rPr>
        <w:t>须接受</w:t>
      </w:r>
      <w:r>
        <w:rPr>
          <w:rFonts w:ascii="仿宋" w:eastAsia="仿宋" w:hAnsi="仿宋" w:cs="仿宋" w:hint="eastAsia"/>
          <w:color w:val="000000"/>
          <w:sz w:val="28"/>
          <w:szCs w:val="28"/>
          <w:lang w:eastAsia="zh-Hans"/>
        </w:rPr>
        <w:t>招标</w:t>
      </w:r>
      <w:r>
        <w:rPr>
          <w:rFonts w:ascii="仿宋" w:eastAsia="仿宋" w:hAnsi="仿宋" w:cs="仿宋" w:hint="eastAsia"/>
          <w:color w:val="000000"/>
          <w:sz w:val="28"/>
          <w:szCs w:val="28"/>
        </w:rPr>
        <w:t>文件的各项要求，并在</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文件中明确表明。</w:t>
      </w:r>
    </w:p>
    <w:p w14:paraId="0A37F47A"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color w:val="000000"/>
          <w:sz w:val="28"/>
          <w:szCs w:val="28"/>
        </w:rPr>
        <w:t>投标人</w:t>
      </w:r>
      <w:r>
        <w:rPr>
          <w:rFonts w:ascii="仿宋" w:eastAsia="仿宋" w:hAnsi="仿宋" w:cs="仿宋" w:hint="eastAsia"/>
          <w:color w:val="000000"/>
          <w:sz w:val="28"/>
          <w:szCs w:val="28"/>
        </w:rPr>
        <w:t>须在</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文件递交截止时间之前将</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文件送达</w:t>
      </w:r>
      <w:r>
        <w:rPr>
          <w:rFonts w:ascii="仿宋" w:eastAsia="仿宋" w:hAnsi="仿宋" w:cs="仿宋" w:hint="eastAsia"/>
          <w:color w:val="000000"/>
          <w:sz w:val="28"/>
          <w:szCs w:val="28"/>
          <w:lang w:eastAsia="zh-Hans"/>
        </w:rPr>
        <w:t>招标</w:t>
      </w:r>
      <w:r>
        <w:rPr>
          <w:rFonts w:ascii="仿宋" w:eastAsia="仿宋" w:hAnsi="仿宋" w:cs="仿宋" w:hint="eastAsia"/>
          <w:color w:val="000000"/>
          <w:sz w:val="28"/>
          <w:szCs w:val="28"/>
        </w:rPr>
        <w:t>人指定处，一律</w:t>
      </w:r>
      <w:r>
        <w:rPr>
          <w:rFonts w:ascii="仿宋" w:eastAsia="仿宋" w:hAnsi="仿宋" w:cs="仿宋"/>
          <w:color w:val="000000"/>
          <w:sz w:val="28"/>
          <w:szCs w:val="28"/>
        </w:rPr>
        <w:t>拒绝接收</w:t>
      </w:r>
      <w:r>
        <w:rPr>
          <w:rFonts w:ascii="仿宋" w:eastAsia="仿宋" w:hAnsi="仿宋" w:cs="仿宋" w:hint="eastAsia"/>
          <w:color w:val="000000"/>
          <w:sz w:val="28"/>
          <w:szCs w:val="28"/>
        </w:rPr>
        <w:t>逾期递交的投标文件。</w:t>
      </w:r>
    </w:p>
    <w:p w14:paraId="1FAA99E1"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kern w:val="0"/>
          <w:sz w:val="28"/>
          <w:szCs w:val="28"/>
        </w:rPr>
        <w:t>3.</w:t>
      </w:r>
      <w:r>
        <w:rPr>
          <w:rFonts w:ascii="仿宋" w:eastAsia="仿宋" w:hAnsi="仿宋" w:cs="仿宋"/>
          <w:color w:val="000000"/>
          <w:sz w:val="28"/>
          <w:szCs w:val="28"/>
        </w:rPr>
        <w:t>投标</w:t>
      </w:r>
      <w:r>
        <w:rPr>
          <w:rFonts w:ascii="仿宋" w:eastAsia="仿宋" w:hAnsi="仿宋" w:cs="仿宋" w:hint="eastAsia"/>
          <w:color w:val="000000"/>
          <w:sz w:val="28"/>
          <w:szCs w:val="28"/>
        </w:rPr>
        <w:t>保证金：本次</w:t>
      </w:r>
      <w:r>
        <w:rPr>
          <w:rFonts w:ascii="仿宋" w:eastAsia="仿宋" w:hAnsi="仿宋" w:cs="仿宋"/>
          <w:color w:val="000000"/>
          <w:sz w:val="28"/>
          <w:szCs w:val="28"/>
        </w:rPr>
        <w:t>投标</w:t>
      </w:r>
      <w:r>
        <w:rPr>
          <w:rFonts w:ascii="仿宋" w:eastAsia="仿宋" w:hAnsi="仿宋" w:cs="仿宋" w:hint="eastAsia"/>
          <w:color w:val="000000"/>
          <w:sz w:val="28"/>
          <w:szCs w:val="28"/>
        </w:rPr>
        <w:t>无须交纳任何类型的</w:t>
      </w:r>
      <w:r>
        <w:rPr>
          <w:rFonts w:ascii="仿宋" w:eastAsia="仿宋" w:hAnsi="仿宋" w:cs="仿宋"/>
          <w:color w:val="000000"/>
          <w:sz w:val="28"/>
          <w:szCs w:val="28"/>
        </w:rPr>
        <w:t>投标</w:t>
      </w:r>
      <w:r>
        <w:rPr>
          <w:rFonts w:ascii="仿宋" w:eastAsia="仿宋" w:hAnsi="仿宋" w:cs="仿宋" w:hint="eastAsia"/>
          <w:color w:val="000000"/>
          <w:sz w:val="28"/>
          <w:szCs w:val="28"/>
        </w:rPr>
        <w:t>保证金。</w:t>
      </w:r>
      <w:r>
        <w:rPr>
          <w:rFonts w:ascii="仿宋" w:eastAsia="仿宋" w:hAnsi="仿宋" w:cs="仿宋" w:hint="eastAsia"/>
          <w:color w:val="000000"/>
          <w:sz w:val="28"/>
          <w:szCs w:val="28"/>
        </w:rPr>
        <w:t xml:space="preserve"> </w:t>
      </w:r>
    </w:p>
    <w:p w14:paraId="6EDE10FF" w14:textId="77777777" w:rsidR="0035414A" w:rsidRDefault="003A1BCA">
      <w:pPr>
        <w:spacing w:line="360" w:lineRule="auto"/>
        <w:ind w:firstLineChars="200" w:firstLine="560"/>
        <w:rPr>
          <w:rFonts w:ascii="仿宋" w:eastAsia="仿宋" w:hAnsi="仿宋" w:cs="仿宋"/>
          <w:color w:val="000000"/>
          <w:szCs w:val="21"/>
        </w:rPr>
      </w:pPr>
      <w:r>
        <w:rPr>
          <w:rFonts w:ascii="仿宋" w:eastAsia="仿宋" w:hAnsi="仿宋" w:cs="仿宋" w:hint="eastAsia"/>
          <w:color w:val="000000"/>
          <w:sz w:val="28"/>
          <w:szCs w:val="28"/>
        </w:rPr>
        <w:t>4.</w:t>
      </w:r>
      <w:r>
        <w:rPr>
          <w:rFonts w:ascii="仿宋" w:eastAsia="仿宋" w:hAnsi="仿宋" w:cs="仿宋"/>
          <w:color w:val="000000"/>
          <w:szCs w:val="21"/>
        </w:rPr>
        <w:t xml:space="preserve"> </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须在</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文件中承诺保证经营销售的商品价格不得高于市面销售的同类商品的价格。</w:t>
      </w:r>
    </w:p>
    <w:p w14:paraId="583EF2AF" w14:textId="77777777" w:rsidR="0035414A" w:rsidRDefault="003A1BCA">
      <w:pPr>
        <w:spacing w:line="360" w:lineRule="auto"/>
        <w:ind w:leftChars="267" w:left="561"/>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w:t>
      </w:r>
      <w:r>
        <w:rPr>
          <w:rFonts w:ascii="仿宋" w:eastAsia="仿宋" w:hAnsi="仿宋" w:cs="仿宋" w:hint="eastAsia"/>
          <w:color w:val="000000"/>
          <w:sz w:val="28"/>
          <w:szCs w:val="28"/>
        </w:rPr>
        <w:t>承诺提供勤工助学岗位。</w:t>
      </w:r>
    </w:p>
    <w:p w14:paraId="01F0FAB8" w14:textId="77777777" w:rsidR="0035414A" w:rsidRDefault="003A1BCA">
      <w:pPr>
        <w:tabs>
          <w:tab w:val="left" w:pos="360"/>
        </w:tabs>
        <w:spacing w:line="360" w:lineRule="auto"/>
        <w:ind w:left="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五</w:t>
      </w:r>
      <w:r>
        <w:rPr>
          <w:rFonts w:ascii="仿宋" w:eastAsia="仿宋" w:hAnsi="仿宋" w:cs="仿宋"/>
          <w:b/>
          <w:color w:val="000000"/>
          <w:kern w:val="0"/>
          <w:sz w:val="28"/>
          <w:szCs w:val="28"/>
        </w:rPr>
        <w:t>、招标</w:t>
      </w:r>
      <w:r>
        <w:rPr>
          <w:rFonts w:ascii="仿宋" w:eastAsia="仿宋" w:hAnsi="仿宋" w:cs="仿宋" w:hint="eastAsia"/>
          <w:b/>
          <w:color w:val="000000"/>
          <w:kern w:val="0"/>
          <w:sz w:val="28"/>
          <w:szCs w:val="28"/>
        </w:rPr>
        <w:t>声明</w:t>
      </w:r>
    </w:p>
    <w:p w14:paraId="14CF21D7" w14:textId="77777777" w:rsidR="0035414A" w:rsidRDefault="003A1BCA">
      <w:pPr>
        <w:tabs>
          <w:tab w:val="left" w:pos="360"/>
        </w:tabs>
        <w:spacing w:line="360" w:lineRule="auto"/>
        <w:ind w:firstLineChars="150" w:firstLine="42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我单位严格遵循“公平、公正、公开”的原则进行</w:t>
      </w:r>
      <w:r>
        <w:rPr>
          <w:rFonts w:ascii="仿宋" w:eastAsia="仿宋" w:hAnsi="仿宋" w:cs="仿宋"/>
          <w:color w:val="000000"/>
          <w:kern w:val="0"/>
          <w:sz w:val="28"/>
          <w:szCs w:val="28"/>
        </w:rPr>
        <w:t>招标</w:t>
      </w:r>
      <w:r>
        <w:rPr>
          <w:rFonts w:ascii="仿宋" w:eastAsia="仿宋" w:hAnsi="仿宋" w:cs="仿宋" w:hint="eastAsia"/>
          <w:color w:val="000000"/>
          <w:kern w:val="0"/>
          <w:sz w:val="28"/>
          <w:szCs w:val="28"/>
        </w:rPr>
        <w:t>活动。</w:t>
      </w:r>
    </w:p>
    <w:p w14:paraId="6951E309" w14:textId="77777777" w:rsidR="0035414A" w:rsidRDefault="003A1BCA">
      <w:pPr>
        <w:tabs>
          <w:tab w:val="left" w:pos="360"/>
        </w:tabs>
        <w:spacing w:line="360" w:lineRule="auto"/>
        <w:ind w:firstLineChars="150" w:firstLine="42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若本次招标不足三家报名，由评委将对报名商家的资料进行审核，如果符合招标要求，经评委一致同意，将通过与报名商家进行竞争性磋商或谈判确定招标商家。如报名商家不满足招标要求未经评委评审通过，将取消本次招标。如果发生取消中标的情形，由评标排名第二的商家中标。</w:t>
      </w:r>
    </w:p>
    <w:p w14:paraId="057FCE61" w14:textId="77777777" w:rsidR="0035414A" w:rsidRDefault="003A1BCA">
      <w:pPr>
        <w:tabs>
          <w:tab w:val="left" w:pos="36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租借他人资格证书获得</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资格者，其</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结果无效。</w:t>
      </w:r>
    </w:p>
    <w:p w14:paraId="131D0741" w14:textId="77777777" w:rsidR="0035414A" w:rsidRDefault="003A1BCA">
      <w:pPr>
        <w:tabs>
          <w:tab w:val="left" w:pos="36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为了保证</w:t>
      </w:r>
      <w:r>
        <w:rPr>
          <w:rFonts w:ascii="仿宋" w:eastAsia="仿宋" w:hAnsi="仿宋" w:cs="仿宋"/>
          <w:color w:val="000000"/>
          <w:kern w:val="0"/>
          <w:sz w:val="28"/>
          <w:szCs w:val="28"/>
        </w:rPr>
        <w:t>招标</w:t>
      </w:r>
      <w:r>
        <w:rPr>
          <w:rFonts w:ascii="仿宋" w:eastAsia="仿宋" w:hAnsi="仿宋" w:cs="仿宋" w:hint="eastAsia"/>
          <w:color w:val="000000"/>
          <w:kern w:val="0"/>
          <w:sz w:val="28"/>
          <w:szCs w:val="28"/>
        </w:rPr>
        <w:t>活动的公平公正性，维护</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的合法权益，对任何串标、围标等违反国家相关法律行为的将取消</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资格。</w:t>
      </w:r>
    </w:p>
    <w:p w14:paraId="5BABFBF0" w14:textId="77777777" w:rsidR="0035414A" w:rsidRDefault="0035414A">
      <w:pPr>
        <w:tabs>
          <w:tab w:val="left" w:pos="360"/>
        </w:tabs>
        <w:spacing w:line="360" w:lineRule="auto"/>
        <w:rPr>
          <w:rFonts w:ascii="仿宋" w:eastAsia="仿宋" w:hAnsi="仿宋" w:cs="仿宋"/>
          <w:b/>
          <w:color w:val="000000"/>
          <w:sz w:val="44"/>
          <w:szCs w:val="44"/>
        </w:rPr>
      </w:pPr>
    </w:p>
    <w:p w14:paraId="6FED1049" w14:textId="77777777" w:rsidR="0035414A" w:rsidRDefault="0035414A">
      <w:pPr>
        <w:tabs>
          <w:tab w:val="left" w:pos="360"/>
        </w:tabs>
        <w:spacing w:line="360" w:lineRule="auto"/>
        <w:rPr>
          <w:rFonts w:ascii="仿宋" w:eastAsia="仿宋" w:hAnsi="仿宋" w:cs="仿宋"/>
          <w:b/>
          <w:color w:val="000000"/>
          <w:sz w:val="44"/>
          <w:szCs w:val="44"/>
        </w:rPr>
      </w:pPr>
    </w:p>
    <w:p w14:paraId="7496A226" w14:textId="77777777" w:rsidR="0035414A" w:rsidRDefault="0035414A">
      <w:pPr>
        <w:tabs>
          <w:tab w:val="left" w:pos="360"/>
        </w:tabs>
        <w:spacing w:line="360" w:lineRule="auto"/>
        <w:rPr>
          <w:rFonts w:ascii="仿宋" w:eastAsia="仿宋" w:hAnsi="仿宋" w:cs="仿宋"/>
          <w:b/>
          <w:color w:val="000000"/>
          <w:sz w:val="44"/>
          <w:szCs w:val="44"/>
        </w:rPr>
      </w:pPr>
    </w:p>
    <w:p w14:paraId="51D77FB8" w14:textId="77777777" w:rsidR="0035414A" w:rsidRDefault="0035414A">
      <w:pPr>
        <w:tabs>
          <w:tab w:val="left" w:pos="360"/>
        </w:tabs>
        <w:spacing w:line="360" w:lineRule="auto"/>
        <w:rPr>
          <w:rFonts w:ascii="仿宋" w:eastAsia="仿宋" w:hAnsi="仿宋" w:cs="仿宋"/>
          <w:b/>
          <w:color w:val="000000"/>
          <w:sz w:val="44"/>
          <w:szCs w:val="44"/>
        </w:rPr>
      </w:pPr>
    </w:p>
    <w:p w14:paraId="534B8FAF" w14:textId="77777777" w:rsidR="0035414A" w:rsidRDefault="0035414A">
      <w:pPr>
        <w:tabs>
          <w:tab w:val="left" w:pos="360"/>
        </w:tabs>
        <w:spacing w:line="360" w:lineRule="auto"/>
        <w:rPr>
          <w:rFonts w:ascii="仿宋" w:eastAsia="仿宋" w:hAnsi="仿宋" w:cs="仿宋"/>
          <w:b/>
          <w:color w:val="000000"/>
          <w:sz w:val="44"/>
          <w:szCs w:val="44"/>
        </w:rPr>
      </w:pPr>
    </w:p>
    <w:p w14:paraId="14D3FE40" w14:textId="77777777" w:rsidR="0035414A" w:rsidRDefault="0035414A">
      <w:pPr>
        <w:tabs>
          <w:tab w:val="left" w:pos="360"/>
        </w:tabs>
        <w:spacing w:line="360" w:lineRule="auto"/>
        <w:rPr>
          <w:rFonts w:ascii="仿宋" w:eastAsia="仿宋" w:hAnsi="仿宋" w:cs="仿宋"/>
          <w:b/>
          <w:color w:val="000000"/>
          <w:sz w:val="44"/>
          <w:szCs w:val="44"/>
        </w:rPr>
      </w:pPr>
    </w:p>
    <w:p w14:paraId="23CD9047" w14:textId="77777777" w:rsidR="0035414A" w:rsidRDefault="0035414A">
      <w:pPr>
        <w:tabs>
          <w:tab w:val="left" w:pos="360"/>
        </w:tabs>
        <w:spacing w:line="360" w:lineRule="auto"/>
        <w:rPr>
          <w:rFonts w:ascii="仿宋" w:eastAsia="仿宋" w:hAnsi="仿宋" w:cs="仿宋"/>
          <w:b/>
          <w:color w:val="000000"/>
          <w:sz w:val="44"/>
          <w:szCs w:val="44"/>
        </w:rPr>
      </w:pPr>
    </w:p>
    <w:p w14:paraId="2024C205" w14:textId="77777777" w:rsidR="0035414A" w:rsidRDefault="0035414A">
      <w:pPr>
        <w:tabs>
          <w:tab w:val="left" w:pos="360"/>
        </w:tabs>
        <w:spacing w:line="360" w:lineRule="auto"/>
        <w:rPr>
          <w:rFonts w:ascii="仿宋" w:eastAsia="仿宋" w:hAnsi="仿宋" w:cs="仿宋"/>
          <w:b/>
          <w:color w:val="000000"/>
          <w:sz w:val="44"/>
          <w:szCs w:val="44"/>
        </w:rPr>
      </w:pPr>
    </w:p>
    <w:p w14:paraId="3D340592" w14:textId="77777777" w:rsidR="0035414A" w:rsidRDefault="0035414A">
      <w:pPr>
        <w:tabs>
          <w:tab w:val="left" w:pos="360"/>
        </w:tabs>
        <w:spacing w:line="360" w:lineRule="auto"/>
        <w:rPr>
          <w:rFonts w:ascii="仿宋" w:eastAsia="仿宋" w:hAnsi="仿宋" w:cs="仿宋"/>
          <w:b/>
          <w:color w:val="000000"/>
          <w:sz w:val="44"/>
          <w:szCs w:val="44"/>
        </w:rPr>
      </w:pPr>
    </w:p>
    <w:p w14:paraId="0FC67E05" w14:textId="77777777" w:rsidR="0035414A" w:rsidRDefault="0035414A">
      <w:pPr>
        <w:tabs>
          <w:tab w:val="left" w:pos="360"/>
        </w:tabs>
        <w:spacing w:line="360" w:lineRule="auto"/>
        <w:rPr>
          <w:rFonts w:ascii="仿宋" w:eastAsia="仿宋" w:hAnsi="仿宋" w:cs="仿宋"/>
          <w:b/>
          <w:color w:val="000000"/>
          <w:sz w:val="44"/>
          <w:szCs w:val="44"/>
        </w:rPr>
      </w:pPr>
    </w:p>
    <w:p w14:paraId="4CDD4056" w14:textId="77777777" w:rsidR="0035414A" w:rsidRDefault="0035414A">
      <w:pPr>
        <w:tabs>
          <w:tab w:val="left" w:pos="360"/>
        </w:tabs>
        <w:spacing w:line="360" w:lineRule="auto"/>
        <w:rPr>
          <w:rFonts w:ascii="仿宋" w:eastAsia="仿宋" w:hAnsi="仿宋" w:cs="仿宋"/>
          <w:b/>
          <w:color w:val="000000"/>
          <w:sz w:val="44"/>
          <w:szCs w:val="44"/>
        </w:rPr>
      </w:pPr>
    </w:p>
    <w:p w14:paraId="5EF9F7C2" w14:textId="77777777" w:rsidR="0035414A" w:rsidRDefault="0035414A">
      <w:pPr>
        <w:tabs>
          <w:tab w:val="left" w:pos="360"/>
        </w:tabs>
        <w:spacing w:line="360" w:lineRule="auto"/>
        <w:rPr>
          <w:rFonts w:ascii="仿宋" w:eastAsia="仿宋" w:hAnsi="仿宋" w:cs="仿宋"/>
          <w:b/>
          <w:color w:val="000000"/>
          <w:sz w:val="44"/>
          <w:szCs w:val="44"/>
        </w:rPr>
      </w:pPr>
    </w:p>
    <w:p w14:paraId="36A2C97C" w14:textId="77777777" w:rsidR="0035414A" w:rsidRDefault="0035414A">
      <w:pPr>
        <w:tabs>
          <w:tab w:val="left" w:pos="360"/>
        </w:tabs>
        <w:spacing w:line="360" w:lineRule="auto"/>
        <w:rPr>
          <w:rFonts w:ascii="仿宋" w:eastAsia="仿宋" w:hAnsi="仿宋" w:cs="仿宋"/>
          <w:b/>
          <w:color w:val="000000"/>
          <w:sz w:val="44"/>
          <w:szCs w:val="44"/>
        </w:rPr>
      </w:pPr>
    </w:p>
    <w:p w14:paraId="1E186521" w14:textId="77777777" w:rsidR="0035414A" w:rsidRDefault="003A1BCA">
      <w:pPr>
        <w:tabs>
          <w:tab w:val="left" w:pos="360"/>
        </w:tabs>
        <w:spacing w:line="360" w:lineRule="auto"/>
        <w:jc w:val="center"/>
        <w:rPr>
          <w:rFonts w:ascii="仿宋" w:eastAsia="仿宋" w:hAnsi="仿宋" w:cs="仿宋"/>
          <w:b/>
          <w:color w:val="000000"/>
          <w:sz w:val="10"/>
          <w:szCs w:val="10"/>
        </w:rPr>
      </w:pPr>
      <w:r>
        <w:rPr>
          <w:rFonts w:ascii="仿宋" w:eastAsia="仿宋" w:hAnsi="仿宋" w:cs="仿宋" w:hint="eastAsia"/>
          <w:b/>
          <w:color w:val="000000"/>
          <w:sz w:val="44"/>
          <w:szCs w:val="44"/>
        </w:rPr>
        <w:t>第三部分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中标</w:t>
      </w:r>
      <w:r>
        <w:rPr>
          <w:rFonts w:ascii="仿宋" w:eastAsia="仿宋" w:hAnsi="仿宋" w:cs="仿宋" w:hint="eastAsia"/>
          <w:b/>
          <w:color w:val="000000"/>
          <w:sz w:val="44"/>
          <w:szCs w:val="44"/>
        </w:rPr>
        <w:t>人须知</w:t>
      </w:r>
    </w:p>
    <w:p w14:paraId="28EC569E"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w:t>
      </w:r>
      <w:r>
        <w:rPr>
          <w:rFonts w:ascii="仿宋" w:eastAsia="仿宋" w:hAnsi="仿宋" w:cs="仿宋"/>
          <w:color w:val="000000"/>
          <w:sz w:val="28"/>
          <w:szCs w:val="28"/>
        </w:rPr>
        <w:t>招标</w:t>
      </w:r>
      <w:r>
        <w:rPr>
          <w:rFonts w:ascii="仿宋" w:eastAsia="仿宋" w:hAnsi="仿宋" w:cs="仿宋" w:hint="eastAsia"/>
          <w:color w:val="000000"/>
          <w:sz w:val="28"/>
          <w:szCs w:val="28"/>
        </w:rPr>
        <w:t>结果将在华南理工大学广州国际校区网上进行公示。请各</w:t>
      </w:r>
      <w:r>
        <w:rPr>
          <w:rFonts w:ascii="仿宋" w:eastAsia="仿宋" w:hAnsi="仿宋" w:cs="仿宋"/>
          <w:color w:val="000000"/>
          <w:sz w:val="28"/>
          <w:szCs w:val="28"/>
        </w:rPr>
        <w:t>投标人</w:t>
      </w:r>
      <w:r>
        <w:rPr>
          <w:rFonts w:ascii="仿宋" w:eastAsia="仿宋" w:hAnsi="仿宋" w:cs="仿宋" w:hint="eastAsia"/>
          <w:color w:val="000000"/>
          <w:sz w:val="28"/>
          <w:szCs w:val="28"/>
        </w:rPr>
        <w:t>自行查阅。</w:t>
      </w:r>
    </w:p>
    <w:p w14:paraId="0DC3A4A6" w14:textId="77777777" w:rsidR="0035414A" w:rsidRDefault="003A1BCA">
      <w:pPr>
        <w:tabs>
          <w:tab w:val="left" w:pos="360"/>
        </w:tabs>
        <w:spacing w:line="360" w:lineRule="auto"/>
        <w:ind w:firstLineChars="200" w:firstLine="560"/>
        <w:rPr>
          <w:rFonts w:ascii="仿宋" w:eastAsia="仿宋" w:hAnsi="仿宋" w:cs="仿宋"/>
          <w:color w:val="000000"/>
          <w:kern w:val="0"/>
          <w:sz w:val="28"/>
          <w:szCs w:val="28"/>
          <w:u w:val="single"/>
        </w:rPr>
      </w:pPr>
      <w:r>
        <w:rPr>
          <w:rFonts w:ascii="仿宋" w:eastAsia="仿宋" w:hAnsi="仿宋" w:cs="仿宋" w:hint="eastAsia"/>
          <w:color w:val="000000"/>
          <w:sz w:val="28"/>
          <w:szCs w:val="28"/>
        </w:rPr>
        <w:t>二、</w:t>
      </w:r>
      <w:r>
        <w:rPr>
          <w:rFonts w:ascii="仿宋" w:eastAsia="仿宋" w:hAnsi="仿宋" w:cs="仿宋"/>
          <w:color w:val="000000"/>
          <w:kern w:val="0"/>
          <w:sz w:val="28"/>
          <w:szCs w:val="28"/>
          <w:u w:val="single"/>
        </w:rPr>
        <w:t>投标人中标</w:t>
      </w:r>
      <w:r>
        <w:rPr>
          <w:rFonts w:ascii="仿宋" w:eastAsia="仿宋" w:hAnsi="仿宋" w:cs="仿宋" w:hint="eastAsia"/>
          <w:color w:val="000000"/>
          <w:kern w:val="0"/>
          <w:sz w:val="28"/>
          <w:szCs w:val="28"/>
          <w:u w:val="single"/>
        </w:rPr>
        <w:t>后须</w:t>
      </w:r>
      <w:r>
        <w:rPr>
          <w:rFonts w:ascii="仿宋" w:eastAsia="仿宋" w:hAnsi="仿宋" w:cs="仿宋" w:hint="eastAsia"/>
          <w:color w:val="000000"/>
          <w:kern w:val="0"/>
          <w:sz w:val="28"/>
          <w:szCs w:val="28"/>
          <w:u w:val="single"/>
          <w:lang w:eastAsia="zh-Hans"/>
        </w:rPr>
        <w:t>在中标结果公布结束</w:t>
      </w:r>
      <w:r>
        <w:rPr>
          <w:rFonts w:ascii="仿宋" w:eastAsia="仿宋" w:hAnsi="仿宋" w:cs="仿宋"/>
          <w:color w:val="000000"/>
          <w:kern w:val="0"/>
          <w:sz w:val="28"/>
          <w:szCs w:val="28"/>
          <w:u w:val="single"/>
          <w:lang w:eastAsia="zh-Hans"/>
        </w:rPr>
        <w:t>15</w:t>
      </w:r>
      <w:r>
        <w:rPr>
          <w:rFonts w:ascii="仿宋" w:eastAsia="仿宋" w:hAnsi="仿宋" w:cs="仿宋" w:hint="eastAsia"/>
          <w:color w:val="000000"/>
          <w:kern w:val="0"/>
          <w:sz w:val="28"/>
          <w:szCs w:val="28"/>
          <w:u w:val="single"/>
          <w:lang w:eastAsia="zh-Hans"/>
        </w:rPr>
        <w:t>日内</w:t>
      </w:r>
      <w:r>
        <w:rPr>
          <w:rFonts w:ascii="仿宋" w:eastAsia="仿宋" w:hAnsi="仿宋" w:cs="仿宋" w:hint="eastAsia"/>
          <w:color w:val="000000"/>
          <w:kern w:val="0"/>
          <w:sz w:val="28"/>
          <w:szCs w:val="28"/>
          <w:u w:val="single"/>
        </w:rPr>
        <w:t>与我校方签订《采购服务合同》，并缴纳相对应的</w:t>
      </w:r>
      <w:r>
        <w:rPr>
          <w:rFonts w:ascii="仿宋" w:eastAsia="仿宋" w:hAnsi="仿宋" w:cs="仿宋" w:hint="eastAsia"/>
          <w:color w:val="000000"/>
          <w:sz w:val="28"/>
          <w:szCs w:val="28"/>
          <w:u w:val="single"/>
        </w:rPr>
        <w:t>履约保证金</w:t>
      </w:r>
      <w:r>
        <w:rPr>
          <w:rFonts w:ascii="仿宋" w:eastAsia="仿宋" w:hAnsi="仿宋" w:cs="仿宋" w:hint="eastAsia"/>
          <w:color w:val="000000"/>
          <w:kern w:val="0"/>
          <w:sz w:val="28"/>
          <w:szCs w:val="28"/>
          <w:u w:val="single"/>
        </w:rPr>
        <w:t>，保证金的相关规定详见《采购服务合同》。</w:t>
      </w:r>
    </w:p>
    <w:p w14:paraId="25901F17"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三</w:t>
      </w:r>
      <w:r>
        <w:rPr>
          <w:rFonts w:ascii="仿宋" w:eastAsia="仿宋" w:hAnsi="仿宋" w:cs="仿宋" w:hint="eastAsia"/>
          <w:color w:val="000000"/>
          <w:sz w:val="28"/>
          <w:szCs w:val="28"/>
        </w:rPr>
        <w:t>、</w:t>
      </w:r>
      <w:r>
        <w:rPr>
          <w:rFonts w:ascii="仿宋" w:eastAsia="仿宋" w:hAnsi="仿宋" w:cs="仿宋"/>
          <w:color w:val="000000"/>
          <w:sz w:val="28"/>
          <w:szCs w:val="28"/>
        </w:rPr>
        <w:t>中标</w:t>
      </w:r>
      <w:r>
        <w:rPr>
          <w:rFonts w:ascii="仿宋" w:eastAsia="仿宋" w:hAnsi="仿宋" w:cs="仿宋" w:hint="eastAsia"/>
          <w:color w:val="000000"/>
          <w:sz w:val="28"/>
          <w:szCs w:val="28"/>
        </w:rPr>
        <w:t>人违反</w:t>
      </w:r>
      <w:r>
        <w:rPr>
          <w:rFonts w:ascii="仿宋" w:eastAsia="仿宋" w:hAnsi="仿宋" w:cs="仿宋"/>
          <w:color w:val="000000"/>
          <w:sz w:val="28"/>
          <w:szCs w:val="28"/>
        </w:rPr>
        <w:t>招标</w:t>
      </w:r>
      <w:r>
        <w:rPr>
          <w:rFonts w:ascii="仿宋" w:eastAsia="仿宋" w:hAnsi="仿宋" w:cs="仿宋" w:hint="eastAsia"/>
          <w:color w:val="000000"/>
          <w:sz w:val="28"/>
          <w:szCs w:val="28"/>
        </w:rPr>
        <w:t>文件要求不按期与</w:t>
      </w:r>
      <w:r>
        <w:rPr>
          <w:rFonts w:ascii="仿宋" w:eastAsia="仿宋" w:hAnsi="仿宋" w:cs="仿宋"/>
          <w:color w:val="000000"/>
          <w:sz w:val="28"/>
          <w:szCs w:val="28"/>
        </w:rPr>
        <w:t>招标</w:t>
      </w:r>
      <w:r>
        <w:rPr>
          <w:rFonts w:ascii="仿宋" w:eastAsia="仿宋" w:hAnsi="仿宋" w:cs="仿宋" w:hint="eastAsia"/>
          <w:color w:val="000000"/>
          <w:sz w:val="28"/>
          <w:szCs w:val="28"/>
        </w:rPr>
        <w:t>人签订合同和缴纳履约保证金者，</w:t>
      </w:r>
      <w:r>
        <w:rPr>
          <w:rFonts w:ascii="仿宋" w:eastAsia="仿宋" w:hAnsi="仿宋" w:cs="仿宋"/>
          <w:color w:val="000000"/>
          <w:sz w:val="28"/>
          <w:szCs w:val="28"/>
        </w:rPr>
        <w:t>招标</w:t>
      </w:r>
      <w:r>
        <w:rPr>
          <w:rFonts w:ascii="仿宋" w:eastAsia="仿宋" w:hAnsi="仿宋" w:cs="仿宋" w:hint="eastAsia"/>
          <w:color w:val="000000"/>
          <w:sz w:val="28"/>
          <w:szCs w:val="28"/>
        </w:rPr>
        <w:t>人将另行确定</w:t>
      </w:r>
      <w:r>
        <w:rPr>
          <w:rFonts w:ascii="仿宋" w:eastAsia="仿宋" w:hAnsi="仿宋" w:cs="仿宋"/>
          <w:color w:val="000000"/>
          <w:sz w:val="28"/>
          <w:szCs w:val="28"/>
        </w:rPr>
        <w:t>中标</w:t>
      </w:r>
      <w:r>
        <w:rPr>
          <w:rFonts w:ascii="仿宋" w:eastAsia="仿宋" w:hAnsi="仿宋" w:cs="仿宋" w:hint="eastAsia"/>
          <w:color w:val="000000"/>
          <w:sz w:val="28"/>
          <w:szCs w:val="28"/>
        </w:rPr>
        <w:t>人。</w:t>
      </w:r>
    </w:p>
    <w:p w14:paraId="25058455" w14:textId="77777777" w:rsidR="0035414A" w:rsidRDefault="003A1BCA">
      <w:pPr>
        <w:tabs>
          <w:tab w:val="left" w:pos="360"/>
        </w:tabs>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lang w:eastAsia="zh-Hans"/>
        </w:rPr>
        <w:t>四</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投标人中标</w:t>
      </w:r>
      <w:r>
        <w:rPr>
          <w:rFonts w:ascii="仿宋" w:eastAsia="仿宋" w:hAnsi="仿宋" w:cs="仿宋" w:hint="eastAsia"/>
          <w:color w:val="000000"/>
          <w:kern w:val="0"/>
          <w:sz w:val="28"/>
          <w:szCs w:val="28"/>
        </w:rPr>
        <w:t>后不得以任何理由任何方式转让他人，一旦发现，</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结果无效，签订采购服务合同后再转让他人经营者将终止合同，并追究其法律责任和因此给校方带来的一切经济损失。</w:t>
      </w:r>
    </w:p>
    <w:p w14:paraId="5FB27596" w14:textId="77777777" w:rsidR="0035414A" w:rsidRDefault="003A1BC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lang w:eastAsia="zh-Hans"/>
        </w:rPr>
        <w:t>六</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人</w:t>
      </w:r>
      <w:r>
        <w:rPr>
          <w:rFonts w:ascii="仿宋" w:eastAsia="仿宋" w:hAnsi="仿宋" w:cs="仿宋" w:hint="eastAsia"/>
          <w:color w:val="000000"/>
          <w:kern w:val="0"/>
          <w:sz w:val="28"/>
          <w:szCs w:val="28"/>
          <w:lang w:eastAsia="zh-Hans"/>
        </w:rPr>
        <w:t>提供购买服务期间</w:t>
      </w:r>
      <w:r>
        <w:rPr>
          <w:rFonts w:ascii="仿宋" w:eastAsia="仿宋" w:hAnsi="仿宋" w:cs="仿宋" w:hint="eastAsia"/>
          <w:color w:val="000000"/>
          <w:kern w:val="0"/>
          <w:sz w:val="28"/>
          <w:szCs w:val="28"/>
        </w:rPr>
        <w:t>必须承诺严格执行双方签订的《</w:t>
      </w:r>
      <w:r>
        <w:rPr>
          <w:rFonts w:ascii="仿宋" w:eastAsia="仿宋" w:hAnsi="仿宋" w:cs="仿宋" w:hint="eastAsia"/>
          <w:color w:val="000000"/>
          <w:kern w:val="0"/>
          <w:sz w:val="28"/>
          <w:szCs w:val="28"/>
          <w:u w:val="single"/>
        </w:rPr>
        <w:t>采购服务合同</w:t>
      </w:r>
      <w:r>
        <w:rPr>
          <w:rFonts w:ascii="仿宋" w:eastAsia="仿宋" w:hAnsi="仿宋" w:cs="仿宋" w:hint="eastAsia"/>
          <w:color w:val="000000"/>
          <w:kern w:val="0"/>
          <w:sz w:val="28"/>
          <w:szCs w:val="28"/>
        </w:rPr>
        <w:t>》。</w:t>
      </w:r>
    </w:p>
    <w:p w14:paraId="5C55EAFC"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七</w:t>
      </w:r>
      <w:r>
        <w:rPr>
          <w:rFonts w:ascii="仿宋" w:eastAsia="仿宋" w:hAnsi="仿宋" w:cs="仿宋" w:hint="eastAsia"/>
          <w:color w:val="000000"/>
          <w:sz w:val="28"/>
          <w:szCs w:val="28"/>
        </w:rPr>
        <w:t>、</w:t>
      </w:r>
      <w:r>
        <w:rPr>
          <w:rFonts w:ascii="仿宋" w:eastAsia="仿宋" w:hAnsi="仿宋" w:cs="仿宋"/>
          <w:color w:val="000000"/>
          <w:sz w:val="28"/>
          <w:szCs w:val="28"/>
        </w:rPr>
        <w:t>中标</w:t>
      </w:r>
      <w:r>
        <w:rPr>
          <w:rFonts w:ascii="仿宋" w:eastAsia="仿宋" w:hAnsi="仿宋" w:cs="仿宋" w:hint="eastAsia"/>
          <w:color w:val="000000"/>
          <w:sz w:val="28"/>
          <w:szCs w:val="28"/>
        </w:rPr>
        <w:t>人</w:t>
      </w:r>
      <w:r>
        <w:rPr>
          <w:rFonts w:ascii="仿宋" w:eastAsia="仿宋" w:hAnsi="仿宋" w:cs="仿宋" w:hint="eastAsia"/>
          <w:color w:val="000000"/>
          <w:sz w:val="28"/>
          <w:szCs w:val="28"/>
          <w:lang w:eastAsia="zh-Hans"/>
        </w:rPr>
        <w:t>中标后</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提供采购服务期间</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如对</w:t>
      </w:r>
      <w:r>
        <w:rPr>
          <w:rFonts w:ascii="仿宋" w:eastAsia="仿宋" w:hAnsi="仿宋" w:cs="仿宋" w:hint="eastAsia"/>
          <w:color w:val="000000"/>
          <w:sz w:val="28"/>
          <w:szCs w:val="28"/>
        </w:rPr>
        <w:t>书店</w:t>
      </w:r>
      <w:r>
        <w:rPr>
          <w:rFonts w:ascii="仿宋" w:eastAsia="仿宋" w:hAnsi="仿宋" w:cs="仿宋" w:hint="eastAsia"/>
          <w:color w:val="000000"/>
          <w:sz w:val="28"/>
          <w:szCs w:val="28"/>
          <w:lang w:eastAsia="zh-Hans"/>
        </w:rPr>
        <w:t>进行装修改造</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在装修施工期间应严格遵守国家、省、市及我校有关消防、施工安全及文明施工等相关规定，建立健全的施工管理制度和防护措施。若违反规定而造成的经济损失和法律责任，均由</w:t>
      </w:r>
      <w:r>
        <w:rPr>
          <w:rFonts w:ascii="仿宋" w:eastAsia="仿宋" w:hAnsi="仿宋" w:cs="仿宋" w:hint="eastAsia"/>
          <w:color w:val="000000"/>
          <w:sz w:val="28"/>
          <w:szCs w:val="28"/>
          <w:lang w:eastAsia="zh-Hans"/>
        </w:rPr>
        <w:t>中标人</w:t>
      </w:r>
      <w:r>
        <w:rPr>
          <w:rFonts w:ascii="仿宋" w:eastAsia="仿宋" w:hAnsi="仿宋" w:cs="仿宋" w:hint="eastAsia"/>
          <w:color w:val="000000"/>
          <w:sz w:val="28"/>
          <w:szCs w:val="28"/>
        </w:rPr>
        <w:t>负责承担。</w:t>
      </w:r>
    </w:p>
    <w:p w14:paraId="6724AA2C" w14:textId="77777777" w:rsidR="0035414A" w:rsidRDefault="0035414A">
      <w:pPr>
        <w:spacing w:line="360" w:lineRule="auto"/>
        <w:ind w:firstLineChars="200" w:firstLine="560"/>
        <w:rPr>
          <w:rFonts w:ascii="仿宋" w:eastAsia="仿宋" w:hAnsi="仿宋" w:cs="仿宋"/>
          <w:color w:val="000000"/>
          <w:sz w:val="28"/>
          <w:szCs w:val="28"/>
        </w:rPr>
      </w:pPr>
    </w:p>
    <w:p w14:paraId="04A15805" w14:textId="77777777" w:rsidR="0035414A" w:rsidRDefault="0035414A">
      <w:pPr>
        <w:spacing w:line="360" w:lineRule="auto"/>
        <w:ind w:firstLineChars="200" w:firstLine="560"/>
        <w:rPr>
          <w:rFonts w:ascii="仿宋" w:eastAsia="仿宋" w:hAnsi="仿宋" w:cs="仿宋"/>
          <w:color w:val="000000"/>
          <w:sz w:val="28"/>
          <w:szCs w:val="28"/>
        </w:rPr>
      </w:pPr>
    </w:p>
    <w:p w14:paraId="3CBA58DC" w14:textId="77777777" w:rsidR="0035414A" w:rsidRDefault="0035414A">
      <w:pPr>
        <w:spacing w:line="360" w:lineRule="auto"/>
        <w:ind w:firstLineChars="200" w:firstLine="560"/>
        <w:rPr>
          <w:rFonts w:ascii="仿宋" w:eastAsia="仿宋" w:hAnsi="仿宋" w:cs="仿宋"/>
          <w:color w:val="000000"/>
          <w:sz w:val="28"/>
          <w:szCs w:val="28"/>
        </w:rPr>
      </w:pPr>
    </w:p>
    <w:p w14:paraId="53EFCDBB" w14:textId="77777777" w:rsidR="0035414A" w:rsidRDefault="0035414A">
      <w:pPr>
        <w:spacing w:line="360" w:lineRule="auto"/>
        <w:ind w:firstLineChars="200" w:firstLine="560"/>
        <w:rPr>
          <w:rFonts w:ascii="仿宋" w:eastAsia="仿宋" w:hAnsi="仿宋" w:cs="仿宋"/>
          <w:color w:val="000000"/>
          <w:sz w:val="28"/>
          <w:szCs w:val="28"/>
        </w:rPr>
      </w:pPr>
    </w:p>
    <w:p w14:paraId="31B468A9" w14:textId="77777777" w:rsidR="0035414A" w:rsidRDefault="0035414A">
      <w:pPr>
        <w:spacing w:line="360" w:lineRule="auto"/>
        <w:ind w:firstLineChars="200" w:firstLine="560"/>
        <w:rPr>
          <w:rFonts w:ascii="仿宋" w:eastAsia="仿宋" w:hAnsi="仿宋" w:cs="仿宋"/>
          <w:color w:val="000000"/>
          <w:sz w:val="28"/>
          <w:szCs w:val="28"/>
        </w:rPr>
      </w:pPr>
    </w:p>
    <w:p w14:paraId="711FDA2F" w14:textId="77777777" w:rsidR="0035414A" w:rsidRDefault="003A1BCA">
      <w:pPr>
        <w:numPr>
          <w:ilvl w:val="0"/>
          <w:numId w:val="2"/>
        </w:num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合同范本</w:t>
      </w:r>
    </w:p>
    <w:p w14:paraId="6E021F27" w14:textId="77777777" w:rsidR="0035414A" w:rsidRDefault="003A1BCA">
      <w:pPr>
        <w:spacing w:line="360" w:lineRule="auto"/>
        <w:jc w:val="center"/>
        <w:rPr>
          <w:rFonts w:ascii="仿宋" w:eastAsia="仿宋" w:hAnsi="仿宋" w:cs="仿宋"/>
          <w:b/>
          <w:color w:val="000000"/>
          <w:sz w:val="36"/>
          <w:szCs w:val="36"/>
        </w:rPr>
      </w:pPr>
      <w:r>
        <w:rPr>
          <w:rFonts w:ascii="仿宋" w:eastAsia="仿宋" w:hAnsi="仿宋" w:cs="仿宋" w:hint="eastAsia"/>
          <w:b/>
          <w:sz w:val="36"/>
          <w:szCs w:val="36"/>
        </w:rPr>
        <w:t>华南理工</w:t>
      </w:r>
      <w:r>
        <w:rPr>
          <w:rFonts w:ascii="仿宋" w:eastAsia="仿宋" w:hAnsi="仿宋" w:cs="仿宋" w:hint="eastAsia"/>
          <w:b/>
          <w:sz w:val="36"/>
          <w:szCs w:val="36"/>
          <w:lang w:eastAsia="zh-Hans"/>
        </w:rPr>
        <w:t>广州国际校区</w:t>
      </w:r>
      <w:r>
        <w:rPr>
          <w:rFonts w:ascii="仿宋" w:eastAsia="仿宋" w:hAnsi="仿宋" w:cs="仿宋" w:hint="eastAsia"/>
          <w:b/>
          <w:sz w:val="36"/>
          <w:szCs w:val="36"/>
        </w:rPr>
        <w:t>采购</w:t>
      </w:r>
      <w:r>
        <w:rPr>
          <w:rFonts w:ascii="仿宋" w:eastAsia="仿宋" w:hAnsi="仿宋" w:cs="仿宋" w:hint="eastAsia"/>
          <w:b/>
          <w:sz w:val="36"/>
          <w:szCs w:val="36"/>
        </w:rPr>
        <w:t>服务合同</w:t>
      </w:r>
    </w:p>
    <w:p w14:paraId="62721287"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甲方（委托方）：华南理工大学</w:t>
      </w:r>
      <w:r>
        <w:rPr>
          <w:rFonts w:ascii="仿宋" w:eastAsia="仿宋" w:hAnsi="仿宋" w:cs="仿宋" w:hint="eastAsia"/>
          <w:color w:val="000000"/>
          <w:sz w:val="28"/>
          <w:szCs w:val="28"/>
        </w:rPr>
        <w:t xml:space="preserve">       </w:t>
      </w:r>
    </w:p>
    <w:p w14:paraId="4D3DAC85"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乙方（服务方）：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p>
    <w:p w14:paraId="52103E3C"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根据《中华人民共和国合同法》及相关法律规定，甲乙双方在平等互利的原则下，现就位于广州市番禺区兴业大道东</w:t>
      </w:r>
      <w:r>
        <w:rPr>
          <w:rFonts w:ascii="仿宋" w:eastAsia="仿宋" w:hAnsi="仿宋" w:cs="仿宋" w:hint="eastAsia"/>
          <w:color w:val="000000"/>
          <w:sz w:val="28"/>
          <w:szCs w:val="28"/>
        </w:rPr>
        <w:t>777</w:t>
      </w:r>
      <w:r>
        <w:rPr>
          <w:rFonts w:ascii="仿宋" w:eastAsia="仿宋" w:hAnsi="仿宋" w:cs="仿宋" w:hint="eastAsia"/>
          <w:color w:val="000000"/>
          <w:sz w:val="28"/>
          <w:szCs w:val="28"/>
        </w:rPr>
        <w:t>号华南理工大学广州国际校区</w:t>
      </w:r>
      <w:r>
        <w:rPr>
          <w:rFonts w:ascii="仿宋" w:eastAsia="仿宋" w:hAnsi="仿宋" w:cs="仿宋" w:hint="eastAsia"/>
          <w:color w:val="000000"/>
          <w:sz w:val="28"/>
          <w:szCs w:val="28"/>
        </w:rPr>
        <w:t>书店采购</w:t>
      </w:r>
      <w:r>
        <w:rPr>
          <w:rFonts w:ascii="仿宋" w:eastAsia="仿宋" w:hAnsi="仿宋" w:cs="仿宋" w:hint="eastAsia"/>
          <w:color w:val="000000"/>
          <w:sz w:val="28"/>
          <w:szCs w:val="28"/>
        </w:rPr>
        <w:t>服务事宜进行共同协商一致并签订本合同</w:t>
      </w:r>
      <w:r>
        <w:rPr>
          <w:rFonts w:ascii="仿宋" w:eastAsia="仿宋" w:hAnsi="仿宋" w:cs="仿宋"/>
          <w:color w:val="000000"/>
          <w:sz w:val="28"/>
          <w:szCs w:val="28"/>
        </w:rPr>
        <w:t>。</w:t>
      </w:r>
    </w:p>
    <w:p w14:paraId="54306E6B"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采购服务内容和服务范围</w:t>
      </w:r>
    </w:p>
    <w:p w14:paraId="6108EAEA" w14:textId="77777777" w:rsidR="0035414A" w:rsidRDefault="003A1BCA">
      <w:pPr>
        <w:pStyle w:val="a5"/>
        <w:tabs>
          <w:tab w:val="left" w:pos="721"/>
        </w:tabs>
        <w:snapToGrid w:val="0"/>
        <w:spacing w:line="360" w:lineRule="auto"/>
        <w:ind w:firstLineChars="200" w:firstLine="560"/>
        <w:rPr>
          <w:rFonts w:ascii="仿宋" w:eastAsia="仿宋" w:hAnsi="仿宋" w:cs="仿宋" w:hint="default"/>
          <w:color w:val="000000"/>
          <w:sz w:val="28"/>
          <w:szCs w:val="28"/>
        </w:rPr>
      </w:pPr>
      <w:r>
        <w:rPr>
          <w:rFonts w:ascii="仿宋" w:eastAsia="仿宋" w:hAnsi="仿宋" w:cs="仿宋"/>
          <w:color w:val="000000"/>
          <w:sz w:val="28"/>
          <w:szCs w:val="28"/>
        </w:rPr>
        <w:t>1.</w:t>
      </w:r>
      <w:r>
        <w:rPr>
          <w:rFonts w:ascii="仿宋" w:eastAsia="仿宋" w:hAnsi="仿宋" w:cs="仿宋"/>
          <w:color w:val="000000"/>
          <w:sz w:val="28"/>
          <w:szCs w:val="28"/>
        </w:rPr>
        <w:t>合同内容（服务内容）：</w:t>
      </w:r>
      <w:r>
        <w:rPr>
          <w:rFonts w:ascii="仿宋" w:eastAsia="仿宋" w:hAnsi="仿宋" w:cs="仿宋"/>
          <w:color w:val="000000"/>
          <w:sz w:val="28"/>
          <w:szCs w:val="28"/>
          <w:u w:val="single"/>
        </w:rPr>
        <w:t>广州国际校区书店运营管理采购服务</w:t>
      </w:r>
      <w:r>
        <w:rPr>
          <w:rFonts w:ascii="仿宋" w:eastAsia="仿宋" w:hAnsi="仿宋" w:cs="仿宋"/>
          <w:color w:val="000000"/>
          <w:sz w:val="28"/>
          <w:szCs w:val="28"/>
          <w:u w:val="single"/>
        </w:rPr>
        <w:t xml:space="preserve"> </w:t>
      </w:r>
      <w:r>
        <w:rPr>
          <w:rFonts w:ascii="仿宋" w:eastAsia="仿宋" w:hAnsi="仿宋" w:cs="仿宋"/>
          <w:color w:val="000000"/>
          <w:sz w:val="28"/>
          <w:szCs w:val="28"/>
        </w:rPr>
        <w:t xml:space="preserve">                                </w:t>
      </w:r>
    </w:p>
    <w:p w14:paraId="2E29105D" w14:textId="77777777" w:rsidR="0035414A" w:rsidRDefault="003A1BCA">
      <w:pPr>
        <w:pStyle w:val="a5"/>
        <w:tabs>
          <w:tab w:val="left" w:pos="721"/>
        </w:tabs>
        <w:snapToGrid w:val="0"/>
        <w:spacing w:line="360" w:lineRule="auto"/>
        <w:ind w:firstLineChars="200" w:firstLine="560"/>
        <w:rPr>
          <w:rFonts w:ascii="仿宋" w:eastAsia="仿宋" w:hAnsi="仿宋" w:cs="仿宋" w:hint="default"/>
          <w:color w:val="000000"/>
          <w:sz w:val="28"/>
          <w:szCs w:val="28"/>
          <w:u w:val="single"/>
        </w:rPr>
      </w:pPr>
      <w:r>
        <w:rPr>
          <w:rFonts w:ascii="仿宋" w:eastAsia="仿宋" w:hAnsi="仿宋" w:cs="仿宋"/>
          <w:color w:val="000000"/>
          <w:sz w:val="28"/>
          <w:szCs w:val="28"/>
        </w:rPr>
        <w:t>2.</w:t>
      </w:r>
      <w:r>
        <w:rPr>
          <w:rFonts w:ascii="仿宋" w:eastAsia="仿宋" w:hAnsi="仿宋" w:cs="仿宋"/>
          <w:color w:val="000000"/>
          <w:sz w:val="28"/>
          <w:szCs w:val="28"/>
        </w:rPr>
        <w:t>服务地点：</w:t>
      </w:r>
      <w:r>
        <w:rPr>
          <w:rFonts w:ascii="仿宋" w:eastAsia="仿宋" w:hAnsi="仿宋" w:cs="仿宋"/>
          <w:color w:val="000000"/>
          <w:sz w:val="28"/>
          <w:szCs w:val="28"/>
          <w:u w:val="single"/>
        </w:rPr>
        <w:t>广州市番禺区南村镇华南理工大学广州国际校区</w:t>
      </w:r>
      <w:r>
        <w:rPr>
          <w:rFonts w:ascii="仿宋" w:eastAsia="仿宋" w:hAnsi="仿宋" w:cs="仿宋"/>
          <w:color w:val="000000"/>
          <w:sz w:val="28"/>
          <w:szCs w:val="28"/>
          <w:u w:val="single"/>
        </w:rPr>
        <w:t>D3-e</w:t>
      </w:r>
      <w:r>
        <w:rPr>
          <w:rFonts w:ascii="仿宋" w:eastAsia="仿宋" w:hAnsi="仿宋" w:cs="仿宋"/>
          <w:color w:val="000000"/>
          <w:sz w:val="28"/>
          <w:szCs w:val="28"/>
          <w:u w:val="single"/>
        </w:rPr>
        <w:t>栋</w:t>
      </w:r>
    </w:p>
    <w:p w14:paraId="78659533" w14:textId="77777777" w:rsidR="0035414A" w:rsidRDefault="003A1BCA">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服务起讫日期：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日至</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日。</w:t>
      </w:r>
    </w:p>
    <w:p w14:paraId="6C19C86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服务范围与服务要求：</w:t>
      </w:r>
    </w:p>
    <w:p w14:paraId="342AE407"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甲方同意将华南理工大学书店，建筑面积共计</w:t>
      </w:r>
      <w:r>
        <w:rPr>
          <w:rFonts w:ascii="仿宋" w:eastAsia="仿宋" w:hAnsi="仿宋" w:cs="仿宋" w:hint="eastAsia"/>
          <w:color w:val="000000"/>
          <w:sz w:val="28"/>
          <w:szCs w:val="28"/>
        </w:rPr>
        <w:t>423</w:t>
      </w:r>
      <w:r>
        <w:rPr>
          <w:rFonts w:ascii="仿宋" w:eastAsia="仿宋" w:hAnsi="仿宋" w:cs="仿宋" w:hint="eastAsia"/>
          <w:color w:val="000000"/>
          <w:sz w:val="28"/>
          <w:szCs w:val="28"/>
        </w:rPr>
        <w:t>.6</w:t>
      </w:r>
      <w:r>
        <w:rPr>
          <w:rFonts w:ascii="仿宋" w:eastAsia="仿宋" w:hAnsi="仿宋" w:cs="仿宋" w:hint="eastAsia"/>
          <w:color w:val="000000"/>
          <w:sz w:val="28"/>
          <w:szCs w:val="28"/>
        </w:rPr>
        <w:t>平方米委托乙方管理。乙方为师生保障服务品质，提供甲方所需的图书阅览、文创产品开发与经营、饮品和轻食等服务。服务要求如下：</w:t>
      </w:r>
    </w:p>
    <w:p w14:paraId="6C7A9FB5"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）乙方服务范围包含</w:t>
      </w:r>
      <w:r>
        <w:rPr>
          <w:rFonts w:ascii="仿宋" w:eastAsia="仿宋" w:hAnsi="仿宋" w:cs="仿宋" w:hint="eastAsia"/>
          <w:color w:val="000000"/>
          <w:sz w:val="28"/>
          <w:szCs w:val="28"/>
        </w:rPr>
        <w:t>图书、音像、文创产品、文具</w:t>
      </w:r>
      <w:r>
        <w:rPr>
          <w:rFonts w:ascii="仿宋" w:eastAsia="仿宋" w:hAnsi="仿宋" w:cs="仿宋"/>
          <w:color w:val="000000"/>
          <w:sz w:val="28"/>
          <w:szCs w:val="28"/>
        </w:rPr>
        <w:t>、轻</w:t>
      </w:r>
      <w:r>
        <w:rPr>
          <w:rFonts w:ascii="仿宋" w:eastAsia="仿宋" w:hAnsi="仿宋" w:cs="仿宋" w:hint="eastAsia"/>
          <w:color w:val="000000"/>
          <w:sz w:val="28"/>
          <w:szCs w:val="28"/>
        </w:rPr>
        <w:t>食、饮品。</w:t>
      </w:r>
      <w:r>
        <w:rPr>
          <w:rFonts w:ascii="仿宋" w:eastAsia="仿宋" w:hAnsi="仿宋" w:cs="仿宋"/>
          <w:color w:val="000000"/>
          <w:sz w:val="28"/>
          <w:szCs w:val="28"/>
        </w:rPr>
        <w:t>未经</w:t>
      </w:r>
      <w:r>
        <w:rPr>
          <w:rFonts w:ascii="仿宋" w:eastAsia="仿宋" w:hAnsi="仿宋" w:cs="仿宋" w:hint="eastAsia"/>
          <w:color w:val="000000"/>
          <w:sz w:val="28"/>
          <w:szCs w:val="28"/>
        </w:rPr>
        <w:t>采购人</w:t>
      </w:r>
      <w:r>
        <w:rPr>
          <w:rFonts w:ascii="仿宋" w:eastAsia="仿宋" w:hAnsi="仿宋" w:cs="仿宋"/>
          <w:color w:val="000000"/>
          <w:sz w:val="28"/>
          <w:szCs w:val="28"/>
        </w:rPr>
        <w:t>允许，</w:t>
      </w:r>
      <w:r>
        <w:rPr>
          <w:rFonts w:ascii="仿宋" w:eastAsia="仿宋" w:hAnsi="仿宋" w:cs="仿宋" w:hint="eastAsia"/>
          <w:color w:val="000000"/>
          <w:sz w:val="28"/>
          <w:szCs w:val="28"/>
        </w:rPr>
        <w:t>乙方严禁</w:t>
      </w:r>
      <w:r>
        <w:rPr>
          <w:rFonts w:ascii="仿宋" w:eastAsia="仿宋" w:hAnsi="仿宋" w:cs="仿宋"/>
          <w:color w:val="000000"/>
          <w:sz w:val="28"/>
          <w:szCs w:val="28"/>
        </w:rPr>
        <w:t>在</w:t>
      </w:r>
      <w:r>
        <w:rPr>
          <w:rFonts w:ascii="仿宋" w:eastAsia="仿宋" w:hAnsi="仿宋" w:cs="仿宋" w:hint="eastAsia"/>
          <w:color w:val="000000"/>
          <w:sz w:val="28"/>
          <w:szCs w:val="28"/>
        </w:rPr>
        <w:t>书店经营其他项目和销售违禁商品，严禁售卖盗版书刊以及不适宜师生阅读的书刊，</w:t>
      </w:r>
      <w:r>
        <w:rPr>
          <w:rFonts w:ascii="仿宋" w:eastAsia="仿宋" w:hAnsi="仿宋" w:cs="仿宋"/>
          <w:color w:val="000000"/>
          <w:sz w:val="28"/>
          <w:szCs w:val="28"/>
        </w:rPr>
        <w:t>严禁经营油炸食品。</w:t>
      </w:r>
    </w:p>
    <w:p w14:paraId="374DC15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）乙方保证书店有丰富的图书资源，</w:t>
      </w:r>
      <w:r>
        <w:rPr>
          <w:rFonts w:ascii="仿宋" w:eastAsia="仿宋" w:hAnsi="仿宋" w:cs="仿宋" w:hint="eastAsia"/>
          <w:color w:val="000000"/>
          <w:sz w:val="28"/>
          <w:szCs w:val="28"/>
        </w:rPr>
        <w:t>经营场所摆放的图书（</w:t>
      </w:r>
      <w:r>
        <w:rPr>
          <w:rFonts w:ascii="仿宋" w:eastAsia="仿宋" w:hAnsi="仿宋" w:cs="仿宋"/>
          <w:color w:val="000000"/>
          <w:sz w:val="28"/>
          <w:szCs w:val="28"/>
        </w:rPr>
        <w:t>正</w:t>
      </w:r>
      <w:r>
        <w:rPr>
          <w:rFonts w:ascii="仿宋" w:eastAsia="仿宋" w:hAnsi="仿宋" w:cs="仿宋"/>
          <w:color w:val="000000"/>
          <w:sz w:val="28"/>
          <w:szCs w:val="28"/>
        </w:rPr>
        <w:lastRenderedPageBreak/>
        <w:t>版图书</w:t>
      </w:r>
      <w:r>
        <w:rPr>
          <w:rFonts w:ascii="仿宋" w:eastAsia="仿宋" w:hAnsi="仿宋" w:cs="仿宋" w:hint="eastAsia"/>
          <w:color w:val="000000"/>
          <w:sz w:val="28"/>
          <w:szCs w:val="28"/>
        </w:rPr>
        <w:t>）册数</w:t>
      </w:r>
      <w:r>
        <w:rPr>
          <w:rFonts w:ascii="仿宋" w:eastAsia="仿宋" w:hAnsi="仿宋" w:cs="仿宋"/>
          <w:color w:val="000000"/>
          <w:sz w:val="28"/>
          <w:szCs w:val="28"/>
        </w:rPr>
        <w:t>不少于</w:t>
      </w:r>
      <w:r>
        <w:rPr>
          <w:rFonts w:ascii="仿宋" w:eastAsia="仿宋" w:hAnsi="仿宋" w:cs="仿宋" w:hint="eastAsia"/>
          <w:color w:val="000000"/>
          <w:sz w:val="28"/>
          <w:szCs w:val="28"/>
        </w:rPr>
        <w:t>5</w:t>
      </w:r>
      <w:r>
        <w:rPr>
          <w:rFonts w:ascii="仿宋" w:eastAsia="仿宋" w:hAnsi="仿宋" w:cs="仿宋" w:hint="eastAsia"/>
          <w:color w:val="000000"/>
          <w:sz w:val="28"/>
          <w:szCs w:val="28"/>
        </w:rPr>
        <w:t>000</w:t>
      </w:r>
      <w:r>
        <w:rPr>
          <w:rFonts w:ascii="仿宋" w:eastAsia="仿宋" w:hAnsi="仿宋" w:cs="仿宋" w:hint="eastAsia"/>
          <w:color w:val="000000"/>
          <w:sz w:val="28"/>
          <w:szCs w:val="28"/>
        </w:rPr>
        <w:t>册</w:t>
      </w:r>
      <w:r>
        <w:rPr>
          <w:rFonts w:ascii="仿宋" w:eastAsia="仿宋" w:hAnsi="仿宋" w:cs="仿宋"/>
          <w:color w:val="000000"/>
          <w:sz w:val="28"/>
          <w:szCs w:val="28"/>
        </w:rPr>
        <w:t>，</w:t>
      </w:r>
      <w:r>
        <w:rPr>
          <w:rFonts w:ascii="仿宋" w:eastAsia="仿宋" w:hAnsi="仿宋" w:cs="仿宋" w:hint="eastAsia"/>
          <w:color w:val="000000"/>
          <w:sz w:val="28"/>
          <w:szCs w:val="28"/>
        </w:rPr>
        <w:t>种类</w:t>
      </w:r>
      <w:r>
        <w:rPr>
          <w:rFonts w:ascii="仿宋" w:eastAsia="仿宋" w:hAnsi="仿宋" w:cs="仿宋"/>
          <w:color w:val="000000"/>
          <w:sz w:val="28"/>
          <w:szCs w:val="28"/>
        </w:rPr>
        <w:t>不限于</w:t>
      </w:r>
      <w:r>
        <w:rPr>
          <w:rFonts w:ascii="仿宋" w:eastAsia="仿宋" w:hAnsi="仿宋" w:cs="仿宋" w:hint="eastAsia"/>
          <w:color w:val="000000"/>
          <w:sz w:val="28"/>
          <w:szCs w:val="28"/>
        </w:rPr>
        <w:t>学术、人文社科、财经、生活等各类高质量书籍。</w:t>
      </w:r>
    </w:p>
    <w:p w14:paraId="3CFDFCE5"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）乙方提供文创产品开发及运营服务，能与学校、学生合作创作设计一系列校园文化用品，承诺投入研发文创产品或更新文创产品不少于</w:t>
      </w:r>
      <w:r>
        <w:rPr>
          <w:rFonts w:ascii="仿宋" w:eastAsia="仿宋" w:hAnsi="仿宋" w:cs="仿宋" w:hint="eastAsia"/>
          <w:color w:val="000000"/>
          <w:sz w:val="28"/>
          <w:szCs w:val="28"/>
        </w:rPr>
        <w:t>5</w:t>
      </w:r>
      <w:r>
        <w:rPr>
          <w:rFonts w:ascii="仿宋" w:eastAsia="仿宋" w:hAnsi="仿宋" w:cs="仿宋" w:hint="eastAsia"/>
          <w:color w:val="000000"/>
          <w:sz w:val="28"/>
          <w:szCs w:val="28"/>
        </w:rPr>
        <w:t>种，能够提供各类富有特色和创意的校园文化纪念品，接受各类个性化定制。开发的种类投放，需经学校同意，并与学校签订授权使用协议，文创产品定价需与学校沟通后确定。</w:t>
      </w:r>
    </w:p>
    <w:p w14:paraId="76DBA711"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）乙方保障饮品和轻食的品质，提供优质的服务。商品服务价格定价应不高于校区周边消费水平。</w:t>
      </w:r>
    </w:p>
    <w:p w14:paraId="63A53B1F"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二</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服务</w:t>
      </w:r>
      <w:r>
        <w:rPr>
          <w:rFonts w:ascii="仿宋" w:eastAsia="仿宋" w:hAnsi="仿宋" w:cs="仿宋" w:hint="eastAsia"/>
          <w:color w:val="000000"/>
          <w:sz w:val="28"/>
          <w:szCs w:val="28"/>
        </w:rPr>
        <w:t>时间及</w:t>
      </w:r>
      <w:r>
        <w:rPr>
          <w:rFonts w:ascii="仿宋" w:eastAsia="仿宋" w:hAnsi="仿宋" w:cs="仿宋" w:hint="eastAsia"/>
          <w:color w:val="000000"/>
          <w:sz w:val="28"/>
          <w:szCs w:val="28"/>
        </w:rPr>
        <w:t>价格</w:t>
      </w:r>
    </w:p>
    <w:p w14:paraId="54DA0F85"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乙方保证营业时间每天不短于</w:t>
      </w:r>
      <w:r>
        <w:rPr>
          <w:rFonts w:ascii="仿宋" w:eastAsia="仿宋" w:hAnsi="仿宋" w:cs="仿宋" w:hint="eastAsia"/>
          <w:color w:val="000000"/>
          <w:sz w:val="28"/>
          <w:szCs w:val="28"/>
        </w:rPr>
        <w:t>10:00-21:30</w:t>
      </w:r>
      <w:r>
        <w:rPr>
          <w:rFonts w:ascii="仿宋" w:eastAsia="仿宋" w:hAnsi="仿宋" w:cs="仿宋" w:hint="eastAsia"/>
          <w:color w:val="000000"/>
          <w:sz w:val="28"/>
          <w:szCs w:val="28"/>
        </w:rPr>
        <w:t>，除特殊情况外，都应保持正常营业，在国家法定节假日、寒暑假等期</w:t>
      </w:r>
      <w:r>
        <w:rPr>
          <w:rFonts w:ascii="仿宋" w:eastAsia="仿宋" w:hAnsi="仿宋" w:cs="仿宋" w:hint="eastAsia"/>
          <w:color w:val="000000"/>
          <w:sz w:val="28"/>
          <w:szCs w:val="28"/>
        </w:rPr>
        <w:t>间如果停业须与甲方协商一致后方可停业。</w:t>
      </w:r>
    </w:p>
    <w:p w14:paraId="4C92337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乙方提供的</w:t>
      </w:r>
      <w:r>
        <w:rPr>
          <w:rFonts w:ascii="仿宋" w:eastAsia="仿宋" w:hAnsi="仿宋" w:cs="仿宋" w:hint="eastAsia"/>
          <w:color w:val="000000"/>
          <w:sz w:val="28"/>
          <w:szCs w:val="28"/>
        </w:rPr>
        <w:t>商品和服务</w:t>
      </w:r>
      <w:r>
        <w:rPr>
          <w:rFonts w:ascii="仿宋" w:eastAsia="仿宋" w:hAnsi="仿宋" w:cs="仿宋" w:hint="eastAsia"/>
          <w:color w:val="000000"/>
          <w:sz w:val="28"/>
          <w:szCs w:val="28"/>
        </w:rPr>
        <w:t>价格需经甲方同意，</w:t>
      </w:r>
      <w:r>
        <w:rPr>
          <w:rFonts w:ascii="仿宋" w:eastAsia="仿宋" w:hAnsi="仿宋" w:cs="仿宋" w:hint="eastAsia"/>
          <w:color w:val="000000"/>
          <w:sz w:val="28"/>
          <w:szCs w:val="28"/>
        </w:rPr>
        <w:t>乙方可根据人力成本及商品原材料成本的变动对商品的价格进行相应调整，价格调整应提前征的甲方同意。</w:t>
      </w:r>
    </w:p>
    <w:p w14:paraId="1FCC2C87"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三</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人员配备</w:t>
      </w:r>
    </w:p>
    <w:p w14:paraId="76D4EC8A"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有管理经营和管理能力的店长一名，工作人员不少于</w:t>
      </w:r>
      <w:r>
        <w:rPr>
          <w:rFonts w:ascii="仿宋" w:eastAsia="仿宋" w:hAnsi="仿宋" w:cs="仿宋" w:hint="eastAsia"/>
          <w:color w:val="000000"/>
          <w:sz w:val="28"/>
          <w:szCs w:val="28"/>
        </w:rPr>
        <w:t>3</w:t>
      </w:r>
      <w:r>
        <w:rPr>
          <w:rFonts w:ascii="仿宋" w:eastAsia="仿宋" w:hAnsi="仿宋" w:cs="仿宋" w:hint="eastAsia"/>
          <w:color w:val="000000"/>
          <w:sz w:val="28"/>
          <w:szCs w:val="28"/>
        </w:rPr>
        <w:t>名，提供书店运营管理采购服务期间需着统一服装上岗。</w:t>
      </w:r>
    </w:p>
    <w:p w14:paraId="61835E7F"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服务费用及支付方式</w:t>
      </w:r>
    </w:p>
    <w:p w14:paraId="07CD0B6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采购服务费</w:t>
      </w:r>
    </w:p>
    <w:p w14:paraId="603C0D8B"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甲方向乙方支付人民币</w:t>
      </w:r>
      <w:r>
        <w:rPr>
          <w:rFonts w:ascii="仿宋" w:eastAsia="仿宋" w:hAnsi="仿宋" w:cs="仿宋" w:hint="eastAsia"/>
          <w:color w:val="000000"/>
          <w:sz w:val="28"/>
          <w:szCs w:val="28"/>
          <w:u w:val="single"/>
        </w:rPr>
        <w:t xml:space="preserve">12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年的采购服务费，每半年结算</w:t>
      </w:r>
      <w:r>
        <w:rPr>
          <w:rFonts w:ascii="仿宋" w:eastAsia="仿宋" w:hAnsi="仿宋" w:cs="仿宋" w:hint="eastAsia"/>
          <w:color w:val="000000"/>
          <w:sz w:val="28"/>
          <w:szCs w:val="28"/>
        </w:rPr>
        <w:lastRenderedPageBreak/>
        <w:t>一次，结算日期为每年</w:t>
      </w:r>
      <w:r>
        <w:rPr>
          <w:rFonts w:ascii="仿宋" w:eastAsia="仿宋" w:hAnsi="仿宋" w:cs="仿宋" w:hint="eastAsia"/>
          <w:color w:val="000000"/>
          <w:sz w:val="28"/>
          <w:szCs w:val="28"/>
        </w:rPr>
        <w:t>11</w:t>
      </w:r>
      <w:r>
        <w:rPr>
          <w:rFonts w:ascii="仿宋" w:eastAsia="仿宋" w:hAnsi="仿宋" w:cs="仿宋" w:hint="eastAsia"/>
          <w:color w:val="000000"/>
          <w:sz w:val="28"/>
          <w:szCs w:val="28"/>
        </w:rPr>
        <w:t>月和</w:t>
      </w:r>
      <w:r>
        <w:rPr>
          <w:rFonts w:ascii="仿宋" w:eastAsia="仿宋" w:hAnsi="仿宋" w:cs="仿宋" w:hint="eastAsia"/>
          <w:color w:val="000000"/>
          <w:sz w:val="28"/>
          <w:szCs w:val="28"/>
        </w:rPr>
        <w:t>4</w:t>
      </w:r>
      <w:r>
        <w:rPr>
          <w:rFonts w:ascii="仿宋" w:eastAsia="仿宋" w:hAnsi="仿宋" w:cs="仿宋" w:hint="eastAsia"/>
          <w:color w:val="000000"/>
          <w:sz w:val="28"/>
          <w:szCs w:val="28"/>
        </w:rPr>
        <w:t>月的前</w:t>
      </w:r>
      <w:r>
        <w:rPr>
          <w:rFonts w:ascii="仿宋" w:eastAsia="仿宋" w:hAnsi="仿宋" w:cs="仿宋" w:hint="eastAsia"/>
          <w:color w:val="000000"/>
          <w:sz w:val="28"/>
          <w:szCs w:val="28"/>
        </w:rPr>
        <w:t>10</w:t>
      </w:r>
      <w:r>
        <w:rPr>
          <w:rFonts w:ascii="仿宋" w:eastAsia="仿宋" w:hAnsi="仿宋" w:cs="仿宋" w:hint="eastAsia"/>
          <w:color w:val="000000"/>
          <w:sz w:val="28"/>
          <w:szCs w:val="28"/>
        </w:rPr>
        <w:t>个工作日内。</w:t>
      </w:r>
    </w:p>
    <w:p w14:paraId="7AE06921"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场地管理费</w:t>
      </w:r>
    </w:p>
    <w:p w14:paraId="0E2E1CD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color w:val="000000"/>
          <w:sz w:val="28"/>
          <w:szCs w:val="28"/>
        </w:rPr>
        <w:t>在</w:t>
      </w:r>
      <w:r>
        <w:rPr>
          <w:rFonts w:ascii="仿宋" w:eastAsia="仿宋" w:hAnsi="仿宋" w:cs="仿宋" w:hint="eastAsia"/>
          <w:color w:val="000000"/>
          <w:sz w:val="28"/>
          <w:szCs w:val="28"/>
          <w:lang w:eastAsia="zh-Hans"/>
        </w:rPr>
        <w:t>提供</w:t>
      </w:r>
      <w:r>
        <w:rPr>
          <w:rFonts w:ascii="仿宋" w:eastAsia="仿宋" w:hAnsi="仿宋" w:cs="仿宋" w:hint="eastAsia"/>
          <w:color w:val="000000"/>
          <w:sz w:val="28"/>
          <w:szCs w:val="28"/>
        </w:rPr>
        <w:t>书店</w:t>
      </w:r>
      <w:r>
        <w:rPr>
          <w:rFonts w:ascii="仿宋" w:eastAsia="仿宋" w:hAnsi="仿宋" w:cs="仿宋" w:hint="eastAsia"/>
          <w:color w:val="000000"/>
          <w:sz w:val="28"/>
          <w:szCs w:val="28"/>
          <w:lang w:eastAsia="zh-Hans"/>
        </w:rPr>
        <w:t>运营管理采购服务</w:t>
      </w:r>
      <w:r>
        <w:rPr>
          <w:rFonts w:ascii="仿宋" w:eastAsia="仿宋" w:hAnsi="仿宋" w:cs="仿宋" w:hint="eastAsia"/>
          <w:color w:val="000000"/>
          <w:sz w:val="28"/>
          <w:szCs w:val="28"/>
        </w:rPr>
        <w:t>期间</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须向</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支付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人民币</w:t>
      </w:r>
      <w:r>
        <w:rPr>
          <w:rFonts w:ascii="仿宋" w:eastAsia="仿宋" w:hAnsi="仿宋" w:cs="仿宋"/>
          <w:color w:val="000000"/>
          <w:sz w:val="28"/>
          <w:szCs w:val="28"/>
          <w:u w:val="single"/>
        </w:rPr>
        <w:t xml:space="preserve">  12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每半年结算一次，由乙方在每年</w:t>
      </w:r>
      <w:r>
        <w:rPr>
          <w:rFonts w:ascii="仿宋" w:eastAsia="仿宋" w:hAnsi="仿宋" w:cs="仿宋" w:hint="eastAsia"/>
          <w:color w:val="000000"/>
          <w:sz w:val="28"/>
          <w:szCs w:val="28"/>
        </w:rPr>
        <w:t>4</w:t>
      </w:r>
      <w:r>
        <w:rPr>
          <w:rFonts w:ascii="仿宋" w:eastAsia="仿宋" w:hAnsi="仿宋" w:cs="仿宋" w:hint="eastAsia"/>
          <w:color w:val="000000"/>
          <w:sz w:val="28"/>
          <w:szCs w:val="28"/>
        </w:rPr>
        <w:t>月份</w:t>
      </w:r>
      <w:r>
        <w:rPr>
          <w:rFonts w:ascii="仿宋" w:eastAsia="仿宋" w:hAnsi="仿宋" w:cs="仿宋"/>
          <w:color w:val="000000"/>
          <w:sz w:val="28"/>
          <w:szCs w:val="28"/>
        </w:rPr>
        <w:t>和</w:t>
      </w:r>
      <w:r>
        <w:rPr>
          <w:rFonts w:ascii="仿宋" w:eastAsia="仿宋" w:hAnsi="仿宋" w:cs="仿宋" w:hint="eastAsia"/>
          <w:color w:val="000000"/>
          <w:sz w:val="28"/>
          <w:szCs w:val="28"/>
        </w:rPr>
        <w:t>11</w:t>
      </w:r>
      <w:r>
        <w:rPr>
          <w:rFonts w:ascii="仿宋" w:eastAsia="仿宋" w:hAnsi="仿宋" w:cs="仿宋" w:hint="eastAsia"/>
          <w:color w:val="000000"/>
          <w:sz w:val="28"/>
          <w:szCs w:val="28"/>
        </w:rPr>
        <w:t>月份</w:t>
      </w:r>
      <w:r>
        <w:rPr>
          <w:rFonts w:ascii="仿宋" w:eastAsia="仿宋" w:hAnsi="仿宋" w:cs="仿宋" w:hint="eastAsia"/>
          <w:color w:val="000000"/>
          <w:sz w:val="28"/>
          <w:szCs w:val="28"/>
        </w:rPr>
        <w:t>的</w:t>
      </w:r>
      <w:r>
        <w:rPr>
          <w:rFonts w:ascii="仿宋" w:eastAsia="仿宋" w:hAnsi="仿宋" w:cs="仿宋" w:hint="eastAsia"/>
          <w:color w:val="000000"/>
          <w:sz w:val="28"/>
          <w:szCs w:val="28"/>
        </w:rPr>
        <w:t>前</w:t>
      </w:r>
      <w:r>
        <w:rPr>
          <w:rFonts w:ascii="仿宋" w:eastAsia="仿宋" w:hAnsi="仿宋" w:cs="仿宋" w:hint="eastAsia"/>
          <w:color w:val="000000"/>
          <w:sz w:val="28"/>
          <w:szCs w:val="28"/>
        </w:rPr>
        <w:t>10</w:t>
      </w:r>
      <w:r>
        <w:rPr>
          <w:rFonts w:ascii="仿宋" w:eastAsia="仿宋" w:hAnsi="仿宋" w:cs="仿宋" w:hint="eastAsia"/>
          <w:color w:val="000000"/>
          <w:sz w:val="28"/>
          <w:szCs w:val="28"/>
        </w:rPr>
        <w:t>个工作日内</w:t>
      </w:r>
      <w:r>
        <w:rPr>
          <w:rFonts w:ascii="仿宋" w:eastAsia="仿宋" w:hAnsi="仿宋" w:cs="仿宋" w:hint="eastAsia"/>
          <w:color w:val="000000"/>
          <w:sz w:val="28"/>
          <w:szCs w:val="28"/>
        </w:rPr>
        <w:t>按甲方提供的银行名称、帐户资料，以银行转账方式缴付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给甲方</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甲方账户信息具体如下：</w:t>
      </w:r>
    </w:p>
    <w:p w14:paraId="1A141AE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户名：华南理工大学</w:t>
      </w:r>
      <w:r>
        <w:rPr>
          <w:rFonts w:ascii="仿宋" w:eastAsia="仿宋" w:hAnsi="仿宋" w:cs="仿宋" w:hint="eastAsia"/>
          <w:color w:val="000000"/>
          <w:sz w:val="28"/>
          <w:szCs w:val="28"/>
        </w:rPr>
        <w:t xml:space="preserve">                           </w:t>
      </w:r>
    </w:p>
    <w:p w14:paraId="1059B4E4"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账号：中国建设银行股份有限公司广州天河高新区支行</w:t>
      </w:r>
    </w:p>
    <w:p w14:paraId="5C7D4A8B"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开户行：</w:t>
      </w:r>
      <w:r>
        <w:rPr>
          <w:rFonts w:ascii="仿宋" w:eastAsia="仿宋" w:hAnsi="仿宋" w:cs="仿宋" w:hint="eastAsia"/>
          <w:color w:val="000000"/>
          <w:sz w:val="28"/>
          <w:szCs w:val="28"/>
        </w:rPr>
        <w:t xml:space="preserve">44050158050709666888             </w:t>
      </w:r>
    </w:p>
    <w:p w14:paraId="4DA1ADC8"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p>
    <w:p w14:paraId="4E94B217"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采购</w:t>
      </w:r>
      <w:r>
        <w:rPr>
          <w:rFonts w:ascii="仿宋" w:eastAsia="仿宋" w:hAnsi="仿宋" w:cs="仿宋"/>
          <w:color w:val="000000"/>
          <w:sz w:val="28"/>
          <w:szCs w:val="28"/>
        </w:rPr>
        <w:t>服务期间，根据</w:t>
      </w:r>
      <w:r>
        <w:rPr>
          <w:rFonts w:ascii="仿宋" w:eastAsia="仿宋" w:hAnsi="仿宋" w:cs="仿宋" w:hint="eastAsia"/>
          <w:color w:val="000000"/>
          <w:sz w:val="28"/>
          <w:szCs w:val="28"/>
        </w:rPr>
        <w:t>乙方</w:t>
      </w:r>
      <w:r>
        <w:rPr>
          <w:rFonts w:ascii="仿宋" w:eastAsia="仿宋" w:hAnsi="仿宋" w:cs="仿宋"/>
          <w:color w:val="000000"/>
          <w:sz w:val="28"/>
          <w:szCs w:val="28"/>
        </w:rPr>
        <w:t>经营所得，</w:t>
      </w:r>
      <w:r>
        <w:rPr>
          <w:rFonts w:ascii="仿宋" w:eastAsia="仿宋" w:hAnsi="仿宋" w:cs="仿宋" w:hint="eastAsia"/>
          <w:color w:val="000000"/>
          <w:sz w:val="28"/>
          <w:szCs w:val="28"/>
        </w:rPr>
        <w:t>甲方和乙方</w:t>
      </w:r>
      <w:r>
        <w:rPr>
          <w:rFonts w:ascii="仿宋" w:eastAsia="仿宋" w:hAnsi="仿宋" w:cs="仿宋"/>
          <w:color w:val="000000"/>
          <w:sz w:val="28"/>
          <w:szCs w:val="28"/>
        </w:rPr>
        <w:t>进行经营分成</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r>
        <w:rPr>
          <w:rFonts w:ascii="仿宋" w:eastAsia="仿宋" w:hAnsi="仿宋" w:cs="仿宋" w:hint="eastAsia"/>
          <w:color w:val="000000"/>
          <w:sz w:val="28"/>
          <w:szCs w:val="28"/>
        </w:rPr>
        <w:t>以月营业收入为计量和核算单位</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双方每月核对营业收入并确定提成分配比例及提成金额，分成每月结算一次，下个</w:t>
      </w:r>
      <w:r>
        <w:rPr>
          <w:rFonts w:ascii="仿宋" w:eastAsia="仿宋" w:hAnsi="仿宋" w:cs="仿宋"/>
          <w:color w:val="000000"/>
          <w:sz w:val="28"/>
          <w:szCs w:val="28"/>
        </w:rPr>
        <w:t>月</w:t>
      </w:r>
      <w:r>
        <w:rPr>
          <w:rFonts w:ascii="仿宋" w:eastAsia="仿宋" w:hAnsi="仿宋" w:cs="仿宋"/>
          <w:color w:val="000000"/>
          <w:sz w:val="28"/>
          <w:szCs w:val="28"/>
        </w:rPr>
        <w:t>20</w:t>
      </w:r>
      <w:r>
        <w:rPr>
          <w:rFonts w:ascii="仿宋" w:eastAsia="仿宋" w:hAnsi="仿宋" w:cs="仿宋" w:hint="eastAsia"/>
          <w:color w:val="000000"/>
          <w:sz w:val="28"/>
          <w:szCs w:val="28"/>
        </w:rPr>
        <w:t>日</w:t>
      </w:r>
      <w:r>
        <w:rPr>
          <w:rFonts w:ascii="仿宋" w:eastAsia="仿宋" w:hAnsi="仿宋" w:cs="仿宋"/>
          <w:color w:val="000000"/>
          <w:sz w:val="28"/>
          <w:szCs w:val="28"/>
        </w:rPr>
        <w:t>前</w:t>
      </w:r>
      <w:r>
        <w:rPr>
          <w:rFonts w:ascii="仿宋" w:eastAsia="仿宋" w:hAnsi="仿宋" w:cs="仿宋" w:hint="eastAsia"/>
          <w:color w:val="000000"/>
          <w:sz w:val="28"/>
          <w:szCs w:val="28"/>
        </w:rPr>
        <w:t>完成</w:t>
      </w:r>
      <w:r>
        <w:rPr>
          <w:rFonts w:ascii="仿宋" w:eastAsia="仿宋" w:hAnsi="仿宋" w:cs="仿宋"/>
          <w:color w:val="000000"/>
          <w:sz w:val="28"/>
          <w:szCs w:val="28"/>
        </w:rPr>
        <w:t>结算</w:t>
      </w:r>
      <w:r>
        <w:rPr>
          <w:rFonts w:ascii="仿宋" w:eastAsia="仿宋" w:hAnsi="仿宋" w:cs="仿宋" w:hint="eastAsia"/>
          <w:color w:val="000000"/>
          <w:sz w:val="28"/>
          <w:szCs w:val="28"/>
        </w:rPr>
        <w:t>。</w:t>
      </w:r>
    </w:p>
    <w:p w14:paraId="3980ED6E"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营业收入：指</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在经营管理店铺期间，所有对外营业性收入所得（包括店铺线下、线上订单收入和利用场地承办活动等取得各种收入）。</w:t>
      </w:r>
    </w:p>
    <w:p w14:paraId="22215CF8"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.1</w:t>
      </w:r>
      <w:r>
        <w:rPr>
          <w:rFonts w:ascii="仿宋" w:eastAsia="仿宋" w:hAnsi="仿宋" w:cs="仿宋" w:hint="eastAsia"/>
          <w:color w:val="000000"/>
          <w:sz w:val="28"/>
          <w:szCs w:val="28"/>
        </w:rPr>
        <w:t>当月营业收入低于人民币</w:t>
      </w:r>
      <w:r>
        <w:rPr>
          <w:rFonts w:ascii="仿宋" w:eastAsia="仿宋" w:hAnsi="仿宋" w:cs="仿宋" w:hint="eastAsia"/>
          <w:color w:val="000000"/>
          <w:sz w:val="28"/>
          <w:szCs w:val="28"/>
        </w:rPr>
        <w:t>8</w:t>
      </w:r>
      <w:r>
        <w:rPr>
          <w:rFonts w:ascii="仿宋" w:eastAsia="仿宋" w:hAnsi="仿宋" w:cs="仿宋" w:hint="eastAsia"/>
          <w:color w:val="000000"/>
          <w:sz w:val="28"/>
          <w:szCs w:val="28"/>
        </w:rPr>
        <w:t>万元，不进行分成；</w:t>
      </w:r>
    </w:p>
    <w:p w14:paraId="74F85EEC"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.2</w:t>
      </w:r>
      <w:r>
        <w:rPr>
          <w:rFonts w:ascii="仿宋" w:eastAsia="仿宋" w:hAnsi="仿宋" w:cs="仿宋" w:hint="eastAsia"/>
          <w:color w:val="000000"/>
          <w:sz w:val="28"/>
          <w:szCs w:val="28"/>
        </w:rPr>
        <w:t>当月营业收入等于或高于人民币</w:t>
      </w:r>
      <w:r>
        <w:rPr>
          <w:rFonts w:ascii="仿宋" w:eastAsia="仿宋" w:hAnsi="仿宋" w:cs="仿宋" w:hint="eastAsia"/>
          <w:color w:val="000000"/>
          <w:sz w:val="28"/>
          <w:szCs w:val="28"/>
        </w:rPr>
        <w:t>8</w:t>
      </w:r>
      <w:r>
        <w:rPr>
          <w:rFonts w:ascii="仿宋" w:eastAsia="仿宋" w:hAnsi="仿宋" w:cs="仿宋" w:hint="eastAsia"/>
          <w:color w:val="000000"/>
          <w:sz w:val="28"/>
          <w:szCs w:val="28"/>
        </w:rPr>
        <w:t>万元，超过</w:t>
      </w:r>
      <w:r>
        <w:rPr>
          <w:rFonts w:ascii="仿宋" w:eastAsia="仿宋" w:hAnsi="仿宋" w:cs="仿宋" w:hint="eastAsia"/>
          <w:color w:val="000000"/>
          <w:sz w:val="28"/>
          <w:szCs w:val="28"/>
        </w:rPr>
        <w:t>8</w:t>
      </w:r>
      <w:r>
        <w:rPr>
          <w:rFonts w:ascii="仿宋" w:eastAsia="仿宋" w:hAnsi="仿宋" w:cs="仿宋" w:hint="eastAsia"/>
          <w:color w:val="000000"/>
          <w:sz w:val="28"/>
          <w:szCs w:val="28"/>
        </w:rPr>
        <w:t>万元的营业收入部分采购人按</w:t>
      </w:r>
      <w:r>
        <w:rPr>
          <w:rFonts w:ascii="仿宋" w:eastAsia="仿宋" w:hAnsi="仿宋" w:cs="仿宋" w:hint="eastAsia"/>
          <w:color w:val="000000"/>
          <w:sz w:val="28"/>
          <w:szCs w:val="28"/>
        </w:rPr>
        <w:t>10%</w:t>
      </w:r>
      <w:r>
        <w:rPr>
          <w:rFonts w:ascii="仿宋" w:eastAsia="仿宋" w:hAnsi="仿宋" w:cs="仿宋" w:hint="eastAsia"/>
          <w:color w:val="000000"/>
          <w:sz w:val="28"/>
          <w:szCs w:val="28"/>
        </w:rPr>
        <w:t>的比例进行分成（甲方占</w:t>
      </w:r>
      <w:r>
        <w:rPr>
          <w:rFonts w:ascii="仿宋" w:eastAsia="仿宋" w:hAnsi="仿宋" w:cs="仿宋" w:hint="eastAsia"/>
          <w:color w:val="000000"/>
          <w:sz w:val="28"/>
          <w:szCs w:val="28"/>
        </w:rPr>
        <w:t>10%</w:t>
      </w:r>
      <w:r>
        <w:rPr>
          <w:rFonts w:ascii="仿宋" w:eastAsia="仿宋" w:hAnsi="仿宋" w:cs="仿宋" w:hint="eastAsia"/>
          <w:color w:val="000000"/>
          <w:sz w:val="28"/>
          <w:szCs w:val="28"/>
        </w:rPr>
        <w:t>，乙方占</w:t>
      </w:r>
      <w:r>
        <w:rPr>
          <w:rFonts w:ascii="仿宋" w:eastAsia="仿宋" w:hAnsi="仿宋" w:cs="仿宋" w:hint="eastAsia"/>
          <w:color w:val="000000"/>
          <w:sz w:val="28"/>
          <w:szCs w:val="28"/>
        </w:rPr>
        <w:t>90%</w:t>
      </w:r>
      <w:r>
        <w:rPr>
          <w:rFonts w:ascii="仿宋" w:eastAsia="仿宋" w:hAnsi="仿宋" w:cs="仿宋" w:hint="eastAsia"/>
          <w:color w:val="000000"/>
          <w:sz w:val="28"/>
          <w:szCs w:val="28"/>
        </w:rPr>
        <w:t>）</w:t>
      </w:r>
    </w:p>
    <w:p w14:paraId="775E72DA"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水电费</w:t>
      </w:r>
    </w:p>
    <w:p w14:paraId="7D68FD6B"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乙方</w:t>
      </w:r>
      <w:r>
        <w:rPr>
          <w:rFonts w:ascii="仿宋" w:eastAsia="仿宋" w:hAnsi="仿宋" w:cs="仿宋" w:hint="eastAsia"/>
          <w:color w:val="000000"/>
          <w:sz w:val="28"/>
          <w:szCs w:val="28"/>
        </w:rPr>
        <w:t>按照学校价格在每月规定时间内向学校</w:t>
      </w:r>
      <w:r>
        <w:rPr>
          <w:rFonts w:ascii="仿宋" w:eastAsia="仿宋" w:hAnsi="仿宋" w:cs="仿宋" w:hint="eastAsia"/>
          <w:color w:val="000000"/>
          <w:sz w:val="28"/>
          <w:szCs w:val="28"/>
          <w:lang w:eastAsia="zh-Hans"/>
        </w:rPr>
        <w:t>缴纳</w:t>
      </w:r>
      <w:r>
        <w:rPr>
          <w:rFonts w:ascii="仿宋" w:eastAsia="仿宋" w:hAnsi="仿宋" w:cs="仿宋" w:hint="eastAsia"/>
          <w:color w:val="000000"/>
          <w:sz w:val="28"/>
          <w:szCs w:val="28"/>
        </w:rPr>
        <w:t>水电费用。如遇水电费用调整，则按市政价格变动执行。所用的水电费全部由</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承担，具体由</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书面通知</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在规定时间内支付。</w:t>
      </w:r>
    </w:p>
    <w:p w14:paraId="3FCEE530"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lang w:eastAsia="zh-Hans"/>
        </w:rPr>
        <w:t>.</w:t>
      </w:r>
      <w:r>
        <w:rPr>
          <w:rFonts w:ascii="仿宋" w:eastAsia="仿宋" w:hAnsi="仿宋" w:cs="仿宋" w:hint="eastAsia"/>
          <w:color w:val="000000"/>
          <w:sz w:val="28"/>
          <w:szCs w:val="28"/>
        </w:rPr>
        <w:t>支付方式</w:t>
      </w:r>
    </w:p>
    <w:p w14:paraId="7F3B2AE4"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color w:val="000000"/>
          <w:sz w:val="28"/>
          <w:szCs w:val="28"/>
        </w:rPr>
        <w:t>经营收入必须按照无现金交易方式进行，所有销售额（包括店铺线上订单和利用场地承办活动等取得各种收入）应以一卡通、校内转账、汇款（进入华工财务处专用账户）等方式上交</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指定的账户。如</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接受现金交易方式对外经营，一经</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发现，</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按</w:t>
      </w:r>
      <w:r>
        <w:rPr>
          <w:rFonts w:ascii="仿宋" w:eastAsia="仿宋" w:hAnsi="仿宋" w:cs="仿宋" w:hint="eastAsia"/>
          <w:color w:val="000000"/>
          <w:sz w:val="28"/>
          <w:szCs w:val="28"/>
        </w:rPr>
        <w:t>2000</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次给予</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赔偿；</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行为被视为缺少诚信影响以后</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自行组织同类项目的参与资格。</w:t>
      </w:r>
    </w:p>
    <w:p w14:paraId="1BE95F79"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五</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履约保证金</w:t>
      </w:r>
    </w:p>
    <w:p w14:paraId="63005522"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乙方于本合同签订之日起</w:t>
      </w:r>
      <w:r>
        <w:rPr>
          <w:rFonts w:ascii="仿宋" w:eastAsia="仿宋" w:hAnsi="仿宋" w:cs="仿宋" w:hint="eastAsia"/>
          <w:color w:val="000000"/>
          <w:sz w:val="28"/>
          <w:szCs w:val="28"/>
          <w:u w:val="single"/>
        </w:rPr>
        <w:t xml:space="preserve">  5</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日内以银行转账的方式向甲方交纳相当于</w:t>
      </w:r>
      <w:r>
        <w:rPr>
          <w:rFonts w:ascii="仿宋" w:eastAsia="仿宋" w:hAnsi="仿宋" w:cs="仿宋" w:hint="eastAsia"/>
          <w:color w:val="000000"/>
          <w:sz w:val="28"/>
          <w:szCs w:val="28"/>
        </w:rPr>
        <w:t>半年场地管理费</w:t>
      </w:r>
      <w:r>
        <w:rPr>
          <w:rFonts w:ascii="仿宋" w:eastAsia="仿宋" w:hAnsi="仿宋" w:cs="仿宋" w:hint="eastAsia"/>
          <w:color w:val="000000"/>
          <w:sz w:val="28"/>
          <w:szCs w:val="28"/>
        </w:rPr>
        <w:t>的履约保证金，即人民币</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60000</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元（大写人民</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陆万元整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）。逾期</w:t>
      </w:r>
      <w:r>
        <w:rPr>
          <w:rFonts w:ascii="仿宋" w:eastAsia="仿宋" w:hAnsi="仿宋" w:cs="仿宋"/>
          <w:color w:val="000000"/>
          <w:sz w:val="28"/>
          <w:szCs w:val="28"/>
        </w:rPr>
        <w:t>10</w:t>
      </w:r>
      <w:r>
        <w:rPr>
          <w:rFonts w:ascii="仿宋" w:eastAsia="仿宋" w:hAnsi="仿宋" w:cs="仿宋" w:hint="eastAsia"/>
          <w:color w:val="000000"/>
          <w:sz w:val="28"/>
          <w:szCs w:val="28"/>
        </w:rPr>
        <w:t>个工作日内未足额支付的，本合同终止</w:t>
      </w:r>
      <w:bookmarkStart w:id="1" w:name="_Hlk24724131"/>
      <w:r>
        <w:rPr>
          <w:rFonts w:ascii="仿宋" w:eastAsia="仿宋" w:hAnsi="仿宋" w:cs="仿宋" w:hint="eastAsia"/>
          <w:color w:val="000000"/>
          <w:sz w:val="28"/>
          <w:szCs w:val="28"/>
        </w:rPr>
        <w:t>，乙方应向甲方支付</w:t>
      </w:r>
      <w:r>
        <w:rPr>
          <w:rFonts w:ascii="仿宋" w:eastAsia="仿宋" w:hAnsi="仿宋" w:cs="仿宋" w:hint="eastAsia"/>
          <w:color w:val="000000"/>
          <w:sz w:val="28"/>
          <w:szCs w:val="28"/>
        </w:rPr>
        <w:t>半年场地管理费</w:t>
      </w:r>
      <w:r>
        <w:rPr>
          <w:rFonts w:ascii="仿宋" w:eastAsia="仿宋" w:hAnsi="仿宋" w:cs="仿宋" w:hint="eastAsia"/>
          <w:color w:val="000000"/>
          <w:sz w:val="28"/>
          <w:szCs w:val="28"/>
          <w:u w:val="single"/>
        </w:rPr>
        <w:t>60000</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元</w:t>
      </w:r>
      <w:r>
        <w:rPr>
          <w:rFonts w:ascii="仿宋" w:eastAsia="仿宋" w:hAnsi="仿宋" w:cs="仿宋" w:hint="eastAsia"/>
          <w:color w:val="000000"/>
          <w:sz w:val="28"/>
          <w:szCs w:val="28"/>
        </w:rPr>
        <w:t>的违约金</w:t>
      </w:r>
      <w:bookmarkEnd w:id="1"/>
      <w:r>
        <w:rPr>
          <w:rFonts w:ascii="仿宋" w:eastAsia="仿宋" w:hAnsi="仿宋" w:cs="仿宋" w:hint="eastAsia"/>
          <w:color w:val="000000"/>
          <w:sz w:val="28"/>
          <w:szCs w:val="28"/>
        </w:rPr>
        <w:t>。甲方确认收到乙方支付的履约保证金后向乙方提供相应金额的收据。</w:t>
      </w:r>
    </w:p>
    <w:p w14:paraId="1ECEF1B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该履约保证金不是乙方预付的</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仅是乙方履行本合同义务的保证，是乙方承担违约责任或赔偿责任时的部分违约金或费用。合同期间，如果乙方有违反或者不履行本合同约定之行为，或给甲方造成损失或者损害，乙方应及时纠正该等行为，并赔偿给甲方造成的损失，支付违约金。在甲方发出要求乙方纠正该等行为并赔偿甲方损失的书面通知后</w:t>
      </w:r>
      <w:r>
        <w:rPr>
          <w:rFonts w:ascii="仿宋" w:eastAsia="仿宋" w:hAnsi="仿宋" w:cs="仿宋" w:hint="eastAsia"/>
          <w:color w:val="000000"/>
          <w:sz w:val="28"/>
          <w:szCs w:val="28"/>
        </w:rPr>
        <w:t>5</w:t>
      </w:r>
      <w:r>
        <w:rPr>
          <w:rFonts w:ascii="仿宋" w:eastAsia="仿宋" w:hAnsi="仿宋" w:cs="仿宋" w:hint="eastAsia"/>
          <w:color w:val="000000"/>
          <w:sz w:val="28"/>
          <w:szCs w:val="28"/>
        </w:rPr>
        <w:t>天内，乙方拒不纠正该行为并赔偿甲方损失</w:t>
      </w:r>
      <w:r>
        <w:rPr>
          <w:rFonts w:ascii="仿宋" w:eastAsia="仿宋" w:hAnsi="仿宋" w:cs="仿宋" w:hint="eastAsia"/>
          <w:color w:val="000000"/>
          <w:sz w:val="28"/>
          <w:szCs w:val="28"/>
        </w:rPr>
        <w:lastRenderedPageBreak/>
        <w:t>的，甲方有权解除合同。由此给甲方造成的损失，甲方有权直接从乙方向其缴纳的履约保证金中抵扣（不影响甲方对乙方该等行为可行使的任何其他权利和补救方法），履约保证金不足以弥补损失的，甲方有权向乙方追偿。</w:t>
      </w:r>
      <w:r>
        <w:rPr>
          <w:rFonts w:ascii="仿宋" w:eastAsia="仿宋" w:hAnsi="仿宋" w:cs="仿宋" w:hint="eastAsia"/>
          <w:color w:val="000000"/>
          <w:sz w:val="28"/>
          <w:szCs w:val="28"/>
        </w:rPr>
        <w:t>甲方应在抵扣行为发生后</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日内书面告知乙方。</w:t>
      </w:r>
    </w:p>
    <w:p w14:paraId="041ABBD7"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因乙方的商品、服务存在缺陷导致顾客投诉、索赔，经甲方确认属于乙方责任的，乙方应积极处理相关事宜，承担责任，进行赔偿。在乙方未积极处理相关事宜的情况下，甲方有权代乙方处理并进行赔偿，产生的费用从乙方缴纳的履约保证金中抵扣。履约保证金不足以弥补甲方为此支出的费用的，甲方有权向乙方追偿。甲方应在抵扣行为发生后</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日内书面告知乙方。</w:t>
      </w:r>
    </w:p>
    <w:p w14:paraId="10A4E4D9"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乙方应在收到前款所述书面抵扣通知的</w:t>
      </w:r>
      <w:r>
        <w:rPr>
          <w:rFonts w:ascii="仿宋" w:eastAsia="仿宋" w:hAnsi="仿宋" w:cs="仿宋" w:hint="eastAsia"/>
          <w:color w:val="000000"/>
          <w:sz w:val="28"/>
          <w:szCs w:val="28"/>
        </w:rPr>
        <w:t>5</w:t>
      </w:r>
      <w:r>
        <w:rPr>
          <w:rFonts w:ascii="仿宋" w:eastAsia="仿宋" w:hAnsi="仿宋" w:cs="仿宋" w:hint="eastAsia"/>
          <w:color w:val="000000"/>
          <w:sz w:val="28"/>
          <w:szCs w:val="28"/>
        </w:rPr>
        <w:t>个工作日内把甲方扣除的部分履约保证金重新补足并存放于甲处。乙方逾期未补足履约保证金的，每逾期一日按照履约保证金总额的万分之三（</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18</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元）向</w:t>
      </w:r>
      <w:r>
        <w:rPr>
          <w:rFonts w:ascii="仿宋" w:eastAsia="仿宋" w:hAnsi="仿宋" w:cs="仿宋" w:hint="eastAsia"/>
          <w:color w:val="000000"/>
          <w:sz w:val="28"/>
          <w:szCs w:val="28"/>
        </w:rPr>
        <w:t>甲方支付违约金。乙方逾期</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个月以上（含</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个月）仍未补足履约保证金或支付违约金、赔偿金的，甲方有权解除合同并要求乙方按履约保证金总额</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60000</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元）向甲方支付违约金，且剩余的履约保证金不予退还。履约保证金的数额不足以弥补甲方损失的，甲方仍有权追索。甲方应在使用期满或解除合同之后将履约保证金</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60000</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元退回乙方</w:t>
      </w:r>
      <w:r>
        <w:rPr>
          <w:rFonts w:ascii="仿宋" w:eastAsia="仿宋" w:hAnsi="仿宋" w:cs="仿宋" w:hint="eastAsia"/>
          <w:color w:val="000000"/>
          <w:sz w:val="28"/>
          <w:szCs w:val="28"/>
        </w:rPr>
        <w:t>(</w:t>
      </w:r>
      <w:r>
        <w:rPr>
          <w:rFonts w:ascii="仿宋" w:eastAsia="仿宋" w:hAnsi="仿宋" w:cs="仿宋" w:hint="eastAsia"/>
          <w:color w:val="000000"/>
          <w:sz w:val="28"/>
          <w:szCs w:val="28"/>
        </w:rPr>
        <w:t>该履约保证金不计利息</w:t>
      </w:r>
      <w:r>
        <w:rPr>
          <w:rFonts w:ascii="仿宋" w:eastAsia="仿宋" w:hAnsi="仿宋" w:cs="仿宋" w:hint="eastAsia"/>
          <w:color w:val="000000"/>
          <w:sz w:val="28"/>
          <w:szCs w:val="28"/>
        </w:rPr>
        <w:t>)</w:t>
      </w:r>
      <w:r>
        <w:rPr>
          <w:rFonts w:ascii="仿宋" w:eastAsia="仿宋" w:hAnsi="仿宋" w:cs="仿宋" w:hint="eastAsia"/>
          <w:color w:val="000000"/>
          <w:sz w:val="28"/>
          <w:szCs w:val="28"/>
        </w:rPr>
        <w:t>，返还履约保证金时，如有应扣除的款项，按扣除后的金额返还。乙方有使用期届满或合同解除之日以前，付清本合同所约定的乙方应承担的管理费以及其他各项费用的义务。乙方欠缴水电</w:t>
      </w:r>
      <w:r>
        <w:rPr>
          <w:rFonts w:ascii="仿宋" w:eastAsia="仿宋" w:hAnsi="仿宋" w:cs="仿宋" w:hint="eastAsia"/>
          <w:color w:val="000000"/>
          <w:sz w:val="28"/>
          <w:szCs w:val="28"/>
        </w:rPr>
        <w:t>费等应向第三方交纳的费用，甲方有权从履约保证</w:t>
      </w:r>
      <w:r>
        <w:rPr>
          <w:rFonts w:ascii="仿宋" w:eastAsia="仿宋" w:hAnsi="仿宋" w:cs="仿宋" w:hint="eastAsia"/>
          <w:color w:val="000000"/>
          <w:sz w:val="28"/>
          <w:szCs w:val="28"/>
        </w:rPr>
        <w:lastRenderedPageBreak/>
        <w:t>金中抵扣相应金额，并代为支付。</w:t>
      </w:r>
    </w:p>
    <w:p w14:paraId="20EC2616"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第六条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安全责任分担</w:t>
      </w:r>
    </w:p>
    <w:p w14:paraId="1E7DD7E3"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乙方负责</w:t>
      </w:r>
      <w:r>
        <w:rPr>
          <w:rFonts w:ascii="仿宋" w:eastAsia="仿宋" w:hAnsi="仿宋" w:cs="仿宋" w:hint="eastAsia"/>
          <w:color w:val="000000"/>
          <w:sz w:val="28"/>
          <w:szCs w:val="28"/>
        </w:rPr>
        <w:t>书店</w:t>
      </w:r>
      <w:r>
        <w:rPr>
          <w:rFonts w:ascii="仿宋" w:eastAsia="仿宋" w:hAnsi="仿宋" w:cs="仿宋" w:hint="eastAsia"/>
          <w:color w:val="000000"/>
          <w:sz w:val="28"/>
          <w:szCs w:val="28"/>
        </w:rPr>
        <w:t>的经营管理，乙方有义务维护在店铺进行消费人员的人身、财产安全，在</w:t>
      </w:r>
      <w:r>
        <w:rPr>
          <w:rFonts w:ascii="仿宋" w:eastAsia="仿宋" w:hAnsi="仿宋" w:cs="仿宋" w:hint="eastAsia"/>
          <w:color w:val="000000"/>
          <w:sz w:val="28"/>
          <w:szCs w:val="28"/>
        </w:rPr>
        <w:t>合同期</w:t>
      </w:r>
      <w:r>
        <w:rPr>
          <w:rFonts w:ascii="仿宋" w:eastAsia="仿宋" w:hAnsi="仿宋" w:cs="仿宋" w:hint="eastAsia"/>
          <w:color w:val="000000"/>
          <w:sz w:val="28"/>
          <w:szCs w:val="28"/>
        </w:rPr>
        <w:t>内所产生的安全事故（包括但不限于人员伤亡、财产损失等）均由乙方负责与承担，若造成甲方损失的，乙方应予以赔偿。</w:t>
      </w:r>
    </w:p>
    <w:p w14:paraId="5CCFD44A"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七</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甲方的权利和义务</w:t>
      </w:r>
    </w:p>
    <w:p w14:paraId="2C0FF6E5"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甲方有权按合同规定监督乙方的工作</w:t>
      </w:r>
      <w:r>
        <w:rPr>
          <w:rFonts w:ascii="仿宋" w:eastAsia="仿宋" w:hAnsi="仿宋" w:cs="仿宋" w:hint="eastAsia"/>
          <w:color w:val="000000"/>
          <w:sz w:val="28"/>
          <w:szCs w:val="28"/>
        </w:rPr>
        <w:t>。</w:t>
      </w:r>
    </w:p>
    <w:p w14:paraId="7B7F8B2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甲方依照合同约定提供乙方书店运营管理采购服务经营场地，未按约定提供，非因乙方原因造成的营业延期，合同期限顺延。</w:t>
      </w:r>
    </w:p>
    <w:p w14:paraId="670945F4"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使用期间，因上级部门政策原因或学校规划变动、建设等原因，导致本合同不能继续履行的，甲方有权解除合同，不需承担违约责任或对乙方进行赔偿、补偿，但应提前</w:t>
      </w:r>
      <w:r>
        <w:rPr>
          <w:rFonts w:ascii="仿宋" w:eastAsia="仿宋" w:hAnsi="仿宋" w:cs="仿宋" w:hint="eastAsia"/>
          <w:color w:val="000000"/>
          <w:sz w:val="28"/>
          <w:szCs w:val="28"/>
        </w:rPr>
        <w:t>1</w:t>
      </w:r>
      <w:r>
        <w:rPr>
          <w:rFonts w:ascii="仿宋" w:eastAsia="仿宋" w:hAnsi="仿宋" w:cs="仿宋" w:hint="eastAsia"/>
          <w:color w:val="000000"/>
          <w:sz w:val="28"/>
          <w:szCs w:val="28"/>
        </w:rPr>
        <w:t>个月告知乙方。</w:t>
      </w:r>
    </w:p>
    <w:p w14:paraId="69CDA13E"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以下事由甲方免责：</w:t>
      </w:r>
    </w:p>
    <w:p w14:paraId="10AFAE2E"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）非甲方责任引发的灾害、盗抢等损失；</w:t>
      </w:r>
    </w:p>
    <w:p w14:paraId="3EB9C858"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）因外界事故引发的水电等供应中断；</w:t>
      </w:r>
    </w:p>
    <w:p w14:paraId="7847A332"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）因物业公司正常检修及故障抢修而引起的水电等供应中断；</w:t>
      </w:r>
    </w:p>
    <w:p w14:paraId="6F4C9D16"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）因乙方原因引发的消防安全事故的损失。</w:t>
      </w:r>
    </w:p>
    <w:p w14:paraId="693352CB"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）因乙方未能</w:t>
      </w:r>
      <w:r>
        <w:rPr>
          <w:rFonts w:ascii="仿宋" w:eastAsia="仿宋" w:hAnsi="仿宋" w:cs="仿宋" w:hint="eastAsia"/>
          <w:color w:val="000000"/>
          <w:sz w:val="28"/>
          <w:szCs w:val="28"/>
        </w:rPr>
        <w:t>履行义务导致合同终止带来的损失。</w:t>
      </w:r>
    </w:p>
    <w:p w14:paraId="70FC350C"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第八条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乙方的权利和义务</w:t>
      </w:r>
    </w:p>
    <w:p w14:paraId="168BFE81"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乙方应当具备餐饮食品经营、安全卫生、从业人员健康证等相关证照。严格遵守国家有关法律法规，合法经营</w:t>
      </w:r>
      <w:r>
        <w:rPr>
          <w:rFonts w:ascii="仿宋" w:eastAsia="仿宋" w:hAnsi="仿宋" w:cs="仿宋" w:hint="eastAsia"/>
          <w:color w:val="000000"/>
          <w:sz w:val="28"/>
          <w:szCs w:val="28"/>
        </w:rPr>
        <w:t>，</w:t>
      </w:r>
      <w:r>
        <w:rPr>
          <w:rFonts w:ascii="仿宋" w:eastAsia="仿宋" w:hAnsi="仿宋" w:cs="仿宋" w:hint="eastAsia"/>
          <w:color w:val="000000"/>
          <w:sz w:val="28"/>
          <w:szCs w:val="28"/>
        </w:rPr>
        <w:t>严格遵守国家有关</w:t>
      </w:r>
      <w:r>
        <w:rPr>
          <w:rFonts w:ascii="仿宋" w:eastAsia="仿宋" w:hAnsi="仿宋" w:cs="仿宋" w:hint="eastAsia"/>
          <w:color w:val="000000"/>
          <w:sz w:val="28"/>
          <w:szCs w:val="28"/>
        </w:rPr>
        <w:lastRenderedPageBreak/>
        <w:t>食品安全卫生和餐饮食品经营管理的有关法律法规，保证食品安全。</w:t>
      </w:r>
    </w:p>
    <w:p w14:paraId="13AF5922"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提供</w:t>
      </w:r>
      <w:r>
        <w:rPr>
          <w:rFonts w:ascii="仿宋" w:eastAsia="仿宋" w:hAnsi="仿宋" w:cs="仿宋" w:hint="eastAsia"/>
          <w:color w:val="000000"/>
          <w:sz w:val="28"/>
          <w:szCs w:val="28"/>
        </w:rPr>
        <w:t>书店运营管理采购服务</w:t>
      </w:r>
      <w:r>
        <w:rPr>
          <w:rFonts w:ascii="仿宋" w:eastAsia="仿宋" w:hAnsi="仿宋" w:cs="仿宋" w:hint="eastAsia"/>
          <w:color w:val="000000"/>
          <w:sz w:val="28"/>
          <w:szCs w:val="28"/>
        </w:rPr>
        <w:t>期间</w:t>
      </w:r>
      <w:r>
        <w:rPr>
          <w:rFonts w:ascii="仿宋" w:eastAsia="仿宋" w:hAnsi="仿宋" w:cs="仿宋" w:hint="eastAsia"/>
          <w:color w:val="000000"/>
          <w:sz w:val="28"/>
          <w:szCs w:val="28"/>
        </w:rPr>
        <w:t>，乙方的所有餐饮商品必须每餐留样，每餐留存样品（分量为不少于</w:t>
      </w:r>
      <w:r>
        <w:rPr>
          <w:rFonts w:ascii="仿宋" w:eastAsia="仿宋" w:hAnsi="仿宋" w:cs="仿宋" w:hint="eastAsia"/>
          <w:color w:val="000000"/>
          <w:sz w:val="28"/>
          <w:szCs w:val="28"/>
        </w:rPr>
        <w:t>125g</w:t>
      </w:r>
      <w:r>
        <w:rPr>
          <w:rFonts w:ascii="仿宋" w:eastAsia="仿宋" w:hAnsi="仿宋" w:cs="仿宋" w:hint="eastAsia"/>
          <w:color w:val="000000"/>
          <w:sz w:val="28"/>
          <w:szCs w:val="28"/>
        </w:rPr>
        <w:t>，留存</w:t>
      </w:r>
      <w:r>
        <w:rPr>
          <w:rFonts w:ascii="仿宋" w:eastAsia="仿宋" w:hAnsi="仿宋" w:cs="仿宋" w:hint="eastAsia"/>
          <w:color w:val="000000"/>
          <w:sz w:val="28"/>
          <w:szCs w:val="28"/>
        </w:rPr>
        <w:t>48</w:t>
      </w:r>
      <w:r>
        <w:rPr>
          <w:rFonts w:ascii="仿宋" w:eastAsia="仿宋" w:hAnsi="仿宋" w:cs="仿宋" w:hint="eastAsia"/>
          <w:color w:val="000000"/>
          <w:sz w:val="28"/>
          <w:szCs w:val="28"/>
        </w:rPr>
        <w:t>小时），以备甲方或相关执法部门检查，一年被抽检有</w:t>
      </w:r>
      <w:r>
        <w:rPr>
          <w:rFonts w:ascii="仿宋" w:eastAsia="仿宋" w:hAnsi="仿宋" w:cs="仿宋" w:hint="eastAsia"/>
          <w:color w:val="000000"/>
          <w:sz w:val="28"/>
          <w:szCs w:val="28"/>
        </w:rPr>
        <w:t>2</w:t>
      </w:r>
      <w:r>
        <w:rPr>
          <w:rFonts w:ascii="仿宋" w:eastAsia="仿宋" w:hAnsi="仿宋" w:cs="仿宋" w:hint="eastAsia"/>
          <w:color w:val="000000"/>
          <w:sz w:val="28"/>
          <w:szCs w:val="28"/>
        </w:rPr>
        <w:t>次不合格者，甲方有权单方终止合同，并向乙方追究由此造成的损失。</w:t>
      </w:r>
    </w:p>
    <w:p w14:paraId="48FB1EA7"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乙方不得使用燃气、煤气、石油气等直火类型加</w:t>
      </w:r>
      <w:r>
        <w:rPr>
          <w:rFonts w:ascii="仿宋" w:eastAsia="仿宋" w:hAnsi="仿宋" w:cs="仿宋" w:hint="eastAsia"/>
          <w:color w:val="000000"/>
          <w:sz w:val="28"/>
          <w:szCs w:val="28"/>
        </w:rPr>
        <w:t>热的厨房用具</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甲方有权进行消防安全检查。</w:t>
      </w:r>
    </w:p>
    <w:p w14:paraId="64D3DA7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乙方必须严格遵守广州市餐饮垃圾统一收运的相关规定，并积极配合做好本校区环境卫生检查及管理工作。</w:t>
      </w:r>
    </w:p>
    <w:p w14:paraId="2E6FD88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乙方对</w:t>
      </w:r>
      <w:r>
        <w:rPr>
          <w:rFonts w:ascii="仿宋" w:eastAsia="仿宋" w:hAnsi="仿宋" w:cs="仿宋" w:hint="eastAsia"/>
          <w:color w:val="000000"/>
          <w:sz w:val="28"/>
          <w:szCs w:val="28"/>
        </w:rPr>
        <w:t>书店</w:t>
      </w:r>
      <w:r>
        <w:rPr>
          <w:rFonts w:ascii="仿宋" w:eastAsia="仿宋" w:hAnsi="仿宋" w:cs="仿宋" w:hint="eastAsia"/>
          <w:color w:val="000000"/>
          <w:sz w:val="28"/>
          <w:szCs w:val="28"/>
        </w:rPr>
        <w:t>进行翻新、改建及装修等，必须向甲方提出书面申请，并经甲方书面同意后方可实施。工程费用由乙方自行解决，甲方不予补偿。使用期届满，应将运营使用房屋和设备按原状或甲方同意的现状交回甲方</w:t>
      </w:r>
      <w:r>
        <w:rPr>
          <w:rFonts w:ascii="仿宋" w:eastAsia="仿宋" w:hAnsi="仿宋" w:cs="仿宋" w:hint="eastAsia"/>
          <w:color w:val="000000"/>
          <w:sz w:val="28"/>
          <w:szCs w:val="28"/>
        </w:rPr>
        <w:t>，</w:t>
      </w:r>
      <w:r>
        <w:rPr>
          <w:rFonts w:ascii="仿宋" w:eastAsia="仿宋" w:hAnsi="仿宋" w:cs="仿宋" w:hint="eastAsia"/>
          <w:color w:val="000000"/>
          <w:sz w:val="28"/>
          <w:szCs w:val="28"/>
        </w:rPr>
        <w:t>如果乙方对房屋进行的翻、扩、改建及装修等影响甲方对该房屋的使用，乙方负责恢复到原状，并承担由此带来的费用。</w:t>
      </w:r>
    </w:p>
    <w:p w14:paraId="13D169D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乙方必须由自己经营和管理</w:t>
      </w:r>
      <w:r>
        <w:rPr>
          <w:rFonts w:ascii="仿宋" w:eastAsia="仿宋" w:hAnsi="仿宋" w:cs="仿宋" w:hint="eastAsia"/>
          <w:color w:val="000000"/>
          <w:sz w:val="28"/>
          <w:szCs w:val="28"/>
        </w:rPr>
        <w:t>，</w:t>
      </w:r>
      <w:r>
        <w:rPr>
          <w:rFonts w:ascii="仿宋" w:eastAsia="仿宋" w:hAnsi="仿宋" w:cs="仿宋" w:hint="eastAsia"/>
          <w:color w:val="000000"/>
          <w:sz w:val="28"/>
          <w:szCs w:val="28"/>
        </w:rPr>
        <w:t>不得将</w:t>
      </w:r>
      <w:r>
        <w:rPr>
          <w:rFonts w:ascii="仿宋" w:eastAsia="仿宋" w:hAnsi="仿宋" w:cs="仿宋" w:hint="eastAsia"/>
          <w:color w:val="000000"/>
          <w:sz w:val="28"/>
          <w:szCs w:val="28"/>
        </w:rPr>
        <w:t>运营管理采购服务</w:t>
      </w:r>
      <w:r>
        <w:rPr>
          <w:rFonts w:ascii="仿宋" w:eastAsia="仿宋" w:hAnsi="仿宋" w:cs="仿宋" w:hint="eastAsia"/>
          <w:color w:val="000000"/>
          <w:sz w:val="28"/>
          <w:szCs w:val="28"/>
        </w:rPr>
        <w:t>分包或者转包给其</w:t>
      </w:r>
      <w:r>
        <w:rPr>
          <w:rFonts w:ascii="仿宋" w:eastAsia="仿宋" w:hAnsi="仿宋" w:cs="仿宋" w:hint="eastAsia"/>
          <w:color w:val="000000"/>
          <w:sz w:val="28"/>
          <w:szCs w:val="28"/>
        </w:rPr>
        <w:t>它单位和个人</w:t>
      </w:r>
      <w:r>
        <w:rPr>
          <w:rFonts w:ascii="仿宋" w:eastAsia="仿宋" w:hAnsi="仿宋" w:cs="仿宋" w:hint="eastAsia"/>
          <w:color w:val="000000"/>
          <w:sz w:val="28"/>
          <w:szCs w:val="28"/>
        </w:rPr>
        <w:t>,</w:t>
      </w:r>
      <w:r>
        <w:rPr>
          <w:rFonts w:ascii="仿宋" w:eastAsia="仿宋" w:hAnsi="仿宋" w:cs="仿宋" w:hint="eastAsia"/>
          <w:color w:val="000000"/>
          <w:sz w:val="28"/>
          <w:szCs w:val="28"/>
        </w:rPr>
        <w:t>不得当作资产投资、入股、抵押，不得</w:t>
      </w:r>
      <w:r>
        <w:rPr>
          <w:rFonts w:ascii="仿宋" w:eastAsia="仿宋" w:hAnsi="仿宋" w:cs="仿宋" w:hint="eastAsia"/>
          <w:color w:val="000000"/>
          <w:sz w:val="28"/>
          <w:szCs w:val="28"/>
        </w:rPr>
        <w:t>在书店内</w:t>
      </w:r>
      <w:r>
        <w:rPr>
          <w:rFonts w:ascii="仿宋" w:eastAsia="仿宋" w:hAnsi="仿宋" w:cs="仿宋" w:hint="eastAsia"/>
          <w:color w:val="000000"/>
          <w:sz w:val="28"/>
          <w:szCs w:val="28"/>
        </w:rPr>
        <w:t>从事违反法律和学校规定的活动。否则甲方有权解除合同，要求乙方支付违约金（履约保证金总额</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60000</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并赔偿甲方损失。</w:t>
      </w:r>
    </w:p>
    <w:p w14:paraId="63D70213"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合同解除或终止后，除本合同另有约定外，乙方应于合同解除或终止之日起</w:t>
      </w:r>
      <w:r>
        <w:rPr>
          <w:rFonts w:ascii="仿宋" w:eastAsia="仿宋" w:hAnsi="仿宋" w:cs="仿宋" w:hint="eastAsia"/>
          <w:color w:val="000000"/>
          <w:sz w:val="28"/>
          <w:szCs w:val="28"/>
        </w:rPr>
        <w:t>3</w:t>
      </w:r>
      <w:r>
        <w:rPr>
          <w:rFonts w:ascii="仿宋" w:eastAsia="仿宋" w:hAnsi="仿宋" w:cs="仿宋" w:hint="eastAsia"/>
          <w:color w:val="000000"/>
          <w:sz w:val="28"/>
          <w:szCs w:val="28"/>
        </w:rPr>
        <w:t>日内撤场，将</w:t>
      </w:r>
      <w:r>
        <w:rPr>
          <w:rFonts w:ascii="仿宋" w:eastAsia="仿宋" w:hAnsi="仿宋" w:cs="仿宋" w:hint="eastAsia"/>
          <w:color w:val="000000"/>
          <w:sz w:val="28"/>
          <w:szCs w:val="28"/>
        </w:rPr>
        <w:t>书店</w:t>
      </w:r>
      <w:r>
        <w:rPr>
          <w:rFonts w:ascii="仿宋" w:eastAsia="仿宋" w:hAnsi="仿宋" w:cs="仿宋" w:hint="eastAsia"/>
          <w:color w:val="000000"/>
          <w:sz w:val="28"/>
          <w:szCs w:val="28"/>
        </w:rPr>
        <w:t>清理干净，并于撤场之日起</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日内移交甲方。每逾期</w:t>
      </w:r>
      <w:r>
        <w:rPr>
          <w:rFonts w:ascii="仿宋" w:eastAsia="仿宋" w:hAnsi="仿宋" w:cs="仿宋" w:hint="eastAsia"/>
          <w:color w:val="000000"/>
          <w:sz w:val="28"/>
          <w:szCs w:val="28"/>
        </w:rPr>
        <w:t>1</w:t>
      </w:r>
      <w:r>
        <w:rPr>
          <w:rFonts w:ascii="仿宋" w:eastAsia="仿宋" w:hAnsi="仿宋" w:cs="仿宋" w:hint="eastAsia"/>
          <w:color w:val="000000"/>
          <w:sz w:val="28"/>
          <w:szCs w:val="28"/>
        </w:rPr>
        <w:t>日，应按</w:t>
      </w:r>
      <w:r>
        <w:rPr>
          <w:rFonts w:ascii="仿宋" w:eastAsia="仿宋" w:hAnsi="仿宋" w:cs="仿宋" w:hint="eastAsia"/>
          <w:color w:val="000000"/>
          <w:sz w:val="28"/>
          <w:szCs w:val="28"/>
        </w:rPr>
        <w:t>年场地管理费</w:t>
      </w:r>
      <w:r>
        <w:rPr>
          <w:rFonts w:ascii="仿宋" w:eastAsia="仿宋" w:hAnsi="仿宋" w:cs="仿宋" w:hint="eastAsia"/>
          <w:color w:val="000000"/>
          <w:sz w:val="28"/>
          <w:szCs w:val="28"/>
        </w:rPr>
        <w:t>的</w:t>
      </w:r>
      <w:r>
        <w:rPr>
          <w:rFonts w:ascii="仿宋" w:eastAsia="仿宋" w:hAnsi="仿宋" w:cs="仿宋"/>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支付违约金。逾期超</w:t>
      </w:r>
      <w:r>
        <w:rPr>
          <w:rFonts w:ascii="仿宋" w:eastAsia="仿宋" w:hAnsi="仿宋" w:cs="仿宋" w:hint="eastAsia"/>
          <w:color w:val="000000"/>
          <w:sz w:val="28"/>
          <w:szCs w:val="28"/>
        </w:rPr>
        <w:lastRenderedPageBreak/>
        <w:t>过</w:t>
      </w:r>
      <w:r>
        <w:rPr>
          <w:rFonts w:ascii="仿宋" w:eastAsia="仿宋" w:hAnsi="仿宋" w:cs="仿宋" w:hint="eastAsia"/>
          <w:color w:val="000000"/>
          <w:sz w:val="28"/>
          <w:szCs w:val="28"/>
        </w:rPr>
        <w:t>5</w:t>
      </w:r>
      <w:r>
        <w:rPr>
          <w:rFonts w:ascii="仿宋" w:eastAsia="仿宋" w:hAnsi="仿宋" w:cs="仿宋" w:hint="eastAsia"/>
          <w:color w:val="000000"/>
          <w:sz w:val="28"/>
          <w:szCs w:val="28"/>
        </w:rPr>
        <w:t>日的，视为乙方放弃</w:t>
      </w:r>
      <w:r>
        <w:rPr>
          <w:rFonts w:ascii="仿宋" w:eastAsia="仿宋" w:hAnsi="仿宋" w:cs="仿宋" w:hint="eastAsia"/>
          <w:color w:val="000000"/>
          <w:sz w:val="28"/>
          <w:szCs w:val="28"/>
        </w:rPr>
        <w:t>书店</w:t>
      </w:r>
      <w:r>
        <w:rPr>
          <w:rFonts w:ascii="仿宋" w:eastAsia="仿宋" w:hAnsi="仿宋" w:cs="仿宋" w:hint="eastAsia"/>
          <w:color w:val="000000"/>
          <w:sz w:val="28"/>
          <w:szCs w:val="28"/>
        </w:rPr>
        <w:t>内乙方财产的所有权，甲方有权自行处理</w:t>
      </w:r>
      <w:r>
        <w:rPr>
          <w:rFonts w:ascii="仿宋" w:eastAsia="仿宋" w:hAnsi="仿宋" w:cs="仿宋" w:hint="eastAsia"/>
          <w:color w:val="000000"/>
          <w:sz w:val="28"/>
          <w:szCs w:val="28"/>
        </w:rPr>
        <w:t>书店</w:t>
      </w:r>
      <w:r>
        <w:rPr>
          <w:rFonts w:ascii="仿宋" w:eastAsia="仿宋" w:hAnsi="仿宋" w:cs="仿宋" w:hint="eastAsia"/>
          <w:color w:val="000000"/>
          <w:sz w:val="28"/>
          <w:szCs w:val="28"/>
        </w:rPr>
        <w:t>内的乙方财产，所产生的费用由乙方承担。如乙方未将</w:t>
      </w:r>
      <w:r>
        <w:rPr>
          <w:rFonts w:ascii="仿宋" w:eastAsia="仿宋" w:hAnsi="仿宋" w:cs="仿宋" w:hint="eastAsia"/>
          <w:color w:val="000000"/>
          <w:sz w:val="28"/>
          <w:szCs w:val="28"/>
        </w:rPr>
        <w:t>书店</w:t>
      </w:r>
      <w:r>
        <w:rPr>
          <w:rFonts w:ascii="仿宋" w:eastAsia="仿宋" w:hAnsi="仿宋" w:cs="仿宋" w:hint="eastAsia"/>
          <w:color w:val="000000"/>
          <w:sz w:val="28"/>
          <w:szCs w:val="28"/>
        </w:rPr>
        <w:t>清理干净或</w:t>
      </w:r>
      <w:r>
        <w:rPr>
          <w:rFonts w:ascii="仿宋" w:eastAsia="仿宋" w:hAnsi="仿宋" w:cs="仿宋" w:hint="eastAsia"/>
          <w:color w:val="000000"/>
          <w:sz w:val="28"/>
          <w:szCs w:val="28"/>
        </w:rPr>
        <w:t>书店</w:t>
      </w:r>
      <w:r>
        <w:rPr>
          <w:rFonts w:ascii="仿宋" w:eastAsia="仿宋" w:hAnsi="仿宋" w:cs="仿宋" w:hint="eastAsia"/>
          <w:color w:val="000000"/>
          <w:sz w:val="28"/>
          <w:szCs w:val="28"/>
        </w:rPr>
        <w:t>及设备出现损坏，甲方可委托第三方进行清理或维修，产生的费用由乙方承担。</w:t>
      </w:r>
    </w:p>
    <w:p w14:paraId="4A7774FC"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乙方接受为华南理工大学广州国际校区提供物业管理服务的物业公司的统一管理。乙方应遵守学校及校区物业公司制定的关于安全卫生等方面的管理规定。物业公司有权对乙方乱挂晒、乱占道、乱堆放、乱张贴等影响学校秩序的行为进行监督和提出整改要求。</w:t>
      </w:r>
    </w:p>
    <w:p w14:paraId="63CFB878"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乙方在合同期间，如受到行政处罚、被要求停业整顿等强制措施，甲方有权解除合同，且履约保证金不予退回，同时乙方应赔偿甲方的损失。</w:t>
      </w:r>
    </w:p>
    <w:p w14:paraId="32E4B407"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九</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合</w:t>
      </w:r>
      <w:r>
        <w:rPr>
          <w:rFonts w:ascii="仿宋" w:eastAsia="仿宋" w:hAnsi="仿宋" w:cs="仿宋" w:hint="eastAsia"/>
          <w:color w:val="000000"/>
          <w:sz w:val="28"/>
          <w:szCs w:val="28"/>
        </w:rPr>
        <w:t>同解除</w:t>
      </w:r>
    </w:p>
    <w:p w14:paraId="0ADB419E"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双方均不得以任何不正当理由解除合同，当事人一方如有正当理由要求解除合同时，须提前</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个月通知对方，经对方同意后方可解除合同。如一方无正当理由提前解除合同，须赔偿另一方的损失。</w:t>
      </w:r>
    </w:p>
    <w:p w14:paraId="18711268"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乙方有下列行为之一的，则属违约。甲方有权解除本合同，合同解除之前已产生的管理和运维服务费用不予返还：</w:t>
      </w:r>
    </w:p>
    <w:p w14:paraId="44DBE89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）乙方延期交纳费用超过</w:t>
      </w:r>
      <w:r>
        <w:rPr>
          <w:rFonts w:ascii="仿宋" w:eastAsia="仿宋" w:hAnsi="仿宋" w:cs="仿宋" w:hint="eastAsia"/>
          <w:color w:val="000000"/>
          <w:sz w:val="28"/>
          <w:szCs w:val="28"/>
        </w:rPr>
        <w:t>30</w:t>
      </w:r>
      <w:r>
        <w:rPr>
          <w:rFonts w:ascii="仿宋" w:eastAsia="仿宋" w:hAnsi="仿宋" w:cs="仿宋" w:hint="eastAsia"/>
          <w:color w:val="000000"/>
          <w:sz w:val="28"/>
          <w:szCs w:val="28"/>
        </w:rPr>
        <w:t>天；</w:t>
      </w:r>
    </w:p>
    <w:p w14:paraId="437797CA"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）乙方出现违反合同禁止性规定行为；</w:t>
      </w:r>
    </w:p>
    <w:p w14:paraId="5E070888"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）乙方未能完善经营手续，致使违规或违法经营；</w:t>
      </w:r>
    </w:p>
    <w:p w14:paraId="4EDF35A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第十条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其他特别约定事项</w:t>
      </w:r>
    </w:p>
    <w:p w14:paraId="641B19BE"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1</w:t>
      </w:r>
      <w:r>
        <w:rPr>
          <w:rFonts w:ascii="仿宋" w:eastAsia="仿宋" w:hAnsi="仿宋" w:cs="仿宋" w:hint="eastAsia"/>
          <w:color w:val="000000"/>
          <w:sz w:val="28"/>
          <w:szCs w:val="28"/>
        </w:rPr>
        <w:t>.</w:t>
      </w:r>
      <w:r>
        <w:rPr>
          <w:rFonts w:ascii="仿宋" w:eastAsia="仿宋" w:hAnsi="仿宋" w:cs="仿宋" w:hint="eastAsia"/>
          <w:color w:val="000000"/>
          <w:sz w:val="28"/>
          <w:szCs w:val="28"/>
        </w:rPr>
        <w:t>因不可抗力（地震、塌方、台风等）或其他不可归责于双方</w:t>
      </w:r>
      <w:r>
        <w:rPr>
          <w:rFonts w:ascii="仿宋" w:eastAsia="仿宋" w:hAnsi="仿宋" w:cs="仿宋" w:hint="eastAsia"/>
          <w:color w:val="000000"/>
          <w:sz w:val="28"/>
          <w:szCs w:val="28"/>
        </w:rPr>
        <w:lastRenderedPageBreak/>
        <w:t>的原因，使</w:t>
      </w:r>
      <w:r>
        <w:rPr>
          <w:rFonts w:ascii="仿宋" w:eastAsia="仿宋" w:hAnsi="仿宋" w:cs="仿宋" w:hint="eastAsia"/>
          <w:color w:val="000000"/>
          <w:sz w:val="28"/>
          <w:szCs w:val="28"/>
        </w:rPr>
        <w:t>合同不能履行时</w:t>
      </w:r>
      <w:r>
        <w:rPr>
          <w:rFonts w:ascii="仿宋" w:eastAsia="仿宋" w:hAnsi="仿宋" w:cs="仿宋" w:hint="eastAsia"/>
          <w:color w:val="000000"/>
          <w:sz w:val="28"/>
          <w:szCs w:val="28"/>
        </w:rPr>
        <w:t>，双方互不承担违约责任。</w:t>
      </w:r>
    </w:p>
    <w:p w14:paraId="7EB77D7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双方因合同发生纠纷时应及时协商解决，协商不成，可向甲方所在地的人民法院提起诉讼。</w:t>
      </w:r>
    </w:p>
    <w:p w14:paraId="605435B6"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合同未尽事宜，由甲、乙双方协商解决，另拟定补充协议，补充协议与本合同具有同等法律效力。</w:t>
      </w:r>
    </w:p>
    <w:p w14:paraId="199D630F"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本合同一式陆份，甲方执肆份，乙方执贰份，具有同等效力。。</w:t>
      </w:r>
    </w:p>
    <w:p w14:paraId="45EDE50E" w14:textId="77777777" w:rsidR="0035414A" w:rsidRDefault="0035414A">
      <w:pPr>
        <w:spacing w:line="360" w:lineRule="auto"/>
        <w:rPr>
          <w:rFonts w:ascii="仿宋" w:eastAsia="仿宋" w:hAnsi="仿宋" w:cs="仿宋"/>
          <w:color w:val="000000"/>
          <w:sz w:val="28"/>
          <w:szCs w:val="28"/>
        </w:rPr>
      </w:pPr>
    </w:p>
    <w:p w14:paraId="5279232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签字页</w:t>
      </w:r>
      <w:r>
        <w:rPr>
          <w:rFonts w:ascii="仿宋" w:eastAsia="仿宋" w:hAnsi="仿宋" w:cs="仿宋" w:hint="eastAsia"/>
          <w:color w:val="000000"/>
          <w:sz w:val="28"/>
          <w:szCs w:val="28"/>
        </w:rPr>
        <w:t xml:space="preserve">]                                                                           </w:t>
      </w:r>
    </w:p>
    <w:p w14:paraId="0C474E11"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w:t>
      </w:r>
      <w:r>
        <w:rPr>
          <w:rFonts w:ascii="仿宋" w:eastAsia="仿宋" w:hAnsi="仿宋" w:cs="仿宋" w:hint="eastAsia"/>
          <w:color w:val="000000"/>
          <w:sz w:val="28"/>
          <w:szCs w:val="28"/>
        </w:rPr>
        <w:t>（签章）</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乙方（签章）：</w:t>
      </w:r>
    </w:p>
    <w:p w14:paraId="268A980D"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甲方授权代表（签字）：</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乙方授权代表（签字）：</w:t>
      </w:r>
      <w:r>
        <w:rPr>
          <w:rFonts w:ascii="仿宋" w:eastAsia="仿宋" w:hAnsi="仿宋" w:cs="仿宋" w:hint="eastAsia"/>
          <w:color w:val="000000"/>
          <w:sz w:val="28"/>
          <w:szCs w:val="28"/>
        </w:rPr>
        <w:t xml:space="preserve">            </w:t>
      </w:r>
    </w:p>
    <w:p w14:paraId="2DF7F534"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日期：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日期：</w:t>
      </w:r>
    </w:p>
    <w:p w14:paraId="1C869480"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地址：</w:t>
      </w:r>
    </w:p>
    <w:p w14:paraId="71FBA659"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联系电话：</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联系电话：</w:t>
      </w:r>
    </w:p>
    <w:p w14:paraId="5E2998D8"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传真：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传真：</w:t>
      </w:r>
    </w:p>
    <w:p w14:paraId="7CD981B0" w14:textId="77777777" w:rsidR="0035414A" w:rsidRDefault="0035414A">
      <w:pPr>
        <w:spacing w:line="360" w:lineRule="auto"/>
        <w:ind w:firstLineChars="200" w:firstLine="560"/>
        <w:rPr>
          <w:rFonts w:ascii="仿宋" w:eastAsia="仿宋" w:hAnsi="仿宋" w:cs="仿宋"/>
          <w:color w:val="000000"/>
          <w:sz w:val="28"/>
          <w:szCs w:val="28"/>
        </w:rPr>
      </w:pPr>
    </w:p>
    <w:p w14:paraId="3F513A5E" w14:textId="77777777" w:rsidR="0035414A" w:rsidRDefault="0035414A">
      <w:pPr>
        <w:spacing w:line="360" w:lineRule="auto"/>
        <w:ind w:firstLineChars="200" w:firstLine="560"/>
        <w:rPr>
          <w:rFonts w:ascii="仿宋" w:eastAsia="仿宋" w:hAnsi="仿宋" w:cs="仿宋"/>
          <w:color w:val="000000"/>
          <w:sz w:val="28"/>
          <w:szCs w:val="28"/>
        </w:rPr>
      </w:pPr>
    </w:p>
    <w:p w14:paraId="2A3904B0" w14:textId="77777777" w:rsidR="0035414A" w:rsidRDefault="0035414A">
      <w:pPr>
        <w:spacing w:line="360" w:lineRule="auto"/>
        <w:ind w:firstLineChars="200" w:firstLine="560"/>
        <w:rPr>
          <w:rFonts w:ascii="仿宋" w:eastAsia="仿宋" w:hAnsi="仿宋" w:cs="仿宋"/>
          <w:color w:val="000000"/>
          <w:sz w:val="28"/>
          <w:szCs w:val="28"/>
        </w:rPr>
      </w:pPr>
    </w:p>
    <w:p w14:paraId="687593ED" w14:textId="77777777" w:rsidR="0035414A" w:rsidRDefault="0035414A">
      <w:pPr>
        <w:spacing w:line="360" w:lineRule="auto"/>
        <w:ind w:firstLineChars="200" w:firstLine="560"/>
        <w:rPr>
          <w:rFonts w:ascii="仿宋" w:eastAsia="仿宋" w:hAnsi="仿宋" w:cs="仿宋"/>
          <w:color w:val="000000"/>
          <w:sz w:val="28"/>
          <w:szCs w:val="28"/>
        </w:rPr>
      </w:pPr>
    </w:p>
    <w:p w14:paraId="01B8C996" w14:textId="77777777" w:rsidR="0035414A" w:rsidRDefault="0035414A">
      <w:pPr>
        <w:spacing w:line="360" w:lineRule="auto"/>
        <w:ind w:firstLineChars="200" w:firstLine="560"/>
        <w:rPr>
          <w:rFonts w:ascii="仿宋" w:eastAsia="仿宋" w:hAnsi="仿宋" w:cs="仿宋"/>
          <w:color w:val="000000"/>
          <w:sz w:val="28"/>
          <w:szCs w:val="28"/>
        </w:rPr>
      </w:pPr>
    </w:p>
    <w:p w14:paraId="291A34D8" w14:textId="77777777" w:rsidR="0035414A" w:rsidRDefault="0035414A">
      <w:pPr>
        <w:spacing w:line="360" w:lineRule="auto"/>
        <w:ind w:firstLineChars="200" w:firstLine="560"/>
        <w:rPr>
          <w:rFonts w:ascii="仿宋" w:eastAsia="仿宋" w:hAnsi="仿宋" w:cs="仿宋"/>
          <w:color w:val="000000"/>
          <w:sz w:val="28"/>
          <w:szCs w:val="28"/>
        </w:rPr>
      </w:pPr>
    </w:p>
    <w:p w14:paraId="6D6A0288" w14:textId="77777777" w:rsidR="0035414A" w:rsidRDefault="0035414A">
      <w:pPr>
        <w:spacing w:line="360" w:lineRule="auto"/>
        <w:ind w:firstLineChars="200" w:firstLine="560"/>
        <w:rPr>
          <w:rFonts w:ascii="仿宋" w:eastAsia="仿宋" w:hAnsi="仿宋" w:cs="仿宋"/>
          <w:color w:val="000000"/>
          <w:sz w:val="28"/>
          <w:szCs w:val="28"/>
        </w:rPr>
      </w:pPr>
    </w:p>
    <w:p w14:paraId="16F017DD" w14:textId="77777777" w:rsidR="0035414A" w:rsidRDefault="0035414A">
      <w:pPr>
        <w:spacing w:line="360" w:lineRule="auto"/>
        <w:rPr>
          <w:rFonts w:ascii="仿宋" w:eastAsia="仿宋" w:hAnsi="仿宋" w:cs="仿宋"/>
          <w:b/>
          <w:bCs/>
          <w:sz w:val="36"/>
          <w:szCs w:val="36"/>
        </w:rPr>
      </w:pPr>
    </w:p>
    <w:p w14:paraId="13D047E3" w14:textId="77777777" w:rsidR="0035414A" w:rsidRDefault="003A1BCA">
      <w:pPr>
        <w:spacing w:line="360" w:lineRule="auto"/>
        <w:ind w:firstLine="560"/>
        <w:jc w:val="center"/>
        <w:rPr>
          <w:rFonts w:ascii="仿宋" w:eastAsia="仿宋" w:hAnsi="仿宋" w:cs="仿宋"/>
          <w:b/>
          <w:color w:val="000000"/>
          <w:sz w:val="28"/>
          <w:szCs w:val="28"/>
        </w:rPr>
      </w:pPr>
      <w:bookmarkStart w:id="2" w:name="_Toc121844266"/>
      <w:r>
        <w:rPr>
          <w:rFonts w:ascii="仿宋" w:eastAsia="仿宋" w:hAnsi="仿宋" w:cs="仿宋" w:hint="eastAsia"/>
          <w:b/>
          <w:color w:val="000000"/>
          <w:sz w:val="44"/>
          <w:szCs w:val="44"/>
        </w:rPr>
        <w:t>第五部分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投标</w:t>
      </w:r>
      <w:r>
        <w:rPr>
          <w:rFonts w:ascii="仿宋" w:eastAsia="仿宋" w:hAnsi="仿宋" w:cs="仿宋" w:hint="eastAsia"/>
          <w:b/>
          <w:color w:val="000000"/>
          <w:sz w:val="44"/>
          <w:szCs w:val="44"/>
        </w:rPr>
        <w:t>文件制作要求</w:t>
      </w:r>
    </w:p>
    <w:p w14:paraId="386297B2" w14:textId="77777777" w:rsidR="0035414A" w:rsidRDefault="003A1BCA">
      <w:pPr>
        <w:spacing w:line="360" w:lineRule="auto"/>
        <w:ind w:leftChars="-1" w:left="-2"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一、所有</w:t>
      </w:r>
      <w:r>
        <w:rPr>
          <w:rFonts w:ascii="仿宋" w:eastAsia="仿宋" w:hAnsi="仿宋" w:cs="仿宋"/>
          <w:color w:val="000000"/>
          <w:sz w:val="28"/>
          <w:szCs w:val="28"/>
        </w:rPr>
        <w:t>投标</w:t>
      </w:r>
      <w:r>
        <w:rPr>
          <w:rFonts w:ascii="仿宋" w:eastAsia="仿宋" w:hAnsi="仿宋" w:cs="仿宋" w:hint="eastAsia"/>
          <w:color w:val="000000"/>
          <w:sz w:val="28"/>
          <w:szCs w:val="28"/>
        </w:rPr>
        <w:t>文件可用</w:t>
      </w:r>
      <w:r>
        <w:rPr>
          <w:rFonts w:ascii="仿宋" w:eastAsia="仿宋" w:hAnsi="仿宋" w:cs="仿宋" w:hint="eastAsia"/>
          <w:color w:val="000000"/>
          <w:sz w:val="28"/>
          <w:szCs w:val="28"/>
        </w:rPr>
        <w:t>A4</w:t>
      </w:r>
      <w:r>
        <w:rPr>
          <w:rFonts w:ascii="仿宋" w:eastAsia="仿宋" w:hAnsi="仿宋" w:cs="仿宋" w:hint="eastAsia"/>
          <w:color w:val="000000"/>
          <w:sz w:val="28"/>
          <w:szCs w:val="28"/>
        </w:rPr>
        <w:t>纸及黑色墨水或彩色墨水打印（如有图片文件需用彩打）。</w:t>
      </w:r>
    </w:p>
    <w:p w14:paraId="39626566" w14:textId="77777777" w:rsidR="0035414A" w:rsidRDefault="003A1BCA">
      <w:pPr>
        <w:tabs>
          <w:tab w:val="left" w:pos="1262"/>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w:t>
      </w:r>
      <w:r>
        <w:rPr>
          <w:rFonts w:ascii="仿宋" w:eastAsia="仿宋" w:hAnsi="仿宋" w:cs="仿宋"/>
          <w:color w:val="000000"/>
          <w:sz w:val="28"/>
          <w:szCs w:val="28"/>
        </w:rPr>
        <w:t>投标</w:t>
      </w:r>
      <w:r>
        <w:rPr>
          <w:rFonts w:ascii="仿宋" w:eastAsia="仿宋" w:hAnsi="仿宋" w:cs="仿宋" w:hint="eastAsia"/>
          <w:color w:val="000000"/>
          <w:sz w:val="28"/>
          <w:szCs w:val="28"/>
        </w:rPr>
        <w:t>文件一式</w:t>
      </w:r>
      <w:r>
        <w:rPr>
          <w:rFonts w:ascii="仿宋" w:eastAsia="仿宋" w:hAnsi="仿宋" w:cs="仿宋" w:hint="eastAsia"/>
          <w:color w:val="000000"/>
          <w:sz w:val="28"/>
          <w:szCs w:val="28"/>
          <w:lang w:eastAsia="zh-Hans"/>
        </w:rPr>
        <w:t>三</w:t>
      </w:r>
      <w:r>
        <w:rPr>
          <w:rFonts w:ascii="仿宋" w:eastAsia="仿宋" w:hAnsi="仿宋" w:cs="仿宋" w:hint="eastAsia"/>
          <w:color w:val="000000"/>
          <w:sz w:val="28"/>
          <w:szCs w:val="28"/>
        </w:rPr>
        <w:t>份</w:t>
      </w:r>
      <w:r>
        <w:rPr>
          <w:rFonts w:ascii="仿宋" w:eastAsia="仿宋" w:hAnsi="仿宋" w:cs="仿宋"/>
          <w:color w:val="000000"/>
          <w:sz w:val="28"/>
          <w:szCs w:val="28"/>
        </w:rPr>
        <w:t>，</w:t>
      </w:r>
      <w:r>
        <w:rPr>
          <w:rFonts w:ascii="仿宋" w:eastAsia="仿宋" w:hAnsi="仿宋" w:cs="仿宋" w:hint="eastAsia"/>
          <w:color w:val="000000"/>
          <w:sz w:val="28"/>
          <w:szCs w:val="28"/>
          <w:lang w:eastAsia="zh-Hans"/>
        </w:rPr>
        <w:t>正本一份</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副本两份</w:t>
      </w:r>
      <w:r>
        <w:rPr>
          <w:rFonts w:ascii="仿宋" w:eastAsia="仿宋" w:hAnsi="仿宋" w:cs="仿宋" w:hint="eastAsia"/>
          <w:color w:val="000000"/>
          <w:sz w:val="28"/>
          <w:szCs w:val="28"/>
        </w:rPr>
        <w:t>：文件须装订成册后密封包装，在封袋的封口处加盖单位公章，并在每一包装的封面上写明：</w:t>
      </w:r>
      <w:r>
        <w:rPr>
          <w:rFonts w:ascii="仿宋" w:eastAsia="仿宋" w:hAnsi="仿宋" w:cs="仿宋"/>
          <w:color w:val="000000"/>
          <w:sz w:val="28"/>
          <w:szCs w:val="28"/>
        </w:rPr>
        <w:t>投标人</w:t>
      </w:r>
      <w:r>
        <w:rPr>
          <w:rFonts w:ascii="仿宋" w:eastAsia="仿宋" w:hAnsi="仿宋" w:cs="仿宋" w:hint="eastAsia"/>
          <w:color w:val="000000"/>
          <w:sz w:val="28"/>
          <w:szCs w:val="28"/>
        </w:rPr>
        <w:t>名称、地址、联系人和联系电话。</w:t>
      </w:r>
    </w:p>
    <w:p w14:paraId="0ED8DCD0" w14:textId="77777777" w:rsidR="0035414A" w:rsidRDefault="003A1BCA">
      <w:pPr>
        <w:spacing w:line="360" w:lineRule="auto"/>
        <w:ind w:rightChars="12" w:right="25" w:firstLineChars="200" w:firstLine="560"/>
        <w:rPr>
          <w:rFonts w:ascii="仿宋" w:eastAsia="仿宋" w:hAnsi="仿宋" w:cs="仿宋"/>
          <w:b/>
          <w:color w:val="000000"/>
          <w:sz w:val="28"/>
          <w:szCs w:val="28"/>
          <w:u w:val="single"/>
        </w:rPr>
      </w:pPr>
      <w:r>
        <w:rPr>
          <w:rFonts w:ascii="仿宋" w:eastAsia="仿宋" w:hAnsi="仿宋" w:cs="仿宋" w:hint="eastAsia"/>
          <w:color w:val="000000"/>
          <w:sz w:val="28"/>
          <w:szCs w:val="28"/>
        </w:rPr>
        <w:t>三、有效</w:t>
      </w:r>
      <w:r>
        <w:rPr>
          <w:rFonts w:ascii="仿宋" w:eastAsia="仿宋" w:hAnsi="仿宋" w:cs="仿宋"/>
          <w:color w:val="000000"/>
          <w:sz w:val="28"/>
          <w:szCs w:val="28"/>
        </w:rPr>
        <w:t>投标</w:t>
      </w:r>
      <w:r>
        <w:rPr>
          <w:rFonts w:ascii="仿宋" w:eastAsia="仿宋" w:hAnsi="仿宋" w:cs="仿宋" w:hint="eastAsia"/>
          <w:color w:val="000000"/>
          <w:sz w:val="28"/>
          <w:szCs w:val="28"/>
        </w:rPr>
        <w:t>文件需包含以下几点：</w:t>
      </w:r>
      <w:r>
        <w:rPr>
          <w:rFonts w:ascii="仿宋" w:eastAsia="仿宋" w:hAnsi="仿宋" w:cs="仿宋" w:hint="eastAsia"/>
          <w:b/>
          <w:color w:val="000000"/>
          <w:sz w:val="28"/>
          <w:szCs w:val="28"/>
          <w:u w:val="single"/>
        </w:rPr>
        <w:t>（请按以下</w:t>
      </w:r>
      <w:r>
        <w:rPr>
          <w:rFonts w:ascii="仿宋" w:eastAsia="仿宋" w:hAnsi="仿宋" w:cs="仿宋" w:hint="eastAsia"/>
          <w:b/>
          <w:color w:val="000000"/>
          <w:sz w:val="28"/>
          <w:szCs w:val="28"/>
          <w:u w:val="single"/>
        </w:rPr>
        <w:t>1-</w:t>
      </w:r>
      <w:r>
        <w:rPr>
          <w:rFonts w:ascii="仿宋" w:eastAsia="仿宋" w:hAnsi="仿宋" w:cs="仿宋" w:hint="eastAsia"/>
          <w:b/>
          <w:color w:val="000000"/>
          <w:sz w:val="28"/>
          <w:szCs w:val="28"/>
          <w:u w:val="single"/>
        </w:rPr>
        <w:t>6</w:t>
      </w:r>
      <w:r>
        <w:rPr>
          <w:rFonts w:ascii="仿宋" w:eastAsia="仿宋" w:hAnsi="仿宋" w:cs="仿宋" w:hint="eastAsia"/>
          <w:b/>
          <w:color w:val="000000"/>
          <w:sz w:val="28"/>
          <w:szCs w:val="28"/>
          <w:u w:val="single"/>
        </w:rPr>
        <w:t>顺序进行排版制作</w:t>
      </w:r>
      <w:r>
        <w:rPr>
          <w:rFonts w:ascii="仿宋" w:eastAsia="仿宋" w:hAnsi="仿宋" w:cs="仿宋"/>
          <w:b/>
          <w:color w:val="000000"/>
          <w:sz w:val="28"/>
          <w:szCs w:val="28"/>
          <w:u w:val="single"/>
        </w:rPr>
        <w:t>投标</w:t>
      </w:r>
      <w:r>
        <w:rPr>
          <w:rFonts w:ascii="仿宋" w:eastAsia="仿宋" w:hAnsi="仿宋" w:cs="仿宋" w:hint="eastAsia"/>
          <w:b/>
          <w:color w:val="000000"/>
          <w:sz w:val="28"/>
          <w:szCs w:val="28"/>
          <w:u w:val="single"/>
        </w:rPr>
        <w:t>文件）</w:t>
      </w:r>
    </w:p>
    <w:p w14:paraId="309BDA7A" w14:textId="77777777" w:rsidR="0035414A" w:rsidRDefault="003A1BCA">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（一）</w:t>
      </w:r>
      <w:r>
        <w:rPr>
          <w:rFonts w:ascii="仿宋" w:eastAsia="仿宋" w:hAnsi="仿宋" w:cs="仿宋"/>
          <w:color w:val="000000"/>
          <w:sz w:val="28"/>
          <w:szCs w:val="28"/>
        </w:rPr>
        <w:t>投标人</w:t>
      </w:r>
      <w:r>
        <w:rPr>
          <w:rFonts w:ascii="仿宋" w:eastAsia="仿宋" w:hAnsi="仿宋" w:cs="仿宋" w:hint="eastAsia"/>
          <w:color w:val="000000"/>
          <w:sz w:val="28"/>
          <w:szCs w:val="28"/>
        </w:rPr>
        <w:t>法人证明书及法人授权委托书；</w:t>
      </w:r>
    </w:p>
    <w:p w14:paraId="661935A9" w14:textId="77777777" w:rsidR="0035414A" w:rsidRDefault="003A1BCA">
      <w:pPr>
        <w:tabs>
          <w:tab w:val="left" w:pos="900"/>
          <w:tab w:val="left" w:pos="1440"/>
        </w:tabs>
        <w:spacing w:line="360" w:lineRule="auto"/>
        <w:ind w:rightChars="12" w:right="25"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营业执照复印件、税务登记证复印件、行业须要求具备的许可之类证书（加盖公章）；</w:t>
      </w:r>
    </w:p>
    <w:p w14:paraId="702C8F33" w14:textId="77777777" w:rsidR="0035414A" w:rsidRDefault="003A1BCA">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三</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企业介绍，包括经营情况自述、经营业绩介绍</w:t>
      </w:r>
      <w:r>
        <w:rPr>
          <w:rFonts w:ascii="仿宋" w:eastAsia="仿宋" w:hAnsi="仿宋" w:cs="仿宋" w:hint="eastAsia"/>
          <w:color w:val="000000"/>
          <w:sz w:val="28"/>
          <w:szCs w:val="28"/>
        </w:rPr>
        <w:t>（</w:t>
      </w:r>
      <w:r>
        <w:rPr>
          <w:rFonts w:ascii="仿宋" w:eastAsia="仿宋" w:hAnsi="仿宋" w:cs="仿宋" w:hint="eastAsia"/>
          <w:color w:val="000000"/>
          <w:sz w:val="28"/>
          <w:szCs w:val="28"/>
        </w:rPr>
        <w:t>提供部分证明文件或合同复印件</w:t>
      </w:r>
      <w:r>
        <w:rPr>
          <w:rFonts w:ascii="仿宋" w:eastAsia="仿宋" w:hAnsi="仿宋" w:cs="仿宋" w:hint="eastAsia"/>
          <w:color w:val="000000"/>
          <w:sz w:val="28"/>
          <w:szCs w:val="28"/>
        </w:rPr>
        <w:t>）、</w:t>
      </w:r>
      <w:r>
        <w:rPr>
          <w:rFonts w:ascii="仿宋" w:eastAsia="仿宋" w:hAnsi="仿宋" w:cs="仿宋" w:hint="eastAsia"/>
          <w:color w:val="000000"/>
          <w:sz w:val="28"/>
          <w:szCs w:val="28"/>
        </w:rPr>
        <w:t>各种资质证书、认证证书、获奖证书等资料复印件（加盖公章）其他特殊规定要求提供的证明文件</w:t>
      </w:r>
      <w:r>
        <w:rPr>
          <w:rFonts w:ascii="仿宋" w:eastAsia="仿宋" w:hAnsi="仿宋" w:cs="仿宋" w:hint="eastAsia"/>
          <w:color w:val="000000"/>
          <w:sz w:val="28"/>
          <w:szCs w:val="28"/>
        </w:rPr>
        <w:t>；</w:t>
      </w:r>
    </w:p>
    <w:p w14:paraId="787E8C90" w14:textId="77777777" w:rsidR="0035414A" w:rsidRDefault="003A1BCA">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四</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运营服务方案、人员配置方案、服务方案、</w:t>
      </w:r>
      <w:r>
        <w:rPr>
          <w:rFonts w:ascii="仿宋" w:eastAsia="仿宋" w:hAnsi="仿宋" w:cs="仿宋" w:hint="eastAsia"/>
          <w:color w:val="000000"/>
          <w:sz w:val="28"/>
          <w:szCs w:val="28"/>
        </w:rPr>
        <w:t>经营项目预测分析报告</w:t>
      </w:r>
      <w:r>
        <w:rPr>
          <w:rFonts w:ascii="仿宋" w:eastAsia="仿宋" w:hAnsi="仿宋" w:cs="仿宋" w:hint="eastAsia"/>
          <w:color w:val="000000"/>
          <w:sz w:val="28"/>
          <w:szCs w:val="28"/>
        </w:rPr>
        <w:t>和服务</w:t>
      </w:r>
      <w:r>
        <w:rPr>
          <w:rFonts w:ascii="仿宋" w:eastAsia="仿宋" w:hAnsi="仿宋" w:cs="仿宋" w:hint="eastAsia"/>
          <w:color w:val="000000"/>
          <w:sz w:val="28"/>
          <w:szCs w:val="28"/>
        </w:rPr>
        <w:t>质量保证措施；</w:t>
      </w:r>
    </w:p>
    <w:p w14:paraId="29E36607" w14:textId="77777777" w:rsidR="0035414A" w:rsidRDefault="003A1BCA">
      <w:pPr>
        <w:tabs>
          <w:tab w:val="left" w:pos="900"/>
        </w:tabs>
        <w:spacing w:line="360" w:lineRule="auto"/>
        <w:ind w:left="560" w:rightChars="12" w:right="25"/>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五</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商品和服务定价表；</w:t>
      </w:r>
    </w:p>
    <w:p w14:paraId="13CDDBCF" w14:textId="77777777" w:rsidR="0035414A" w:rsidRDefault="003A1BCA">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六</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应根据第七部分“评</w:t>
      </w:r>
      <w:r>
        <w:rPr>
          <w:rFonts w:ascii="仿宋" w:eastAsia="仿宋" w:hAnsi="仿宋" w:cs="仿宋" w:hint="eastAsia"/>
          <w:color w:val="000000"/>
          <w:sz w:val="28"/>
          <w:szCs w:val="28"/>
          <w:lang w:eastAsia="zh-Hans"/>
        </w:rPr>
        <w:t>标</w:t>
      </w:r>
      <w:r>
        <w:rPr>
          <w:rFonts w:ascii="仿宋" w:eastAsia="仿宋" w:hAnsi="仿宋" w:cs="仿宋" w:hint="eastAsia"/>
          <w:color w:val="000000"/>
          <w:sz w:val="28"/>
          <w:szCs w:val="28"/>
        </w:rPr>
        <w:t>标准”第四点“评分细则”中相关要点，制作</w:t>
      </w:r>
      <w:r>
        <w:rPr>
          <w:rFonts w:ascii="仿宋" w:eastAsia="仿宋" w:hAnsi="仿宋" w:cs="仿宋" w:hint="eastAsia"/>
          <w:color w:val="000000"/>
          <w:sz w:val="28"/>
          <w:szCs w:val="28"/>
        </w:rPr>
        <w:t>运营和服务方案</w:t>
      </w:r>
      <w:r>
        <w:rPr>
          <w:rFonts w:ascii="仿宋" w:eastAsia="仿宋" w:hAnsi="仿宋" w:cs="仿宋" w:hint="eastAsia"/>
          <w:color w:val="000000"/>
          <w:sz w:val="28"/>
          <w:szCs w:val="28"/>
        </w:rPr>
        <w:t>阐述的</w:t>
      </w:r>
      <w:r>
        <w:rPr>
          <w:rFonts w:ascii="仿宋" w:eastAsia="仿宋" w:hAnsi="仿宋" w:cs="仿宋" w:hint="eastAsia"/>
          <w:color w:val="000000"/>
          <w:sz w:val="28"/>
          <w:szCs w:val="28"/>
        </w:rPr>
        <w:t>PPT</w:t>
      </w:r>
      <w:r>
        <w:rPr>
          <w:rFonts w:ascii="仿宋" w:eastAsia="仿宋" w:hAnsi="仿宋" w:cs="仿宋" w:hint="eastAsia"/>
          <w:color w:val="000000"/>
          <w:sz w:val="28"/>
          <w:szCs w:val="28"/>
        </w:rPr>
        <w:t>或介绍，并邮寄提供该资料供评委评审。</w:t>
      </w:r>
    </w:p>
    <w:p w14:paraId="5B764FB1" w14:textId="77777777" w:rsidR="0035414A" w:rsidRDefault="003A1BCA">
      <w:pPr>
        <w:tabs>
          <w:tab w:val="left" w:pos="1262"/>
        </w:tabs>
        <w:spacing w:line="360" w:lineRule="auto"/>
        <w:ind w:rightChars="12" w:right="25" w:firstLineChars="250" w:firstLine="700"/>
        <w:rPr>
          <w:rFonts w:ascii="仿宋" w:eastAsia="仿宋" w:hAnsi="仿宋" w:cs="仿宋"/>
          <w:color w:val="000000"/>
          <w:sz w:val="28"/>
          <w:szCs w:val="28"/>
        </w:rPr>
      </w:pPr>
      <w:r>
        <w:rPr>
          <w:rFonts w:ascii="仿宋" w:eastAsia="仿宋" w:hAnsi="仿宋" w:cs="仿宋" w:hint="eastAsia"/>
          <w:color w:val="000000"/>
          <w:sz w:val="28"/>
          <w:szCs w:val="28"/>
        </w:rPr>
        <w:t>四、</w:t>
      </w:r>
      <w:r>
        <w:rPr>
          <w:rFonts w:ascii="仿宋" w:eastAsia="仿宋" w:hAnsi="仿宋" w:cs="仿宋"/>
          <w:color w:val="000000"/>
          <w:sz w:val="28"/>
          <w:szCs w:val="28"/>
        </w:rPr>
        <w:t>投标</w:t>
      </w:r>
      <w:r>
        <w:rPr>
          <w:rFonts w:ascii="仿宋" w:eastAsia="仿宋" w:hAnsi="仿宋" w:cs="仿宋" w:hint="eastAsia"/>
          <w:color w:val="000000"/>
          <w:sz w:val="28"/>
          <w:szCs w:val="28"/>
        </w:rPr>
        <w:t>文件有下列情况之一者为无效</w:t>
      </w:r>
      <w:r>
        <w:rPr>
          <w:rFonts w:ascii="仿宋" w:eastAsia="仿宋" w:hAnsi="仿宋" w:cs="仿宋"/>
          <w:color w:val="000000"/>
          <w:sz w:val="28"/>
          <w:szCs w:val="28"/>
        </w:rPr>
        <w:t>投标</w:t>
      </w:r>
      <w:r>
        <w:rPr>
          <w:rFonts w:ascii="仿宋" w:eastAsia="仿宋" w:hAnsi="仿宋" w:cs="仿宋" w:hint="eastAsia"/>
          <w:color w:val="000000"/>
          <w:sz w:val="28"/>
          <w:szCs w:val="28"/>
        </w:rPr>
        <w:t>文件：</w:t>
      </w:r>
    </w:p>
    <w:p w14:paraId="64DC1BAE" w14:textId="77777777" w:rsidR="0035414A" w:rsidRDefault="003A1BC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（一）</w:t>
      </w:r>
      <w:r>
        <w:rPr>
          <w:rFonts w:ascii="仿宋" w:eastAsia="仿宋" w:hAnsi="仿宋" w:cs="仿宋"/>
          <w:color w:val="000000"/>
          <w:sz w:val="28"/>
          <w:szCs w:val="28"/>
        </w:rPr>
        <w:t>投标</w:t>
      </w:r>
      <w:r>
        <w:rPr>
          <w:rFonts w:ascii="仿宋" w:eastAsia="仿宋" w:hAnsi="仿宋" w:cs="仿宋" w:hint="eastAsia"/>
          <w:color w:val="000000"/>
          <w:sz w:val="28"/>
          <w:szCs w:val="28"/>
        </w:rPr>
        <w:t>文件未按</w:t>
      </w:r>
      <w:r>
        <w:rPr>
          <w:rFonts w:ascii="仿宋" w:eastAsia="仿宋" w:hAnsi="仿宋" w:cs="仿宋"/>
          <w:color w:val="000000"/>
          <w:sz w:val="28"/>
          <w:szCs w:val="28"/>
        </w:rPr>
        <w:t>招标</w:t>
      </w:r>
      <w:r>
        <w:rPr>
          <w:rFonts w:ascii="仿宋" w:eastAsia="仿宋" w:hAnsi="仿宋" w:cs="仿宋" w:hint="eastAsia"/>
          <w:color w:val="000000"/>
          <w:sz w:val="28"/>
          <w:szCs w:val="28"/>
        </w:rPr>
        <w:t>文件规定封装及盖章，或</w:t>
      </w:r>
      <w:r>
        <w:rPr>
          <w:rFonts w:ascii="仿宋" w:eastAsia="仿宋" w:hAnsi="仿宋" w:cs="仿宋"/>
          <w:color w:val="000000"/>
          <w:sz w:val="28"/>
          <w:szCs w:val="28"/>
        </w:rPr>
        <w:t>投标</w:t>
      </w:r>
      <w:r>
        <w:rPr>
          <w:rFonts w:ascii="仿宋" w:eastAsia="仿宋" w:hAnsi="仿宋" w:cs="仿宋" w:hint="eastAsia"/>
          <w:color w:val="000000"/>
          <w:sz w:val="28"/>
          <w:szCs w:val="28"/>
        </w:rPr>
        <w:t>文件份数不满足</w:t>
      </w:r>
      <w:r>
        <w:rPr>
          <w:rFonts w:ascii="仿宋" w:eastAsia="仿宋" w:hAnsi="仿宋" w:cs="仿宋"/>
          <w:color w:val="000000"/>
          <w:sz w:val="28"/>
          <w:szCs w:val="28"/>
        </w:rPr>
        <w:t>招标</w:t>
      </w:r>
      <w:r>
        <w:rPr>
          <w:rFonts w:ascii="仿宋" w:eastAsia="仿宋" w:hAnsi="仿宋" w:cs="仿宋" w:hint="eastAsia"/>
          <w:color w:val="000000"/>
          <w:sz w:val="28"/>
          <w:szCs w:val="28"/>
        </w:rPr>
        <w:t>文件要求的；</w:t>
      </w:r>
    </w:p>
    <w:p w14:paraId="6B1ECF01" w14:textId="77777777" w:rsidR="0035414A" w:rsidRDefault="003A1BCA">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（二）投标文件未按招标文件规定加盖公章，文件里面无法定代表人证明书和法人授权托委托书，无签名和盖章的；</w:t>
      </w:r>
    </w:p>
    <w:p w14:paraId="17F84FAE" w14:textId="77777777" w:rsidR="0035414A" w:rsidRDefault="003A1BCA">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（三）投标文件内容字迹模糊，无法辨认的；</w:t>
      </w:r>
    </w:p>
    <w:p w14:paraId="2C15727F" w14:textId="77777777" w:rsidR="0035414A" w:rsidRDefault="003A1BCA">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（四）投标文件未在规定时间内送达的；</w:t>
      </w:r>
    </w:p>
    <w:p w14:paraId="4DD63306" w14:textId="77777777" w:rsidR="0035414A" w:rsidRDefault="003A1BCA">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（五）本招标文件技术指标要求中，对于重要的技术指标要求，投标人必须完全满足或优于这些要求，若有一项重要指标未响应或低于指标要求的，将视为不合格的投标人。</w:t>
      </w:r>
    </w:p>
    <w:p w14:paraId="2D70528F" w14:textId="77777777" w:rsidR="0035414A" w:rsidRDefault="003A1BCA">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五、投标人对招标文件如有疑点要求澄清，在提交投标文件后</w:t>
      </w:r>
      <w:r>
        <w:rPr>
          <w:rFonts w:ascii="仿宋" w:eastAsia="仿宋" w:hAnsi="仿宋" w:cs="仿宋" w:hint="eastAsia"/>
          <w:color w:val="000000"/>
          <w:sz w:val="28"/>
          <w:szCs w:val="28"/>
        </w:rPr>
        <w:t>3</w:t>
      </w:r>
      <w:r>
        <w:rPr>
          <w:rFonts w:ascii="仿宋" w:eastAsia="仿宋" w:hAnsi="仿宋" w:cs="仿宋" w:hint="eastAsia"/>
          <w:color w:val="000000"/>
          <w:sz w:val="28"/>
          <w:szCs w:val="28"/>
        </w:rPr>
        <w:t>天内，应以书面形式通知招标人。</w:t>
      </w:r>
    </w:p>
    <w:p w14:paraId="491C0892" w14:textId="77777777" w:rsidR="0035414A" w:rsidRDefault="0035414A">
      <w:pPr>
        <w:spacing w:line="360" w:lineRule="auto"/>
        <w:rPr>
          <w:rFonts w:ascii="仿宋" w:eastAsia="仿宋" w:hAnsi="仿宋" w:cs="仿宋"/>
          <w:color w:val="000000"/>
          <w:sz w:val="28"/>
          <w:szCs w:val="28"/>
        </w:rPr>
      </w:pPr>
    </w:p>
    <w:p w14:paraId="5381B3F6" w14:textId="77777777" w:rsidR="0035414A" w:rsidRDefault="0035414A">
      <w:pPr>
        <w:spacing w:line="360" w:lineRule="auto"/>
        <w:rPr>
          <w:rFonts w:ascii="仿宋" w:eastAsia="仿宋" w:hAnsi="仿宋" w:cs="仿宋"/>
          <w:color w:val="000000"/>
          <w:sz w:val="28"/>
          <w:szCs w:val="28"/>
        </w:rPr>
      </w:pPr>
    </w:p>
    <w:p w14:paraId="31E1C5ED" w14:textId="77777777" w:rsidR="0035414A" w:rsidRDefault="0035414A">
      <w:pPr>
        <w:spacing w:line="360" w:lineRule="auto"/>
        <w:rPr>
          <w:rFonts w:ascii="仿宋" w:eastAsia="仿宋" w:hAnsi="仿宋" w:cs="仿宋"/>
          <w:color w:val="000000"/>
          <w:sz w:val="28"/>
          <w:szCs w:val="28"/>
        </w:rPr>
      </w:pPr>
    </w:p>
    <w:p w14:paraId="3D72DB9B" w14:textId="77777777" w:rsidR="0035414A" w:rsidRDefault="0035414A">
      <w:pPr>
        <w:spacing w:line="360" w:lineRule="auto"/>
        <w:rPr>
          <w:rFonts w:ascii="仿宋" w:eastAsia="仿宋" w:hAnsi="仿宋" w:cs="仿宋"/>
          <w:color w:val="000000"/>
          <w:sz w:val="28"/>
          <w:szCs w:val="28"/>
        </w:rPr>
      </w:pPr>
    </w:p>
    <w:p w14:paraId="7A5FA039" w14:textId="77777777" w:rsidR="0035414A" w:rsidRDefault="0035414A">
      <w:pPr>
        <w:spacing w:line="360" w:lineRule="auto"/>
        <w:rPr>
          <w:rFonts w:ascii="仿宋" w:eastAsia="仿宋" w:hAnsi="仿宋" w:cs="仿宋"/>
          <w:color w:val="000000"/>
          <w:sz w:val="28"/>
          <w:szCs w:val="28"/>
        </w:rPr>
      </w:pPr>
    </w:p>
    <w:p w14:paraId="41929F85" w14:textId="77777777" w:rsidR="0035414A" w:rsidRDefault="0035414A">
      <w:pPr>
        <w:spacing w:line="360" w:lineRule="auto"/>
        <w:rPr>
          <w:rFonts w:ascii="仿宋" w:eastAsia="仿宋" w:hAnsi="仿宋" w:cs="仿宋"/>
          <w:color w:val="000000"/>
          <w:sz w:val="28"/>
          <w:szCs w:val="28"/>
        </w:rPr>
      </w:pPr>
    </w:p>
    <w:p w14:paraId="30FE920D" w14:textId="77777777" w:rsidR="0035414A" w:rsidRDefault="0035414A">
      <w:pPr>
        <w:spacing w:line="360" w:lineRule="auto"/>
        <w:rPr>
          <w:rFonts w:ascii="仿宋" w:eastAsia="仿宋" w:hAnsi="仿宋" w:cs="仿宋"/>
          <w:color w:val="000000"/>
          <w:sz w:val="28"/>
          <w:szCs w:val="28"/>
        </w:rPr>
      </w:pPr>
    </w:p>
    <w:p w14:paraId="3135C34E" w14:textId="77777777" w:rsidR="0035414A" w:rsidRDefault="0035414A">
      <w:pPr>
        <w:spacing w:line="360" w:lineRule="auto"/>
        <w:rPr>
          <w:rFonts w:ascii="仿宋" w:eastAsia="仿宋" w:hAnsi="仿宋" w:cs="仿宋"/>
          <w:color w:val="000000"/>
          <w:sz w:val="28"/>
          <w:szCs w:val="28"/>
        </w:rPr>
      </w:pPr>
    </w:p>
    <w:p w14:paraId="76926538" w14:textId="77777777" w:rsidR="0035414A" w:rsidRDefault="0035414A">
      <w:pPr>
        <w:spacing w:line="360" w:lineRule="auto"/>
        <w:rPr>
          <w:rFonts w:ascii="仿宋" w:eastAsia="仿宋" w:hAnsi="仿宋" w:cs="仿宋"/>
          <w:color w:val="000000"/>
          <w:sz w:val="28"/>
          <w:szCs w:val="28"/>
        </w:rPr>
      </w:pPr>
    </w:p>
    <w:p w14:paraId="69420609" w14:textId="77777777" w:rsidR="0035414A" w:rsidRDefault="0035414A">
      <w:pPr>
        <w:spacing w:line="360" w:lineRule="auto"/>
        <w:rPr>
          <w:rFonts w:ascii="仿宋" w:eastAsia="仿宋" w:hAnsi="仿宋" w:cs="仿宋"/>
          <w:color w:val="000000"/>
          <w:sz w:val="28"/>
          <w:szCs w:val="28"/>
        </w:rPr>
      </w:pPr>
    </w:p>
    <w:p w14:paraId="24EE684E" w14:textId="77777777" w:rsidR="0035414A" w:rsidRDefault="0035414A">
      <w:pPr>
        <w:spacing w:line="360" w:lineRule="auto"/>
        <w:rPr>
          <w:rFonts w:ascii="仿宋" w:eastAsia="仿宋" w:hAnsi="仿宋" w:cs="仿宋"/>
          <w:color w:val="000000"/>
          <w:sz w:val="28"/>
          <w:szCs w:val="28"/>
        </w:rPr>
      </w:pPr>
    </w:p>
    <w:p w14:paraId="6924346D" w14:textId="77777777" w:rsidR="0035414A" w:rsidRDefault="0035414A">
      <w:pPr>
        <w:spacing w:line="360" w:lineRule="auto"/>
        <w:rPr>
          <w:rFonts w:ascii="仿宋" w:eastAsia="仿宋" w:hAnsi="仿宋" w:cs="仿宋"/>
          <w:color w:val="000000"/>
          <w:sz w:val="28"/>
          <w:szCs w:val="28"/>
        </w:rPr>
      </w:pPr>
    </w:p>
    <w:p w14:paraId="2CFC2D5D" w14:textId="77777777" w:rsidR="0035414A" w:rsidRDefault="003A1BCA">
      <w:pPr>
        <w:tabs>
          <w:tab w:val="left" w:pos="360"/>
        </w:tabs>
        <w:spacing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第六部分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评</w:t>
      </w:r>
      <w:r>
        <w:rPr>
          <w:rFonts w:ascii="仿宋" w:eastAsia="仿宋" w:hAnsi="仿宋" w:cs="仿宋" w:hint="eastAsia"/>
          <w:b/>
          <w:color w:val="000000"/>
          <w:sz w:val="44"/>
          <w:szCs w:val="44"/>
          <w:lang w:eastAsia="zh-Hans"/>
        </w:rPr>
        <w:t>标</w:t>
      </w:r>
      <w:r>
        <w:rPr>
          <w:rFonts w:ascii="仿宋" w:eastAsia="仿宋" w:hAnsi="仿宋" w:cs="仿宋" w:hint="eastAsia"/>
          <w:b/>
          <w:color w:val="000000"/>
          <w:sz w:val="44"/>
          <w:szCs w:val="44"/>
        </w:rPr>
        <w:t>标准</w:t>
      </w:r>
    </w:p>
    <w:p w14:paraId="6165149C" w14:textId="77777777" w:rsidR="0035414A" w:rsidRDefault="003A1BCA">
      <w:pPr>
        <w:tabs>
          <w:tab w:val="left" w:pos="288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本次</w:t>
      </w:r>
      <w:r>
        <w:rPr>
          <w:rFonts w:ascii="仿宋" w:eastAsia="仿宋" w:hAnsi="仿宋" w:cs="仿宋"/>
          <w:color w:val="000000"/>
          <w:sz w:val="28"/>
          <w:szCs w:val="28"/>
        </w:rPr>
        <w:t>招标</w:t>
      </w:r>
      <w:r>
        <w:rPr>
          <w:rFonts w:ascii="仿宋" w:eastAsia="仿宋" w:hAnsi="仿宋" w:cs="仿宋" w:hint="eastAsia"/>
          <w:color w:val="000000"/>
          <w:sz w:val="28"/>
          <w:szCs w:val="28"/>
        </w:rPr>
        <w:t>是在“公平、公开、公正”原则上，面向全社会进行的公开</w:t>
      </w:r>
      <w:r>
        <w:rPr>
          <w:rFonts w:ascii="仿宋" w:eastAsia="仿宋" w:hAnsi="仿宋" w:cs="仿宋"/>
          <w:color w:val="000000"/>
          <w:sz w:val="28"/>
          <w:szCs w:val="28"/>
        </w:rPr>
        <w:t>招标</w:t>
      </w:r>
      <w:r>
        <w:rPr>
          <w:rFonts w:ascii="仿宋" w:eastAsia="仿宋" w:hAnsi="仿宋" w:cs="仿宋" w:hint="eastAsia"/>
          <w:color w:val="000000"/>
          <w:sz w:val="28"/>
          <w:szCs w:val="28"/>
        </w:rPr>
        <w:t>。</w:t>
      </w:r>
    </w:p>
    <w:p w14:paraId="7DD49DFA" w14:textId="77777777" w:rsidR="0035414A" w:rsidRDefault="003A1BCA">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一、评</w:t>
      </w:r>
      <w:r>
        <w:rPr>
          <w:rFonts w:ascii="仿宋" w:eastAsia="仿宋" w:hAnsi="仿宋" w:cs="仿宋" w:hint="eastAsia"/>
          <w:b/>
          <w:color w:val="000000"/>
          <w:sz w:val="28"/>
          <w:szCs w:val="28"/>
          <w:lang w:eastAsia="zh-Hans"/>
        </w:rPr>
        <w:t>标</w:t>
      </w:r>
      <w:r>
        <w:rPr>
          <w:rFonts w:ascii="仿宋" w:eastAsia="仿宋" w:hAnsi="仿宋" w:cs="仿宋" w:hint="eastAsia"/>
          <w:b/>
          <w:color w:val="000000"/>
          <w:sz w:val="28"/>
          <w:szCs w:val="28"/>
        </w:rPr>
        <w:t>文件合格性审查</w:t>
      </w:r>
    </w:p>
    <w:p w14:paraId="60BD82F1" w14:textId="77777777" w:rsidR="0035414A" w:rsidRDefault="003A1BCA">
      <w:pPr>
        <w:spacing w:line="360" w:lineRule="auto"/>
        <w:ind w:right="278" w:firstLineChars="202" w:firstLine="566"/>
        <w:rPr>
          <w:rFonts w:ascii="仿宋" w:eastAsia="仿宋" w:hAnsi="仿宋" w:cs="仿宋"/>
          <w:color w:val="000000"/>
          <w:sz w:val="28"/>
          <w:szCs w:val="28"/>
        </w:rPr>
      </w:pPr>
      <w:r>
        <w:rPr>
          <w:rFonts w:ascii="仿宋" w:eastAsia="仿宋" w:hAnsi="仿宋" w:cs="仿宋" w:hint="eastAsia"/>
          <w:color w:val="000000"/>
          <w:sz w:val="28"/>
          <w:szCs w:val="28"/>
        </w:rPr>
        <w:t>评</w:t>
      </w:r>
      <w:r>
        <w:rPr>
          <w:rFonts w:ascii="仿宋" w:eastAsia="仿宋" w:hAnsi="仿宋" w:cs="仿宋" w:hint="eastAsia"/>
          <w:color w:val="000000"/>
          <w:sz w:val="28"/>
          <w:szCs w:val="28"/>
          <w:lang w:eastAsia="zh-Hans"/>
        </w:rPr>
        <w:t>标</w:t>
      </w:r>
      <w:r>
        <w:rPr>
          <w:rFonts w:ascii="仿宋" w:eastAsia="仿宋" w:hAnsi="仿宋" w:cs="仿宋" w:hint="eastAsia"/>
          <w:color w:val="000000"/>
          <w:sz w:val="28"/>
          <w:szCs w:val="28"/>
        </w:rPr>
        <w:t>小组对所有</w:t>
      </w:r>
      <w:r>
        <w:rPr>
          <w:rFonts w:ascii="仿宋" w:eastAsia="仿宋" w:hAnsi="仿宋" w:cs="仿宋"/>
          <w:color w:val="000000"/>
          <w:sz w:val="28"/>
          <w:szCs w:val="28"/>
        </w:rPr>
        <w:t>投标</w:t>
      </w:r>
      <w:r>
        <w:rPr>
          <w:rFonts w:ascii="仿宋" w:eastAsia="仿宋" w:hAnsi="仿宋" w:cs="仿宋" w:hint="eastAsia"/>
          <w:color w:val="000000"/>
          <w:sz w:val="28"/>
          <w:szCs w:val="28"/>
        </w:rPr>
        <w:t>文件进行合格性审查，</w:t>
      </w:r>
      <w:r>
        <w:rPr>
          <w:rFonts w:ascii="仿宋" w:eastAsia="仿宋" w:hAnsi="仿宋" w:cs="仿宋" w:hint="eastAsia"/>
          <w:color w:val="000000"/>
          <w:sz w:val="28"/>
          <w:szCs w:val="28"/>
          <w:u w:val="single"/>
        </w:rPr>
        <w:t>审查合格的</w:t>
      </w:r>
      <w:r>
        <w:rPr>
          <w:rFonts w:ascii="仿宋" w:eastAsia="仿宋" w:hAnsi="仿宋" w:cs="仿宋"/>
          <w:color w:val="000000"/>
          <w:sz w:val="28"/>
          <w:szCs w:val="28"/>
          <w:u w:val="single"/>
        </w:rPr>
        <w:t>投标</w:t>
      </w:r>
      <w:r>
        <w:rPr>
          <w:rFonts w:ascii="仿宋" w:eastAsia="仿宋" w:hAnsi="仿宋" w:cs="仿宋" w:hint="eastAsia"/>
          <w:color w:val="000000"/>
          <w:sz w:val="28"/>
          <w:szCs w:val="28"/>
          <w:u w:val="single"/>
        </w:rPr>
        <w:t>文件才可进入后续评分及其他评审</w:t>
      </w:r>
      <w:r>
        <w:rPr>
          <w:rFonts w:ascii="仿宋" w:eastAsia="仿宋" w:hAnsi="仿宋" w:cs="仿宋" w:hint="eastAsia"/>
          <w:color w:val="000000"/>
          <w:sz w:val="28"/>
          <w:szCs w:val="28"/>
        </w:rPr>
        <w:t>，审查不合格的</w:t>
      </w:r>
      <w:r>
        <w:rPr>
          <w:rFonts w:ascii="仿宋" w:eastAsia="仿宋" w:hAnsi="仿宋" w:cs="仿宋"/>
          <w:color w:val="000000"/>
          <w:sz w:val="28"/>
          <w:szCs w:val="28"/>
        </w:rPr>
        <w:t>投标</w:t>
      </w:r>
      <w:r>
        <w:rPr>
          <w:rFonts w:ascii="仿宋" w:eastAsia="仿宋" w:hAnsi="仿宋" w:cs="仿宋" w:hint="eastAsia"/>
          <w:color w:val="000000"/>
          <w:sz w:val="28"/>
          <w:szCs w:val="28"/>
        </w:rPr>
        <w:t>文件为无效</w:t>
      </w:r>
      <w:r>
        <w:rPr>
          <w:rFonts w:ascii="仿宋" w:eastAsia="仿宋" w:hAnsi="仿宋" w:cs="仿宋"/>
          <w:color w:val="000000"/>
          <w:sz w:val="28"/>
          <w:szCs w:val="28"/>
        </w:rPr>
        <w:t>投标</w:t>
      </w:r>
      <w:r>
        <w:rPr>
          <w:rFonts w:ascii="仿宋" w:eastAsia="仿宋" w:hAnsi="仿宋" w:cs="仿宋" w:hint="eastAsia"/>
          <w:color w:val="000000"/>
          <w:sz w:val="28"/>
          <w:szCs w:val="28"/>
        </w:rPr>
        <w:t>，无效</w:t>
      </w:r>
      <w:r>
        <w:rPr>
          <w:rFonts w:ascii="仿宋" w:eastAsia="仿宋" w:hAnsi="仿宋" w:cs="仿宋"/>
          <w:color w:val="000000"/>
          <w:sz w:val="28"/>
          <w:szCs w:val="28"/>
        </w:rPr>
        <w:t>投标</w:t>
      </w:r>
      <w:r>
        <w:rPr>
          <w:rFonts w:ascii="仿宋" w:eastAsia="仿宋" w:hAnsi="仿宋" w:cs="仿宋" w:hint="eastAsia"/>
          <w:color w:val="000000"/>
          <w:sz w:val="28"/>
          <w:szCs w:val="28"/>
        </w:rPr>
        <w:t>不得进入后续评审。</w:t>
      </w:r>
    </w:p>
    <w:p w14:paraId="615552F5" w14:textId="77777777" w:rsidR="0035414A" w:rsidRDefault="003A1BCA">
      <w:pPr>
        <w:spacing w:line="360" w:lineRule="auto"/>
        <w:ind w:right="278" w:firstLineChars="202" w:firstLine="566"/>
        <w:rPr>
          <w:rFonts w:ascii="仿宋" w:eastAsia="仿宋" w:hAnsi="仿宋" w:cs="仿宋"/>
          <w:color w:val="000000"/>
          <w:sz w:val="28"/>
          <w:szCs w:val="28"/>
        </w:rPr>
      </w:pPr>
      <w:r>
        <w:rPr>
          <w:rFonts w:ascii="仿宋" w:eastAsia="仿宋" w:hAnsi="仿宋" w:cs="仿宋"/>
          <w:color w:val="000000"/>
          <w:sz w:val="28"/>
          <w:szCs w:val="28"/>
        </w:rPr>
        <w:t>投标</w:t>
      </w:r>
      <w:r>
        <w:rPr>
          <w:rFonts w:ascii="仿宋" w:eastAsia="仿宋" w:hAnsi="仿宋" w:cs="仿宋" w:hint="eastAsia"/>
          <w:color w:val="000000"/>
          <w:sz w:val="28"/>
          <w:szCs w:val="28"/>
        </w:rPr>
        <w:t>文件审查项目包括：</w:t>
      </w:r>
      <w:r>
        <w:rPr>
          <w:rFonts w:ascii="仿宋" w:eastAsia="仿宋" w:hAnsi="仿宋" w:cs="仿宋" w:hint="eastAsia"/>
          <w:color w:val="000000"/>
          <w:sz w:val="28"/>
          <w:szCs w:val="28"/>
        </w:rPr>
        <w:t>1.</w:t>
      </w:r>
      <w:r>
        <w:rPr>
          <w:rFonts w:ascii="仿宋" w:eastAsia="仿宋" w:hAnsi="仿宋" w:cs="仿宋"/>
          <w:color w:val="000000"/>
          <w:sz w:val="28"/>
          <w:szCs w:val="28"/>
        </w:rPr>
        <w:t>投标人</w:t>
      </w:r>
      <w:r>
        <w:rPr>
          <w:rFonts w:ascii="仿宋" w:eastAsia="仿宋" w:hAnsi="仿宋" w:cs="仿宋" w:hint="eastAsia"/>
          <w:color w:val="000000"/>
          <w:sz w:val="28"/>
          <w:szCs w:val="28"/>
        </w:rPr>
        <w:t>的合格性（主要包括注册资本要求和相关证明文件要求）；</w:t>
      </w:r>
      <w:r>
        <w:rPr>
          <w:rFonts w:ascii="仿宋" w:eastAsia="仿宋" w:hAnsi="仿宋" w:cs="仿宋" w:hint="eastAsia"/>
          <w:color w:val="000000"/>
          <w:sz w:val="28"/>
          <w:szCs w:val="28"/>
        </w:rPr>
        <w:t>2.</w:t>
      </w:r>
      <w:r>
        <w:rPr>
          <w:rFonts w:ascii="仿宋" w:eastAsia="仿宋" w:hAnsi="仿宋" w:cs="仿宋"/>
          <w:color w:val="000000"/>
          <w:sz w:val="28"/>
          <w:szCs w:val="28"/>
        </w:rPr>
        <w:t>投标</w:t>
      </w:r>
      <w:r>
        <w:rPr>
          <w:rFonts w:ascii="仿宋" w:eastAsia="仿宋" w:hAnsi="仿宋" w:cs="仿宋" w:hint="eastAsia"/>
          <w:color w:val="000000"/>
          <w:sz w:val="28"/>
          <w:szCs w:val="28"/>
        </w:rPr>
        <w:t>文件的完整性；</w:t>
      </w:r>
      <w:r>
        <w:rPr>
          <w:rFonts w:ascii="仿宋" w:eastAsia="仿宋" w:hAnsi="仿宋" w:cs="仿宋" w:hint="eastAsia"/>
          <w:color w:val="000000"/>
          <w:sz w:val="28"/>
          <w:szCs w:val="28"/>
        </w:rPr>
        <w:t xml:space="preserve"> 3.</w:t>
      </w:r>
      <w:r>
        <w:rPr>
          <w:rFonts w:ascii="仿宋" w:eastAsia="仿宋" w:hAnsi="仿宋" w:cs="仿宋"/>
          <w:color w:val="000000"/>
          <w:sz w:val="28"/>
          <w:szCs w:val="28"/>
        </w:rPr>
        <w:t>投标</w:t>
      </w:r>
      <w:r>
        <w:rPr>
          <w:rFonts w:ascii="仿宋" w:eastAsia="仿宋" w:hAnsi="仿宋" w:cs="仿宋" w:hint="eastAsia"/>
          <w:color w:val="000000"/>
          <w:sz w:val="28"/>
          <w:szCs w:val="28"/>
        </w:rPr>
        <w:t>文件是否为有效签署；</w:t>
      </w:r>
      <w:r>
        <w:rPr>
          <w:rFonts w:ascii="仿宋" w:eastAsia="仿宋" w:hAnsi="仿宋" w:cs="仿宋" w:hint="eastAsia"/>
          <w:color w:val="000000"/>
          <w:sz w:val="28"/>
          <w:szCs w:val="28"/>
        </w:rPr>
        <w:t>4.</w:t>
      </w:r>
      <w:r>
        <w:rPr>
          <w:rFonts w:ascii="仿宋" w:eastAsia="仿宋" w:hAnsi="仿宋" w:cs="仿宋" w:hint="eastAsia"/>
          <w:color w:val="000000"/>
          <w:sz w:val="28"/>
          <w:szCs w:val="28"/>
        </w:rPr>
        <w:t>对</w:t>
      </w:r>
      <w:r>
        <w:rPr>
          <w:rFonts w:ascii="仿宋" w:eastAsia="仿宋" w:hAnsi="仿宋" w:cs="仿宋"/>
          <w:color w:val="000000"/>
          <w:sz w:val="28"/>
          <w:szCs w:val="28"/>
        </w:rPr>
        <w:t>招标</w:t>
      </w:r>
      <w:r>
        <w:rPr>
          <w:rFonts w:ascii="仿宋" w:eastAsia="仿宋" w:hAnsi="仿宋" w:cs="仿宋" w:hint="eastAsia"/>
          <w:color w:val="000000"/>
          <w:sz w:val="28"/>
          <w:szCs w:val="28"/>
        </w:rPr>
        <w:t>文件的响应情况；</w:t>
      </w:r>
      <w:r>
        <w:rPr>
          <w:rFonts w:ascii="仿宋" w:eastAsia="仿宋" w:hAnsi="仿宋" w:cs="仿宋" w:hint="eastAsia"/>
          <w:color w:val="000000"/>
          <w:sz w:val="28"/>
          <w:szCs w:val="28"/>
        </w:rPr>
        <w:t>5.</w:t>
      </w:r>
      <w:r>
        <w:rPr>
          <w:rFonts w:ascii="仿宋" w:eastAsia="仿宋" w:hAnsi="仿宋" w:cs="仿宋" w:hint="eastAsia"/>
          <w:color w:val="000000"/>
          <w:sz w:val="28"/>
          <w:szCs w:val="28"/>
        </w:rPr>
        <w:t>经营范围是否符合</w:t>
      </w:r>
      <w:r>
        <w:rPr>
          <w:rFonts w:ascii="仿宋" w:eastAsia="仿宋" w:hAnsi="仿宋" w:cs="仿宋"/>
          <w:color w:val="000000"/>
          <w:sz w:val="28"/>
          <w:szCs w:val="28"/>
        </w:rPr>
        <w:t>招标</w:t>
      </w:r>
      <w:r>
        <w:rPr>
          <w:rFonts w:ascii="仿宋" w:eastAsia="仿宋" w:hAnsi="仿宋" w:cs="仿宋" w:hint="eastAsia"/>
          <w:color w:val="000000"/>
          <w:sz w:val="28"/>
          <w:szCs w:val="28"/>
        </w:rPr>
        <w:t>文件要求。</w:t>
      </w:r>
    </w:p>
    <w:p w14:paraId="215C6110" w14:textId="77777777" w:rsidR="0035414A" w:rsidRDefault="003A1BCA">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二、评分组成</w:t>
      </w:r>
    </w:p>
    <w:p w14:paraId="70047767" w14:textId="77777777" w:rsidR="0035414A" w:rsidRDefault="003A1BCA">
      <w:pPr>
        <w:spacing w:line="360" w:lineRule="auto"/>
        <w:ind w:right="278" w:firstLineChars="202" w:firstLine="566"/>
        <w:rPr>
          <w:rFonts w:ascii="仿宋" w:eastAsia="仿宋" w:hAnsi="仿宋" w:cs="仿宋"/>
          <w:color w:val="000000"/>
          <w:sz w:val="28"/>
          <w:szCs w:val="28"/>
        </w:rPr>
      </w:pPr>
      <w:r>
        <w:rPr>
          <w:rFonts w:ascii="仿宋" w:eastAsia="仿宋" w:hAnsi="仿宋" w:cs="仿宋" w:hint="eastAsia"/>
          <w:color w:val="000000"/>
          <w:sz w:val="28"/>
          <w:szCs w:val="28"/>
        </w:rPr>
        <w:t>商务技术评分</w:t>
      </w:r>
      <w:r>
        <w:rPr>
          <w:rFonts w:ascii="仿宋" w:eastAsia="仿宋" w:hAnsi="仿宋" w:cs="仿宋" w:hint="eastAsia"/>
          <w:color w:val="000000"/>
          <w:sz w:val="28"/>
          <w:szCs w:val="28"/>
        </w:rPr>
        <w:t>（满分</w:t>
      </w:r>
      <w:r>
        <w:rPr>
          <w:rFonts w:ascii="仿宋" w:eastAsia="仿宋" w:hAnsi="仿宋" w:cs="仿宋" w:hint="eastAsia"/>
          <w:color w:val="000000"/>
          <w:sz w:val="28"/>
          <w:szCs w:val="28"/>
        </w:rPr>
        <w:t>100</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p>
    <w:p w14:paraId="7665AD64" w14:textId="77777777" w:rsidR="0035414A" w:rsidRDefault="003A1BCA">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三、评</w:t>
      </w:r>
      <w:r>
        <w:rPr>
          <w:rFonts w:ascii="仿宋" w:eastAsia="仿宋" w:hAnsi="仿宋" w:cs="仿宋" w:hint="eastAsia"/>
          <w:b/>
          <w:color w:val="000000"/>
          <w:sz w:val="28"/>
          <w:szCs w:val="28"/>
          <w:lang w:eastAsia="zh-Hans"/>
        </w:rPr>
        <w:t>标</w:t>
      </w:r>
      <w:r>
        <w:rPr>
          <w:rFonts w:ascii="仿宋" w:eastAsia="仿宋" w:hAnsi="仿宋" w:cs="仿宋" w:hint="eastAsia"/>
          <w:b/>
          <w:color w:val="000000"/>
          <w:sz w:val="28"/>
          <w:szCs w:val="28"/>
        </w:rPr>
        <w:t>方法</w:t>
      </w:r>
    </w:p>
    <w:p w14:paraId="35B9C2A6" w14:textId="77777777" w:rsidR="0035414A" w:rsidRDefault="003A1BCA">
      <w:pPr>
        <w:spacing w:line="360" w:lineRule="auto"/>
        <w:ind w:right="278"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商务技术评分主要依据本</w:t>
      </w:r>
      <w:r>
        <w:rPr>
          <w:rFonts w:ascii="仿宋" w:eastAsia="仿宋" w:hAnsi="仿宋" w:cs="仿宋"/>
          <w:color w:val="000000"/>
          <w:sz w:val="28"/>
          <w:szCs w:val="28"/>
        </w:rPr>
        <w:t>招标</w:t>
      </w:r>
      <w:r>
        <w:rPr>
          <w:rFonts w:ascii="仿宋" w:eastAsia="仿宋" w:hAnsi="仿宋" w:cs="仿宋" w:hint="eastAsia"/>
          <w:color w:val="000000"/>
          <w:sz w:val="28"/>
          <w:szCs w:val="28"/>
        </w:rPr>
        <w:t>文件第二部分“用户需求书”第一点“</w:t>
      </w:r>
      <w:r>
        <w:rPr>
          <w:rFonts w:ascii="仿宋" w:eastAsia="仿宋" w:hAnsi="仿宋" w:cs="仿宋"/>
          <w:color w:val="000000"/>
          <w:sz w:val="28"/>
          <w:szCs w:val="28"/>
        </w:rPr>
        <w:t>投标人</w:t>
      </w:r>
      <w:r>
        <w:rPr>
          <w:rFonts w:ascii="仿宋" w:eastAsia="仿宋" w:hAnsi="仿宋" w:cs="仿宋" w:hint="eastAsia"/>
          <w:color w:val="000000"/>
          <w:sz w:val="28"/>
          <w:szCs w:val="28"/>
        </w:rPr>
        <w:t>基本要求”及本</w:t>
      </w:r>
      <w:r>
        <w:rPr>
          <w:rFonts w:ascii="仿宋" w:eastAsia="仿宋" w:hAnsi="仿宋" w:cs="仿宋"/>
          <w:color w:val="000000"/>
          <w:sz w:val="28"/>
          <w:szCs w:val="28"/>
        </w:rPr>
        <w:t>招标</w:t>
      </w:r>
      <w:r>
        <w:rPr>
          <w:rFonts w:ascii="仿宋" w:eastAsia="仿宋" w:hAnsi="仿宋" w:cs="仿宋" w:hint="eastAsia"/>
          <w:color w:val="000000"/>
          <w:sz w:val="28"/>
          <w:szCs w:val="28"/>
        </w:rPr>
        <w:t>文件要求的其他相关因素，由各评委独立打分，再根据各评委的评分结果的加权算术平均值，即得出</w:t>
      </w:r>
      <w:r>
        <w:rPr>
          <w:rFonts w:ascii="仿宋" w:eastAsia="仿宋" w:hAnsi="仿宋" w:cs="仿宋"/>
          <w:color w:val="000000"/>
          <w:sz w:val="28"/>
          <w:szCs w:val="28"/>
        </w:rPr>
        <w:t>投标人</w:t>
      </w:r>
      <w:r>
        <w:rPr>
          <w:rFonts w:ascii="仿宋" w:eastAsia="仿宋" w:hAnsi="仿宋" w:cs="仿宋" w:hint="eastAsia"/>
          <w:color w:val="000000"/>
          <w:sz w:val="28"/>
          <w:szCs w:val="28"/>
        </w:rPr>
        <w:t>的商务技术分值。</w:t>
      </w:r>
    </w:p>
    <w:p w14:paraId="326D34BF" w14:textId="77777777" w:rsidR="0035414A" w:rsidRDefault="003A1BCA">
      <w:pPr>
        <w:spacing w:line="360" w:lineRule="auto"/>
        <w:ind w:right="278"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评标小组将根据</w:t>
      </w:r>
      <w:r>
        <w:rPr>
          <w:rFonts w:ascii="仿宋" w:eastAsia="仿宋" w:hAnsi="仿宋" w:cs="仿宋"/>
          <w:color w:val="000000"/>
          <w:sz w:val="28"/>
          <w:szCs w:val="28"/>
        </w:rPr>
        <w:t>投标人</w:t>
      </w:r>
      <w:r>
        <w:rPr>
          <w:rFonts w:ascii="仿宋" w:eastAsia="仿宋" w:hAnsi="仿宋" w:cs="仿宋" w:hint="eastAsia"/>
          <w:color w:val="000000"/>
          <w:sz w:val="28"/>
          <w:szCs w:val="28"/>
        </w:rPr>
        <w:t>的最终得分，推荐得分最高为</w:t>
      </w:r>
      <w:r>
        <w:rPr>
          <w:rFonts w:ascii="仿宋" w:eastAsia="仿宋" w:hAnsi="仿宋" w:cs="仿宋"/>
          <w:color w:val="000000"/>
          <w:sz w:val="28"/>
          <w:szCs w:val="28"/>
        </w:rPr>
        <w:t>中标</w:t>
      </w:r>
      <w:r>
        <w:rPr>
          <w:rFonts w:ascii="仿宋" w:eastAsia="仿宋" w:hAnsi="仿宋" w:cs="仿宋" w:hint="eastAsia"/>
          <w:color w:val="000000"/>
          <w:sz w:val="28"/>
          <w:szCs w:val="28"/>
        </w:rPr>
        <w:t>人，得分第二的</w:t>
      </w:r>
      <w:r>
        <w:rPr>
          <w:rFonts w:ascii="仿宋" w:eastAsia="仿宋" w:hAnsi="仿宋" w:cs="仿宋"/>
          <w:color w:val="000000"/>
          <w:sz w:val="28"/>
          <w:szCs w:val="28"/>
        </w:rPr>
        <w:t>投标人</w:t>
      </w:r>
      <w:r>
        <w:rPr>
          <w:rFonts w:ascii="仿宋" w:eastAsia="仿宋" w:hAnsi="仿宋" w:cs="仿宋" w:hint="eastAsia"/>
          <w:color w:val="000000"/>
          <w:sz w:val="28"/>
          <w:szCs w:val="28"/>
        </w:rPr>
        <w:t>为备选单位。如出现最高分同分现象</w:t>
      </w:r>
      <w:r>
        <w:rPr>
          <w:rFonts w:ascii="仿宋" w:eastAsia="仿宋" w:hAnsi="仿宋" w:cs="仿宋" w:hint="eastAsia"/>
          <w:color w:val="000000"/>
          <w:sz w:val="28"/>
          <w:szCs w:val="28"/>
        </w:rPr>
        <w:t>，</w:t>
      </w:r>
      <w:r>
        <w:rPr>
          <w:rFonts w:ascii="仿宋" w:eastAsia="仿宋" w:hAnsi="仿宋" w:cs="仿宋" w:hint="eastAsia"/>
          <w:color w:val="000000"/>
          <w:sz w:val="28"/>
          <w:szCs w:val="28"/>
        </w:rPr>
        <w:t>由评标小组通过投票确定中标单位。</w:t>
      </w:r>
    </w:p>
    <w:p w14:paraId="228D4015" w14:textId="77777777" w:rsidR="0035414A" w:rsidRDefault="0035414A">
      <w:pPr>
        <w:spacing w:line="360" w:lineRule="auto"/>
        <w:ind w:right="278" w:firstLineChars="200" w:firstLine="560"/>
        <w:rPr>
          <w:rFonts w:ascii="仿宋" w:eastAsia="仿宋" w:hAnsi="仿宋" w:cs="仿宋"/>
          <w:color w:val="000000"/>
          <w:sz w:val="28"/>
          <w:szCs w:val="28"/>
        </w:rPr>
      </w:pPr>
    </w:p>
    <w:p w14:paraId="1FE01E0D" w14:textId="77777777" w:rsidR="0035414A" w:rsidRDefault="003A1BCA">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四、评分细则</w:t>
      </w:r>
    </w:p>
    <w:p w14:paraId="73EDA9F1" w14:textId="77777777" w:rsidR="0035414A" w:rsidRDefault="003A1BCA">
      <w:pPr>
        <w:spacing w:line="360" w:lineRule="auto"/>
        <w:ind w:right="278"/>
        <w:rPr>
          <w:rFonts w:ascii="仿宋" w:eastAsia="仿宋" w:hAnsi="仿宋" w:cs="仿宋"/>
          <w:b/>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一</w:t>
      </w:r>
      <w:r>
        <w:rPr>
          <w:rFonts w:ascii="仿宋" w:eastAsia="仿宋" w:hAnsi="仿宋" w:cs="仿宋" w:hint="eastAsia"/>
          <w:color w:val="000000"/>
          <w:sz w:val="28"/>
          <w:szCs w:val="28"/>
        </w:rPr>
        <w:t>)</w:t>
      </w:r>
      <w:r>
        <w:rPr>
          <w:rFonts w:ascii="仿宋" w:eastAsia="仿宋" w:hAnsi="仿宋" w:cs="仿宋" w:hint="eastAsia"/>
          <w:color w:val="000000"/>
          <w:sz w:val="28"/>
          <w:szCs w:val="28"/>
        </w:rPr>
        <w:t>运营管理</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服务评分细则：</w:t>
      </w:r>
    </w:p>
    <w:tbl>
      <w:tblPr>
        <w:tblW w:w="9356" w:type="dxa"/>
        <w:tblInd w:w="-459" w:type="dxa"/>
        <w:tblLayout w:type="fixed"/>
        <w:tblLook w:val="04A0" w:firstRow="1" w:lastRow="0" w:firstColumn="1" w:lastColumn="0" w:noHBand="0" w:noVBand="1"/>
      </w:tblPr>
      <w:tblGrid>
        <w:gridCol w:w="580"/>
        <w:gridCol w:w="1412"/>
        <w:gridCol w:w="921"/>
        <w:gridCol w:w="6443"/>
      </w:tblGrid>
      <w:tr w:rsidR="0035414A" w14:paraId="190EB02C" w14:textId="77777777">
        <w:trPr>
          <w:trHeight w:val="1065"/>
        </w:trPr>
        <w:tc>
          <w:tcPr>
            <w:tcW w:w="580" w:type="dxa"/>
            <w:tcBorders>
              <w:top w:val="single" w:sz="4" w:space="0" w:color="auto"/>
              <w:left w:val="single" w:sz="4" w:space="0" w:color="auto"/>
              <w:bottom w:val="single" w:sz="4" w:space="0" w:color="auto"/>
              <w:right w:val="single" w:sz="4" w:space="0" w:color="auto"/>
            </w:tcBorders>
            <w:vAlign w:val="center"/>
          </w:tcPr>
          <w:p w14:paraId="7F9D7EDA" w14:textId="77777777" w:rsidR="0035414A" w:rsidRDefault="003A1BCA">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hint="eastAsia"/>
                <w:b/>
                <w:bCs/>
                <w:color w:val="000000"/>
                <w:kern w:val="0"/>
                <w:sz w:val="28"/>
                <w:szCs w:val="28"/>
              </w:rPr>
              <w:t>评审类别</w:t>
            </w:r>
          </w:p>
        </w:tc>
        <w:tc>
          <w:tcPr>
            <w:tcW w:w="1412" w:type="dxa"/>
            <w:tcBorders>
              <w:top w:val="single" w:sz="4" w:space="0" w:color="auto"/>
              <w:left w:val="nil"/>
              <w:bottom w:val="single" w:sz="4" w:space="0" w:color="auto"/>
              <w:right w:val="single" w:sz="4" w:space="0" w:color="auto"/>
            </w:tcBorders>
            <w:vAlign w:val="center"/>
          </w:tcPr>
          <w:p w14:paraId="58187E95" w14:textId="77777777" w:rsidR="0035414A" w:rsidRDefault="003A1BCA">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b/>
                <w:bCs/>
                <w:color w:val="000000"/>
                <w:kern w:val="0"/>
                <w:sz w:val="28"/>
                <w:szCs w:val="28"/>
              </w:rPr>
              <w:t>评审项目</w:t>
            </w:r>
          </w:p>
        </w:tc>
        <w:tc>
          <w:tcPr>
            <w:tcW w:w="921" w:type="dxa"/>
            <w:tcBorders>
              <w:top w:val="single" w:sz="4" w:space="0" w:color="auto"/>
              <w:left w:val="nil"/>
              <w:bottom w:val="single" w:sz="4" w:space="0" w:color="auto"/>
              <w:right w:val="single" w:sz="4" w:space="0" w:color="auto"/>
            </w:tcBorders>
            <w:vAlign w:val="center"/>
          </w:tcPr>
          <w:p w14:paraId="3EBD110A" w14:textId="77777777" w:rsidR="0035414A" w:rsidRDefault="003A1BCA">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b/>
                <w:bCs/>
                <w:color w:val="000000"/>
                <w:kern w:val="0"/>
                <w:sz w:val="28"/>
                <w:szCs w:val="28"/>
              </w:rPr>
              <w:t>分值</w:t>
            </w:r>
            <w:r>
              <w:rPr>
                <w:rFonts w:ascii="Courier New" w:hAnsi="Courier New" w:cs="Courier New" w:hint="eastAsia"/>
                <w:b/>
                <w:bCs/>
                <w:color w:val="000000"/>
                <w:kern w:val="0"/>
                <w:sz w:val="28"/>
                <w:szCs w:val="28"/>
              </w:rPr>
              <w:t>100</w:t>
            </w:r>
          </w:p>
        </w:tc>
        <w:tc>
          <w:tcPr>
            <w:tcW w:w="6443" w:type="dxa"/>
            <w:tcBorders>
              <w:top w:val="single" w:sz="4" w:space="0" w:color="auto"/>
              <w:left w:val="nil"/>
              <w:bottom w:val="single" w:sz="4" w:space="0" w:color="auto"/>
              <w:right w:val="single" w:sz="4" w:space="0" w:color="auto"/>
            </w:tcBorders>
            <w:vAlign w:val="center"/>
          </w:tcPr>
          <w:p w14:paraId="76439096" w14:textId="77777777" w:rsidR="0035414A" w:rsidRDefault="003A1BCA">
            <w:pPr>
              <w:widowControl/>
              <w:ind w:leftChars="-179" w:left="-84" w:hangingChars="104" w:hanging="292"/>
              <w:jc w:val="center"/>
              <w:rPr>
                <w:rFonts w:ascii="Courier New" w:hAnsi="Courier New" w:cs="Courier New"/>
                <w:b/>
                <w:bCs/>
                <w:color w:val="000000"/>
                <w:kern w:val="0"/>
                <w:sz w:val="28"/>
                <w:szCs w:val="28"/>
              </w:rPr>
            </w:pPr>
            <w:r>
              <w:rPr>
                <w:rFonts w:ascii="Courier New" w:hAnsi="Courier New" w:cs="Courier New"/>
                <w:b/>
                <w:bCs/>
                <w:color w:val="000000"/>
                <w:kern w:val="0"/>
                <w:sz w:val="28"/>
                <w:szCs w:val="28"/>
              </w:rPr>
              <w:t>评分标准</w:t>
            </w:r>
          </w:p>
        </w:tc>
      </w:tr>
      <w:tr w:rsidR="0035414A" w14:paraId="031B5D63" w14:textId="77777777">
        <w:trPr>
          <w:trHeight w:val="1800"/>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63894E31" w14:textId="77777777" w:rsidR="0035414A" w:rsidRDefault="003A1BCA">
            <w:pPr>
              <w:jc w:val="center"/>
              <w:rPr>
                <w:rFonts w:ascii="Courier New" w:hAnsi="Courier New" w:cs="Courier New"/>
                <w:b/>
                <w:bCs/>
                <w:color w:val="000000"/>
                <w:kern w:val="0"/>
                <w:sz w:val="24"/>
              </w:rPr>
            </w:pPr>
            <w:bookmarkStart w:id="3" w:name="OLE_LINK1" w:colFirst="2" w:colLast="2"/>
            <w:r>
              <w:rPr>
                <w:rFonts w:ascii="Courier New" w:hAnsi="Courier New" w:cs="Courier New" w:hint="eastAsia"/>
                <w:b/>
                <w:bCs/>
                <w:color w:val="000000"/>
                <w:kern w:val="0"/>
                <w:sz w:val="24"/>
              </w:rPr>
              <w:t>商务技术分</w:t>
            </w:r>
          </w:p>
        </w:tc>
        <w:tc>
          <w:tcPr>
            <w:tcW w:w="1412" w:type="dxa"/>
            <w:tcBorders>
              <w:top w:val="single" w:sz="4" w:space="0" w:color="auto"/>
              <w:left w:val="single" w:sz="4" w:space="0" w:color="auto"/>
              <w:bottom w:val="single" w:sz="4" w:space="0" w:color="auto"/>
              <w:right w:val="single" w:sz="4" w:space="0" w:color="auto"/>
            </w:tcBorders>
            <w:vAlign w:val="center"/>
          </w:tcPr>
          <w:p w14:paraId="25898F36" w14:textId="77777777" w:rsidR="0035414A" w:rsidRDefault="003A1BCA">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lang w:eastAsia="zh-Hans"/>
              </w:rPr>
              <w:t>投标人经营情况</w:t>
            </w:r>
          </w:p>
        </w:tc>
        <w:tc>
          <w:tcPr>
            <w:tcW w:w="921" w:type="dxa"/>
            <w:tcBorders>
              <w:top w:val="single" w:sz="4" w:space="0" w:color="auto"/>
              <w:left w:val="single" w:sz="4" w:space="0" w:color="auto"/>
              <w:bottom w:val="single" w:sz="4" w:space="0" w:color="auto"/>
              <w:right w:val="single" w:sz="4" w:space="0" w:color="auto"/>
            </w:tcBorders>
            <w:vAlign w:val="center"/>
          </w:tcPr>
          <w:p w14:paraId="2947C331" w14:textId="77777777" w:rsidR="0035414A" w:rsidRDefault="003A1BCA">
            <w:pPr>
              <w:widowControl/>
              <w:jc w:val="center"/>
              <w:rPr>
                <w:rFonts w:ascii="Courier New" w:hAnsi="Courier New" w:cs="Courier New"/>
                <w:color w:val="000000"/>
                <w:kern w:val="0"/>
                <w:sz w:val="24"/>
              </w:rPr>
            </w:pPr>
            <w:r>
              <w:rPr>
                <w:rFonts w:ascii="Courier New" w:hAnsi="Courier New" w:cs="Courier New" w:hint="eastAsia"/>
                <w:color w:val="000000"/>
                <w:kern w:val="0"/>
                <w:sz w:val="24"/>
              </w:rPr>
              <w:t>15</w:t>
            </w:r>
          </w:p>
        </w:tc>
        <w:tc>
          <w:tcPr>
            <w:tcW w:w="6443" w:type="dxa"/>
            <w:tcBorders>
              <w:top w:val="single" w:sz="4" w:space="0" w:color="auto"/>
              <w:left w:val="single" w:sz="4" w:space="0" w:color="auto"/>
              <w:bottom w:val="single" w:sz="4" w:space="0" w:color="auto"/>
              <w:right w:val="single" w:sz="4" w:space="0" w:color="auto"/>
            </w:tcBorders>
            <w:vAlign w:val="center"/>
          </w:tcPr>
          <w:p w14:paraId="4117E799"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经营管理经验</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分，经营同行业的时间每超过</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年得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分，超过</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年（含</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年）以上者，得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分，不足</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年者得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p w14:paraId="4D1CA648"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经验管理业绩</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分，现经营同类型店面超过“投标人基本要求”所要求的店面数</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间）以上，且为连锁经营的，得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分；有</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间）以上，是连锁经营的，得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分；有</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间）以上，不是连锁经营的，得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间经营门店且非连锁的得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w:t>
            </w:r>
          </w:p>
          <w:p w14:paraId="5F23FFDB"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企业荣誉</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获得广州市级（或以上）同类型企业荣誉证书每获得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份得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分，超过份年（含</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份）以上者，得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分，无获得者得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tc>
      </w:tr>
      <w:tr w:rsidR="0035414A" w14:paraId="288074AD" w14:textId="77777777">
        <w:trPr>
          <w:trHeight w:val="1320"/>
        </w:trPr>
        <w:tc>
          <w:tcPr>
            <w:tcW w:w="580" w:type="dxa"/>
            <w:vMerge/>
            <w:tcBorders>
              <w:top w:val="single" w:sz="4" w:space="0" w:color="auto"/>
              <w:left w:val="single" w:sz="4" w:space="0" w:color="auto"/>
              <w:bottom w:val="single" w:sz="4" w:space="0" w:color="auto"/>
              <w:right w:val="single" w:sz="4" w:space="0" w:color="auto"/>
            </w:tcBorders>
            <w:vAlign w:val="center"/>
          </w:tcPr>
          <w:p w14:paraId="4BDA56DC" w14:textId="77777777" w:rsidR="0035414A" w:rsidRDefault="0035414A">
            <w:pPr>
              <w:jc w:val="center"/>
              <w:rPr>
                <w:rFonts w:ascii="Courier New" w:hAnsi="Courier New" w:cs="Courier New"/>
                <w:b/>
                <w:bCs/>
                <w:color w:val="000000"/>
                <w:kern w:val="0"/>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2432319" w14:textId="77777777" w:rsidR="0035414A" w:rsidRDefault="003A1BCA">
            <w:pPr>
              <w:widowControl/>
              <w:jc w:val="center"/>
              <w:rPr>
                <w:rFonts w:ascii="Courier New" w:hAnsi="Courier New" w:cs="Courier New"/>
                <w:color w:val="000000"/>
                <w:kern w:val="0"/>
                <w:sz w:val="24"/>
              </w:rPr>
            </w:pPr>
            <w:r>
              <w:rPr>
                <w:rFonts w:ascii="Courier New" w:hAnsi="Courier New" w:cs="Courier New" w:hint="eastAsia"/>
                <w:color w:val="000000"/>
                <w:kern w:val="0"/>
                <w:sz w:val="24"/>
                <w:lang w:eastAsia="zh-Hans"/>
              </w:rPr>
              <w:t>拟提供的商品服务</w:t>
            </w:r>
            <w:r>
              <w:rPr>
                <w:rFonts w:ascii="Courier New" w:hAnsi="Courier New" w:cs="Courier New" w:hint="eastAsia"/>
                <w:color w:val="000000"/>
                <w:kern w:val="0"/>
                <w:sz w:val="24"/>
              </w:rPr>
              <w:t>情况</w:t>
            </w:r>
          </w:p>
        </w:tc>
        <w:tc>
          <w:tcPr>
            <w:tcW w:w="921" w:type="dxa"/>
            <w:tcBorders>
              <w:top w:val="single" w:sz="4" w:space="0" w:color="auto"/>
              <w:left w:val="single" w:sz="4" w:space="0" w:color="auto"/>
              <w:bottom w:val="single" w:sz="4" w:space="0" w:color="auto"/>
              <w:right w:val="single" w:sz="4" w:space="0" w:color="auto"/>
            </w:tcBorders>
            <w:vAlign w:val="center"/>
          </w:tcPr>
          <w:p w14:paraId="34A63326" w14:textId="77777777" w:rsidR="0035414A" w:rsidRDefault="003A1BCA">
            <w:pPr>
              <w:widowControl/>
              <w:jc w:val="center"/>
              <w:rPr>
                <w:rFonts w:ascii="Courier New" w:hAnsi="Courier New" w:cs="Courier New"/>
                <w:color w:val="000000"/>
                <w:kern w:val="0"/>
                <w:sz w:val="24"/>
              </w:rPr>
            </w:pPr>
            <w:r>
              <w:rPr>
                <w:rFonts w:ascii="Courier New" w:hAnsi="Courier New" w:cs="Courier New" w:hint="eastAsia"/>
                <w:color w:val="000000"/>
                <w:kern w:val="0"/>
                <w:sz w:val="24"/>
              </w:rPr>
              <w:t>24</w:t>
            </w:r>
          </w:p>
        </w:tc>
        <w:tc>
          <w:tcPr>
            <w:tcW w:w="6443" w:type="dxa"/>
            <w:tcBorders>
              <w:top w:val="single" w:sz="4" w:space="0" w:color="auto"/>
              <w:left w:val="single" w:sz="4" w:space="0" w:color="auto"/>
              <w:bottom w:val="single" w:sz="4" w:space="0" w:color="auto"/>
              <w:right w:val="single" w:sz="4" w:space="0" w:color="auto"/>
            </w:tcBorders>
            <w:vAlign w:val="center"/>
          </w:tcPr>
          <w:p w14:paraId="67051411"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投标人产品种类、服务内容范围（</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p w14:paraId="48DFB328"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产品和服务定价方案，承诺不高于市场价格（</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p w14:paraId="48E8DD59"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lang w:eastAsia="zh-Hans"/>
              </w:rPr>
              <w:t>.</w:t>
            </w:r>
            <w:r>
              <w:rPr>
                <w:rFonts w:ascii="Courier New" w:hAnsi="Courier New" w:cs="Courier New" w:hint="eastAsia"/>
                <w:color w:val="000000"/>
                <w:kern w:val="0"/>
                <w:sz w:val="20"/>
                <w:szCs w:val="20"/>
                <w:lang w:eastAsia="zh-Hans"/>
              </w:rPr>
              <w:t>产品和服务的品质</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tc>
      </w:tr>
      <w:tr w:rsidR="0035414A" w14:paraId="4538C45A" w14:textId="77777777">
        <w:trPr>
          <w:trHeight w:val="1320"/>
        </w:trPr>
        <w:tc>
          <w:tcPr>
            <w:tcW w:w="580" w:type="dxa"/>
            <w:vMerge/>
            <w:tcBorders>
              <w:top w:val="single" w:sz="4" w:space="0" w:color="auto"/>
              <w:left w:val="single" w:sz="4" w:space="0" w:color="auto"/>
              <w:bottom w:val="single" w:sz="4" w:space="0" w:color="auto"/>
              <w:right w:val="single" w:sz="4" w:space="0" w:color="auto"/>
            </w:tcBorders>
            <w:vAlign w:val="center"/>
          </w:tcPr>
          <w:p w14:paraId="6308E66A" w14:textId="77777777" w:rsidR="0035414A" w:rsidRDefault="0035414A">
            <w:pPr>
              <w:jc w:val="center"/>
              <w:rPr>
                <w:rFonts w:ascii="Courier New" w:hAnsi="Courier New" w:cs="Courier New"/>
                <w:b/>
                <w:bCs/>
                <w:color w:val="000000"/>
                <w:kern w:val="0"/>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677C5AFB" w14:textId="77777777" w:rsidR="0035414A" w:rsidRDefault="003A1BCA">
            <w:pPr>
              <w:widowControl/>
              <w:jc w:val="center"/>
              <w:rPr>
                <w:rFonts w:ascii="Courier New" w:hAnsi="Courier New" w:cs="Courier New"/>
                <w:color w:val="000000"/>
                <w:kern w:val="0"/>
                <w:sz w:val="24"/>
              </w:rPr>
            </w:pPr>
            <w:r>
              <w:rPr>
                <w:rFonts w:ascii="Courier New" w:hAnsi="Courier New" w:cs="Courier New" w:hint="eastAsia"/>
                <w:color w:val="000000"/>
                <w:kern w:val="0"/>
                <w:sz w:val="24"/>
              </w:rPr>
              <w:t>人员配置</w:t>
            </w:r>
          </w:p>
        </w:tc>
        <w:tc>
          <w:tcPr>
            <w:tcW w:w="921" w:type="dxa"/>
            <w:tcBorders>
              <w:top w:val="single" w:sz="4" w:space="0" w:color="auto"/>
              <w:left w:val="single" w:sz="4" w:space="0" w:color="auto"/>
              <w:bottom w:val="single" w:sz="4" w:space="0" w:color="auto"/>
              <w:right w:val="single" w:sz="4" w:space="0" w:color="auto"/>
            </w:tcBorders>
            <w:vAlign w:val="center"/>
          </w:tcPr>
          <w:p w14:paraId="28BB2D4C" w14:textId="77777777" w:rsidR="0035414A" w:rsidRDefault="003A1BCA">
            <w:pPr>
              <w:widowControl/>
              <w:jc w:val="center"/>
              <w:rPr>
                <w:rFonts w:ascii="Courier New" w:hAnsi="Courier New" w:cs="Courier New"/>
                <w:color w:val="000000"/>
                <w:kern w:val="0"/>
                <w:sz w:val="24"/>
              </w:rPr>
            </w:pPr>
            <w:r>
              <w:rPr>
                <w:rFonts w:ascii="Courier New" w:hAnsi="Courier New" w:cs="Courier New" w:hint="eastAsia"/>
                <w:color w:val="000000"/>
                <w:kern w:val="0"/>
                <w:sz w:val="24"/>
              </w:rPr>
              <w:t>9</w:t>
            </w:r>
          </w:p>
        </w:tc>
        <w:tc>
          <w:tcPr>
            <w:tcW w:w="6443" w:type="dxa"/>
            <w:tcBorders>
              <w:top w:val="single" w:sz="4" w:space="0" w:color="auto"/>
              <w:left w:val="single" w:sz="4" w:space="0" w:color="auto"/>
              <w:bottom w:val="single" w:sz="4" w:space="0" w:color="auto"/>
              <w:right w:val="single" w:sz="4" w:space="0" w:color="auto"/>
            </w:tcBorders>
            <w:vAlign w:val="center"/>
          </w:tcPr>
          <w:p w14:paraId="2FC5757B"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管理及服务人员资质与配置，包括管理人员、店员的数量及经营经验、人员培训考核方案。</w:t>
            </w:r>
          </w:p>
        </w:tc>
      </w:tr>
      <w:tr w:rsidR="0035414A" w14:paraId="2270E584" w14:textId="77777777">
        <w:trPr>
          <w:trHeight w:val="1305"/>
        </w:trPr>
        <w:tc>
          <w:tcPr>
            <w:tcW w:w="580" w:type="dxa"/>
            <w:vMerge/>
            <w:tcBorders>
              <w:top w:val="single" w:sz="4" w:space="0" w:color="auto"/>
              <w:left w:val="single" w:sz="4" w:space="0" w:color="auto"/>
              <w:bottom w:val="single" w:sz="4" w:space="0" w:color="auto"/>
              <w:right w:val="single" w:sz="4" w:space="0" w:color="auto"/>
            </w:tcBorders>
            <w:vAlign w:val="center"/>
          </w:tcPr>
          <w:p w14:paraId="2DD19447" w14:textId="77777777" w:rsidR="0035414A" w:rsidRDefault="0035414A">
            <w:pPr>
              <w:jc w:val="center"/>
              <w:rPr>
                <w:rFonts w:ascii="Courier New" w:hAnsi="Courier New" w:cs="Courier New"/>
                <w:b/>
                <w:bCs/>
                <w:color w:val="000000"/>
                <w:kern w:val="0"/>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5C322AA1" w14:textId="77777777" w:rsidR="0035414A" w:rsidRDefault="003A1BCA">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lang w:eastAsia="zh-Hans"/>
              </w:rPr>
              <w:t>运营</w:t>
            </w:r>
            <w:r>
              <w:rPr>
                <w:rFonts w:ascii="Courier New" w:hAnsi="Courier New" w:cs="Courier New" w:hint="eastAsia"/>
                <w:color w:val="000000"/>
                <w:kern w:val="0"/>
                <w:sz w:val="24"/>
              </w:rPr>
              <w:t>服务</w:t>
            </w:r>
            <w:r>
              <w:rPr>
                <w:rFonts w:ascii="Courier New" w:hAnsi="Courier New" w:cs="Courier New" w:hint="eastAsia"/>
                <w:color w:val="000000"/>
                <w:kern w:val="0"/>
                <w:sz w:val="24"/>
                <w:lang w:eastAsia="zh-Hans"/>
              </w:rPr>
              <w:t>方案</w:t>
            </w:r>
          </w:p>
        </w:tc>
        <w:tc>
          <w:tcPr>
            <w:tcW w:w="921" w:type="dxa"/>
            <w:tcBorders>
              <w:top w:val="single" w:sz="4" w:space="0" w:color="auto"/>
              <w:left w:val="single" w:sz="4" w:space="0" w:color="auto"/>
              <w:bottom w:val="single" w:sz="4" w:space="0" w:color="auto"/>
              <w:right w:val="single" w:sz="4" w:space="0" w:color="auto"/>
            </w:tcBorders>
            <w:vAlign w:val="center"/>
          </w:tcPr>
          <w:p w14:paraId="0B9A3D3B" w14:textId="77777777" w:rsidR="0035414A" w:rsidRDefault="003A1BCA">
            <w:pPr>
              <w:widowControl/>
              <w:jc w:val="center"/>
              <w:rPr>
                <w:rFonts w:ascii="Courier New" w:hAnsi="Courier New" w:cs="Courier New"/>
                <w:color w:val="000000"/>
                <w:kern w:val="0"/>
                <w:sz w:val="24"/>
              </w:rPr>
            </w:pPr>
            <w:r>
              <w:rPr>
                <w:rFonts w:ascii="Courier New" w:hAnsi="Courier New" w:cs="Courier New" w:hint="eastAsia"/>
                <w:color w:val="000000"/>
                <w:kern w:val="0"/>
                <w:sz w:val="24"/>
              </w:rPr>
              <w:t>30</w:t>
            </w:r>
          </w:p>
        </w:tc>
        <w:tc>
          <w:tcPr>
            <w:tcW w:w="6443" w:type="dxa"/>
            <w:tcBorders>
              <w:top w:val="single" w:sz="4" w:space="0" w:color="auto"/>
              <w:left w:val="single" w:sz="4" w:space="0" w:color="auto"/>
              <w:bottom w:val="single" w:sz="4" w:space="0" w:color="auto"/>
              <w:right w:val="single" w:sz="4" w:space="0" w:color="auto"/>
            </w:tcBorders>
            <w:vAlign w:val="center"/>
          </w:tcPr>
          <w:p w14:paraId="372BB2A3"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对</w:t>
            </w:r>
            <w:r>
              <w:rPr>
                <w:rFonts w:ascii="Courier New" w:hAnsi="Courier New" w:cs="Courier New" w:hint="eastAsia"/>
                <w:color w:val="000000"/>
                <w:kern w:val="0"/>
                <w:sz w:val="20"/>
                <w:szCs w:val="20"/>
                <w:lang w:eastAsia="zh-Hans"/>
              </w:rPr>
              <w:t>所投项目的</w:t>
            </w:r>
            <w:r>
              <w:rPr>
                <w:rFonts w:ascii="Courier New" w:hAnsi="Courier New" w:cs="Courier New" w:hint="eastAsia"/>
                <w:color w:val="000000"/>
                <w:kern w:val="0"/>
                <w:sz w:val="20"/>
                <w:szCs w:val="20"/>
              </w:rPr>
              <w:t>运营服务方案（包括但不限于工作措施、工作方法、工作手段、工作流程）、服务质量保障措施等进行综合分析、比较评分。对运营服务方案是否符合需求、科学可行且考虑周到进行评审，较合理者得</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分；最高得</w:t>
            </w:r>
            <w:r>
              <w:rPr>
                <w:rFonts w:ascii="Courier New" w:hAnsi="Courier New" w:cs="Courier New" w:hint="eastAsia"/>
                <w:color w:val="000000"/>
                <w:kern w:val="0"/>
                <w:sz w:val="20"/>
                <w:szCs w:val="20"/>
              </w:rPr>
              <w:t>30</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 xml:space="preserve">                                                         </w:t>
            </w:r>
          </w:p>
        </w:tc>
      </w:tr>
      <w:tr w:rsidR="0035414A" w14:paraId="08F12761" w14:textId="77777777">
        <w:trPr>
          <w:trHeight w:val="1305"/>
        </w:trPr>
        <w:tc>
          <w:tcPr>
            <w:tcW w:w="580" w:type="dxa"/>
            <w:vMerge/>
            <w:tcBorders>
              <w:top w:val="single" w:sz="4" w:space="0" w:color="auto"/>
              <w:left w:val="single" w:sz="4" w:space="0" w:color="auto"/>
              <w:bottom w:val="single" w:sz="4" w:space="0" w:color="auto"/>
              <w:right w:val="single" w:sz="4" w:space="0" w:color="auto"/>
            </w:tcBorders>
            <w:vAlign w:val="center"/>
          </w:tcPr>
          <w:p w14:paraId="6021CBAC" w14:textId="77777777" w:rsidR="0035414A" w:rsidRDefault="0035414A">
            <w:pPr>
              <w:jc w:val="center"/>
              <w:rPr>
                <w:rFonts w:ascii="Courier New" w:hAnsi="Courier New" w:cs="Courier New"/>
                <w:b/>
                <w:bCs/>
                <w:color w:val="000000"/>
                <w:kern w:val="0"/>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0B8F73B5" w14:textId="77777777" w:rsidR="0035414A" w:rsidRDefault="003A1BCA">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lang w:eastAsia="zh-Hans"/>
              </w:rPr>
              <w:t>服务方案</w:t>
            </w:r>
          </w:p>
        </w:tc>
        <w:tc>
          <w:tcPr>
            <w:tcW w:w="921" w:type="dxa"/>
            <w:tcBorders>
              <w:top w:val="single" w:sz="4" w:space="0" w:color="auto"/>
              <w:left w:val="single" w:sz="4" w:space="0" w:color="auto"/>
              <w:bottom w:val="single" w:sz="4" w:space="0" w:color="auto"/>
              <w:right w:val="single" w:sz="4" w:space="0" w:color="auto"/>
            </w:tcBorders>
            <w:vAlign w:val="center"/>
          </w:tcPr>
          <w:p w14:paraId="1956A1A6" w14:textId="77777777" w:rsidR="0035414A" w:rsidRDefault="003A1BCA">
            <w:pPr>
              <w:pStyle w:val="2"/>
              <w:spacing w:line="360" w:lineRule="auto"/>
              <w:ind w:firstLineChars="0" w:firstLine="0"/>
              <w:jc w:val="center"/>
              <w:rPr>
                <w:rFonts w:ascii="Courier New" w:eastAsia="宋体" w:hAnsi="Courier New" w:cs="Courier New"/>
                <w:color w:val="000000"/>
                <w:kern w:val="0"/>
                <w:sz w:val="24"/>
              </w:rPr>
            </w:pPr>
            <w:r>
              <w:rPr>
                <w:rFonts w:ascii="Courier New" w:eastAsia="宋体" w:hAnsi="Courier New" w:cs="Courier New" w:hint="eastAsia"/>
                <w:color w:val="000000"/>
                <w:kern w:val="0"/>
                <w:sz w:val="24"/>
              </w:rPr>
              <w:t>10</w:t>
            </w:r>
          </w:p>
        </w:tc>
        <w:tc>
          <w:tcPr>
            <w:tcW w:w="6443" w:type="dxa"/>
            <w:tcBorders>
              <w:top w:val="single" w:sz="4" w:space="0" w:color="auto"/>
              <w:left w:val="single" w:sz="4" w:space="0" w:color="auto"/>
              <w:bottom w:val="single" w:sz="4" w:space="0" w:color="auto"/>
              <w:right w:val="single" w:sz="4" w:space="0" w:color="auto"/>
            </w:tcBorders>
            <w:vAlign w:val="center"/>
          </w:tcPr>
          <w:p w14:paraId="2B842E4E"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根据投标人所拟定的服务方案（包括但不限于</w:t>
            </w:r>
            <w:r>
              <w:rPr>
                <w:rFonts w:ascii="Courier New" w:hAnsi="Courier New" w:cs="Courier New" w:hint="eastAsia"/>
                <w:color w:val="000000"/>
                <w:kern w:val="0"/>
                <w:sz w:val="20"/>
                <w:szCs w:val="20"/>
              </w:rPr>
              <w:t>书</w:t>
            </w:r>
            <w:r>
              <w:rPr>
                <w:rFonts w:ascii="Courier New" w:hAnsi="Courier New" w:cs="Courier New" w:hint="eastAsia"/>
                <w:color w:val="000000"/>
                <w:kern w:val="0"/>
                <w:sz w:val="20"/>
                <w:szCs w:val="20"/>
              </w:rPr>
              <w:t>店管理方案、人员培训考核方案、活动方案、卫生管理方案等）进行综合分析、比较评分。对运营服务方案是否符合需求、科学可行且考虑周到进行评审，较合理者得</w:t>
            </w:r>
            <w:r>
              <w:rPr>
                <w:rFonts w:ascii="Courier New" w:hAnsi="Courier New" w:cs="Courier New" w:hint="eastAsia"/>
                <w:color w:val="000000"/>
                <w:kern w:val="0"/>
                <w:sz w:val="20"/>
                <w:szCs w:val="20"/>
              </w:rPr>
              <w:t>6</w:t>
            </w:r>
            <w:r>
              <w:rPr>
                <w:rFonts w:ascii="Courier New" w:hAnsi="Courier New" w:cs="Courier New" w:hint="eastAsia"/>
                <w:color w:val="000000"/>
                <w:kern w:val="0"/>
                <w:sz w:val="20"/>
                <w:szCs w:val="20"/>
              </w:rPr>
              <w:t>分；最高得</w:t>
            </w:r>
            <w:r>
              <w:rPr>
                <w:rFonts w:ascii="Courier New" w:hAnsi="Courier New" w:cs="Courier New" w:hint="eastAsia"/>
                <w:color w:val="000000"/>
                <w:kern w:val="0"/>
                <w:sz w:val="20"/>
                <w:szCs w:val="20"/>
              </w:rPr>
              <w:t>10</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 xml:space="preserve">                               </w:t>
            </w:r>
          </w:p>
        </w:tc>
      </w:tr>
      <w:tr w:rsidR="0035414A" w14:paraId="46C3BE8D" w14:textId="77777777">
        <w:trPr>
          <w:trHeight w:val="1305"/>
        </w:trPr>
        <w:tc>
          <w:tcPr>
            <w:tcW w:w="580" w:type="dxa"/>
            <w:vMerge/>
            <w:tcBorders>
              <w:top w:val="single" w:sz="4" w:space="0" w:color="auto"/>
              <w:left w:val="single" w:sz="4" w:space="0" w:color="auto"/>
              <w:bottom w:val="single" w:sz="4" w:space="0" w:color="auto"/>
              <w:right w:val="single" w:sz="4" w:space="0" w:color="auto"/>
            </w:tcBorders>
            <w:vAlign w:val="center"/>
          </w:tcPr>
          <w:p w14:paraId="26805AD4" w14:textId="77777777" w:rsidR="0035414A" w:rsidRDefault="0035414A">
            <w:pPr>
              <w:jc w:val="center"/>
              <w:rPr>
                <w:rFonts w:ascii="Courier New" w:hAnsi="Courier New" w:cs="Courier New"/>
                <w:b/>
                <w:bCs/>
                <w:color w:val="000000"/>
                <w:kern w:val="0"/>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25293F66" w14:textId="77777777" w:rsidR="0035414A" w:rsidRDefault="003A1BCA">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lang w:eastAsia="zh-Hans"/>
              </w:rPr>
              <w:t>拟投入资源情况及公益承诺</w:t>
            </w:r>
          </w:p>
        </w:tc>
        <w:tc>
          <w:tcPr>
            <w:tcW w:w="921" w:type="dxa"/>
            <w:tcBorders>
              <w:top w:val="single" w:sz="4" w:space="0" w:color="auto"/>
              <w:left w:val="single" w:sz="4" w:space="0" w:color="auto"/>
              <w:bottom w:val="single" w:sz="4" w:space="0" w:color="auto"/>
              <w:right w:val="single" w:sz="4" w:space="0" w:color="auto"/>
            </w:tcBorders>
            <w:vAlign w:val="center"/>
          </w:tcPr>
          <w:p w14:paraId="3A71F15D" w14:textId="77777777" w:rsidR="0035414A" w:rsidRDefault="003A1BCA">
            <w:pPr>
              <w:widowControl/>
              <w:jc w:val="center"/>
              <w:rPr>
                <w:rFonts w:ascii="Courier New" w:hAnsi="Courier New" w:cs="Courier New"/>
                <w:color w:val="000000"/>
                <w:kern w:val="0"/>
                <w:sz w:val="24"/>
              </w:rPr>
            </w:pPr>
            <w:r>
              <w:rPr>
                <w:rFonts w:ascii="Courier New" w:hAnsi="Courier New" w:cs="Courier New" w:hint="eastAsia"/>
                <w:color w:val="000000"/>
                <w:kern w:val="0"/>
                <w:sz w:val="24"/>
              </w:rPr>
              <w:t>12</w:t>
            </w:r>
          </w:p>
        </w:tc>
        <w:tc>
          <w:tcPr>
            <w:tcW w:w="6443" w:type="dxa"/>
            <w:tcBorders>
              <w:top w:val="single" w:sz="4" w:space="0" w:color="auto"/>
              <w:left w:val="single" w:sz="4" w:space="0" w:color="auto"/>
              <w:bottom w:val="single" w:sz="4" w:space="0" w:color="auto"/>
              <w:right w:val="single" w:sz="4" w:space="0" w:color="auto"/>
            </w:tcBorders>
            <w:vAlign w:val="center"/>
          </w:tcPr>
          <w:p w14:paraId="4045574D"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学校活动支持、</w:t>
            </w:r>
            <w:r>
              <w:rPr>
                <w:rFonts w:ascii="Courier New" w:hAnsi="Courier New" w:cs="Courier New" w:hint="eastAsia"/>
                <w:color w:val="000000"/>
                <w:kern w:val="0"/>
                <w:sz w:val="20"/>
                <w:szCs w:val="20"/>
              </w:rPr>
              <w:t>增值服务方案（</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6</w:t>
            </w:r>
            <w:r>
              <w:rPr>
                <w:rFonts w:ascii="Courier New" w:hAnsi="Courier New" w:cs="Courier New" w:hint="eastAsia"/>
                <w:color w:val="000000"/>
                <w:kern w:val="0"/>
                <w:sz w:val="20"/>
                <w:szCs w:val="20"/>
              </w:rPr>
              <w:t>分）；</w:t>
            </w:r>
          </w:p>
          <w:p w14:paraId="3F32E8A2"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勤工俭学</w:t>
            </w:r>
            <w:r>
              <w:rPr>
                <w:rFonts w:ascii="Courier New" w:hAnsi="Courier New" w:cs="Courier New" w:hint="eastAsia"/>
                <w:color w:val="000000"/>
                <w:kern w:val="0"/>
                <w:sz w:val="20"/>
                <w:szCs w:val="20"/>
              </w:rPr>
              <w:t>岗位提供</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w:t>
            </w:r>
          </w:p>
          <w:p w14:paraId="1F136984" w14:textId="77777777" w:rsidR="0035414A" w:rsidRDefault="003A1BCA">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店铺环境改善投入</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4</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w:t>
            </w:r>
          </w:p>
        </w:tc>
      </w:tr>
      <w:bookmarkEnd w:id="3"/>
    </w:tbl>
    <w:p w14:paraId="5E71F9A4" w14:textId="77777777" w:rsidR="0035414A" w:rsidRDefault="0035414A">
      <w:pPr>
        <w:tabs>
          <w:tab w:val="left" w:pos="360"/>
        </w:tabs>
        <w:spacing w:line="360" w:lineRule="auto"/>
        <w:jc w:val="center"/>
        <w:rPr>
          <w:rFonts w:ascii="仿宋" w:eastAsia="仿宋" w:hAnsi="仿宋" w:cs="仿宋"/>
          <w:b/>
          <w:color w:val="000000"/>
          <w:sz w:val="44"/>
          <w:szCs w:val="44"/>
        </w:rPr>
      </w:pPr>
    </w:p>
    <w:p w14:paraId="55830149" w14:textId="77777777" w:rsidR="0035414A" w:rsidRDefault="003A1BCA">
      <w:pPr>
        <w:spacing w:line="360" w:lineRule="auto"/>
        <w:ind w:right="278"/>
        <w:rPr>
          <w:rFonts w:ascii="仿宋" w:eastAsia="仿宋" w:hAnsi="仿宋" w:cs="仿宋"/>
          <w:b/>
          <w:color w:val="000000"/>
          <w:sz w:val="28"/>
          <w:szCs w:val="28"/>
        </w:rPr>
      </w:pPr>
      <w:r>
        <w:rPr>
          <w:rFonts w:ascii="宋体" w:hAnsi="宋体" w:cs="宋体" w:hint="eastAsia"/>
          <w:color w:val="000000"/>
          <w:kern w:val="0"/>
          <w:sz w:val="36"/>
          <w:szCs w:val="36"/>
          <w:lang w:bidi="ar"/>
        </w:rPr>
        <w:br w:type="page"/>
      </w:r>
      <w:r>
        <w:rPr>
          <w:rFonts w:ascii="仿宋" w:eastAsia="仿宋" w:hAnsi="仿宋" w:cs="仿宋" w:hint="eastAsia"/>
          <w:color w:val="000000"/>
          <w:sz w:val="28"/>
          <w:szCs w:val="28"/>
        </w:rPr>
        <w:lastRenderedPageBreak/>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w:t>
      </w:r>
      <w:r>
        <w:rPr>
          <w:rFonts w:ascii="仿宋" w:eastAsia="仿宋" w:hAnsi="仿宋" w:cs="仿宋" w:hint="eastAsia"/>
          <w:color w:val="000000"/>
          <w:sz w:val="28"/>
          <w:szCs w:val="28"/>
        </w:rPr>
        <w:t>运营管理</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服务评分表：</w:t>
      </w:r>
    </w:p>
    <w:p w14:paraId="1DD53F43" w14:textId="77777777" w:rsidR="0035414A" w:rsidRDefault="003A1BCA">
      <w:pPr>
        <w:widowControl/>
        <w:jc w:val="center"/>
        <w:textAlignment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广州国际校区配套</w:t>
      </w:r>
      <w:r>
        <w:rPr>
          <w:rFonts w:ascii="仿宋" w:eastAsia="仿宋" w:hAnsi="仿宋" w:cs="仿宋" w:hint="eastAsia"/>
          <w:color w:val="000000"/>
          <w:kern w:val="0"/>
          <w:sz w:val="30"/>
          <w:szCs w:val="30"/>
          <w:lang w:bidi="ar"/>
        </w:rPr>
        <w:t>书店</w:t>
      </w:r>
      <w:r>
        <w:rPr>
          <w:rFonts w:ascii="仿宋" w:eastAsia="仿宋" w:hAnsi="仿宋" w:cs="仿宋" w:hint="eastAsia"/>
          <w:color w:val="000000"/>
          <w:kern w:val="0"/>
          <w:sz w:val="30"/>
          <w:szCs w:val="30"/>
          <w:lang w:bidi="ar"/>
        </w:rPr>
        <w:t>运营管理</w:t>
      </w:r>
      <w:r>
        <w:rPr>
          <w:rFonts w:ascii="仿宋" w:eastAsia="仿宋" w:hAnsi="仿宋" w:cs="仿宋" w:hint="eastAsia"/>
          <w:color w:val="000000"/>
          <w:kern w:val="0"/>
          <w:sz w:val="30"/>
          <w:szCs w:val="30"/>
          <w:lang w:bidi="ar"/>
        </w:rPr>
        <w:t>采购</w:t>
      </w:r>
      <w:r>
        <w:rPr>
          <w:rFonts w:ascii="仿宋" w:eastAsia="仿宋" w:hAnsi="仿宋" w:cs="仿宋" w:hint="eastAsia"/>
          <w:color w:val="000000"/>
          <w:kern w:val="0"/>
          <w:sz w:val="30"/>
          <w:szCs w:val="30"/>
          <w:lang w:bidi="ar"/>
        </w:rPr>
        <w:t>服务公开</w:t>
      </w:r>
      <w:r>
        <w:rPr>
          <w:rFonts w:ascii="仿宋" w:eastAsia="仿宋" w:hAnsi="仿宋" w:cs="仿宋"/>
          <w:color w:val="000000"/>
          <w:kern w:val="0"/>
          <w:sz w:val="30"/>
          <w:szCs w:val="30"/>
          <w:lang w:bidi="ar"/>
        </w:rPr>
        <w:t>招标</w:t>
      </w:r>
      <w:r>
        <w:rPr>
          <w:rFonts w:ascii="仿宋" w:eastAsia="仿宋" w:hAnsi="仿宋" w:cs="仿宋" w:hint="eastAsia"/>
          <w:color w:val="000000"/>
          <w:kern w:val="0"/>
          <w:sz w:val="30"/>
          <w:szCs w:val="30"/>
          <w:lang w:bidi="ar"/>
        </w:rPr>
        <w:t>评分表</w:t>
      </w:r>
    </w:p>
    <w:tbl>
      <w:tblPr>
        <w:tblW w:w="9271" w:type="dxa"/>
        <w:jc w:val="center"/>
        <w:tblLayout w:type="fixed"/>
        <w:tblCellMar>
          <w:top w:w="15" w:type="dxa"/>
          <w:left w:w="15" w:type="dxa"/>
          <w:bottom w:w="15" w:type="dxa"/>
          <w:right w:w="15" w:type="dxa"/>
        </w:tblCellMar>
        <w:tblLook w:val="04A0" w:firstRow="1" w:lastRow="0" w:firstColumn="1" w:lastColumn="0" w:noHBand="0" w:noVBand="1"/>
      </w:tblPr>
      <w:tblGrid>
        <w:gridCol w:w="690"/>
        <w:gridCol w:w="2514"/>
        <w:gridCol w:w="3796"/>
        <w:gridCol w:w="1040"/>
        <w:gridCol w:w="1231"/>
      </w:tblGrid>
      <w:tr w:rsidR="0035414A" w14:paraId="33A1533B" w14:textId="77777777">
        <w:trPr>
          <w:trHeight w:hRule="exact" w:val="590"/>
          <w:jc w:val="center"/>
        </w:trPr>
        <w:tc>
          <w:tcPr>
            <w:tcW w:w="9271" w:type="dxa"/>
            <w:gridSpan w:val="5"/>
            <w:tcBorders>
              <w:top w:val="single" w:sz="4" w:space="0" w:color="auto"/>
              <w:left w:val="single" w:sz="4" w:space="0" w:color="auto"/>
              <w:bottom w:val="single" w:sz="4" w:space="0" w:color="auto"/>
              <w:right w:val="single" w:sz="4" w:space="0" w:color="auto"/>
            </w:tcBorders>
            <w:vAlign w:val="center"/>
          </w:tcPr>
          <w:p w14:paraId="18E8BCD7" w14:textId="77777777" w:rsidR="0035414A" w:rsidRDefault="003A1BC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投标项目：</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投标公司：</w:t>
            </w:r>
          </w:p>
        </w:tc>
      </w:tr>
      <w:tr w:rsidR="0035414A" w14:paraId="390C7ECB" w14:textId="77777777">
        <w:trPr>
          <w:trHeight w:hRule="exact" w:val="590"/>
          <w:jc w:val="center"/>
        </w:trPr>
        <w:tc>
          <w:tcPr>
            <w:tcW w:w="690" w:type="dxa"/>
            <w:tcBorders>
              <w:top w:val="single" w:sz="4" w:space="0" w:color="auto"/>
              <w:left w:val="single" w:sz="4" w:space="0" w:color="auto"/>
              <w:bottom w:val="single" w:sz="4" w:space="0" w:color="auto"/>
              <w:right w:val="single" w:sz="4" w:space="0" w:color="auto"/>
            </w:tcBorders>
            <w:vAlign w:val="center"/>
          </w:tcPr>
          <w:p w14:paraId="4F02D114"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2514" w:type="dxa"/>
            <w:tcBorders>
              <w:top w:val="single" w:sz="4" w:space="0" w:color="auto"/>
              <w:left w:val="single" w:sz="4" w:space="0" w:color="auto"/>
              <w:bottom w:val="single" w:sz="4" w:space="0" w:color="auto"/>
              <w:right w:val="single" w:sz="4" w:space="0" w:color="auto"/>
            </w:tcBorders>
            <w:vAlign w:val="center"/>
          </w:tcPr>
          <w:p w14:paraId="3A1BD384"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评审项目</w:t>
            </w:r>
          </w:p>
        </w:tc>
        <w:tc>
          <w:tcPr>
            <w:tcW w:w="3796" w:type="dxa"/>
            <w:tcBorders>
              <w:top w:val="single" w:sz="4" w:space="0" w:color="auto"/>
              <w:left w:val="single" w:sz="4" w:space="0" w:color="auto"/>
              <w:bottom w:val="single" w:sz="4" w:space="0" w:color="auto"/>
              <w:right w:val="single" w:sz="4" w:space="0" w:color="auto"/>
            </w:tcBorders>
            <w:vAlign w:val="center"/>
          </w:tcPr>
          <w:p w14:paraId="588E5454"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评审内容</w:t>
            </w:r>
          </w:p>
        </w:tc>
        <w:tc>
          <w:tcPr>
            <w:tcW w:w="1040" w:type="dxa"/>
            <w:tcBorders>
              <w:top w:val="single" w:sz="4" w:space="0" w:color="auto"/>
              <w:left w:val="single" w:sz="4" w:space="0" w:color="auto"/>
              <w:bottom w:val="single" w:sz="4" w:space="0" w:color="auto"/>
              <w:right w:val="single" w:sz="4" w:space="0" w:color="auto"/>
            </w:tcBorders>
            <w:vAlign w:val="center"/>
          </w:tcPr>
          <w:p w14:paraId="67461180"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单项权重</w:t>
            </w:r>
          </w:p>
        </w:tc>
        <w:tc>
          <w:tcPr>
            <w:tcW w:w="1231" w:type="dxa"/>
            <w:tcBorders>
              <w:top w:val="single" w:sz="4" w:space="0" w:color="auto"/>
              <w:left w:val="single" w:sz="4" w:space="0" w:color="auto"/>
              <w:bottom w:val="single" w:sz="4" w:space="0" w:color="auto"/>
              <w:right w:val="single" w:sz="4" w:space="0" w:color="auto"/>
            </w:tcBorders>
            <w:vAlign w:val="center"/>
          </w:tcPr>
          <w:p w14:paraId="061A466D"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评分</w:t>
            </w:r>
          </w:p>
        </w:tc>
      </w:tr>
      <w:tr w:rsidR="0035414A" w14:paraId="65026902"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2F68F841"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6908AC87"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投标人经营情况</w:t>
            </w:r>
          </w:p>
        </w:tc>
        <w:tc>
          <w:tcPr>
            <w:tcW w:w="3796" w:type="dxa"/>
            <w:tcBorders>
              <w:top w:val="single" w:sz="4" w:space="0" w:color="auto"/>
              <w:left w:val="single" w:sz="4" w:space="0" w:color="auto"/>
              <w:bottom w:val="single" w:sz="4" w:space="0" w:color="auto"/>
              <w:right w:val="single" w:sz="4" w:space="0" w:color="auto"/>
            </w:tcBorders>
            <w:vAlign w:val="center"/>
          </w:tcPr>
          <w:p w14:paraId="0CCFABDC"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经营管理经验</w:t>
            </w:r>
          </w:p>
        </w:tc>
        <w:tc>
          <w:tcPr>
            <w:tcW w:w="1040" w:type="dxa"/>
            <w:tcBorders>
              <w:top w:val="single" w:sz="4" w:space="0" w:color="auto"/>
              <w:left w:val="single" w:sz="4" w:space="0" w:color="auto"/>
              <w:bottom w:val="single" w:sz="4" w:space="0" w:color="auto"/>
              <w:right w:val="single" w:sz="4" w:space="0" w:color="auto"/>
            </w:tcBorders>
            <w:vAlign w:val="center"/>
          </w:tcPr>
          <w:p w14:paraId="1600D138"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386710F5" w14:textId="77777777" w:rsidR="0035414A" w:rsidRDefault="0035414A">
            <w:pPr>
              <w:rPr>
                <w:rFonts w:ascii="仿宋" w:eastAsia="仿宋" w:hAnsi="仿宋" w:cs="仿宋"/>
                <w:color w:val="000000"/>
                <w:sz w:val="24"/>
              </w:rPr>
            </w:pPr>
          </w:p>
        </w:tc>
      </w:tr>
      <w:tr w:rsidR="0035414A" w14:paraId="4FCBCE2D"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2883620C" w14:textId="77777777" w:rsidR="0035414A" w:rsidRDefault="0035414A">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5355248D" w14:textId="77777777" w:rsidR="0035414A" w:rsidRDefault="0035414A">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046805ED"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经营管理业绩</w:t>
            </w:r>
          </w:p>
        </w:tc>
        <w:tc>
          <w:tcPr>
            <w:tcW w:w="1040" w:type="dxa"/>
            <w:tcBorders>
              <w:top w:val="single" w:sz="4" w:space="0" w:color="auto"/>
              <w:left w:val="single" w:sz="4" w:space="0" w:color="auto"/>
              <w:bottom w:val="single" w:sz="4" w:space="0" w:color="auto"/>
              <w:right w:val="single" w:sz="4" w:space="0" w:color="auto"/>
            </w:tcBorders>
            <w:vAlign w:val="center"/>
          </w:tcPr>
          <w:p w14:paraId="25B7FA44"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1E08B9C7" w14:textId="77777777" w:rsidR="0035414A" w:rsidRDefault="0035414A">
            <w:pPr>
              <w:rPr>
                <w:rFonts w:ascii="仿宋" w:eastAsia="仿宋" w:hAnsi="仿宋" w:cs="仿宋"/>
                <w:color w:val="000000"/>
                <w:sz w:val="24"/>
              </w:rPr>
            </w:pPr>
          </w:p>
        </w:tc>
      </w:tr>
      <w:tr w:rsidR="0035414A" w14:paraId="08CFBD7E"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58B167BE" w14:textId="77777777" w:rsidR="0035414A" w:rsidRDefault="0035414A">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28E5C43C" w14:textId="77777777" w:rsidR="0035414A" w:rsidRDefault="0035414A">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11A5EDF8"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企业荣誉</w:t>
            </w:r>
          </w:p>
        </w:tc>
        <w:tc>
          <w:tcPr>
            <w:tcW w:w="1040" w:type="dxa"/>
            <w:tcBorders>
              <w:top w:val="single" w:sz="4" w:space="0" w:color="auto"/>
              <w:left w:val="single" w:sz="4" w:space="0" w:color="auto"/>
              <w:bottom w:val="single" w:sz="4" w:space="0" w:color="auto"/>
              <w:right w:val="single" w:sz="4" w:space="0" w:color="auto"/>
            </w:tcBorders>
            <w:vAlign w:val="center"/>
          </w:tcPr>
          <w:p w14:paraId="25A6F11A"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107C3A28" w14:textId="77777777" w:rsidR="0035414A" w:rsidRDefault="0035414A">
            <w:pPr>
              <w:rPr>
                <w:rFonts w:ascii="仿宋" w:eastAsia="仿宋" w:hAnsi="仿宋" w:cs="仿宋"/>
                <w:color w:val="000000"/>
                <w:sz w:val="24"/>
              </w:rPr>
            </w:pPr>
          </w:p>
        </w:tc>
      </w:tr>
      <w:tr w:rsidR="0035414A" w14:paraId="5EA1E8E4"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24A53DA7"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723AEFF4" w14:textId="77777777" w:rsidR="0035414A" w:rsidRDefault="003A1BCA">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lang w:eastAsia="zh-Hans"/>
              </w:rPr>
              <w:t>拟提供的商品服务</w:t>
            </w:r>
            <w:r>
              <w:rPr>
                <w:rFonts w:ascii="仿宋" w:eastAsia="仿宋" w:hAnsi="仿宋" w:cs="仿宋" w:hint="eastAsia"/>
                <w:color w:val="000000"/>
                <w:sz w:val="24"/>
              </w:rPr>
              <w:t>情况</w:t>
            </w:r>
          </w:p>
        </w:tc>
        <w:tc>
          <w:tcPr>
            <w:tcW w:w="3796" w:type="dxa"/>
            <w:tcBorders>
              <w:top w:val="single" w:sz="4" w:space="0" w:color="auto"/>
              <w:left w:val="single" w:sz="4" w:space="0" w:color="auto"/>
              <w:bottom w:val="single" w:sz="4" w:space="0" w:color="auto"/>
              <w:right w:val="single" w:sz="4" w:space="0" w:color="auto"/>
            </w:tcBorders>
            <w:vAlign w:val="center"/>
          </w:tcPr>
          <w:p w14:paraId="5A145DFF"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投标人产品品类、服务内容范围</w:t>
            </w:r>
          </w:p>
        </w:tc>
        <w:tc>
          <w:tcPr>
            <w:tcW w:w="1040" w:type="dxa"/>
            <w:tcBorders>
              <w:top w:val="single" w:sz="4" w:space="0" w:color="auto"/>
              <w:left w:val="single" w:sz="4" w:space="0" w:color="auto"/>
              <w:bottom w:val="single" w:sz="4" w:space="0" w:color="auto"/>
              <w:right w:val="single" w:sz="4" w:space="0" w:color="auto"/>
            </w:tcBorders>
            <w:vAlign w:val="center"/>
          </w:tcPr>
          <w:p w14:paraId="5A66F14D"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3A4405DE" w14:textId="77777777" w:rsidR="0035414A" w:rsidRDefault="0035414A">
            <w:pPr>
              <w:rPr>
                <w:rFonts w:ascii="仿宋" w:eastAsia="仿宋" w:hAnsi="仿宋" w:cs="仿宋"/>
                <w:color w:val="000000"/>
                <w:sz w:val="24"/>
              </w:rPr>
            </w:pPr>
          </w:p>
        </w:tc>
      </w:tr>
      <w:tr w:rsidR="0035414A" w14:paraId="3507EDDD"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04706B77" w14:textId="77777777" w:rsidR="0035414A" w:rsidRDefault="0035414A">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67D778A3" w14:textId="77777777" w:rsidR="0035414A" w:rsidRDefault="0035414A">
            <w:pPr>
              <w:widowControl/>
              <w:jc w:val="center"/>
              <w:textAlignment w:val="center"/>
              <w:rPr>
                <w:rFonts w:ascii="仿宋" w:eastAsia="仿宋" w:hAnsi="仿宋" w:cs="仿宋"/>
                <w:color w:val="000000"/>
                <w:sz w:val="24"/>
                <w:lang w:eastAsia="zh-Hans"/>
              </w:rPr>
            </w:pPr>
          </w:p>
        </w:tc>
        <w:tc>
          <w:tcPr>
            <w:tcW w:w="3796" w:type="dxa"/>
            <w:tcBorders>
              <w:top w:val="single" w:sz="4" w:space="0" w:color="auto"/>
              <w:left w:val="single" w:sz="4" w:space="0" w:color="auto"/>
              <w:bottom w:val="single" w:sz="4" w:space="0" w:color="auto"/>
              <w:right w:val="single" w:sz="4" w:space="0" w:color="auto"/>
            </w:tcBorders>
            <w:vAlign w:val="center"/>
          </w:tcPr>
          <w:p w14:paraId="503BFF33"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产品和服务定价方案</w:t>
            </w:r>
          </w:p>
        </w:tc>
        <w:tc>
          <w:tcPr>
            <w:tcW w:w="1040" w:type="dxa"/>
            <w:tcBorders>
              <w:top w:val="single" w:sz="4" w:space="0" w:color="auto"/>
              <w:left w:val="single" w:sz="4" w:space="0" w:color="auto"/>
              <w:bottom w:val="single" w:sz="4" w:space="0" w:color="auto"/>
              <w:right w:val="single" w:sz="4" w:space="0" w:color="auto"/>
            </w:tcBorders>
            <w:vAlign w:val="center"/>
          </w:tcPr>
          <w:p w14:paraId="28BA1647"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05F577F7" w14:textId="77777777" w:rsidR="0035414A" w:rsidRDefault="0035414A">
            <w:pPr>
              <w:rPr>
                <w:rFonts w:ascii="仿宋" w:eastAsia="仿宋" w:hAnsi="仿宋" w:cs="仿宋"/>
                <w:color w:val="000000"/>
                <w:sz w:val="24"/>
              </w:rPr>
            </w:pPr>
          </w:p>
        </w:tc>
      </w:tr>
      <w:tr w:rsidR="0035414A" w14:paraId="7D3D1668"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0C3CF46E" w14:textId="77777777" w:rsidR="0035414A" w:rsidRDefault="0035414A">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1979DBD5" w14:textId="77777777" w:rsidR="0035414A" w:rsidRDefault="0035414A">
            <w:pPr>
              <w:widowControl/>
              <w:jc w:val="center"/>
              <w:textAlignment w:val="center"/>
              <w:rPr>
                <w:rFonts w:ascii="仿宋" w:eastAsia="仿宋" w:hAnsi="仿宋" w:cs="仿宋"/>
                <w:color w:val="000000"/>
                <w:sz w:val="24"/>
                <w:lang w:eastAsia="zh-Hans"/>
              </w:rPr>
            </w:pPr>
          </w:p>
        </w:tc>
        <w:tc>
          <w:tcPr>
            <w:tcW w:w="3796" w:type="dxa"/>
            <w:tcBorders>
              <w:top w:val="single" w:sz="4" w:space="0" w:color="auto"/>
              <w:left w:val="single" w:sz="4" w:space="0" w:color="auto"/>
              <w:bottom w:val="single" w:sz="4" w:space="0" w:color="auto"/>
              <w:right w:val="single" w:sz="4" w:space="0" w:color="auto"/>
            </w:tcBorders>
            <w:vAlign w:val="center"/>
          </w:tcPr>
          <w:p w14:paraId="72F332DF"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产品和服务的品质</w:t>
            </w:r>
          </w:p>
        </w:tc>
        <w:tc>
          <w:tcPr>
            <w:tcW w:w="1040" w:type="dxa"/>
            <w:tcBorders>
              <w:top w:val="single" w:sz="4" w:space="0" w:color="auto"/>
              <w:left w:val="single" w:sz="4" w:space="0" w:color="auto"/>
              <w:bottom w:val="single" w:sz="4" w:space="0" w:color="auto"/>
              <w:right w:val="single" w:sz="4" w:space="0" w:color="auto"/>
            </w:tcBorders>
            <w:vAlign w:val="center"/>
          </w:tcPr>
          <w:p w14:paraId="76F39390"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7970F392" w14:textId="77777777" w:rsidR="0035414A" w:rsidRDefault="0035414A">
            <w:pPr>
              <w:rPr>
                <w:rFonts w:ascii="仿宋" w:eastAsia="仿宋" w:hAnsi="仿宋" w:cs="仿宋"/>
                <w:color w:val="000000"/>
                <w:sz w:val="24"/>
              </w:rPr>
            </w:pPr>
          </w:p>
        </w:tc>
      </w:tr>
      <w:tr w:rsidR="0035414A" w14:paraId="4970DA33" w14:textId="77777777">
        <w:trPr>
          <w:trHeight w:hRule="exact" w:val="590"/>
          <w:jc w:val="center"/>
        </w:trPr>
        <w:tc>
          <w:tcPr>
            <w:tcW w:w="690" w:type="dxa"/>
            <w:tcBorders>
              <w:top w:val="single" w:sz="4" w:space="0" w:color="auto"/>
              <w:left w:val="single" w:sz="4" w:space="0" w:color="auto"/>
              <w:bottom w:val="single" w:sz="4" w:space="0" w:color="auto"/>
              <w:right w:val="single" w:sz="4" w:space="0" w:color="auto"/>
            </w:tcBorders>
            <w:vAlign w:val="center"/>
          </w:tcPr>
          <w:p w14:paraId="2B91830D" w14:textId="77777777" w:rsidR="0035414A" w:rsidRDefault="003A1BCA">
            <w:pPr>
              <w:jc w:val="center"/>
              <w:rPr>
                <w:rFonts w:ascii="仿宋" w:eastAsia="仿宋" w:hAnsi="仿宋" w:cs="仿宋"/>
                <w:color w:val="000000"/>
                <w:sz w:val="24"/>
              </w:rPr>
            </w:pPr>
            <w:r>
              <w:rPr>
                <w:rFonts w:ascii="仿宋" w:eastAsia="仿宋" w:hAnsi="仿宋" w:cs="仿宋" w:hint="eastAsia"/>
                <w:color w:val="000000"/>
                <w:sz w:val="24"/>
              </w:rPr>
              <w:t>3</w:t>
            </w:r>
          </w:p>
        </w:tc>
        <w:tc>
          <w:tcPr>
            <w:tcW w:w="2514" w:type="dxa"/>
            <w:tcBorders>
              <w:top w:val="single" w:sz="4" w:space="0" w:color="auto"/>
              <w:left w:val="single" w:sz="4" w:space="0" w:color="auto"/>
              <w:bottom w:val="single" w:sz="4" w:space="0" w:color="auto"/>
              <w:right w:val="single" w:sz="4" w:space="0" w:color="auto"/>
            </w:tcBorders>
            <w:vAlign w:val="center"/>
          </w:tcPr>
          <w:p w14:paraId="085D5986"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人员配置</w:t>
            </w:r>
          </w:p>
        </w:tc>
        <w:tc>
          <w:tcPr>
            <w:tcW w:w="3796" w:type="dxa"/>
            <w:tcBorders>
              <w:top w:val="single" w:sz="4" w:space="0" w:color="auto"/>
              <w:left w:val="single" w:sz="4" w:space="0" w:color="auto"/>
              <w:bottom w:val="single" w:sz="4" w:space="0" w:color="auto"/>
              <w:right w:val="single" w:sz="4" w:space="0" w:color="auto"/>
            </w:tcBorders>
            <w:vAlign w:val="center"/>
          </w:tcPr>
          <w:p w14:paraId="00402E51"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管理及服务人员资质与配置</w:t>
            </w:r>
          </w:p>
        </w:tc>
        <w:tc>
          <w:tcPr>
            <w:tcW w:w="1040" w:type="dxa"/>
            <w:tcBorders>
              <w:top w:val="single" w:sz="4" w:space="0" w:color="auto"/>
              <w:left w:val="single" w:sz="4" w:space="0" w:color="auto"/>
              <w:bottom w:val="single" w:sz="4" w:space="0" w:color="auto"/>
              <w:right w:val="single" w:sz="4" w:space="0" w:color="auto"/>
            </w:tcBorders>
            <w:vAlign w:val="center"/>
          </w:tcPr>
          <w:p w14:paraId="393D9B97"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w:t>
            </w:r>
          </w:p>
        </w:tc>
        <w:tc>
          <w:tcPr>
            <w:tcW w:w="1231" w:type="dxa"/>
            <w:tcBorders>
              <w:top w:val="single" w:sz="4" w:space="0" w:color="auto"/>
              <w:left w:val="single" w:sz="4" w:space="0" w:color="auto"/>
              <w:bottom w:val="single" w:sz="4" w:space="0" w:color="auto"/>
              <w:right w:val="single" w:sz="4" w:space="0" w:color="auto"/>
            </w:tcBorders>
            <w:vAlign w:val="center"/>
          </w:tcPr>
          <w:p w14:paraId="0B86B23F" w14:textId="77777777" w:rsidR="0035414A" w:rsidRDefault="0035414A">
            <w:pPr>
              <w:rPr>
                <w:rFonts w:ascii="仿宋" w:eastAsia="仿宋" w:hAnsi="仿宋" w:cs="仿宋"/>
                <w:color w:val="000000"/>
                <w:sz w:val="24"/>
              </w:rPr>
            </w:pPr>
          </w:p>
        </w:tc>
      </w:tr>
      <w:tr w:rsidR="0035414A" w14:paraId="48A257BB" w14:textId="77777777">
        <w:trPr>
          <w:trHeight w:hRule="exact" w:val="1047"/>
          <w:jc w:val="center"/>
        </w:trPr>
        <w:tc>
          <w:tcPr>
            <w:tcW w:w="690" w:type="dxa"/>
            <w:tcBorders>
              <w:top w:val="single" w:sz="4" w:space="0" w:color="auto"/>
              <w:left w:val="single" w:sz="4" w:space="0" w:color="auto"/>
              <w:bottom w:val="single" w:sz="4" w:space="0" w:color="auto"/>
              <w:right w:val="single" w:sz="4" w:space="0" w:color="auto"/>
            </w:tcBorders>
            <w:vAlign w:val="center"/>
          </w:tcPr>
          <w:p w14:paraId="096FC307"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514" w:type="dxa"/>
            <w:tcBorders>
              <w:top w:val="single" w:sz="4" w:space="0" w:color="auto"/>
              <w:left w:val="single" w:sz="4" w:space="0" w:color="auto"/>
              <w:bottom w:val="single" w:sz="4" w:space="0" w:color="auto"/>
              <w:right w:val="single" w:sz="4" w:space="0" w:color="auto"/>
            </w:tcBorders>
            <w:vAlign w:val="center"/>
          </w:tcPr>
          <w:p w14:paraId="1F99979F" w14:textId="77777777" w:rsidR="0035414A" w:rsidRDefault="003A1BCA">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lang w:eastAsia="zh-Hans"/>
              </w:rPr>
              <w:t>运营</w:t>
            </w:r>
            <w:r>
              <w:rPr>
                <w:rFonts w:ascii="仿宋" w:eastAsia="仿宋" w:hAnsi="仿宋" w:cs="仿宋" w:hint="eastAsia"/>
                <w:color w:val="000000"/>
                <w:sz w:val="24"/>
              </w:rPr>
              <w:t>服务</w:t>
            </w:r>
            <w:r>
              <w:rPr>
                <w:rFonts w:ascii="仿宋" w:eastAsia="仿宋" w:hAnsi="仿宋" w:cs="仿宋" w:hint="eastAsia"/>
                <w:color w:val="000000"/>
                <w:sz w:val="24"/>
                <w:lang w:eastAsia="zh-Hans"/>
              </w:rPr>
              <w:t>方案</w:t>
            </w:r>
          </w:p>
        </w:tc>
        <w:tc>
          <w:tcPr>
            <w:tcW w:w="3796" w:type="dxa"/>
            <w:tcBorders>
              <w:top w:val="single" w:sz="4" w:space="0" w:color="auto"/>
              <w:left w:val="single" w:sz="4" w:space="0" w:color="auto"/>
              <w:bottom w:val="single" w:sz="4" w:space="0" w:color="auto"/>
              <w:right w:val="single" w:sz="4" w:space="0" w:color="auto"/>
            </w:tcBorders>
            <w:vAlign w:val="center"/>
          </w:tcPr>
          <w:p w14:paraId="625A6B74" w14:textId="77777777" w:rsidR="0035414A" w:rsidRDefault="003A1BCA">
            <w:pPr>
              <w:widowControl/>
              <w:jc w:val="left"/>
              <w:textAlignment w:val="center"/>
              <w:rPr>
                <w:rFonts w:ascii="仿宋" w:eastAsia="仿宋" w:hAnsi="仿宋" w:cs="仿宋"/>
                <w:color w:val="000000"/>
                <w:sz w:val="24"/>
              </w:rPr>
            </w:pPr>
            <w:r>
              <w:rPr>
                <w:rFonts w:ascii="仿宋" w:eastAsia="仿宋" w:hAnsi="仿宋" w:cs="仿宋" w:hint="eastAsia"/>
                <w:color w:val="000000"/>
                <w:sz w:val="24"/>
              </w:rPr>
              <w:t>运营服务方案（包括但不限于工作措施、工作方法、工作手段、工作流程）、服务质量保障措施</w:t>
            </w:r>
          </w:p>
        </w:tc>
        <w:tc>
          <w:tcPr>
            <w:tcW w:w="1040" w:type="dxa"/>
            <w:tcBorders>
              <w:top w:val="single" w:sz="4" w:space="0" w:color="auto"/>
              <w:left w:val="single" w:sz="4" w:space="0" w:color="auto"/>
              <w:bottom w:val="single" w:sz="4" w:space="0" w:color="auto"/>
              <w:right w:val="single" w:sz="4" w:space="0" w:color="auto"/>
            </w:tcBorders>
            <w:vAlign w:val="center"/>
          </w:tcPr>
          <w:p w14:paraId="41D91FED"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30</w:t>
            </w:r>
          </w:p>
        </w:tc>
        <w:tc>
          <w:tcPr>
            <w:tcW w:w="1231" w:type="dxa"/>
            <w:tcBorders>
              <w:top w:val="single" w:sz="4" w:space="0" w:color="auto"/>
              <w:left w:val="single" w:sz="4" w:space="0" w:color="auto"/>
              <w:bottom w:val="single" w:sz="4" w:space="0" w:color="auto"/>
              <w:right w:val="single" w:sz="4" w:space="0" w:color="auto"/>
            </w:tcBorders>
            <w:vAlign w:val="center"/>
          </w:tcPr>
          <w:p w14:paraId="41AA9852" w14:textId="77777777" w:rsidR="0035414A" w:rsidRDefault="0035414A">
            <w:pPr>
              <w:rPr>
                <w:rFonts w:ascii="仿宋" w:eastAsia="仿宋" w:hAnsi="仿宋" w:cs="仿宋"/>
                <w:color w:val="000000"/>
                <w:sz w:val="24"/>
              </w:rPr>
            </w:pPr>
          </w:p>
        </w:tc>
      </w:tr>
      <w:tr w:rsidR="0035414A" w14:paraId="1491A2CF" w14:textId="77777777">
        <w:trPr>
          <w:trHeight w:hRule="exact" w:val="1247"/>
          <w:jc w:val="center"/>
        </w:trPr>
        <w:tc>
          <w:tcPr>
            <w:tcW w:w="690" w:type="dxa"/>
            <w:tcBorders>
              <w:top w:val="single" w:sz="4" w:space="0" w:color="auto"/>
              <w:left w:val="single" w:sz="4" w:space="0" w:color="auto"/>
              <w:bottom w:val="single" w:sz="4" w:space="0" w:color="auto"/>
              <w:right w:val="single" w:sz="4" w:space="0" w:color="auto"/>
            </w:tcBorders>
            <w:vAlign w:val="center"/>
          </w:tcPr>
          <w:p w14:paraId="170C87E3" w14:textId="77777777" w:rsidR="0035414A" w:rsidRDefault="003A1BC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514" w:type="dxa"/>
            <w:tcBorders>
              <w:top w:val="single" w:sz="4" w:space="0" w:color="auto"/>
              <w:left w:val="single" w:sz="4" w:space="0" w:color="auto"/>
              <w:bottom w:val="single" w:sz="4" w:space="0" w:color="auto"/>
              <w:right w:val="single" w:sz="4" w:space="0" w:color="auto"/>
            </w:tcBorders>
            <w:vAlign w:val="center"/>
          </w:tcPr>
          <w:p w14:paraId="56C5D8F8" w14:textId="77777777" w:rsidR="0035414A" w:rsidRDefault="003A1BCA">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服务方案</w:t>
            </w:r>
          </w:p>
        </w:tc>
        <w:tc>
          <w:tcPr>
            <w:tcW w:w="3796" w:type="dxa"/>
            <w:tcBorders>
              <w:top w:val="single" w:sz="4" w:space="0" w:color="auto"/>
              <w:left w:val="single" w:sz="4" w:space="0" w:color="auto"/>
              <w:bottom w:val="single" w:sz="4" w:space="0" w:color="auto"/>
              <w:right w:val="single" w:sz="4" w:space="0" w:color="auto"/>
            </w:tcBorders>
            <w:vAlign w:val="center"/>
          </w:tcPr>
          <w:p w14:paraId="7F218333" w14:textId="77777777" w:rsidR="0035414A" w:rsidRDefault="003A1BCA">
            <w:pPr>
              <w:widowControl/>
              <w:jc w:val="left"/>
              <w:textAlignment w:val="center"/>
              <w:rPr>
                <w:rFonts w:ascii="仿宋" w:eastAsia="仿宋" w:hAnsi="仿宋" w:cs="仿宋"/>
                <w:color w:val="000000"/>
                <w:sz w:val="24"/>
              </w:rPr>
            </w:pPr>
            <w:r>
              <w:rPr>
                <w:rFonts w:ascii="仿宋" w:eastAsia="仿宋" w:hAnsi="仿宋" w:cs="仿宋" w:hint="eastAsia"/>
                <w:color w:val="000000"/>
                <w:sz w:val="24"/>
              </w:rPr>
              <w:t>根据投标人所拟定的服务方案（包括但不限于书店管理方案、人员培训考核方案、活动方案、卫生管理方案等</w:t>
            </w:r>
          </w:p>
        </w:tc>
        <w:tc>
          <w:tcPr>
            <w:tcW w:w="1040" w:type="dxa"/>
            <w:tcBorders>
              <w:top w:val="single" w:sz="4" w:space="0" w:color="auto"/>
              <w:left w:val="single" w:sz="4" w:space="0" w:color="auto"/>
              <w:bottom w:val="single" w:sz="4" w:space="0" w:color="auto"/>
              <w:right w:val="single" w:sz="4" w:space="0" w:color="auto"/>
            </w:tcBorders>
            <w:vAlign w:val="center"/>
          </w:tcPr>
          <w:p w14:paraId="43B324F4"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10</w:t>
            </w:r>
          </w:p>
        </w:tc>
        <w:tc>
          <w:tcPr>
            <w:tcW w:w="1231" w:type="dxa"/>
            <w:tcBorders>
              <w:top w:val="single" w:sz="4" w:space="0" w:color="auto"/>
              <w:left w:val="single" w:sz="4" w:space="0" w:color="auto"/>
              <w:bottom w:val="single" w:sz="4" w:space="0" w:color="auto"/>
              <w:right w:val="single" w:sz="4" w:space="0" w:color="auto"/>
            </w:tcBorders>
            <w:vAlign w:val="center"/>
          </w:tcPr>
          <w:p w14:paraId="4A9D6DFF" w14:textId="77777777" w:rsidR="0035414A" w:rsidRDefault="0035414A">
            <w:pPr>
              <w:rPr>
                <w:rFonts w:ascii="仿宋" w:eastAsia="仿宋" w:hAnsi="仿宋" w:cs="仿宋"/>
                <w:color w:val="000000"/>
                <w:sz w:val="24"/>
              </w:rPr>
            </w:pPr>
          </w:p>
        </w:tc>
      </w:tr>
      <w:tr w:rsidR="0035414A" w14:paraId="01EAE76B"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321FAA81"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03DCDF66" w14:textId="77777777" w:rsidR="0035414A" w:rsidRDefault="003A1BCA">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拟投入资源情况及公益承诺</w:t>
            </w:r>
          </w:p>
        </w:tc>
        <w:tc>
          <w:tcPr>
            <w:tcW w:w="3796" w:type="dxa"/>
            <w:tcBorders>
              <w:top w:val="single" w:sz="4" w:space="0" w:color="auto"/>
              <w:left w:val="single" w:sz="4" w:space="0" w:color="auto"/>
              <w:bottom w:val="single" w:sz="4" w:space="0" w:color="auto"/>
              <w:right w:val="single" w:sz="4" w:space="0" w:color="auto"/>
            </w:tcBorders>
            <w:vAlign w:val="center"/>
          </w:tcPr>
          <w:p w14:paraId="4B72F8F0"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学校活动支持、增值服务</w:t>
            </w:r>
          </w:p>
        </w:tc>
        <w:tc>
          <w:tcPr>
            <w:tcW w:w="1040" w:type="dxa"/>
            <w:tcBorders>
              <w:top w:val="single" w:sz="4" w:space="0" w:color="auto"/>
              <w:left w:val="single" w:sz="4" w:space="0" w:color="auto"/>
              <w:bottom w:val="single" w:sz="4" w:space="0" w:color="auto"/>
              <w:right w:val="single" w:sz="4" w:space="0" w:color="auto"/>
            </w:tcBorders>
            <w:vAlign w:val="center"/>
          </w:tcPr>
          <w:p w14:paraId="14C4E176"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1231" w:type="dxa"/>
            <w:tcBorders>
              <w:top w:val="single" w:sz="4" w:space="0" w:color="auto"/>
              <w:left w:val="single" w:sz="4" w:space="0" w:color="auto"/>
              <w:bottom w:val="single" w:sz="4" w:space="0" w:color="auto"/>
              <w:right w:val="single" w:sz="4" w:space="0" w:color="auto"/>
            </w:tcBorders>
            <w:vAlign w:val="center"/>
          </w:tcPr>
          <w:p w14:paraId="600A3046" w14:textId="77777777" w:rsidR="0035414A" w:rsidRDefault="0035414A">
            <w:pPr>
              <w:rPr>
                <w:rFonts w:ascii="仿宋" w:eastAsia="仿宋" w:hAnsi="仿宋" w:cs="仿宋"/>
                <w:color w:val="000000"/>
                <w:sz w:val="24"/>
              </w:rPr>
            </w:pPr>
          </w:p>
        </w:tc>
      </w:tr>
      <w:tr w:rsidR="0035414A" w14:paraId="56CBBE7F"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2BBC9C42" w14:textId="77777777" w:rsidR="0035414A" w:rsidRDefault="0035414A">
            <w:pPr>
              <w:widowControl/>
              <w:jc w:val="center"/>
              <w:textAlignment w:val="center"/>
              <w:rPr>
                <w:rFonts w:ascii="仿宋" w:eastAsia="仿宋" w:hAnsi="仿宋" w:cs="仿宋"/>
                <w:color w:val="000000"/>
                <w:kern w:val="0"/>
                <w:sz w:val="24"/>
                <w:lang w:bidi="ar"/>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7DC36625" w14:textId="77777777" w:rsidR="0035414A" w:rsidRDefault="0035414A">
            <w:pPr>
              <w:widowControl/>
              <w:jc w:val="center"/>
              <w:textAlignment w:val="center"/>
              <w:rPr>
                <w:rFonts w:ascii="仿宋" w:eastAsia="仿宋" w:hAnsi="仿宋" w:cs="仿宋"/>
                <w:color w:val="000000"/>
                <w:sz w:val="24"/>
                <w:lang w:eastAsia="zh-Hans"/>
              </w:rPr>
            </w:pPr>
          </w:p>
        </w:tc>
        <w:tc>
          <w:tcPr>
            <w:tcW w:w="3796" w:type="dxa"/>
            <w:tcBorders>
              <w:top w:val="single" w:sz="4" w:space="0" w:color="auto"/>
              <w:left w:val="single" w:sz="4" w:space="0" w:color="auto"/>
              <w:bottom w:val="single" w:sz="4" w:space="0" w:color="auto"/>
              <w:right w:val="single" w:sz="4" w:space="0" w:color="auto"/>
            </w:tcBorders>
            <w:vAlign w:val="center"/>
          </w:tcPr>
          <w:p w14:paraId="4C3285F0"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勤工助学岗位</w:t>
            </w:r>
          </w:p>
        </w:tc>
        <w:tc>
          <w:tcPr>
            <w:tcW w:w="1040" w:type="dxa"/>
            <w:tcBorders>
              <w:top w:val="single" w:sz="4" w:space="0" w:color="auto"/>
              <w:left w:val="single" w:sz="4" w:space="0" w:color="auto"/>
              <w:bottom w:val="single" w:sz="4" w:space="0" w:color="auto"/>
              <w:right w:val="single" w:sz="4" w:space="0" w:color="auto"/>
            </w:tcBorders>
            <w:vAlign w:val="center"/>
          </w:tcPr>
          <w:p w14:paraId="494922A0"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w:t>
            </w:r>
          </w:p>
        </w:tc>
        <w:tc>
          <w:tcPr>
            <w:tcW w:w="1231" w:type="dxa"/>
            <w:tcBorders>
              <w:top w:val="single" w:sz="4" w:space="0" w:color="auto"/>
              <w:left w:val="single" w:sz="4" w:space="0" w:color="auto"/>
              <w:bottom w:val="single" w:sz="4" w:space="0" w:color="auto"/>
              <w:right w:val="single" w:sz="4" w:space="0" w:color="auto"/>
            </w:tcBorders>
            <w:vAlign w:val="center"/>
          </w:tcPr>
          <w:p w14:paraId="15C2372F" w14:textId="77777777" w:rsidR="0035414A" w:rsidRDefault="0035414A">
            <w:pPr>
              <w:rPr>
                <w:rFonts w:ascii="仿宋" w:eastAsia="仿宋" w:hAnsi="仿宋" w:cs="仿宋"/>
                <w:color w:val="000000"/>
                <w:sz w:val="24"/>
              </w:rPr>
            </w:pPr>
          </w:p>
        </w:tc>
      </w:tr>
      <w:tr w:rsidR="0035414A" w14:paraId="2D87B982"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6157DF5B" w14:textId="77777777" w:rsidR="0035414A" w:rsidRDefault="0035414A">
            <w:pPr>
              <w:widowControl/>
              <w:jc w:val="center"/>
              <w:textAlignment w:val="center"/>
              <w:rPr>
                <w:rFonts w:ascii="仿宋" w:eastAsia="仿宋" w:hAnsi="仿宋" w:cs="仿宋"/>
                <w:color w:val="000000"/>
                <w:kern w:val="0"/>
                <w:sz w:val="24"/>
                <w:lang w:bidi="ar"/>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0320A25E" w14:textId="77777777" w:rsidR="0035414A" w:rsidRDefault="0035414A">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1601B0BD" w14:textId="77777777" w:rsidR="0035414A" w:rsidRDefault="003A1BCA">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店铺环境改善投入</w:t>
            </w:r>
          </w:p>
        </w:tc>
        <w:tc>
          <w:tcPr>
            <w:tcW w:w="1040" w:type="dxa"/>
            <w:tcBorders>
              <w:top w:val="single" w:sz="4" w:space="0" w:color="auto"/>
              <w:left w:val="single" w:sz="4" w:space="0" w:color="auto"/>
              <w:bottom w:val="single" w:sz="4" w:space="0" w:color="auto"/>
              <w:right w:val="single" w:sz="4" w:space="0" w:color="auto"/>
            </w:tcBorders>
            <w:vAlign w:val="center"/>
          </w:tcPr>
          <w:p w14:paraId="59E60C2A"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p>
        </w:tc>
        <w:tc>
          <w:tcPr>
            <w:tcW w:w="1231" w:type="dxa"/>
            <w:tcBorders>
              <w:top w:val="single" w:sz="4" w:space="0" w:color="auto"/>
              <w:left w:val="single" w:sz="4" w:space="0" w:color="auto"/>
              <w:bottom w:val="single" w:sz="4" w:space="0" w:color="auto"/>
              <w:right w:val="single" w:sz="4" w:space="0" w:color="auto"/>
            </w:tcBorders>
            <w:vAlign w:val="center"/>
          </w:tcPr>
          <w:p w14:paraId="696D9F5E" w14:textId="77777777" w:rsidR="0035414A" w:rsidRDefault="0035414A">
            <w:pPr>
              <w:rPr>
                <w:rFonts w:ascii="仿宋" w:eastAsia="仿宋" w:hAnsi="仿宋" w:cs="仿宋"/>
                <w:color w:val="000000"/>
                <w:sz w:val="24"/>
              </w:rPr>
            </w:pPr>
          </w:p>
        </w:tc>
      </w:tr>
      <w:tr w:rsidR="0035414A" w14:paraId="3F1FA42F" w14:textId="77777777">
        <w:trPr>
          <w:trHeight w:hRule="exact" w:val="590"/>
          <w:jc w:val="center"/>
        </w:trPr>
        <w:tc>
          <w:tcPr>
            <w:tcW w:w="8040" w:type="dxa"/>
            <w:gridSpan w:val="4"/>
            <w:tcBorders>
              <w:top w:val="single" w:sz="4" w:space="0" w:color="auto"/>
              <w:left w:val="single" w:sz="4" w:space="0" w:color="auto"/>
              <w:bottom w:val="single" w:sz="4" w:space="0" w:color="auto"/>
              <w:right w:val="single" w:sz="4" w:space="0" w:color="auto"/>
            </w:tcBorders>
            <w:vAlign w:val="center"/>
          </w:tcPr>
          <w:p w14:paraId="4AE47A55" w14:textId="77777777" w:rsidR="0035414A" w:rsidRDefault="003A1B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总计</w:t>
            </w:r>
          </w:p>
        </w:tc>
        <w:tc>
          <w:tcPr>
            <w:tcW w:w="1231" w:type="dxa"/>
            <w:tcBorders>
              <w:top w:val="single" w:sz="4" w:space="0" w:color="auto"/>
              <w:left w:val="single" w:sz="4" w:space="0" w:color="auto"/>
              <w:bottom w:val="single" w:sz="4" w:space="0" w:color="auto"/>
              <w:right w:val="single" w:sz="4" w:space="0" w:color="auto"/>
            </w:tcBorders>
            <w:vAlign w:val="center"/>
          </w:tcPr>
          <w:p w14:paraId="3A35DB02" w14:textId="77777777" w:rsidR="0035414A" w:rsidRDefault="0035414A">
            <w:pPr>
              <w:rPr>
                <w:rFonts w:ascii="仿宋" w:eastAsia="仿宋" w:hAnsi="仿宋" w:cs="仿宋"/>
                <w:color w:val="000000"/>
                <w:sz w:val="24"/>
              </w:rPr>
            </w:pPr>
          </w:p>
        </w:tc>
      </w:tr>
    </w:tbl>
    <w:p w14:paraId="3BEA6B5A" w14:textId="77777777" w:rsidR="0035414A" w:rsidRDefault="0035414A">
      <w:pPr>
        <w:widowControl/>
        <w:jc w:val="center"/>
        <w:textAlignment w:val="center"/>
        <w:rPr>
          <w:rFonts w:ascii="仿宋" w:eastAsia="仿宋" w:hAnsi="仿宋" w:cs="仿宋"/>
          <w:color w:val="000000"/>
          <w:kern w:val="0"/>
          <w:sz w:val="30"/>
          <w:szCs w:val="30"/>
          <w:lang w:bidi="ar"/>
        </w:rPr>
      </w:pPr>
    </w:p>
    <w:p w14:paraId="2B253217" w14:textId="77777777" w:rsidR="0035414A" w:rsidRDefault="003A1BCA">
      <w:pPr>
        <w:tabs>
          <w:tab w:val="left" w:pos="360"/>
        </w:tabs>
        <w:spacing w:line="360" w:lineRule="auto"/>
        <w:rPr>
          <w:rFonts w:ascii="仿宋" w:eastAsia="仿宋" w:hAnsi="仿宋" w:cs="仿宋"/>
          <w:bCs/>
          <w:color w:val="000000"/>
          <w:sz w:val="28"/>
          <w:szCs w:val="28"/>
        </w:rPr>
      </w:pPr>
      <w:r>
        <w:rPr>
          <w:rFonts w:ascii="仿宋" w:eastAsia="仿宋" w:hAnsi="仿宋" w:cs="仿宋" w:hint="eastAsia"/>
          <w:bCs/>
          <w:color w:val="000000"/>
          <w:sz w:val="24"/>
        </w:rPr>
        <w:t>评委签名：</w:t>
      </w:r>
      <w:r>
        <w:rPr>
          <w:rFonts w:ascii="仿宋" w:eastAsia="仿宋" w:hAnsi="仿宋" w:cs="仿宋" w:hint="eastAsia"/>
          <w:bCs/>
          <w:color w:val="000000"/>
          <w:sz w:val="24"/>
        </w:rPr>
        <w:t xml:space="preserve">                                </w:t>
      </w:r>
      <w:r>
        <w:rPr>
          <w:rFonts w:ascii="仿宋" w:eastAsia="仿宋" w:hAnsi="仿宋" w:cs="仿宋" w:hint="eastAsia"/>
          <w:bCs/>
          <w:color w:val="000000"/>
          <w:sz w:val="24"/>
        </w:rPr>
        <w:t>日期：</w:t>
      </w:r>
    </w:p>
    <w:p w14:paraId="4CFF6064" w14:textId="77777777" w:rsidR="0035414A" w:rsidRDefault="0035414A">
      <w:pPr>
        <w:tabs>
          <w:tab w:val="left" w:pos="360"/>
        </w:tabs>
        <w:spacing w:line="360" w:lineRule="auto"/>
        <w:rPr>
          <w:rFonts w:ascii="仿宋" w:eastAsia="仿宋" w:hAnsi="仿宋" w:cs="仿宋"/>
          <w:b/>
          <w:color w:val="000000"/>
          <w:sz w:val="44"/>
          <w:szCs w:val="44"/>
        </w:rPr>
      </w:pPr>
    </w:p>
    <w:p w14:paraId="7C21B377" w14:textId="77777777" w:rsidR="0035414A" w:rsidRDefault="0035414A">
      <w:pPr>
        <w:tabs>
          <w:tab w:val="left" w:pos="360"/>
        </w:tabs>
        <w:spacing w:line="360" w:lineRule="auto"/>
        <w:jc w:val="center"/>
        <w:rPr>
          <w:rFonts w:ascii="仿宋" w:eastAsia="仿宋" w:hAnsi="仿宋" w:cs="仿宋"/>
          <w:b/>
          <w:color w:val="000000"/>
          <w:sz w:val="44"/>
          <w:szCs w:val="44"/>
        </w:rPr>
      </w:pPr>
    </w:p>
    <w:p w14:paraId="33EEE5F3" w14:textId="77777777" w:rsidR="0035414A" w:rsidRDefault="0035414A">
      <w:pPr>
        <w:tabs>
          <w:tab w:val="left" w:pos="360"/>
        </w:tabs>
        <w:spacing w:line="360" w:lineRule="auto"/>
        <w:jc w:val="center"/>
        <w:rPr>
          <w:rFonts w:ascii="仿宋" w:eastAsia="仿宋" w:hAnsi="仿宋" w:cs="仿宋"/>
          <w:b/>
          <w:color w:val="000000"/>
          <w:sz w:val="44"/>
          <w:szCs w:val="44"/>
        </w:rPr>
      </w:pPr>
    </w:p>
    <w:p w14:paraId="6EF86FB8" w14:textId="77777777" w:rsidR="0035414A" w:rsidRDefault="003A1BCA">
      <w:pPr>
        <w:tabs>
          <w:tab w:val="left" w:pos="360"/>
        </w:tabs>
        <w:spacing w:line="360" w:lineRule="auto"/>
        <w:jc w:val="center"/>
        <w:rPr>
          <w:rFonts w:ascii="仿宋" w:eastAsia="仿宋" w:hAnsi="仿宋" w:cs="仿宋"/>
          <w:b/>
          <w:color w:val="000000"/>
          <w:sz w:val="28"/>
          <w:szCs w:val="28"/>
        </w:rPr>
      </w:pPr>
      <w:r>
        <w:rPr>
          <w:rFonts w:ascii="仿宋" w:eastAsia="仿宋" w:hAnsi="仿宋" w:cs="仿宋" w:hint="eastAsia"/>
          <w:b/>
          <w:color w:val="000000"/>
          <w:sz w:val="44"/>
          <w:szCs w:val="44"/>
        </w:rPr>
        <w:t>第七部分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投标</w:t>
      </w:r>
      <w:r>
        <w:rPr>
          <w:rFonts w:ascii="仿宋" w:eastAsia="仿宋" w:hAnsi="仿宋" w:cs="仿宋" w:hint="eastAsia"/>
          <w:b/>
          <w:color w:val="000000"/>
          <w:sz w:val="44"/>
          <w:szCs w:val="44"/>
        </w:rPr>
        <w:t>文件的递交及其他</w:t>
      </w:r>
    </w:p>
    <w:bookmarkEnd w:id="2"/>
    <w:p w14:paraId="4BE2DAE2" w14:textId="77777777" w:rsidR="0035414A" w:rsidRDefault="003A1BCA">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一、</w:t>
      </w:r>
      <w:r>
        <w:rPr>
          <w:rFonts w:ascii="仿宋" w:eastAsia="仿宋" w:hAnsi="仿宋" w:cs="仿宋" w:hint="eastAsia"/>
          <w:b/>
          <w:color w:val="000000"/>
          <w:sz w:val="28"/>
          <w:szCs w:val="28"/>
        </w:rPr>
        <w:t>投</w:t>
      </w:r>
      <w:r>
        <w:rPr>
          <w:rFonts w:ascii="仿宋" w:eastAsia="仿宋" w:hAnsi="仿宋" w:cs="仿宋" w:hint="eastAsia"/>
          <w:b/>
          <w:color w:val="000000"/>
          <w:sz w:val="28"/>
          <w:szCs w:val="28"/>
        </w:rPr>
        <w:t>标</w:t>
      </w:r>
      <w:r>
        <w:rPr>
          <w:rFonts w:ascii="仿宋" w:eastAsia="仿宋" w:hAnsi="仿宋" w:cs="仿宋" w:hint="eastAsia"/>
          <w:b/>
          <w:color w:val="000000"/>
          <w:sz w:val="28"/>
          <w:szCs w:val="28"/>
        </w:rPr>
        <w:t>报名时间和地点：</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8</w:t>
      </w:r>
      <w:r>
        <w:rPr>
          <w:rFonts w:ascii="仿宋" w:eastAsia="仿宋" w:hAnsi="仿宋" w:cs="仿宋" w:hint="eastAsia"/>
          <w:bCs/>
          <w:color w:val="000000"/>
          <w:sz w:val="28"/>
          <w:szCs w:val="28"/>
        </w:rPr>
        <w:t>日至</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报名资料可发送扫描件至邮箱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或邮寄至广州市</w:t>
      </w:r>
      <w:r>
        <w:rPr>
          <w:rFonts w:ascii="仿宋" w:eastAsia="仿宋" w:hAnsi="仿宋" w:cs="仿宋" w:hint="eastAsia"/>
          <w:bCs/>
          <w:color w:val="000000"/>
          <w:sz w:val="28"/>
          <w:szCs w:val="28"/>
        </w:rPr>
        <w:t>番禺区南村镇华南理工大学广州国际校区</w:t>
      </w:r>
      <w:r>
        <w:rPr>
          <w:rFonts w:ascii="仿宋" w:eastAsia="仿宋" w:hAnsi="仿宋" w:cs="仿宋" w:hint="eastAsia"/>
          <w:bCs/>
          <w:color w:val="000000"/>
          <w:sz w:val="28"/>
          <w:szCs w:val="28"/>
        </w:rPr>
        <w:t>C2-a408</w:t>
      </w:r>
      <w:r>
        <w:rPr>
          <w:rFonts w:ascii="仿宋" w:eastAsia="仿宋" w:hAnsi="仿宋" w:cs="仿宋" w:hint="eastAsia"/>
          <w:bCs/>
          <w:color w:val="000000"/>
          <w:sz w:val="28"/>
          <w:szCs w:val="28"/>
        </w:rPr>
        <w:t>，收件人：祝圆静，</w:t>
      </w:r>
      <w:r>
        <w:rPr>
          <w:rFonts w:ascii="仿宋" w:eastAsia="仿宋" w:hAnsi="仿宋" w:cs="仿宋" w:hint="eastAsia"/>
          <w:bCs/>
          <w:color w:val="000000"/>
          <w:sz w:val="28"/>
          <w:szCs w:val="28"/>
        </w:rPr>
        <w:t>15914407269</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。邮寄材料以快递单据时间为准，最迟需于</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16</w:t>
      </w:r>
      <w:r>
        <w:rPr>
          <w:rFonts w:ascii="仿宋" w:eastAsia="仿宋" w:hAnsi="仿宋" w:cs="仿宋" w:hint="eastAsia"/>
          <w:bCs/>
          <w:color w:val="000000"/>
          <w:sz w:val="28"/>
          <w:szCs w:val="28"/>
        </w:rPr>
        <w:t>日前寄出，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前寄达，快递单据信息需在</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前发送至邮箱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w:t>
      </w:r>
    </w:p>
    <w:p w14:paraId="58F3DF73" w14:textId="77777777" w:rsidR="0035414A" w:rsidRDefault="003A1BCA">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注意：需进行投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报名，方有资格参与</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。未参与投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报名的，恕不接收投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文件的递交。个体报名需提交个体工商户营业执照、经营者身份证复印件扫描件、联系人及联系方式，单位和公司报名需提交企业法人营业执照、法定代表人身份证扫描件、联系人及联系方式</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报名所提交的身份证和营业执照复印件需加盖公章。</w:t>
      </w:r>
    </w:p>
    <w:p w14:paraId="1ED02655" w14:textId="77777777" w:rsidR="0035414A" w:rsidRDefault="003A1BCA">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二</w:t>
      </w:r>
      <w:r>
        <w:rPr>
          <w:rFonts w:ascii="仿宋" w:eastAsia="仿宋" w:hAnsi="仿宋" w:cs="仿宋" w:hint="eastAsia"/>
          <w:b/>
          <w:color w:val="000000"/>
          <w:sz w:val="28"/>
          <w:szCs w:val="28"/>
        </w:rPr>
        <w:t>、现场勘查的时间和地点：</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10</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15</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 xml:space="preserve"> </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番禺区南村镇华南理工大学广州国际校区（请有兴趣的投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人自行到校区勘查，</w:t>
      </w:r>
      <w:r>
        <w:rPr>
          <w:rFonts w:ascii="仿宋" w:eastAsia="仿宋" w:hAnsi="仿宋" w:cs="仿宋" w:hint="eastAsia"/>
          <w:bCs/>
          <w:color w:val="000000"/>
          <w:sz w:val="28"/>
          <w:szCs w:val="28"/>
        </w:rPr>
        <w:t>进校区需提前预约，如需现场勘查请先联系</w:t>
      </w:r>
      <w:r>
        <w:rPr>
          <w:rFonts w:ascii="仿宋" w:eastAsia="仿宋" w:hAnsi="仿宋" w:cs="仿宋" w:hint="eastAsia"/>
          <w:bCs/>
          <w:color w:val="000000"/>
          <w:sz w:val="28"/>
          <w:szCs w:val="28"/>
        </w:rPr>
        <w:t>81181603,15914407269</w:t>
      </w:r>
      <w:r>
        <w:rPr>
          <w:rFonts w:ascii="仿宋" w:eastAsia="仿宋" w:hAnsi="仿宋" w:cs="仿宋" w:hint="eastAsia"/>
          <w:bCs/>
          <w:color w:val="000000"/>
          <w:sz w:val="28"/>
          <w:szCs w:val="28"/>
        </w:rPr>
        <w:t>进行预约，需提前一天预约，</w:t>
      </w:r>
      <w:r>
        <w:rPr>
          <w:rFonts w:ascii="仿宋" w:eastAsia="仿宋" w:hAnsi="仿宋" w:cs="仿宋" w:hint="eastAsia"/>
          <w:bCs/>
          <w:color w:val="000000"/>
          <w:sz w:val="28"/>
          <w:szCs w:val="28"/>
        </w:rPr>
        <w:t>勘查时不得大声喧闹以影响正在营业的单位，违者将取消投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资格）。</w:t>
      </w:r>
    </w:p>
    <w:p w14:paraId="325B3F68" w14:textId="77777777" w:rsidR="0035414A" w:rsidRDefault="003A1BCA">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三、</w:t>
      </w:r>
      <w:r>
        <w:rPr>
          <w:rFonts w:ascii="仿宋" w:eastAsia="仿宋" w:hAnsi="仿宋" w:cs="仿宋" w:hint="eastAsia"/>
          <w:b/>
          <w:color w:val="000000"/>
          <w:sz w:val="28"/>
          <w:szCs w:val="28"/>
        </w:rPr>
        <w:t>投</w:t>
      </w:r>
      <w:r>
        <w:rPr>
          <w:rFonts w:ascii="仿宋" w:eastAsia="仿宋" w:hAnsi="仿宋" w:cs="仿宋" w:hint="eastAsia"/>
          <w:b/>
          <w:color w:val="000000"/>
          <w:sz w:val="28"/>
          <w:szCs w:val="28"/>
        </w:rPr>
        <w:t>标</w:t>
      </w:r>
      <w:r>
        <w:rPr>
          <w:rFonts w:ascii="仿宋" w:eastAsia="仿宋" w:hAnsi="仿宋" w:cs="仿宋" w:hint="eastAsia"/>
          <w:b/>
          <w:color w:val="000000"/>
          <w:sz w:val="28"/>
          <w:szCs w:val="28"/>
        </w:rPr>
        <w:t>文件的递交时间：</w:t>
      </w:r>
      <w:r>
        <w:rPr>
          <w:rFonts w:ascii="仿宋" w:eastAsia="仿宋" w:hAnsi="仿宋" w:cs="仿宋" w:hint="eastAsia"/>
          <w:bCs/>
          <w:color w:val="000000"/>
          <w:sz w:val="28"/>
          <w:szCs w:val="28"/>
        </w:rPr>
        <w:t>三份</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文件通过邮寄方式送达（仅接受</w:t>
      </w:r>
      <w:r>
        <w:rPr>
          <w:rFonts w:ascii="仿宋" w:eastAsia="仿宋" w:hAnsi="仿宋" w:cs="仿宋" w:hint="eastAsia"/>
          <w:bCs/>
          <w:color w:val="000000"/>
          <w:sz w:val="28"/>
          <w:szCs w:val="28"/>
        </w:rPr>
        <w:t>EMS</w:t>
      </w:r>
      <w:r>
        <w:rPr>
          <w:rFonts w:ascii="仿宋" w:eastAsia="仿宋" w:hAnsi="仿宋" w:cs="仿宋" w:hint="eastAsia"/>
          <w:bCs/>
          <w:color w:val="000000"/>
          <w:sz w:val="28"/>
          <w:szCs w:val="28"/>
        </w:rPr>
        <w:t>、顺丰），最早邮寄时间为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日，最迟邮寄时间为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16</w:t>
      </w:r>
      <w:r>
        <w:rPr>
          <w:rFonts w:ascii="仿宋" w:eastAsia="仿宋" w:hAnsi="仿宋" w:cs="仿宋" w:hint="eastAsia"/>
          <w:bCs/>
          <w:color w:val="000000"/>
          <w:sz w:val="28"/>
          <w:szCs w:val="28"/>
        </w:rPr>
        <w:t>日，邮寄时间以单据信息为准，招标文件需在</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前邮寄达到校区。邮寄后请在</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lastRenderedPageBreak/>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前将邮寄单据信息发送至邮箱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。（招标文件邮寄地址：广州市番禺区南村镇华南理工大学广州国际校区</w:t>
      </w:r>
      <w:r>
        <w:rPr>
          <w:rFonts w:ascii="仿宋" w:eastAsia="仿宋" w:hAnsi="仿宋" w:cs="仿宋" w:hint="eastAsia"/>
          <w:bCs/>
          <w:color w:val="000000"/>
          <w:sz w:val="28"/>
          <w:szCs w:val="28"/>
        </w:rPr>
        <w:t>C2-a408</w:t>
      </w:r>
      <w:r>
        <w:rPr>
          <w:rFonts w:ascii="仿宋" w:eastAsia="仿宋" w:hAnsi="仿宋" w:cs="仿宋" w:hint="eastAsia"/>
          <w:bCs/>
          <w:color w:val="000000"/>
          <w:sz w:val="28"/>
          <w:szCs w:val="28"/>
        </w:rPr>
        <w:t>，收件人：祝圆静，</w:t>
      </w:r>
      <w:r>
        <w:rPr>
          <w:rFonts w:ascii="仿宋" w:eastAsia="仿宋" w:hAnsi="仿宋" w:cs="仿宋" w:hint="eastAsia"/>
          <w:bCs/>
          <w:color w:val="000000"/>
          <w:sz w:val="28"/>
          <w:szCs w:val="28"/>
        </w:rPr>
        <w:t>15914407269</w:t>
      </w:r>
      <w:r>
        <w:rPr>
          <w:rFonts w:ascii="仿宋" w:eastAsia="仿宋" w:hAnsi="仿宋" w:cs="仿宋" w:hint="eastAsia"/>
          <w:bCs/>
          <w:color w:val="000000"/>
          <w:sz w:val="28"/>
          <w:szCs w:val="28"/>
        </w:rPr>
        <w:t>）。</w:t>
      </w:r>
    </w:p>
    <w:p w14:paraId="719C38EB" w14:textId="77777777" w:rsidR="0035414A" w:rsidRDefault="003A1BCA">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四、</w:t>
      </w:r>
      <w:r>
        <w:rPr>
          <w:rFonts w:ascii="仿宋" w:eastAsia="仿宋" w:hAnsi="仿宋" w:cs="仿宋" w:hint="eastAsia"/>
          <w:b/>
          <w:color w:val="000000"/>
          <w:sz w:val="28"/>
          <w:szCs w:val="28"/>
        </w:rPr>
        <w:t>开标时间：</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18</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上午</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点</w:t>
      </w:r>
      <w:r>
        <w:rPr>
          <w:rFonts w:ascii="仿宋" w:eastAsia="仿宋" w:hAnsi="仿宋" w:cs="仿宋" w:hint="eastAsia"/>
          <w:bCs/>
          <w:color w:val="000000"/>
          <w:sz w:val="28"/>
          <w:szCs w:val="28"/>
        </w:rPr>
        <w:t>30</w:t>
      </w:r>
      <w:r>
        <w:rPr>
          <w:rFonts w:ascii="仿宋" w:eastAsia="仿宋" w:hAnsi="仿宋" w:cs="仿宋" w:hint="eastAsia"/>
          <w:bCs/>
          <w:color w:val="000000"/>
          <w:sz w:val="28"/>
          <w:szCs w:val="28"/>
        </w:rPr>
        <w:t>分通过腾讯会议进行开标。</w:t>
      </w:r>
    </w:p>
    <w:p w14:paraId="11407BCC" w14:textId="77777777" w:rsidR="0035414A" w:rsidRDefault="003A1BCA">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五</w:t>
      </w:r>
      <w:r>
        <w:rPr>
          <w:rFonts w:ascii="仿宋" w:eastAsia="仿宋" w:hAnsi="仿宋" w:cs="仿宋" w:hint="eastAsia"/>
          <w:b/>
          <w:color w:val="000000"/>
          <w:sz w:val="28"/>
          <w:szCs w:val="28"/>
        </w:rPr>
        <w:t>、评标时间：</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18</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上午，根据投标人邮寄的招标材料和邮寄的</w:t>
      </w:r>
      <w:r>
        <w:rPr>
          <w:rFonts w:ascii="仿宋" w:eastAsia="仿宋" w:hAnsi="仿宋" w:cs="仿宋" w:hint="eastAsia"/>
          <w:bCs/>
          <w:color w:val="000000"/>
          <w:sz w:val="28"/>
          <w:szCs w:val="28"/>
        </w:rPr>
        <w:t>视频、</w:t>
      </w:r>
      <w:r>
        <w:rPr>
          <w:rFonts w:ascii="仿宋" w:eastAsia="仿宋" w:hAnsi="仿宋" w:cs="仿宋" w:hint="eastAsia"/>
          <w:bCs/>
          <w:color w:val="000000"/>
          <w:sz w:val="28"/>
          <w:szCs w:val="28"/>
        </w:rPr>
        <w:t>PPT</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PDF</w:t>
      </w:r>
      <w:r>
        <w:rPr>
          <w:rFonts w:ascii="仿宋" w:eastAsia="仿宋" w:hAnsi="仿宋" w:cs="仿宋" w:hint="eastAsia"/>
          <w:bCs/>
          <w:color w:val="000000"/>
          <w:sz w:val="28"/>
          <w:szCs w:val="28"/>
        </w:rPr>
        <w:t>文件等资料进行评审。如有视频、</w:t>
      </w:r>
      <w:r>
        <w:rPr>
          <w:rFonts w:ascii="仿宋" w:eastAsia="仿宋" w:hAnsi="仿宋" w:cs="仿宋" w:hint="eastAsia"/>
          <w:bCs/>
          <w:color w:val="000000"/>
          <w:sz w:val="28"/>
          <w:szCs w:val="28"/>
        </w:rPr>
        <w:t>PPT</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PDF</w:t>
      </w:r>
      <w:r>
        <w:rPr>
          <w:rFonts w:ascii="仿宋" w:eastAsia="仿宋" w:hAnsi="仿宋" w:cs="仿宋" w:hint="eastAsia"/>
          <w:bCs/>
          <w:color w:val="000000"/>
          <w:sz w:val="28"/>
          <w:szCs w:val="28"/>
        </w:rPr>
        <w:t>等文件，请拷贝到光盘或</w:t>
      </w:r>
      <w:r>
        <w:rPr>
          <w:rFonts w:ascii="仿宋" w:eastAsia="仿宋" w:hAnsi="仿宋" w:cs="仿宋" w:hint="eastAsia"/>
          <w:bCs/>
          <w:color w:val="000000"/>
          <w:sz w:val="28"/>
          <w:szCs w:val="28"/>
        </w:rPr>
        <w:t>U</w:t>
      </w:r>
      <w:r>
        <w:rPr>
          <w:rFonts w:ascii="仿宋" w:eastAsia="仿宋" w:hAnsi="仿宋" w:cs="仿宋" w:hint="eastAsia"/>
          <w:bCs/>
          <w:color w:val="000000"/>
          <w:sz w:val="28"/>
          <w:szCs w:val="28"/>
        </w:rPr>
        <w:t>盘里邮寄。</w:t>
      </w:r>
    </w:p>
    <w:p w14:paraId="71D9EE4A" w14:textId="77777777" w:rsidR="0035414A" w:rsidRDefault="003A1BCA">
      <w:pPr>
        <w:spacing w:line="360" w:lineRule="auto"/>
        <w:ind w:firstLineChars="200" w:firstLine="562"/>
        <w:rPr>
          <w:rFonts w:ascii="仿宋" w:eastAsia="仿宋" w:hAnsi="仿宋" w:cs="仿宋"/>
          <w:b/>
          <w:color w:val="000000"/>
          <w:sz w:val="44"/>
          <w:szCs w:val="44"/>
        </w:rPr>
      </w:pPr>
      <w:r>
        <w:rPr>
          <w:rFonts w:ascii="仿宋" w:eastAsia="仿宋" w:hAnsi="仿宋" w:cs="仿宋" w:hint="eastAsia"/>
          <w:b/>
          <w:color w:val="000000"/>
          <w:sz w:val="28"/>
          <w:szCs w:val="28"/>
        </w:rPr>
        <w:t>六</w:t>
      </w:r>
      <w:r>
        <w:rPr>
          <w:rFonts w:ascii="仿宋" w:eastAsia="仿宋" w:hAnsi="仿宋" w:cs="仿宋" w:hint="eastAsia"/>
          <w:b/>
          <w:color w:val="000000"/>
          <w:sz w:val="28"/>
          <w:szCs w:val="28"/>
        </w:rPr>
        <w:t>、</w:t>
      </w:r>
      <w:r>
        <w:rPr>
          <w:rFonts w:ascii="仿宋" w:eastAsia="仿宋" w:hAnsi="仿宋" w:cs="仿宋" w:hint="eastAsia"/>
          <w:bCs/>
          <w:color w:val="000000"/>
          <w:sz w:val="28"/>
          <w:szCs w:val="28"/>
        </w:rPr>
        <w:t>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事宜的任何变动及投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文件的任何变更和补充，均以华南理工大学广州国际校区综合事务办公室的书面通知为准，</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人若对</w:t>
      </w:r>
      <w:r>
        <w:rPr>
          <w:rFonts w:ascii="仿宋" w:eastAsia="仿宋" w:hAnsi="仿宋" w:cs="仿宋" w:hint="eastAsia"/>
          <w:bCs/>
          <w:color w:val="000000"/>
          <w:sz w:val="28"/>
          <w:szCs w:val="28"/>
        </w:rPr>
        <w:t>招标</w:t>
      </w:r>
      <w:r>
        <w:rPr>
          <w:rFonts w:ascii="仿宋" w:eastAsia="仿宋" w:hAnsi="仿宋" w:cs="仿宋" w:hint="eastAsia"/>
          <w:bCs/>
          <w:color w:val="000000"/>
          <w:sz w:val="28"/>
          <w:szCs w:val="28"/>
        </w:rPr>
        <w:t>文件有任何疑问，可于</w:t>
      </w:r>
      <w:r>
        <w:rPr>
          <w:rFonts w:ascii="仿宋" w:eastAsia="仿宋" w:hAnsi="仿宋" w:cs="仿宋" w:hint="eastAsia"/>
          <w:bCs/>
          <w:color w:val="000000"/>
          <w:sz w:val="28"/>
          <w:szCs w:val="28"/>
        </w:rPr>
        <w:t>招标</w:t>
      </w:r>
      <w:r>
        <w:rPr>
          <w:rFonts w:ascii="仿宋" w:eastAsia="仿宋" w:hAnsi="仿宋" w:cs="仿宋" w:hint="eastAsia"/>
          <w:bCs/>
          <w:color w:val="000000"/>
          <w:sz w:val="28"/>
          <w:szCs w:val="28"/>
        </w:rPr>
        <w:t>公告发布后两天内邮电咨询，邮箱为：</w:t>
      </w:r>
      <w:hyperlink r:id="rId8" w:history="1">
        <w:r>
          <w:rPr>
            <w:rFonts w:ascii="仿宋" w:eastAsia="仿宋" w:hAnsi="仿宋" w:cs="仿宋" w:hint="eastAsia"/>
            <w:bCs/>
            <w:color w:val="000000"/>
            <w:sz w:val="28"/>
            <w:szCs w:val="28"/>
          </w:rPr>
          <w:t>intlcampus@scut.edu.cn</w:t>
        </w:r>
      </w:hyperlink>
    </w:p>
    <w:p w14:paraId="50977B07" w14:textId="77777777" w:rsidR="0035414A" w:rsidRDefault="0035414A"/>
    <w:p w14:paraId="5E5795FB" w14:textId="77777777" w:rsidR="0035414A" w:rsidRDefault="0035414A"/>
    <w:p w14:paraId="6121A13D" w14:textId="77777777" w:rsidR="0035414A" w:rsidRDefault="003A1BCA">
      <w:r>
        <w:rPr>
          <w:noProof/>
          <w:sz w:val="28"/>
        </w:rPr>
        <mc:AlternateContent>
          <mc:Choice Requires="wps">
            <w:drawing>
              <wp:anchor distT="0" distB="0" distL="114300" distR="114300" simplePos="0" relativeHeight="251659264" behindDoc="0" locked="0" layoutInCell="1" allowOverlap="1" wp14:anchorId="62337FF1" wp14:editId="6CC03822">
                <wp:simplePos x="0" y="0"/>
                <wp:positionH relativeFrom="column">
                  <wp:posOffset>-59690</wp:posOffset>
                </wp:positionH>
                <wp:positionV relativeFrom="paragraph">
                  <wp:posOffset>111125</wp:posOffset>
                </wp:positionV>
                <wp:extent cx="52711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1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BD708" w14:textId="77777777" w:rsidR="0035414A" w:rsidRDefault="003A1BC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请各位</w:t>
                            </w:r>
                            <w: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投标人</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认真阅读以上内容</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感谢你们的参与！</w:t>
                            </w:r>
                          </w:p>
                          <w:p w14:paraId="3ED54112" w14:textId="77777777" w:rsidR="0035414A" w:rsidRDefault="0035414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162E3059" w14:textId="77777777" w:rsidR="0035414A" w:rsidRDefault="0035414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050193E3" w14:textId="77777777" w:rsidR="0035414A" w:rsidRDefault="0035414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28931EDE" w14:textId="77777777" w:rsidR="0035414A" w:rsidRDefault="0035414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7pt;margin-top:8.75pt;height:144pt;width:415.05pt;z-index:251659264;mso-width-relative:page;mso-height-relative:page;" filled="f" stroked="f" coordsize="21600,21600" o:gfxdata="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cENsNYAAAAJAQAADwAAAAAAAAABACAAAAAiAAAAZHJz&#10;L2Rvd25yZXYueG1sUEsBAhQAFAAAAAgAh07iQDjBDK8/AgAAZwQAAA4AAAAAAAAAAQAgAAAAJQEA&#10;AGRycy9lMm9Eb2MueG1sUEsFBgAAAAAGAAYAWQEAANYFAAAAAA==&#10;">
                <v:fill on="f" focussize="0,0"/>
                <v:stroke on="f" weight="0.5pt"/>
                <v:imagedata o:title=""/>
                <o:lock v:ext="edit" aspectratio="f"/>
                <v:textbox style="mso-fit-shape-to-text:t;">
                  <w:txbxContent>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请各位</w:t>
                      </w:r>
                      <w:r>
                        <w:rPr>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投标人</w:t>
                      </w:r>
                      <w: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认真阅读以上内容!感谢你们的参与！</w:t>
                      </w: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txbxContent>
                </v:textbox>
              </v:shape>
            </w:pict>
          </mc:Fallback>
        </mc:AlternateContent>
      </w:r>
    </w:p>
    <w:sectPr w:rsidR="00354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46CA" w14:textId="77777777" w:rsidR="003A1BCA" w:rsidRDefault="003A1BCA" w:rsidP="00C5289F">
      <w:r>
        <w:separator/>
      </w:r>
    </w:p>
  </w:endnote>
  <w:endnote w:type="continuationSeparator" w:id="0">
    <w:p w14:paraId="2233A0D1" w14:textId="77777777" w:rsidR="003A1BCA" w:rsidRDefault="003A1BCA" w:rsidP="00C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DD11" w14:textId="77777777" w:rsidR="003A1BCA" w:rsidRDefault="003A1BCA" w:rsidP="00C5289F">
      <w:r>
        <w:separator/>
      </w:r>
    </w:p>
  </w:footnote>
  <w:footnote w:type="continuationSeparator" w:id="0">
    <w:p w14:paraId="733029B0" w14:textId="77777777" w:rsidR="003A1BCA" w:rsidRDefault="003A1BCA" w:rsidP="00C5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7A0B"/>
    <w:multiLevelType w:val="singleLevel"/>
    <w:tmpl w:val="082F7A0B"/>
    <w:lvl w:ilvl="0">
      <w:start w:val="4"/>
      <w:numFmt w:val="chineseCounting"/>
      <w:suff w:val="space"/>
      <w:lvlText w:val="第%1部分"/>
      <w:lvlJc w:val="left"/>
      <w:rPr>
        <w:rFonts w:hint="eastAsia"/>
      </w:rPr>
    </w:lvl>
  </w:abstractNum>
  <w:abstractNum w:abstractNumId="1" w15:restartNumberingAfterBreak="0">
    <w:nsid w:val="7B726EDC"/>
    <w:multiLevelType w:val="singleLevel"/>
    <w:tmpl w:val="7B726ED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C0"/>
    <w:rsid w:val="C8FC5C9B"/>
    <w:rsid w:val="F7B7139D"/>
    <w:rsid w:val="F8C7FA8B"/>
    <w:rsid w:val="FF771C72"/>
    <w:rsid w:val="00100221"/>
    <w:rsid w:val="001612CA"/>
    <w:rsid w:val="0017101A"/>
    <w:rsid w:val="003535E9"/>
    <w:rsid w:val="0035414A"/>
    <w:rsid w:val="003A1BCA"/>
    <w:rsid w:val="004C2EF7"/>
    <w:rsid w:val="00544FC0"/>
    <w:rsid w:val="00633FB8"/>
    <w:rsid w:val="00A5121A"/>
    <w:rsid w:val="00C42E6F"/>
    <w:rsid w:val="00C5289F"/>
    <w:rsid w:val="00CD4A23"/>
    <w:rsid w:val="00DA69F8"/>
    <w:rsid w:val="00E60876"/>
    <w:rsid w:val="00FB79A9"/>
    <w:rsid w:val="053C74D1"/>
    <w:rsid w:val="09D054CE"/>
    <w:rsid w:val="0A100068"/>
    <w:rsid w:val="0B183B85"/>
    <w:rsid w:val="134C6DD6"/>
    <w:rsid w:val="18AF024E"/>
    <w:rsid w:val="1B4D5309"/>
    <w:rsid w:val="1C565BF9"/>
    <w:rsid w:val="1D6474D9"/>
    <w:rsid w:val="2A2166BE"/>
    <w:rsid w:val="3A6B0F38"/>
    <w:rsid w:val="3B9FD41E"/>
    <w:rsid w:val="3DFF355C"/>
    <w:rsid w:val="3E1D38A5"/>
    <w:rsid w:val="3ED122B6"/>
    <w:rsid w:val="40082950"/>
    <w:rsid w:val="404F3113"/>
    <w:rsid w:val="40D24D8C"/>
    <w:rsid w:val="41965E19"/>
    <w:rsid w:val="41B02078"/>
    <w:rsid w:val="41CC5956"/>
    <w:rsid w:val="49011BC6"/>
    <w:rsid w:val="496A3F0F"/>
    <w:rsid w:val="49FC2807"/>
    <w:rsid w:val="4CFF8BBD"/>
    <w:rsid w:val="53C122EA"/>
    <w:rsid w:val="578C6498"/>
    <w:rsid w:val="5C6C457A"/>
    <w:rsid w:val="62FE3DA8"/>
    <w:rsid w:val="67AF0A7B"/>
    <w:rsid w:val="68E53461"/>
    <w:rsid w:val="6A90458E"/>
    <w:rsid w:val="6ECC3735"/>
    <w:rsid w:val="73BFDA27"/>
    <w:rsid w:val="78140896"/>
    <w:rsid w:val="782E6BA7"/>
    <w:rsid w:val="7DE005ED"/>
    <w:rsid w:val="7EE1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E2B115"/>
  <w15:docId w15:val="{660D9131-1277-4F2C-982D-A8210B7B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jc w:val="left"/>
    </w:pPr>
    <w:rPr>
      <w:rFonts w:eastAsia="楷体_GB2312"/>
      <w:sz w:val="24"/>
      <w:szCs w:val="20"/>
    </w:rPr>
  </w:style>
  <w:style w:type="paragraph" w:styleId="a4">
    <w:name w:val="annotation text"/>
    <w:basedOn w:val="a"/>
    <w:uiPriority w:val="99"/>
    <w:unhideWhenUsed/>
    <w:qFormat/>
    <w:pPr>
      <w:jc w:val="left"/>
    </w:pPr>
  </w:style>
  <w:style w:type="paragraph" w:styleId="a5">
    <w:name w:val="Plain Text"/>
    <w:basedOn w:val="a"/>
    <w:qFormat/>
    <w:rPr>
      <w:rFonts w:ascii="宋体" w:hAnsi="Courier New" w:hint="eastAsia"/>
      <w:szCs w:val="20"/>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annotation reference"/>
    <w:qFormat/>
    <w:rPr>
      <w:sz w:val="21"/>
      <w:szCs w:val="21"/>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2">
    <w:name w:val="正文缩进2格"/>
    <w:basedOn w:val="a"/>
    <w:qFormat/>
    <w:pPr>
      <w:spacing w:line="600" w:lineRule="exact"/>
      <w:ind w:firstLineChars="206" w:firstLine="639"/>
    </w:pPr>
    <w:rPr>
      <w:rFonts w:ascii="仿宋_GB2312" w:eastAsia="仿宋_GB2312" w:hAnsi="宋体"/>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2gw@scu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1846</Words>
  <Characters>10524</Characters>
  <Application>Microsoft Office Word</Application>
  <DocSecurity>0</DocSecurity>
  <Lines>87</Lines>
  <Paragraphs>24</Paragraphs>
  <ScaleCrop>false</ScaleCrop>
  <Company>China</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gjxqzhb</dc:creator>
  <cp:lastModifiedBy>xue yingchun</cp:lastModifiedBy>
  <cp:revision>4</cp:revision>
  <cp:lastPrinted>2021-09-04T07:24:00Z</cp:lastPrinted>
  <dcterms:created xsi:type="dcterms:W3CDTF">2021-08-31T16:24:00Z</dcterms:created>
  <dcterms:modified xsi:type="dcterms:W3CDTF">2021-09-08T06:20:00Z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C1BB22BBBFB645B19339EDB5668A606B</vt:lpwstr>
  </property>
</Properties>
</file>