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40BA" w:rsidRDefault="00BA40BA" w:rsidP="00BA40BA">
      <w:pPr>
        <w:rPr>
          <w:rFonts w:ascii="等线" w:eastAsia="等线" w:hAnsi="等线"/>
          <w:b/>
          <w:bCs/>
          <w:lang w:bidi="ar"/>
        </w:rPr>
      </w:pPr>
      <w:r>
        <w:rPr>
          <w:rFonts w:ascii="等线" w:eastAsia="等线" w:hAnsi="等线" w:hint="eastAsia"/>
          <w:b/>
          <w:bCs/>
          <w:lang w:bidi="ar"/>
        </w:rPr>
        <w:t>课程一：Machine Learning and Data Analysis 人工智能：智能数据分析、机器学习方法与区块链应用实战</w:t>
      </w:r>
    </w:p>
    <w:p w:rsidR="00BA40BA" w:rsidRDefault="00BA40BA" w:rsidP="00BA40BA">
      <w:pPr>
        <w:jc w:val="left"/>
        <w:rPr>
          <w:rFonts w:ascii="等线" w:eastAsia="等线" w:hAnsi="等线"/>
          <w:b/>
          <w:bCs/>
          <w:lang w:bidi="ar"/>
        </w:rPr>
      </w:pPr>
    </w:p>
    <w:p w:rsidR="00BA40BA" w:rsidRDefault="00BA40BA" w:rsidP="00BA40BA">
      <w:pPr>
        <w:jc w:val="left"/>
        <w:rPr>
          <w:rFonts w:ascii="等线" w:eastAsia="等线" w:hAnsi="等线"/>
          <w:b/>
          <w:bCs/>
          <w:lang w:bidi="ar"/>
        </w:rPr>
      </w:pPr>
      <w:r>
        <w:rPr>
          <w:rFonts w:ascii="等线" w:eastAsia="等线" w:hAnsi="等线" w:hint="eastAsia"/>
          <w:b/>
          <w:bCs/>
          <w:lang w:bidi="ar"/>
        </w:rPr>
        <w:t>教授介绍：</w:t>
      </w:r>
    </w:p>
    <w:p w:rsidR="00BA40BA" w:rsidRDefault="00BA40BA" w:rsidP="00BA40BA">
      <w:pPr>
        <w:jc w:val="left"/>
        <w:rPr>
          <w:rFonts w:ascii="等线" w:eastAsia="等线" w:hAnsi="等线"/>
          <w:b/>
          <w:bCs/>
          <w:lang w:bidi="ar"/>
        </w:rPr>
      </w:pPr>
      <w:r>
        <w:rPr>
          <w:rFonts w:ascii="等线" w:eastAsia="等线" w:hAnsi="等线" w:hint="eastAsia"/>
          <w:b/>
          <w:bCs/>
          <w:lang w:bidi="ar"/>
        </w:rPr>
        <w:t>姓名：Raja Sooriamurthi</w:t>
      </w:r>
    </w:p>
    <w:p w:rsidR="00BA40BA" w:rsidRDefault="00BA40BA" w:rsidP="00BA40BA">
      <w:pPr>
        <w:jc w:val="left"/>
        <w:rPr>
          <w:rFonts w:ascii="等线" w:eastAsia="等线" w:hAnsi="等线"/>
          <w:b/>
          <w:bCs/>
          <w:lang w:bidi="ar"/>
        </w:rPr>
      </w:pPr>
      <w:r>
        <w:rPr>
          <w:rFonts w:ascii="等线" w:eastAsia="等线" w:hAnsi="等线" w:hint="eastAsia"/>
          <w:b/>
          <w:bCs/>
          <w:lang w:bidi="ar"/>
        </w:rPr>
        <w:t>大学职位：</w:t>
      </w:r>
      <w:bookmarkStart w:id="0" w:name="_GoBack"/>
      <w:bookmarkEnd w:id="0"/>
    </w:p>
    <w:p w:rsidR="00BA40BA" w:rsidRDefault="00BA40BA" w:rsidP="00BA40BA">
      <w:pPr>
        <w:jc w:val="left"/>
        <w:rPr>
          <w:rFonts w:ascii="等线" w:eastAsia="等线" w:hAnsi="等线"/>
          <w:b/>
          <w:bCs/>
          <w:lang w:bidi="ar"/>
        </w:rPr>
      </w:pPr>
      <w:r>
        <w:rPr>
          <w:rFonts w:ascii="等线" w:eastAsia="等线" w:hAnsi="等线" w:hint="eastAsia"/>
          <w:b/>
          <w:bCs/>
          <w:lang w:bidi="ar"/>
        </w:rPr>
        <w:t>卡内基梅隆大学信息系统教授</w:t>
      </w:r>
    </w:p>
    <w:p w:rsidR="00BA40BA" w:rsidRDefault="00BA40BA" w:rsidP="00BA40BA">
      <w:pPr>
        <w:jc w:val="left"/>
        <w:rPr>
          <w:rFonts w:ascii="等线" w:eastAsia="等线" w:hAnsi="等线"/>
          <w:b/>
          <w:bCs/>
          <w:lang w:bidi="ar"/>
        </w:rPr>
      </w:pPr>
      <w:r>
        <w:rPr>
          <w:rFonts w:ascii="等线" w:eastAsia="等线" w:hAnsi="等线" w:hint="eastAsia"/>
          <w:b/>
          <w:bCs/>
          <w:lang w:bidi="ar"/>
        </w:rPr>
        <w:t>P</w:t>
      </w:r>
      <w:r>
        <w:rPr>
          <w:rFonts w:ascii="等线" w:eastAsia="等线" w:hAnsi="等线"/>
          <w:b/>
          <w:bCs/>
          <w:lang w:bidi="ar"/>
        </w:rPr>
        <w:t>rofessor of Information Systems at Carnegie Mellon University</w:t>
      </w:r>
    </w:p>
    <w:p w:rsidR="00BA40BA" w:rsidRDefault="00BA40BA" w:rsidP="00BA40BA">
      <w:pPr>
        <w:jc w:val="left"/>
        <w:rPr>
          <w:rFonts w:ascii="等线" w:eastAsia="等线" w:hAnsi="等线"/>
          <w:b/>
          <w:bCs/>
          <w:lang w:bidi="ar"/>
        </w:rPr>
      </w:pPr>
    </w:p>
    <w:p w:rsidR="00BA40BA" w:rsidRDefault="00BA40BA" w:rsidP="00BA40BA">
      <w:pPr>
        <w:jc w:val="left"/>
        <w:rPr>
          <w:rFonts w:ascii="等线" w:eastAsia="等线" w:hAnsi="等线"/>
          <w:b/>
          <w:bCs/>
          <w:lang w:bidi="ar"/>
        </w:rPr>
      </w:pPr>
      <w:r>
        <w:rPr>
          <w:rFonts w:ascii="等线" w:eastAsia="等线" w:hAnsi="等线"/>
          <w:b/>
          <w:bCs/>
          <w:lang w:bidi="ar"/>
        </w:rPr>
        <w:t>课程学分：2学分</w:t>
      </w:r>
    </w:p>
    <w:p w:rsidR="00BA40BA" w:rsidRDefault="00BA40BA" w:rsidP="00BA40BA">
      <w:pPr>
        <w:jc w:val="left"/>
        <w:rPr>
          <w:rFonts w:ascii="等线" w:eastAsia="等线" w:hAnsi="等线"/>
          <w:b/>
          <w:bCs/>
          <w:lang w:bidi="ar"/>
        </w:rPr>
      </w:pPr>
    </w:p>
    <w:p w:rsidR="00BA40BA" w:rsidRDefault="00BA40BA" w:rsidP="00BA40BA">
      <w:pPr>
        <w:jc w:val="left"/>
        <w:rPr>
          <w:rFonts w:ascii="等线" w:eastAsia="等线" w:hAnsi="等线"/>
          <w:b/>
          <w:bCs/>
          <w:lang w:bidi="ar"/>
        </w:rPr>
      </w:pPr>
      <w:r>
        <w:rPr>
          <w:rFonts w:ascii="等线" w:eastAsia="等线" w:hAnsi="等线"/>
          <w:b/>
          <w:bCs/>
          <w:lang w:bidi="ar"/>
        </w:rPr>
        <w:t>课程时长：32课时</w:t>
      </w:r>
    </w:p>
    <w:p w:rsidR="00BA40BA" w:rsidRDefault="00BA40BA" w:rsidP="00BA40BA">
      <w:pPr>
        <w:jc w:val="left"/>
        <w:rPr>
          <w:rFonts w:ascii="等线" w:eastAsia="等线" w:hAnsi="等线"/>
          <w:b/>
          <w:bCs/>
          <w:lang w:bidi="ar"/>
        </w:rPr>
      </w:pPr>
    </w:p>
    <w:p w:rsidR="00BA40BA" w:rsidRDefault="00BA40BA" w:rsidP="00BA40BA">
      <w:pPr>
        <w:jc w:val="left"/>
        <w:rPr>
          <w:rFonts w:ascii="等线" w:eastAsia="等线" w:hAnsi="等线"/>
          <w:b/>
          <w:bCs/>
          <w:lang w:bidi="ar"/>
        </w:rPr>
      </w:pPr>
      <w:r>
        <w:rPr>
          <w:rFonts w:ascii="等线" w:eastAsia="等线" w:hAnsi="等线"/>
          <w:b/>
          <w:bCs/>
          <w:lang w:bidi="ar"/>
        </w:rPr>
        <w:t>课程时间：</w:t>
      </w:r>
      <w:r w:rsidR="00BA727D" w:rsidRPr="00BA727D">
        <w:rPr>
          <w:rFonts w:ascii="等线" w:eastAsia="等线" w:hAnsi="等线"/>
          <w:b/>
          <w:bCs/>
          <w:lang w:bidi="ar"/>
        </w:rPr>
        <w:t>7.28-8.8</w:t>
      </w:r>
    </w:p>
    <w:p w:rsidR="00BA40BA" w:rsidRDefault="00BA40BA" w:rsidP="00BA40BA">
      <w:pPr>
        <w:jc w:val="left"/>
        <w:rPr>
          <w:rFonts w:ascii="等线" w:eastAsia="等线" w:hAnsi="等线"/>
          <w:b/>
          <w:bCs/>
          <w:lang w:bidi="ar"/>
        </w:rPr>
      </w:pPr>
    </w:p>
    <w:p w:rsidR="00BA40BA" w:rsidRDefault="00BA40BA" w:rsidP="00BA40BA">
      <w:pPr>
        <w:jc w:val="left"/>
        <w:rPr>
          <w:rFonts w:ascii="等线" w:eastAsia="等线" w:hAnsi="等线"/>
          <w:b/>
          <w:bCs/>
          <w:lang w:bidi="ar"/>
        </w:rPr>
      </w:pPr>
      <w:r>
        <w:rPr>
          <w:rFonts w:ascii="等线" w:eastAsia="等线" w:hAnsi="等线" w:hint="eastAsia"/>
          <w:b/>
          <w:bCs/>
          <w:lang w:bidi="ar"/>
        </w:rPr>
        <w:t>课程内容</w:t>
      </w:r>
      <w:r>
        <w:rPr>
          <w:rFonts w:ascii="等线" w:eastAsia="等线" w:hAnsi="等线"/>
          <w:b/>
          <w:bCs/>
          <w:lang w:bidi="ar"/>
        </w:rPr>
        <w:t>：</w:t>
      </w:r>
    </w:p>
    <w:p w:rsidR="00BA40BA" w:rsidRDefault="00BA40BA" w:rsidP="00BA40BA">
      <w:pPr>
        <w:rPr>
          <w:rFonts w:ascii="等线" w:eastAsia="等线" w:hAnsi="等线"/>
          <w:b/>
          <w:bCs/>
          <w:lang w:bidi="ar"/>
        </w:rPr>
      </w:pPr>
      <w:r>
        <w:rPr>
          <w:rFonts w:ascii="等线" w:eastAsia="等线" w:hAnsi="等线" w:hint="eastAsia"/>
          <w:b/>
          <w:bCs/>
          <w:lang w:bidi="ar"/>
        </w:rPr>
        <w:t>With the progress of information technology and the explosive growth of data volume, there is an increasing need for extracting valuable information from data. In this context, machine learning and data analysis have become key tools for solving complex problems, discovering hidden patterns, and making predictions. The popularity of programming languages such as Python and the widespread availability of open-source machine learning libraries have enabled more and more people to easily enter this field and use data to solve real-world problems. From business to scientific research, from healthcare to financial services, the application of machine learning and data analysis is everywhere. Through the analysis and modeling of large datasets, we can discover market trends, optimize product design, improve medical diagnosis, predict weather changes, and even explore the mysteries of the universe.</w:t>
      </w:r>
    </w:p>
    <w:p w:rsidR="00BA40BA" w:rsidRDefault="00BA40BA" w:rsidP="00BA40BA">
      <w:pPr>
        <w:rPr>
          <w:rFonts w:ascii="等线" w:eastAsia="等线" w:hAnsi="等线"/>
          <w:b/>
          <w:bCs/>
          <w:lang w:bidi="ar"/>
        </w:rPr>
      </w:pPr>
      <w:r>
        <w:rPr>
          <w:rFonts w:ascii="等线" w:eastAsia="等线" w:hAnsi="等线" w:hint="eastAsia"/>
          <w:b/>
          <w:bCs/>
          <w:lang w:bidi="ar"/>
        </w:rPr>
        <w:br/>
        <w:t>This course provides a comprehensive introduction to data analysis and machine learning, equipping learners with essential concepts and practical skills needed to handle and model real-world data. Starting from data cleaning and visualization, the course explores core supervised and unsupervised learning techniques, including classification, clustering, and ensemble methods. It also introduces recommendation systems and concludes with a primer on deep learning. Combining theoretical explanations with hands-on examples, students will gain the ability to build, evaluate, and interpret machine learning models in various contexts.</w:t>
      </w:r>
    </w:p>
    <w:p w:rsidR="00BA40BA" w:rsidRDefault="00BA40BA" w:rsidP="00BA40BA">
      <w:pPr>
        <w:jc w:val="left"/>
      </w:pPr>
    </w:p>
    <w:p w:rsidR="00BA40BA" w:rsidRDefault="00BA40BA" w:rsidP="00BA40BA">
      <w:pPr>
        <w:jc w:val="left"/>
        <w:rPr>
          <w:rFonts w:ascii="等线" w:eastAsia="等线" w:hAnsi="等线"/>
          <w:b/>
          <w:bCs/>
          <w:lang w:bidi="ar"/>
        </w:rPr>
      </w:pPr>
      <w:r>
        <w:rPr>
          <w:rFonts w:ascii="等线" w:eastAsia="等线" w:hAnsi="等线" w:hint="eastAsia"/>
          <w:b/>
          <w:bCs/>
          <w:lang w:bidi="ar"/>
        </w:rPr>
        <w:t>随着信息技术的进步和数据量的爆炸性增长，人们对于从数据中提取有价值信息的需求也越来越迫切。在这个背景下，机器学习和数据分析成为了解决复杂问题、发现隐藏模式和做出预测的关键工具。Python等编程语言的流行以及开源机器学习库的广泛可用，使越来越多的人能够轻松进入这个领域，并利用数据来解决现实世界的问题。从商业到科学研究，从医疗保健到金融服务，机器学习和数据分析的应用无处不在。通过对大数据集进行分析和建模，我们可以发现市场趋势、优化产品设计、改善医疗诊断、预测天气变化，甚至探索宇宙奥秘。</w:t>
      </w:r>
    </w:p>
    <w:p w:rsidR="00BA40BA" w:rsidRDefault="00BA40BA" w:rsidP="00BA40BA">
      <w:pPr>
        <w:jc w:val="left"/>
        <w:rPr>
          <w:rFonts w:ascii="等线" w:eastAsia="等线" w:hAnsi="等线"/>
          <w:b/>
          <w:bCs/>
          <w:lang w:bidi="ar"/>
        </w:rPr>
      </w:pPr>
      <w:r>
        <w:rPr>
          <w:rFonts w:ascii="等线" w:eastAsia="等线" w:hAnsi="等线" w:hint="eastAsia"/>
          <w:b/>
          <w:bCs/>
          <w:lang w:bidi="ar"/>
        </w:rPr>
        <w:lastRenderedPageBreak/>
        <w:br/>
        <w:t>本课程旨在为学习者提供数据分析与机器学习的基础知识和实践技能，帮助掌握从数据整理到模型构建的全过程。课程从数据清洗、可视化出发，系统介绍监督学习与无监督学习中的核心方法，如分类、聚类及集成模型，同时涵盖推荐系统，并以深度学习导论为结尾。通过理论讲解与实践案例结合，学员将能够在多个场景中构建、评估并解释机器学习模型。</w:t>
      </w:r>
    </w:p>
    <w:p w:rsidR="00BA40BA" w:rsidRDefault="00BA40BA" w:rsidP="00BA40BA">
      <w:pPr>
        <w:jc w:val="left"/>
        <w:rPr>
          <w:rFonts w:ascii="等线" w:eastAsia="等线" w:hAnsi="等线"/>
          <w:b/>
          <w:bCs/>
          <w:lang w:bidi="ar"/>
        </w:rPr>
      </w:pPr>
    </w:p>
    <w:p w:rsidR="00BA40BA" w:rsidRDefault="00BA40BA" w:rsidP="00BA40BA">
      <w:pPr>
        <w:jc w:val="left"/>
        <w:rPr>
          <w:rFonts w:ascii="等线" w:eastAsia="等线" w:hAnsi="等线"/>
          <w:b/>
          <w:bCs/>
          <w:lang w:bidi="ar"/>
        </w:rPr>
      </w:pPr>
    </w:p>
    <w:p w:rsidR="00BA40BA" w:rsidRDefault="00BA40BA" w:rsidP="00BA40BA">
      <w:pPr>
        <w:numPr>
          <w:ilvl w:val="0"/>
          <w:numId w:val="1"/>
        </w:numPr>
        <w:jc w:val="left"/>
        <w:rPr>
          <w:rFonts w:ascii="等线" w:eastAsia="等线" w:hAnsi="等线"/>
          <w:b/>
          <w:bCs/>
          <w:lang w:bidi="ar"/>
        </w:rPr>
      </w:pPr>
      <w:r>
        <w:rPr>
          <w:rFonts w:ascii="等线" w:eastAsia="等线" w:hAnsi="等线" w:hint="eastAsia"/>
          <w:b/>
          <w:bCs/>
          <w:lang w:bidi="ar"/>
        </w:rPr>
        <w:t>Introduction to Data Analysis and Machine Learning</w:t>
      </w:r>
    </w:p>
    <w:p w:rsidR="00BA40BA" w:rsidRDefault="00BA40BA" w:rsidP="00BA40BA">
      <w:pPr>
        <w:jc w:val="left"/>
        <w:rPr>
          <w:rFonts w:ascii="等线" w:eastAsia="等线" w:hAnsi="等线"/>
          <w:b/>
          <w:bCs/>
          <w:lang w:bidi="ar"/>
        </w:rPr>
      </w:pPr>
      <w:r>
        <w:rPr>
          <w:rFonts w:ascii="等线" w:eastAsia="等线" w:hAnsi="等线" w:hint="eastAsia"/>
          <w:b/>
          <w:bCs/>
          <w:lang w:bidi="ar"/>
        </w:rPr>
        <w:t>数据分析与机器学习概述</w:t>
      </w:r>
    </w:p>
    <w:p w:rsidR="00BA40BA" w:rsidRDefault="00BA40BA" w:rsidP="00BA40BA">
      <w:pPr>
        <w:numPr>
          <w:ilvl w:val="0"/>
          <w:numId w:val="2"/>
        </w:numPr>
        <w:jc w:val="left"/>
        <w:rPr>
          <w:rFonts w:ascii="等线" w:eastAsia="等线" w:hAnsi="等线"/>
          <w:b/>
          <w:bCs/>
          <w:lang w:bidi="ar"/>
        </w:rPr>
      </w:pPr>
      <w:r>
        <w:rPr>
          <w:rFonts w:ascii="等线" w:eastAsia="等线" w:hAnsi="等线" w:hint="eastAsia"/>
          <w:b/>
          <w:bCs/>
          <w:lang w:bidi="ar"/>
        </w:rPr>
        <w:t>Tidy Data and Data Preprocessing Techniques</w:t>
      </w:r>
    </w:p>
    <w:p w:rsidR="00BA40BA" w:rsidRDefault="00BA40BA" w:rsidP="00BA40BA">
      <w:pPr>
        <w:jc w:val="left"/>
        <w:rPr>
          <w:rFonts w:ascii="等线" w:eastAsia="等线" w:hAnsi="等线"/>
          <w:b/>
          <w:bCs/>
          <w:lang w:bidi="ar"/>
        </w:rPr>
      </w:pPr>
      <w:r>
        <w:rPr>
          <w:rFonts w:ascii="等线" w:eastAsia="等线" w:hAnsi="等线" w:hint="eastAsia"/>
          <w:b/>
          <w:bCs/>
          <w:lang w:bidi="ar"/>
        </w:rPr>
        <w:t>整洁数据与预处理技术</w:t>
      </w:r>
    </w:p>
    <w:p w:rsidR="00BA40BA" w:rsidRDefault="00BA40BA" w:rsidP="00BA40BA">
      <w:pPr>
        <w:numPr>
          <w:ilvl w:val="0"/>
          <w:numId w:val="2"/>
        </w:numPr>
        <w:jc w:val="left"/>
        <w:rPr>
          <w:rFonts w:ascii="等线" w:eastAsia="等线" w:hAnsi="等线"/>
          <w:b/>
          <w:bCs/>
          <w:lang w:bidi="ar"/>
        </w:rPr>
      </w:pPr>
      <w:r>
        <w:rPr>
          <w:rFonts w:ascii="等线" w:eastAsia="等线" w:hAnsi="等线" w:hint="eastAsia"/>
          <w:b/>
          <w:bCs/>
          <w:lang w:bidi="ar"/>
        </w:rPr>
        <w:t>Data Visualization and Exploratory Data Analysis (EDA)</w:t>
      </w:r>
    </w:p>
    <w:p w:rsidR="00BA40BA" w:rsidRDefault="00BA40BA" w:rsidP="00BA40BA">
      <w:pPr>
        <w:jc w:val="left"/>
        <w:rPr>
          <w:rFonts w:ascii="等线" w:eastAsia="等线" w:hAnsi="等线"/>
          <w:b/>
          <w:bCs/>
          <w:lang w:bidi="ar"/>
        </w:rPr>
      </w:pPr>
      <w:r>
        <w:rPr>
          <w:rFonts w:ascii="等线" w:eastAsia="等线" w:hAnsi="等线" w:hint="eastAsia"/>
          <w:b/>
          <w:bCs/>
          <w:lang w:bidi="ar"/>
        </w:rPr>
        <w:t>数据可视化与探索性分析</w:t>
      </w:r>
    </w:p>
    <w:p w:rsidR="00BA40BA" w:rsidRDefault="00BA40BA" w:rsidP="00BA40BA">
      <w:pPr>
        <w:numPr>
          <w:ilvl w:val="0"/>
          <w:numId w:val="2"/>
        </w:numPr>
        <w:jc w:val="left"/>
        <w:rPr>
          <w:rFonts w:ascii="等线" w:eastAsia="等线" w:hAnsi="等线"/>
          <w:b/>
          <w:bCs/>
          <w:lang w:bidi="ar"/>
        </w:rPr>
      </w:pPr>
      <w:r>
        <w:rPr>
          <w:rFonts w:ascii="等线" w:eastAsia="等线" w:hAnsi="等线" w:hint="eastAsia"/>
          <w:b/>
          <w:bCs/>
          <w:lang w:bidi="ar"/>
        </w:rPr>
        <w:t>Fundamentals of Supervised Learning</w:t>
      </w:r>
    </w:p>
    <w:p w:rsidR="00BA40BA" w:rsidRDefault="00BA40BA" w:rsidP="00BA40BA">
      <w:pPr>
        <w:jc w:val="left"/>
        <w:rPr>
          <w:rFonts w:ascii="等线" w:eastAsia="等线" w:hAnsi="等线"/>
          <w:b/>
          <w:bCs/>
          <w:lang w:bidi="ar"/>
        </w:rPr>
      </w:pPr>
      <w:r>
        <w:rPr>
          <w:rFonts w:ascii="等线" w:eastAsia="等线" w:hAnsi="等线" w:hint="eastAsia"/>
          <w:b/>
          <w:bCs/>
          <w:lang w:bidi="ar"/>
        </w:rPr>
        <w:t>监督学习基础</w:t>
      </w:r>
    </w:p>
    <w:p w:rsidR="00BA40BA" w:rsidRDefault="00BA40BA" w:rsidP="00BA40BA">
      <w:pPr>
        <w:numPr>
          <w:ilvl w:val="0"/>
          <w:numId w:val="2"/>
        </w:numPr>
        <w:jc w:val="left"/>
        <w:rPr>
          <w:rFonts w:ascii="等线" w:eastAsia="等线" w:hAnsi="等线"/>
          <w:b/>
          <w:bCs/>
          <w:lang w:bidi="ar"/>
        </w:rPr>
      </w:pPr>
      <w:r>
        <w:rPr>
          <w:rFonts w:ascii="等线" w:eastAsia="等线" w:hAnsi="等线" w:hint="eastAsia"/>
          <w:b/>
          <w:bCs/>
          <w:lang w:bidi="ar"/>
        </w:rPr>
        <w:t>Bayesian Classification and Model Evaluation</w:t>
      </w:r>
    </w:p>
    <w:p w:rsidR="00BA40BA" w:rsidRDefault="00BA40BA" w:rsidP="00BA40BA">
      <w:pPr>
        <w:jc w:val="left"/>
        <w:rPr>
          <w:rFonts w:ascii="等线" w:eastAsia="等线" w:hAnsi="等线"/>
          <w:b/>
          <w:bCs/>
          <w:lang w:bidi="ar"/>
        </w:rPr>
      </w:pPr>
      <w:r>
        <w:rPr>
          <w:rFonts w:ascii="等线" w:eastAsia="等线" w:hAnsi="等线" w:hint="eastAsia"/>
          <w:b/>
          <w:bCs/>
          <w:lang w:bidi="ar"/>
        </w:rPr>
        <w:t>贝叶斯分类与性能评估</w:t>
      </w:r>
    </w:p>
    <w:p w:rsidR="00BA40BA" w:rsidRDefault="00BA40BA" w:rsidP="00BA40BA">
      <w:pPr>
        <w:numPr>
          <w:ilvl w:val="0"/>
          <w:numId w:val="2"/>
        </w:numPr>
        <w:jc w:val="left"/>
        <w:rPr>
          <w:rFonts w:ascii="等线" w:eastAsia="等线" w:hAnsi="等线"/>
          <w:b/>
          <w:bCs/>
          <w:lang w:bidi="ar"/>
        </w:rPr>
      </w:pPr>
      <w:r>
        <w:rPr>
          <w:rFonts w:ascii="等线" w:eastAsia="等线" w:hAnsi="等线" w:hint="eastAsia"/>
          <w:b/>
          <w:bCs/>
          <w:lang w:bidi="ar"/>
        </w:rPr>
        <w:t>Unsupervised Learning and Clustering Techniques</w:t>
      </w:r>
    </w:p>
    <w:p w:rsidR="00BA40BA" w:rsidRDefault="00BA40BA" w:rsidP="00BA40BA">
      <w:pPr>
        <w:jc w:val="left"/>
        <w:rPr>
          <w:rFonts w:ascii="等线" w:eastAsia="等线" w:hAnsi="等线"/>
          <w:b/>
          <w:bCs/>
          <w:lang w:bidi="ar"/>
        </w:rPr>
      </w:pPr>
      <w:r>
        <w:rPr>
          <w:rFonts w:ascii="等线" w:eastAsia="等线" w:hAnsi="等线" w:hint="eastAsia"/>
          <w:b/>
          <w:bCs/>
          <w:lang w:bidi="ar"/>
        </w:rPr>
        <w:t>无监督学习与聚类分析</w:t>
      </w:r>
    </w:p>
    <w:p w:rsidR="00BA40BA" w:rsidRDefault="00BA40BA" w:rsidP="00BA40BA">
      <w:pPr>
        <w:numPr>
          <w:ilvl w:val="0"/>
          <w:numId w:val="2"/>
        </w:numPr>
        <w:jc w:val="left"/>
        <w:rPr>
          <w:rFonts w:ascii="等线" w:eastAsia="等线" w:hAnsi="等线"/>
          <w:b/>
          <w:bCs/>
          <w:lang w:bidi="ar"/>
        </w:rPr>
      </w:pPr>
      <w:r>
        <w:rPr>
          <w:rFonts w:ascii="等线" w:eastAsia="等线" w:hAnsi="等线" w:hint="eastAsia"/>
          <w:b/>
          <w:bCs/>
          <w:lang w:bidi="ar"/>
        </w:rPr>
        <w:t>Tree-Based Models and Ensemble Methods</w:t>
      </w:r>
    </w:p>
    <w:p w:rsidR="00BA40BA" w:rsidRDefault="00BA40BA" w:rsidP="00BA40BA">
      <w:pPr>
        <w:jc w:val="left"/>
        <w:rPr>
          <w:rFonts w:ascii="等线" w:eastAsia="等线" w:hAnsi="等线"/>
          <w:b/>
          <w:bCs/>
          <w:lang w:bidi="ar"/>
        </w:rPr>
      </w:pPr>
      <w:r>
        <w:rPr>
          <w:rFonts w:ascii="等线" w:eastAsia="等线" w:hAnsi="等线" w:hint="eastAsia"/>
          <w:b/>
          <w:bCs/>
          <w:lang w:bidi="ar"/>
        </w:rPr>
        <w:t>树模型与集成学习方法</w:t>
      </w:r>
    </w:p>
    <w:p w:rsidR="00BA40BA" w:rsidRDefault="00BA40BA" w:rsidP="00BA40BA">
      <w:pPr>
        <w:numPr>
          <w:ilvl w:val="0"/>
          <w:numId w:val="2"/>
        </w:numPr>
        <w:jc w:val="left"/>
        <w:rPr>
          <w:rFonts w:ascii="等线" w:eastAsia="等线" w:hAnsi="等线"/>
          <w:b/>
          <w:bCs/>
          <w:lang w:bidi="ar"/>
        </w:rPr>
      </w:pPr>
      <w:r>
        <w:rPr>
          <w:rFonts w:ascii="等线" w:eastAsia="等线" w:hAnsi="等线" w:hint="eastAsia"/>
          <w:b/>
          <w:bCs/>
          <w:lang w:bidi="ar"/>
        </w:rPr>
        <w:t>Recommendation Systems and Personalization in Blockchain</w:t>
      </w:r>
    </w:p>
    <w:p w:rsidR="00BA40BA" w:rsidRDefault="00BA40BA" w:rsidP="00BA40BA">
      <w:pPr>
        <w:jc w:val="left"/>
        <w:rPr>
          <w:rFonts w:ascii="等线" w:eastAsia="等线" w:hAnsi="等线"/>
          <w:b/>
          <w:bCs/>
          <w:lang w:bidi="ar"/>
        </w:rPr>
      </w:pPr>
      <w:r>
        <w:rPr>
          <w:rFonts w:ascii="等线" w:eastAsia="等线" w:hAnsi="等线" w:hint="eastAsia"/>
          <w:b/>
          <w:bCs/>
          <w:lang w:bidi="ar"/>
        </w:rPr>
        <w:t>推荐系统基础与区块链中的个性化服务</w:t>
      </w:r>
    </w:p>
    <w:p w:rsidR="00BA40BA" w:rsidRDefault="00BA40BA" w:rsidP="00BA40BA">
      <w:pPr>
        <w:numPr>
          <w:ilvl w:val="0"/>
          <w:numId w:val="2"/>
        </w:numPr>
        <w:jc w:val="left"/>
        <w:rPr>
          <w:rFonts w:ascii="等线" w:eastAsia="等线" w:hAnsi="等线"/>
          <w:b/>
          <w:bCs/>
          <w:lang w:bidi="ar"/>
        </w:rPr>
      </w:pPr>
      <w:r>
        <w:rPr>
          <w:rFonts w:ascii="等线" w:eastAsia="等线" w:hAnsi="等线" w:hint="eastAsia"/>
          <w:b/>
          <w:bCs/>
          <w:lang w:bidi="ar"/>
        </w:rPr>
        <w:t>Introduction to Deep Learning and Smart Data Processing</w:t>
      </w:r>
    </w:p>
    <w:p w:rsidR="00BA40BA" w:rsidRDefault="00BA40BA" w:rsidP="00BA40BA">
      <w:pPr>
        <w:jc w:val="left"/>
        <w:rPr>
          <w:rFonts w:ascii="等线" w:eastAsia="等线" w:hAnsi="等线"/>
          <w:b/>
          <w:bCs/>
          <w:lang w:bidi="ar"/>
        </w:rPr>
      </w:pPr>
      <w:r>
        <w:rPr>
          <w:rFonts w:ascii="等线" w:eastAsia="等线" w:hAnsi="等线" w:hint="eastAsia"/>
          <w:b/>
          <w:bCs/>
          <w:lang w:bidi="ar"/>
        </w:rPr>
        <w:t>深度学习入门与智能数据处理</w:t>
      </w:r>
    </w:p>
    <w:p w:rsidR="00BA40BA" w:rsidRDefault="00BA40BA" w:rsidP="00BA40BA">
      <w:pPr>
        <w:numPr>
          <w:ilvl w:val="0"/>
          <w:numId w:val="2"/>
        </w:numPr>
        <w:jc w:val="left"/>
        <w:rPr>
          <w:rFonts w:ascii="等线" w:eastAsia="等线" w:hAnsi="等线"/>
          <w:b/>
          <w:bCs/>
          <w:lang w:bidi="ar"/>
        </w:rPr>
      </w:pPr>
      <w:r>
        <w:rPr>
          <w:rFonts w:ascii="等线" w:eastAsia="等线" w:hAnsi="等线" w:hint="eastAsia"/>
          <w:b/>
          <w:bCs/>
          <w:lang w:bidi="ar"/>
        </w:rPr>
        <w:t>Blockchain Data Analytics and Case Studies</w:t>
      </w:r>
    </w:p>
    <w:p w:rsidR="00BA40BA" w:rsidRDefault="00BA40BA" w:rsidP="00BA40BA">
      <w:pPr>
        <w:jc w:val="left"/>
        <w:rPr>
          <w:rFonts w:ascii="等线" w:eastAsia="等线" w:hAnsi="等线"/>
          <w:b/>
          <w:bCs/>
          <w:lang w:bidi="ar"/>
        </w:rPr>
      </w:pPr>
      <w:r>
        <w:rPr>
          <w:rFonts w:ascii="等线" w:eastAsia="等线" w:hAnsi="等线" w:hint="eastAsia"/>
          <w:b/>
          <w:bCs/>
          <w:lang w:bidi="ar"/>
        </w:rPr>
        <w:t>区块链数据分析与案例实践</w:t>
      </w:r>
    </w:p>
    <w:p w:rsidR="00BA40BA" w:rsidRDefault="00BA40BA" w:rsidP="00BA40BA">
      <w:pPr>
        <w:jc w:val="left"/>
        <w:rPr>
          <w:rFonts w:ascii="等线" w:eastAsia="等线" w:hAnsi="等线"/>
          <w:b/>
          <w:bCs/>
          <w:lang w:bidi="ar"/>
        </w:rPr>
      </w:pPr>
    </w:p>
    <w:p w:rsidR="00BA40BA" w:rsidRDefault="00BA40BA" w:rsidP="00BA40BA">
      <w:pPr>
        <w:jc w:val="left"/>
        <w:rPr>
          <w:rFonts w:ascii="等线" w:eastAsia="等线" w:hAnsi="等线"/>
          <w:b/>
          <w:bCs/>
          <w:lang w:bidi="ar"/>
        </w:rPr>
      </w:pPr>
    </w:p>
    <w:p w:rsidR="00BA40BA" w:rsidRDefault="00BA40BA" w:rsidP="00BA40BA">
      <w:pPr>
        <w:jc w:val="left"/>
        <w:rPr>
          <w:rFonts w:ascii="等线" w:eastAsia="等线" w:hAnsi="等线"/>
          <w:b/>
          <w:bCs/>
          <w:lang w:bidi="ar"/>
        </w:rPr>
      </w:pPr>
      <w:r>
        <w:rPr>
          <w:rFonts w:ascii="等线" w:eastAsia="等线" w:hAnsi="等线"/>
          <w:b/>
          <w:bCs/>
          <w:lang w:bidi="ar"/>
        </w:rPr>
        <w:t>先修要求：</w:t>
      </w:r>
    </w:p>
    <w:p w:rsidR="00BA40BA" w:rsidRDefault="00BA40BA" w:rsidP="00BA40BA">
      <w:pPr>
        <w:jc w:val="left"/>
      </w:pPr>
      <w:r>
        <w:rPr>
          <w:rFonts w:ascii="等线" w:eastAsia="等线" w:hAnsi="等线"/>
          <w:b/>
          <w:bCs/>
          <w:lang w:bidi="ar"/>
        </w:rPr>
        <w:t>Students taking this course should already have some mathematical and programming maturity, This course will require extensive hands-on work in Python.</w:t>
      </w:r>
      <w:r>
        <w:rPr>
          <w:rFonts w:hint="eastAsia"/>
        </w:rPr>
        <w:t xml:space="preserve"> </w:t>
      </w:r>
    </w:p>
    <w:p w:rsidR="00BA40BA" w:rsidRDefault="00BA40BA" w:rsidP="00BA40BA">
      <w:pPr>
        <w:jc w:val="left"/>
        <w:rPr>
          <w:rFonts w:ascii="等线" w:eastAsia="等线" w:hAnsi="等线"/>
          <w:b/>
          <w:bCs/>
          <w:lang w:bidi="ar"/>
        </w:rPr>
      </w:pPr>
      <w:r>
        <w:rPr>
          <w:rFonts w:ascii="等线" w:eastAsia="等线" w:hAnsi="等线" w:hint="eastAsia"/>
          <w:b/>
          <w:bCs/>
          <w:lang w:bidi="ar"/>
        </w:rPr>
        <w:t>选修本课程的学生应具备一定的数学和编程能力。本课程将需要大量使用Python进行实践操作。</w:t>
      </w:r>
    </w:p>
    <w:p w:rsidR="00BA40BA" w:rsidRDefault="00BA40BA" w:rsidP="00BA40BA">
      <w:pPr>
        <w:jc w:val="left"/>
        <w:rPr>
          <w:rFonts w:ascii="等线" w:eastAsia="等线" w:hAnsi="等线"/>
          <w:b/>
          <w:bCs/>
          <w:lang w:bidi="ar"/>
        </w:rPr>
      </w:pPr>
    </w:p>
    <w:p w:rsidR="00BA40BA" w:rsidRDefault="00BA40BA" w:rsidP="00BA40BA">
      <w:pPr>
        <w:jc w:val="left"/>
        <w:rPr>
          <w:rFonts w:ascii="等线" w:eastAsia="等线" w:hAnsi="等线"/>
          <w:b/>
          <w:bCs/>
          <w:lang w:bidi="ar"/>
        </w:rPr>
      </w:pPr>
      <w:r>
        <w:rPr>
          <w:rFonts w:ascii="等线" w:eastAsia="等线" w:hAnsi="等线"/>
          <w:b/>
          <w:bCs/>
          <w:lang w:bidi="ar"/>
        </w:rPr>
        <w:t>考核方式：</w:t>
      </w:r>
    </w:p>
    <w:p w:rsidR="00BA40BA" w:rsidRDefault="00BA40BA" w:rsidP="00BA40BA">
      <w:pPr>
        <w:jc w:val="left"/>
        <w:rPr>
          <w:rFonts w:ascii="等线" w:eastAsia="等线" w:hAnsi="等线"/>
          <w:b/>
          <w:bCs/>
          <w:lang w:bidi="ar"/>
        </w:rPr>
      </w:pPr>
      <w:r>
        <w:rPr>
          <w:rFonts w:ascii="等线" w:eastAsia="等线" w:hAnsi="等线" w:hint="eastAsia"/>
          <w:b/>
          <w:bCs/>
          <w:lang w:bidi="ar"/>
        </w:rPr>
        <w:t>课堂参与度分数占比 10%</w:t>
      </w:r>
    </w:p>
    <w:p w:rsidR="00BA40BA" w:rsidRDefault="00BA40BA" w:rsidP="00BA40BA">
      <w:pPr>
        <w:jc w:val="left"/>
        <w:rPr>
          <w:rFonts w:ascii="等线" w:eastAsia="等线" w:hAnsi="等线"/>
          <w:b/>
          <w:bCs/>
          <w:lang w:bidi="ar"/>
        </w:rPr>
      </w:pPr>
      <w:r>
        <w:rPr>
          <w:rFonts w:ascii="等线" w:eastAsia="等线" w:hAnsi="等线" w:hint="eastAsia"/>
          <w:b/>
          <w:bCs/>
          <w:lang w:bidi="ar"/>
        </w:rPr>
        <w:t>课堂作业分数占比 40%</w:t>
      </w:r>
    </w:p>
    <w:p w:rsidR="00BA40BA" w:rsidRDefault="00BA40BA" w:rsidP="00BA40BA">
      <w:pPr>
        <w:jc w:val="left"/>
        <w:rPr>
          <w:rFonts w:ascii="等线" w:eastAsia="等线" w:hAnsi="等线"/>
          <w:b/>
          <w:bCs/>
          <w:lang w:bidi="ar"/>
        </w:rPr>
      </w:pPr>
      <w:r>
        <w:rPr>
          <w:rFonts w:ascii="等线" w:eastAsia="等线" w:hAnsi="等线" w:hint="eastAsia"/>
          <w:b/>
          <w:bCs/>
          <w:lang w:bidi="ar"/>
        </w:rPr>
        <w:t>结业报告及展示占比 50%</w:t>
      </w:r>
    </w:p>
    <w:p w:rsidR="00BA40BA" w:rsidRDefault="00BA40BA" w:rsidP="00BA40BA">
      <w:pPr>
        <w:pStyle w:val="Heading3"/>
        <w:rPr>
          <w:rFonts w:ascii="等线" w:eastAsia="等线" w:hAnsi="等线"/>
          <w:b/>
          <w:bCs/>
          <w:smallCaps w:val="0"/>
          <w:sz w:val="21"/>
          <w:szCs w:val="22"/>
          <w:lang w:bidi="ar"/>
        </w:rPr>
      </w:pPr>
    </w:p>
    <w:p w:rsidR="00BA40BA" w:rsidRDefault="00BA40BA" w:rsidP="00BA40BA">
      <w:pPr>
        <w:rPr>
          <w:rFonts w:ascii="等线" w:eastAsia="等线" w:hAnsi="等线"/>
          <w:b/>
          <w:bCs/>
          <w:lang w:bidi="ar"/>
        </w:rPr>
      </w:pPr>
    </w:p>
    <w:p w:rsidR="00BA40BA" w:rsidRDefault="00BA40BA" w:rsidP="00BA40BA">
      <w:pPr>
        <w:rPr>
          <w:rFonts w:ascii="等线" w:eastAsia="等线" w:hAnsi="等线"/>
          <w:b/>
          <w:bCs/>
          <w:lang w:bidi="ar"/>
        </w:rPr>
      </w:pPr>
      <w:r>
        <w:rPr>
          <w:rFonts w:ascii="等线" w:eastAsia="等线" w:hAnsi="等线" w:hint="eastAsia"/>
          <w:b/>
          <w:bCs/>
          <w:lang w:bidi="ar"/>
        </w:rPr>
        <w:t>课程二：</w:t>
      </w:r>
      <w:r>
        <w:rPr>
          <w:rFonts w:ascii="等线" w:eastAsia="等线" w:hAnsi="等线"/>
          <w:b/>
          <w:bCs/>
          <w:lang w:bidi="ar"/>
        </w:rPr>
        <w:t>Introduction to Very Large Scale Integration</w:t>
      </w:r>
    </w:p>
    <w:p w:rsidR="00BA40BA" w:rsidRDefault="00BA40BA" w:rsidP="00BA40BA">
      <w:pPr>
        <w:rPr>
          <w:rFonts w:ascii="等线" w:eastAsia="等线" w:hAnsi="等线"/>
          <w:b/>
          <w:bCs/>
          <w:lang w:bidi="ar"/>
        </w:rPr>
      </w:pPr>
      <w:r>
        <w:rPr>
          <w:rFonts w:ascii="等线" w:eastAsia="等线" w:hAnsi="等线" w:hint="eastAsia"/>
          <w:b/>
          <w:bCs/>
          <w:lang w:bidi="ar"/>
        </w:rPr>
        <w:t>微电子学：超大规模集成电路的设计研究及应用</w:t>
      </w:r>
    </w:p>
    <w:p w:rsidR="00BA40BA" w:rsidRDefault="00BA40BA" w:rsidP="00BA40BA">
      <w:pPr>
        <w:rPr>
          <w:rFonts w:ascii="等线" w:eastAsia="等线" w:hAnsi="等线"/>
          <w:b/>
          <w:bCs/>
          <w:lang w:bidi="ar"/>
        </w:rPr>
      </w:pPr>
    </w:p>
    <w:p w:rsidR="00BA40BA" w:rsidRDefault="00BA40BA" w:rsidP="00BA40BA">
      <w:pPr>
        <w:jc w:val="left"/>
        <w:rPr>
          <w:rFonts w:ascii="等线" w:eastAsia="等线" w:hAnsi="等线"/>
          <w:b/>
          <w:bCs/>
          <w:lang w:bidi="ar"/>
        </w:rPr>
      </w:pPr>
      <w:r>
        <w:rPr>
          <w:rFonts w:ascii="等线" w:eastAsia="等线" w:hAnsi="等线" w:hint="eastAsia"/>
          <w:b/>
          <w:bCs/>
          <w:lang w:bidi="ar"/>
        </w:rPr>
        <w:t>教授介绍：</w:t>
      </w:r>
    </w:p>
    <w:p w:rsidR="00BA40BA" w:rsidRDefault="00BA40BA" w:rsidP="00BA40BA">
      <w:pPr>
        <w:jc w:val="left"/>
        <w:rPr>
          <w:rFonts w:ascii="等线" w:eastAsia="等线" w:hAnsi="等线"/>
          <w:b/>
          <w:bCs/>
          <w:lang w:bidi="ar"/>
        </w:rPr>
      </w:pPr>
      <w:r>
        <w:rPr>
          <w:rFonts w:ascii="等线" w:eastAsia="等线" w:hAnsi="等线" w:hint="eastAsia"/>
          <w:b/>
          <w:bCs/>
          <w:lang w:bidi="ar"/>
        </w:rPr>
        <w:t>姓名：Ya-Hong Xie</w:t>
      </w:r>
    </w:p>
    <w:p w:rsidR="00BA40BA" w:rsidRDefault="00BA40BA" w:rsidP="00BA40BA">
      <w:pPr>
        <w:jc w:val="left"/>
        <w:rPr>
          <w:rFonts w:ascii="等线" w:eastAsia="等线" w:hAnsi="等线"/>
          <w:b/>
          <w:bCs/>
          <w:lang w:bidi="ar"/>
        </w:rPr>
      </w:pPr>
      <w:r>
        <w:rPr>
          <w:rFonts w:ascii="等线" w:eastAsia="等线" w:hAnsi="等线" w:hint="eastAsia"/>
          <w:b/>
          <w:bCs/>
          <w:lang w:bidi="ar"/>
        </w:rPr>
        <w:t>大学职位：</w:t>
      </w:r>
    </w:p>
    <w:p w:rsidR="00BA40BA" w:rsidRDefault="00BA40BA" w:rsidP="00BA40BA">
      <w:pPr>
        <w:jc w:val="left"/>
        <w:rPr>
          <w:rFonts w:ascii="等线" w:eastAsia="等线" w:hAnsi="等线"/>
          <w:b/>
          <w:bCs/>
          <w:lang w:bidi="ar"/>
        </w:rPr>
      </w:pPr>
      <w:r>
        <w:rPr>
          <w:rFonts w:ascii="等线" w:eastAsia="等线" w:hAnsi="等线" w:hint="eastAsia"/>
          <w:b/>
          <w:bCs/>
          <w:lang w:bidi="ar"/>
        </w:rPr>
        <w:t>加州大学洛杉矶分校教授</w:t>
      </w:r>
    </w:p>
    <w:p w:rsidR="00BA40BA" w:rsidRDefault="00BA40BA" w:rsidP="00BA40BA">
      <w:pPr>
        <w:jc w:val="left"/>
        <w:rPr>
          <w:rFonts w:ascii="等线" w:eastAsia="等线" w:hAnsi="等线"/>
          <w:b/>
          <w:bCs/>
          <w:lang w:bidi="ar"/>
        </w:rPr>
      </w:pPr>
      <w:r>
        <w:rPr>
          <w:rFonts w:ascii="等线" w:eastAsia="等线" w:hAnsi="等线" w:hint="eastAsia"/>
          <w:b/>
          <w:bCs/>
          <w:lang w:bidi="ar"/>
        </w:rPr>
        <w:t>Professor of the Department of Materials Science and Engineering at the University of California, Los Angeles (UCLA)</w:t>
      </w:r>
    </w:p>
    <w:p w:rsidR="00BA40BA" w:rsidRDefault="00BA40BA" w:rsidP="00BA40BA">
      <w:pPr>
        <w:jc w:val="left"/>
        <w:rPr>
          <w:rFonts w:ascii="等线" w:eastAsia="等线" w:hAnsi="等线"/>
          <w:b/>
          <w:bCs/>
          <w:lang w:bidi="ar"/>
        </w:rPr>
      </w:pPr>
    </w:p>
    <w:p w:rsidR="00BA40BA" w:rsidRDefault="00BA40BA" w:rsidP="00BA40BA">
      <w:pPr>
        <w:jc w:val="left"/>
        <w:rPr>
          <w:rFonts w:ascii="等线" w:eastAsia="等线" w:hAnsi="等线"/>
          <w:b/>
          <w:bCs/>
          <w:lang w:bidi="ar"/>
        </w:rPr>
      </w:pPr>
      <w:r>
        <w:rPr>
          <w:rFonts w:ascii="等线" w:eastAsia="等线" w:hAnsi="等线"/>
          <w:b/>
          <w:bCs/>
          <w:lang w:bidi="ar"/>
        </w:rPr>
        <w:t>课程学分：2学分</w:t>
      </w:r>
    </w:p>
    <w:p w:rsidR="00BA40BA" w:rsidRDefault="00BA40BA" w:rsidP="00BA40BA">
      <w:pPr>
        <w:jc w:val="left"/>
        <w:rPr>
          <w:rFonts w:ascii="等线" w:eastAsia="等线" w:hAnsi="等线"/>
          <w:b/>
          <w:bCs/>
          <w:lang w:bidi="ar"/>
        </w:rPr>
      </w:pPr>
    </w:p>
    <w:p w:rsidR="00BA40BA" w:rsidRDefault="00BA40BA" w:rsidP="00BA40BA">
      <w:pPr>
        <w:jc w:val="left"/>
        <w:rPr>
          <w:rFonts w:ascii="等线" w:eastAsia="等线" w:hAnsi="等线"/>
          <w:b/>
          <w:bCs/>
          <w:lang w:bidi="ar"/>
        </w:rPr>
      </w:pPr>
      <w:r>
        <w:rPr>
          <w:rFonts w:ascii="等线" w:eastAsia="等线" w:hAnsi="等线"/>
          <w:b/>
          <w:bCs/>
          <w:lang w:bidi="ar"/>
        </w:rPr>
        <w:t>课程时长：32课时</w:t>
      </w:r>
    </w:p>
    <w:p w:rsidR="00BA40BA" w:rsidRDefault="00BA40BA" w:rsidP="00BA40BA">
      <w:pPr>
        <w:jc w:val="left"/>
        <w:rPr>
          <w:rFonts w:ascii="等线" w:eastAsia="等线" w:hAnsi="等线"/>
          <w:b/>
          <w:bCs/>
          <w:lang w:bidi="ar"/>
        </w:rPr>
      </w:pPr>
    </w:p>
    <w:p w:rsidR="00BA40BA" w:rsidRDefault="00BA40BA" w:rsidP="00BA40BA">
      <w:pPr>
        <w:jc w:val="left"/>
        <w:rPr>
          <w:rFonts w:ascii="等线" w:eastAsia="等线" w:hAnsi="等线"/>
          <w:b/>
          <w:bCs/>
          <w:lang w:bidi="ar"/>
        </w:rPr>
      </w:pPr>
      <w:r>
        <w:rPr>
          <w:rFonts w:ascii="等线" w:eastAsia="等线" w:hAnsi="等线"/>
          <w:b/>
          <w:bCs/>
          <w:lang w:bidi="ar"/>
        </w:rPr>
        <w:t>课程时间：</w:t>
      </w:r>
      <w:r w:rsidR="00C36B75" w:rsidRPr="00C36B75">
        <w:rPr>
          <w:rFonts w:ascii="等线" w:eastAsia="等线" w:hAnsi="等线"/>
          <w:b/>
          <w:bCs/>
          <w:lang w:bidi="ar"/>
        </w:rPr>
        <w:t>7.14-7.25</w:t>
      </w:r>
    </w:p>
    <w:p w:rsidR="00BA40BA" w:rsidRDefault="00BA40BA" w:rsidP="00BA40BA">
      <w:pPr>
        <w:jc w:val="left"/>
        <w:rPr>
          <w:rFonts w:ascii="等线" w:eastAsia="等线" w:hAnsi="等线"/>
          <w:b/>
          <w:bCs/>
          <w:lang w:bidi="ar"/>
        </w:rPr>
      </w:pPr>
    </w:p>
    <w:p w:rsidR="00BA40BA" w:rsidRDefault="00BA40BA" w:rsidP="00BA40BA">
      <w:pPr>
        <w:jc w:val="left"/>
        <w:rPr>
          <w:rFonts w:ascii="等线" w:eastAsia="等线" w:hAnsi="等线"/>
          <w:b/>
          <w:bCs/>
          <w:lang w:bidi="ar"/>
        </w:rPr>
      </w:pPr>
      <w:r>
        <w:rPr>
          <w:rFonts w:ascii="等线" w:eastAsia="等线" w:hAnsi="等线" w:hint="eastAsia"/>
          <w:b/>
          <w:bCs/>
          <w:lang w:bidi="ar"/>
        </w:rPr>
        <w:t>课程内容</w:t>
      </w:r>
      <w:r>
        <w:rPr>
          <w:rFonts w:ascii="等线" w:eastAsia="等线" w:hAnsi="等线"/>
          <w:b/>
          <w:bCs/>
          <w:lang w:bidi="ar"/>
        </w:rPr>
        <w:t>：</w:t>
      </w:r>
    </w:p>
    <w:p w:rsidR="00BA40BA" w:rsidRDefault="00BA40BA" w:rsidP="00BA40BA">
      <w:pPr>
        <w:rPr>
          <w:rFonts w:ascii="等线" w:eastAsia="等线" w:hAnsi="等线"/>
          <w:b/>
          <w:bCs/>
          <w:lang w:bidi="ar"/>
        </w:rPr>
      </w:pPr>
      <w:r>
        <w:rPr>
          <w:rFonts w:ascii="等线" w:eastAsia="等线" w:hAnsi="等线" w:hint="eastAsia"/>
          <w:b/>
          <w:bCs/>
          <w:lang w:bidi="ar"/>
        </w:rPr>
        <w:t>Integrated circuit technology, also known as chip technology, serves as a part of microelectronics, the foundation of today's information age. Its demand spans various industries including computing, telecommunications, consumer electronics, automotive electronics, industrial/medical sectors, and more. It finds extensive applications not only in commercial electronic devices like smartphones, TVs, computers, and automobiles, but also plays an indispensable role in military, communication, remote control, and other fields. Looking ahead to the future societal developments such as 5G, artificial intelligence, Internet of Things, and autonomous driving, microelectronics remain an essential cornerstone.</w:t>
      </w:r>
    </w:p>
    <w:p w:rsidR="00BA40BA" w:rsidRDefault="00BA40BA" w:rsidP="00BA40BA">
      <w:pPr>
        <w:rPr>
          <w:rFonts w:ascii="等线" w:eastAsia="等线" w:hAnsi="等线"/>
          <w:b/>
          <w:bCs/>
          <w:lang w:bidi="ar"/>
        </w:rPr>
      </w:pPr>
    </w:p>
    <w:p w:rsidR="00BA40BA" w:rsidRDefault="00BA40BA" w:rsidP="00BA40BA">
      <w:r>
        <w:rPr>
          <w:rFonts w:ascii="等线" w:eastAsia="等线" w:hAnsi="等线" w:hint="eastAsia"/>
          <w:b/>
          <w:bCs/>
          <w:lang w:bidi="ar"/>
        </w:rPr>
        <w:t>This is an introductory course to the chip technology. Beginning with fundamentals of solid-state physics, the course will proceed to include the principle of semiconductor device physics. The algorithm governing modern computer operation, namely Boolean algebra will be taught. Subsequently, the subject of how the most abundant man- made objects by far, transistors can be connected to perform logic functions with be presented. Along the way, the topic of how to best layout logic circuits to enable fast, low power operation will also be introduced.</w:t>
      </w:r>
      <w:r>
        <w:rPr>
          <w:rFonts w:hint="eastAsia"/>
        </w:rPr>
        <w:t xml:space="preserve"> </w:t>
      </w:r>
    </w:p>
    <w:p w:rsidR="00BA40BA" w:rsidRDefault="00BA40BA" w:rsidP="00BA40BA"/>
    <w:p w:rsidR="00BA40BA" w:rsidRDefault="00BA40BA" w:rsidP="00BA40BA">
      <w:pPr>
        <w:jc w:val="left"/>
        <w:rPr>
          <w:rFonts w:ascii="等线" w:eastAsia="等线" w:hAnsi="等线"/>
          <w:b/>
          <w:bCs/>
          <w:lang w:bidi="ar"/>
        </w:rPr>
      </w:pPr>
      <w:r>
        <w:rPr>
          <w:rFonts w:ascii="等线" w:eastAsia="等线" w:hAnsi="等线" w:hint="eastAsia"/>
          <w:b/>
          <w:bCs/>
          <w:lang w:bidi="ar"/>
        </w:rPr>
        <w:t>集成电路技术也称之为芯片技术，是微电子学的一部分。该技术是今天信息时代科技的基础， 需求产业链包括计算机、通迅、消费电子、汽车电子、工业/医疗等领域。它不仅在工、民用电子设备如智能手机、电视机、计算机、汽车等方面得到广泛的应用，同时在军事、通讯、遥控等方面也不可或缺。对于未来社会的发展方向，包括 5G、人工智能、物联网、自动驾驶等，微电子都是必不可少的基础。</w:t>
      </w:r>
    </w:p>
    <w:p w:rsidR="00BA40BA" w:rsidRDefault="00BA40BA" w:rsidP="00BA40BA">
      <w:pPr>
        <w:jc w:val="left"/>
        <w:rPr>
          <w:rFonts w:ascii="等线" w:eastAsia="等线" w:hAnsi="等线"/>
          <w:b/>
          <w:bCs/>
          <w:lang w:bidi="ar"/>
        </w:rPr>
      </w:pPr>
      <w:r>
        <w:rPr>
          <w:rFonts w:ascii="等线" w:eastAsia="等线" w:hAnsi="等线" w:hint="eastAsia"/>
          <w:b/>
          <w:bCs/>
          <w:lang w:bidi="ar"/>
        </w:rPr>
        <w:t>这是一门芯片技术课程。课程从固体物理学的基础知识开始，逐步涵盖半导体器件物理的原理。现代计算机运行所依据的算法，即布尔代数，也将在课程中讲授。随后，课程将介绍如何将数量最多的半导体器件——晶体管连接起来以实现逻辑功能。在此过程中，还将介绍如何优化逻辑电路布局以实现快速、低功耗运行的相关内容。</w:t>
      </w:r>
    </w:p>
    <w:p w:rsidR="00BA40BA" w:rsidRDefault="00BA40BA" w:rsidP="00BA40BA">
      <w:pPr>
        <w:jc w:val="left"/>
        <w:rPr>
          <w:rFonts w:ascii="等线" w:eastAsia="等线" w:hAnsi="等线"/>
          <w:b/>
          <w:bCs/>
          <w:lang w:bidi="ar"/>
        </w:rPr>
      </w:pPr>
    </w:p>
    <w:p w:rsidR="00BA40BA" w:rsidRDefault="00BA40BA" w:rsidP="00BA40BA">
      <w:pPr>
        <w:numPr>
          <w:ilvl w:val="0"/>
          <w:numId w:val="3"/>
        </w:numPr>
        <w:jc w:val="left"/>
        <w:rPr>
          <w:rFonts w:ascii="等线" w:eastAsia="等线" w:hAnsi="等线"/>
          <w:b/>
          <w:bCs/>
          <w:lang w:bidi="ar"/>
        </w:rPr>
      </w:pPr>
      <w:r>
        <w:rPr>
          <w:rFonts w:ascii="等线" w:eastAsia="等线" w:hAnsi="等线" w:hint="eastAsia"/>
          <w:b/>
          <w:bCs/>
          <w:lang w:bidi="ar"/>
        </w:rPr>
        <w:t>Introduction to Electrical Fundamentals</w:t>
      </w:r>
    </w:p>
    <w:p w:rsidR="00BA40BA" w:rsidRDefault="00BA40BA" w:rsidP="00BA40BA">
      <w:pPr>
        <w:ind w:firstLine="420"/>
        <w:jc w:val="left"/>
        <w:rPr>
          <w:rFonts w:ascii="等线" w:eastAsia="等线" w:hAnsi="等线"/>
          <w:b/>
          <w:bCs/>
          <w:lang w:bidi="ar"/>
        </w:rPr>
      </w:pPr>
      <w:r>
        <w:rPr>
          <w:rFonts w:ascii="等线" w:eastAsia="等线" w:hAnsi="等线" w:hint="eastAsia"/>
          <w:b/>
          <w:bCs/>
          <w:lang w:bidi="ar"/>
        </w:rPr>
        <w:t>电学基础导论</w:t>
      </w:r>
    </w:p>
    <w:p w:rsidR="00BA40BA" w:rsidRDefault="00BA40BA" w:rsidP="00BA40BA">
      <w:pPr>
        <w:numPr>
          <w:ilvl w:val="0"/>
          <w:numId w:val="3"/>
        </w:numPr>
        <w:jc w:val="left"/>
        <w:rPr>
          <w:rFonts w:ascii="等线" w:eastAsia="等线" w:hAnsi="等线"/>
          <w:b/>
          <w:bCs/>
          <w:lang w:bidi="ar"/>
        </w:rPr>
      </w:pPr>
      <w:r>
        <w:rPr>
          <w:rFonts w:ascii="等线" w:eastAsia="等线" w:hAnsi="等线" w:hint="eastAsia"/>
          <w:b/>
          <w:bCs/>
          <w:lang w:bidi="ar"/>
        </w:rPr>
        <w:t>Solid State Physics and Semiconductor Devices</w:t>
      </w:r>
    </w:p>
    <w:p w:rsidR="00BA40BA" w:rsidRDefault="00BA40BA" w:rsidP="00BA40BA">
      <w:pPr>
        <w:ind w:firstLine="420"/>
        <w:jc w:val="left"/>
        <w:rPr>
          <w:rFonts w:ascii="等线" w:eastAsia="等线" w:hAnsi="等线"/>
          <w:b/>
          <w:bCs/>
          <w:lang w:bidi="ar"/>
        </w:rPr>
      </w:pPr>
      <w:r>
        <w:rPr>
          <w:rFonts w:ascii="等线" w:eastAsia="等线" w:hAnsi="等线" w:hint="eastAsia"/>
          <w:b/>
          <w:bCs/>
          <w:lang w:bidi="ar"/>
        </w:rPr>
        <w:t>固体物理与半导体器件</w:t>
      </w:r>
    </w:p>
    <w:p w:rsidR="00BA40BA" w:rsidRDefault="00BA40BA" w:rsidP="00BA40BA">
      <w:pPr>
        <w:numPr>
          <w:ilvl w:val="0"/>
          <w:numId w:val="3"/>
        </w:numPr>
        <w:jc w:val="left"/>
        <w:rPr>
          <w:rFonts w:ascii="等线" w:eastAsia="等线" w:hAnsi="等线"/>
          <w:b/>
          <w:bCs/>
          <w:lang w:bidi="ar"/>
        </w:rPr>
      </w:pPr>
      <w:r>
        <w:rPr>
          <w:rFonts w:ascii="等线" w:eastAsia="等线" w:hAnsi="等线" w:hint="eastAsia"/>
          <w:b/>
          <w:bCs/>
          <w:lang w:bidi="ar"/>
        </w:rPr>
        <w:t>Circuit Functionalities of Resistors and Capacitors</w:t>
      </w:r>
    </w:p>
    <w:p w:rsidR="00BA40BA" w:rsidRDefault="00BA40BA" w:rsidP="00BA40BA">
      <w:pPr>
        <w:ind w:firstLine="420"/>
        <w:jc w:val="left"/>
        <w:rPr>
          <w:rFonts w:ascii="等线" w:eastAsia="等线" w:hAnsi="等线"/>
          <w:b/>
          <w:bCs/>
          <w:lang w:bidi="ar"/>
        </w:rPr>
      </w:pPr>
      <w:r>
        <w:rPr>
          <w:rFonts w:ascii="等线" w:eastAsia="等线" w:hAnsi="等线" w:hint="eastAsia"/>
          <w:b/>
          <w:bCs/>
          <w:lang w:bidi="ar"/>
        </w:rPr>
        <w:t>电阻与电容的电路功能</w:t>
      </w:r>
    </w:p>
    <w:p w:rsidR="00BA40BA" w:rsidRDefault="00BA40BA" w:rsidP="00BA40BA">
      <w:pPr>
        <w:numPr>
          <w:ilvl w:val="0"/>
          <w:numId w:val="3"/>
        </w:numPr>
        <w:jc w:val="left"/>
        <w:rPr>
          <w:rFonts w:ascii="等线" w:eastAsia="等线" w:hAnsi="等线"/>
          <w:b/>
          <w:bCs/>
          <w:lang w:bidi="ar"/>
        </w:rPr>
      </w:pPr>
      <w:r>
        <w:rPr>
          <w:rFonts w:ascii="等线" w:eastAsia="等线" w:hAnsi="等线" w:hint="eastAsia"/>
          <w:b/>
          <w:bCs/>
          <w:lang w:bidi="ar"/>
        </w:rPr>
        <w:t>Essence and Evolution of Integrated Circuits (ICs)</w:t>
      </w:r>
    </w:p>
    <w:p w:rsidR="00BA40BA" w:rsidRDefault="00BA40BA" w:rsidP="00BA40BA">
      <w:pPr>
        <w:ind w:firstLine="420"/>
        <w:jc w:val="left"/>
        <w:rPr>
          <w:rFonts w:ascii="等线" w:eastAsia="等线" w:hAnsi="等线"/>
          <w:b/>
          <w:bCs/>
          <w:lang w:bidi="ar"/>
        </w:rPr>
      </w:pPr>
      <w:r>
        <w:rPr>
          <w:rFonts w:ascii="等线" w:eastAsia="等线" w:hAnsi="等线" w:hint="eastAsia"/>
          <w:b/>
          <w:bCs/>
          <w:lang w:bidi="ar"/>
        </w:rPr>
        <w:t>集成电路（IC）的本质与演进</w:t>
      </w:r>
    </w:p>
    <w:p w:rsidR="00BA40BA" w:rsidRDefault="00BA40BA" w:rsidP="00BA40BA">
      <w:pPr>
        <w:numPr>
          <w:ilvl w:val="0"/>
          <w:numId w:val="3"/>
        </w:numPr>
        <w:jc w:val="left"/>
        <w:rPr>
          <w:rFonts w:ascii="等线" w:eastAsia="等线" w:hAnsi="等线"/>
          <w:b/>
          <w:bCs/>
          <w:lang w:bidi="ar"/>
        </w:rPr>
      </w:pPr>
      <w:r>
        <w:rPr>
          <w:rFonts w:ascii="等线" w:eastAsia="等线" w:hAnsi="等线" w:hint="eastAsia"/>
          <w:b/>
          <w:bCs/>
          <w:lang w:bidi="ar"/>
        </w:rPr>
        <w:t>MOSFETs and Integrated Circuit Fabrication</w:t>
      </w:r>
    </w:p>
    <w:p w:rsidR="00BA40BA" w:rsidRDefault="00BA40BA" w:rsidP="00BA40BA">
      <w:pPr>
        <w:ind w:firstLine="420"/>
        <w:jc w:val="left"/>
        <w:rPr>
          <w:rFonts w:ascii="等线" w:eastAsia="等线" w:hAnsi="等线"/>
          <w:b/>
          <w:bCs/>
          <w:lang w:bidi="ar"/>
        </w:rPr>
      </w:pPr>
      <w:r>
        <w:rPr>
          <w:rFonts w:ascii="等线" w:eastAsia="等线" w:hAnsi="等线" w:hint="eastAsia"/>
          <w:b/>
          <w:bCs/>
          <w:lang w:bidi="ar"/>
        </w:rPr>
        <w:t>MOSFET 与集成电路制造</w:t>
      </w:r>
    </w:p>
    <w:p w:rsidR="00BA40BA" w:rsidRDefault="00BA40BA" w:rsidP="00BA40BA">
      <w:pPr>
        <w:numPr>
          <w:ilvl w:val="0"/>
          <w:numId w:val="3"/>
        </w:numPr>
        <w:jc w:val="left"/>
        <w:rPr>
          <w:rFonts w:ascii="等线" w:eastAsia="等线" w:hAnsi="等线"/>
          <w:b/>
          <w:bCs/>
          <w:lang w:bidi="ar"/>
        </w:rPr>
      </w:pPr>
      <w:r>
        <w:rPr>
          <w:rFonts w:ascii="等线" w:eastAsia="等线" w:hAnsi="等线" w:hint="eastAsia"/>
          <w:b/>
          <w:bCs/>
          <w:lang w:bidi="ar"/>
        </w:rPr>
        <w:t>Boolean Algebra and CMOS Circuit Design</w:t>
      </w:r>
    </w:p>
    <w:p w:rsidR="00BA40BA" w:rsidRDefault="00BA40BA" w:rsidP="00BA40BA">
      <w:pPr>
        <w:ind w:firstLine="420"/>
        <w:jc w:val="left"/>
        <w:rPr>
          <w:rFonts w:ascii="等线" w:eastAsia="等线" w:hAnsi="等线"/>
          <w:b/>
          <w:bCs/>
          <w:lang w:bidi="ar"/>
        </w:rPr>
      </w:pPr>
      <w:r>
        <w:rPr>
          <w:rFonts w:ascii="等线" w:eastAsia="等线" w:hAnsi="等线" w:hint="eastAsia"/>
          <w:b/>
          <w:bCs/>
          <w:lang w:bidi="ar"/>
        </w:rPr>
        <w:t>布尔代数与 CMOS 电路设计</w:t>
      </w:r>
    </w:p>
    <w:p w:rsidR="00BA40BA" w:rsidRDefault="00BA40BA" w:rsidP="00BA40BA">
      <w:pPr>
        <w:numPr>
          <w:ilvl w:val="0"/>
          <w:numId w:val="3"/>
        </w:numPr>
        <w:jc w:val="left"/>
        <w:rPr>
          <w:rFonts w:ascii="等线" w:eastAsia="等线" w:hAnsi="等线"/>
          <w:b/>
          <w:bCs/>
          <w:lang w:bidi="ar"/>
        </w:rPr>
      </w:pPr>
      <w:r>
        <w:rPr>
          <w:rFonts w:ascii="等线" w:eastAsia="等线" w:hAnsi="等线" w:hint="eastAsia"/>
          <w:b/>
          <w:bCs/>
          <w:lang w:bidi="ar"/>
        </w:rPr>
        <w:t>The design and challenges of 3D packaging and Chiplet technology</w:t>
      </w:r>
    </w:p>
    <w:p w:rsidR="00BA40BA" w:rsidRDefault="00BA40BA" w:rsidP="00BA40BA">
      <w:pPr>
        <w:ind w:firstLine="420"/>
        <w:jc w:val="left"/>
        <w:rPr>
          <w:rFonts w:ascii="等线" w:eastAsia="等线" w:hAnsi="等线"/>
          <w:b/>
          <w:bCs/>
          <w:lang w:bidi="ar"/>
        </w:rPr>
      </w:pPr>
      <w:r>
        <w:rPr>
          <w:rFonts w:ascii="等线" w:eastAsia="等线" w:hAnsi="等线" w:hint="eastAsia"/>
          <w:b/>
          <w:bCs/>
          <w:lang w:bidi="ar"/>
        </w:rPr>
        <w:t>3D 封装与 Chiplet 技术的设计与挑战</w:t>
      </w:r>
    </w:p>
    <w:p w:rsidR="00BA40BA" w:rsidRDefault="00BA40BA" w:rsidP="00BA40BA">
      <w:pPr>
        <w:numPr>
          <w:ilvl w:val="0"/>
          <w:numId w:val="3"/>
        </w:numPr>
        <w:jc w:val="left"/>
        <w:rPr>
          <w:rFonts w:ascii="等线" w:eastAsia="等线" w:hAnsi="等线"/>
          <w:b/>
          <w:bCs/>
          <w:lang w:bidi="ar"/>
        </w:rPr>
      </w:pPr>
      <w:r>
        <w:rPr>
          <w:rFonts w:ascii="等线" w:eastAsia="等线" w:hAnsi="等线" w:hint="eastAsia"/>
          <w:b/>
          <w:bCs/>
          <w:lang w:bidi="ar"/>
        </w:rPr>
        <w:t>Device innovation of two-dimensional materials and high-k materials</w:t>
      </w:r>
    </w:p>
    <w:p w:rsidR="00BA40BA" w:rsidRDefault="00BA40BA" w:rsidP="00BA40BA">
      <w:pPr>
        <w:ind w:firstLine="420"/>
        <w:jc w:val="left"/>
        <w:rPr>
          <w:rFonts w:ascii="等线" w:eastAsia="等线" w:hAnsi="等线"/>
          <w:b/>
          <w:bCs/>
          <w:lang w:bidi="ar"/>
        </w:rPr>
      </w:pPr>
      <w:r>
        <w:rPr>
          <w:rFonts w:ascii="等线" w:eastAsia="等线" w:hAnsi="等线" w:hint="eastAsia"/>
          <w:b/>
          <w:bCs/>
          <w:lang w:bidi="ar"/>
        </w:rPr>
        <w:t>二维材料与高介电材料的器件创新</w:t>
      </w:r>
    </w:p>
    <w:p w:rsidR="00BA40BA" w:rsidRDefault="00BA40BA" w:rsidP="00BA40BA">
      <w:pPr>
        <w:numPr>
          <w:ilvl w:val="0"/>
          <w:numId w:val="3"/>
        </w:numPr>
        <w:jc w:val="left"/>
        <w:rPr>
          <w:rFonts w:ascii="等线" w:eastAsia="等线" w:hAnsi="等线"/>
          <w:b/>
          <w:bCs/>
          <w:lang w:bidi="ar"/>
        </w:rPr>
      </w:pPr>
      <w:r>
        <w:rPr>
          <w:rFonts w:ascii="等线" w:eastAsia="等线" w:hAnsi="等线" w:hint="eastAsia"/>
          <w:b/>
          <w:bCs/>
          <w:lang w:bidi="ar"/>
        </w:rPr>
        <w:t>Optical computing architecture and optoelectronic integration technology</w:t>
      </w:r>
    </w:p>
    <w:p w:rsidR="00BA40BA" w:rsidRDefault="00BA40BA" w:rsidP="00BA40BA">
      <w:pPr>
        <w:ind w:firstLine="420"/>
        <w:jc w:val="left"/>
        <w:rPr>
          <w:rFonts w:ascii="等线" w:eastAsia="等线" w:hAnsi="等线"/>
          <w:b/>
          <w:bCs/>
          <w:lang w:bidi="ar"/>
        </w:rPr>
      </w:pPr>
      <w:r>
        <w:rPr>
          <w:rFonts w:ascii="等线" w:eastAsia="等线" w:hAnsi="等线" w:hint="eastAsia"/>
          <w:b/>
          <w:bCs/>
          <w:lang w:bidi="ar"/>
        </w:rPr>
        <w:t>光计算架构与光电集成技术</w:t>
      </w:r>
    </w:p>
    <w:p w:rsidR="00BA40BA" w:rsidRDefault="00BA40BA" w:rsidP="00BA40BA">
      <w:pPr>
        <w:numPr>
          <w:ilvl w:val="0"/>
          <w:numId w:val="3"/>
        </w:numPr>
        <w:jc w:val="left"/>
        <w:rPr>
          <w:rFonts w:ascii="等线" w:eastAsia="等线" w:hAnsi="等线"/>
          <w:b/>
          <w:bCs/>
          <w:lang w:bidi="ar"/>
        </w:rPr>
      </w:pPr>
      <w:r>
        <w:rPr>
          <w:rFonts w:ascii="等线" w:eastAsia="等线" w:hAnsi="等线" w:hint="eastAsia"/>
          <w:b/>
          <w:bCs/>
          <w:lang w:bidi="ar"/>
        </w:rPr>
        <w:t>Quantum computing integrated circuits and hybrid architectures</w:t>
      </w:r>
    </w:p>
    <w:p w:rsidR="00BA40BA" w:rsidRDefault="00BA40BA" w:rsidP="00BA40BA">
      <w:pPr>
        <w:ind w:firstLine="420"/>
        <w:jc w:val="left"/>
        <w:rPr>
          <w:rFonts w:ascii="等线" w:eastAsia="等线" w:hAnsi="等线"/>
          <w:b/>
          <w:bCs/>
          <w:lang w:bidi="ar"/>
        </w:rPr>
      </w:pPr>
      <w:r>
        <w:rPr>
          <w:rFonts w:ascii="等线" w:eastAsia="等线" w:hAnsi="等线" w:hint="eastAsia"/>
          <w:b/>
          <w:bCs/>
          <w:lang w:bidi="ar"/>
        </w:rPr>
        <w:t>量子计算集成电路与混合架构</w:t>
      </w:r>
    </w:p>
    <w:p w:rsidR="00BA40BA" w:rsidRDefault="00BA40BA" w:rsidP="00BA40BA">
      <w:pPr>
        <w:jc w:val="left"/>
        <w:rPr>
          <w:rFonts w:ascii="等线" w:eastAsia="等线" w:hAnsi="等线"/>
          <w:b/>
          <w:bCs/>
          <w:lang w:bidi="ar"/>
        </w:rPr>
      </w:pPr>
    </w:p>
    <w:p w:rsidR="00BA40BA" w:rsidRDefault="00BA40BA" w:rsidP="00BA40BA">
      <w:pPr>
        <w:jc w:val="left"/>
        <w:rPr>
          <w:rFonts w:ascii="等线" w:eastAsia="等线" w:hAnsi="等线"/>
          <w:b/>
          <w:bCs/>
          <w:lang w:bidi="ar"/>
        </w:rPr>
      </w:pPr>
      <w:r>
        <w:rPr>
          <w:rFonts w:ascii="等线" w:eastAsia="等线" w:hAnsi="等线"/>
          <w:b/>
          <w:bCs/>
          <w:lang w:bidi="ar"/>
        </w:rPr>
        <w:t>先修要求：</w:t>
      </w:r>
    </w:p>
    <w:p w:rsidR="00BA40BA" w:rsidRDefault="00BA40BA" w:rsidP="00BA40BA">
      <w:pPr>
        <w:jc w:val="left"/>
        <w:rPr>
          <w:rFonts w:ascii="等线" w:eastAsia="等线" w:hAnsi="等线"/>
          <w:b/>
          <w:bCs/>
          <w:lang w:bidi="ar"/>
        </w:rPr>
      </w:pPr>
      <w:r>
        <w:rPr>
          <w:rFonts w:ascii="等线" w:eastAsia="等线" w:hAnsi="等线" w:hint="eastAsia"/>
          <w:b/>
          <w:bCs/>
          <w:lang w:bidi="ar"/>
        </w:rPr>
        <w:t xml:space="preserve">Mathematics: algebra, trigonometry, logarithms, polar coordinates, derivatives, vectors. Physics: Newton’s laws of motion and gravity, energy, angular momentum, ideal gas law. Computing: ability to write simple programs to read data, plot data, and perform mathematical operations. </w:t>
      </w:r>
    </w:p>
    <w:p w:rsidR="00BA40BA" w:rsidRDefault="00BA40BA" w:rsidP="00BA40BA">
      <w:pPr>
        <w:jc w:val="left"/>
        <w:rPr>
          <w:rFonts w:ascii="等线" w:eastAsia="等线" w:hAnsi="等线"/>
          <w:b/>
          <w:bCs/>
          <w:lang w:bidi="ar"/>
        </w:rPr>
      </w:pPr>
      <w:r>
        <w:rPr>
          <w:rFonts w:ascii="等线" w:eastAsia="等线" w:hAnsi="等线" w:hint="eastAsia"/>
          <w:b/>
          <w:bCs/>
          <w:lang w:bidi="ar"/>
        </w:rPr>
        <w:t>数学：代数、三角函数、对数、极坐标、导数、向量。物理：牛顿运动定律与引力定律、能量、角动量、理想气体定律。计算机：能够编写简单程序用于读取数据、绘制图表及执行数学运算。</w:t>
      </w:r>
    </w:p>
    <w:p w:rsidR="00BA40BA" w:rsidRDefault="00BA40BA" w:rsidP="00BA40BA">
      <w:pPr>
        <w:jc w:val="left"/>
        <w:rPr>
          <w:rFonts w:ascii="等线" w:eastAsia="等线" w:hAnsi="等线"/>
          <w:b/>
          <w:bCs/>
          <w:lang w:bidi="ar"/>
        </w:rPr>
      </w:pPr>
    </w:p>
    <w:p w:rsidR="00BA40BA" w:rsidRDefault="00BA40BA" w:rsidP="00BA40BA">
      <w:pPr>
        <w:jc w:val="left"/>
        <w:rPr>
          <w:rFonts w:ascii="等线" w:eastAsia="等线" w:hAnsi="等线"/>
          <w:b/>
          <w:bCs/>
          <w:lang w:bidi="ar"/>
        </w:rPr>
      </w:pPr>
      <w:r>
        <w:rPr>
          <w:rFonts w:ascii="等线" w:eastAsia="等线" w:hAnsi="等线"/>
          <w:b/>
          <w:bCs/>
          <w:lang w:bidi="ar"/>
        </w:rPr>
        <w:t>考核方式：</w:t>
      </w:r>
    </w:p>
    <w:p w:rsidR="00BA40BA" w:rsidRDefault="00BA40BA" w:rsidP="00BA40BA">
      <w:pPr>
        <w:jc w:val="left"/>
        <w:rPr>
          <w:rFonts w:ascii="等线" w:eastAsia="等线" w:hAnsi="等线"/>
          <w:b/>
          <w:bCs/>
          <w:lang w:bidi="ar"/>
        </w:rPr>
      </w:pPr>
      <w:r>
        <w:rPr>
          <w:rFonts w:ascii="等线" w:eastAsia="等线" w:hAnsi="等线" w:hint="eastAsia"/>
          <w:b/>
          <w:bCs/>
          <w:lang w:bidi="ar"/>
        </w:rPr>
        <w:t>课堂参与度分数占比 10%</w:t>
      </w:r>
    </w:p>
    <w:p w:rsidR="00BA40BA" w:rsidRDefault="00BA40BA" w:rsidP="00BA40BA">
      <w:pPr>
        <w:jc w:val="left"/>
        <w:rPr>
          <w:rFonts w:ascii="等线" w:eastAsia="等线" w:hAnsi="等线"/>
          <w:b/>
          <w:bCs/>
          <w:lang w:bidi="ar"/>
        </w:rPr>
      </w:pPr>
      <w:r>
        <w:rPr>
          <w:rFonts w:ascii="等线" w:eastAsia="等线" w:hAnsi="等线" w:hint="eastAsia"/>
          <w:b/>
          <w:bCs/>
          <w:lang w:bidi="ar"/>
        </w:rPr>
        <w:t>课堂作业分数占比 40%</w:t>
      </w:r>
    </w:p>
    <w:p w:rsidR="00BA40BA" w:rsidRDefault="00BA40BA" w:rsidP="00BA40BA">
      <w:pPr>
        <w:jc w:val="left"/>
        <w:rPr>
          <w:rFonts w:ascii="等线" w:eastAsia="等线" w:hAnsi="等线"/>
          <w:b/>
          <w:bCs/>
          <w:lang w:bidi="ar"/>
        </w:rPr>
      </w:pPr>
      <w:r>
        <w:rPr>
          <w:rFonts w:ascii="等线" w:eastAsia="等线" w:hAnsi="等线" w:hint="eastAsia"/>
          <w:b/>
          <w:bCs/>
          <w:lang w:bidi="ar"/>
        </w:rPr>
        <w:t>结业报告及展示占比 50%</w:t>
      </w:r>
    </w:p>
    <w:p w:rsidR="00BA40BA" w:rsidRDefault="00BA40BA" w:rsidP="00BA40BA">
      <w:pPr>
        <w:rPr>
          <w:rFonts w:ascii="等线" w:eastAsia="等线" w:hAnsi="等线"/>
          <w:b/>
          <w:bCs/>
          <w:lang w:bidi="ar"/>
        </w:rPr>
      </w:pPr>
    </w:p>
    <w:p w:rsidR="00EE3FA1" w:rsidRPr="00BA40BA" w:rsidRDefault="00C36B75"/>
    <w:sectPr w:rsidR="00EE3FA1" w:rsidRPr="00BA40B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40BA" w:rsidRDefault="00BA40BA" w:rsidP="00BA40BA">
      <w:r>
        <w:separator/>
      </w:r>
    </w:p>
  </w:endnote>
  <w:endnote w:type="continuationSeparator" w:id="0">
    <w:p w:rsidR="00BA40BA" w:rsidRDefault="00BA40BA" w:rsidP="00BA4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40BA" w:rsidRDefault="00BA40BA" w:rsidP="00BA40BA">
      <w:r>
        <w:separator/>
      </w:r>
    </w:p>
  </w:footnote>
  <w:footnote w:type="continuationSeparator" w:id="0">
    <w:p w:rsidR="00BA40BA" w:rsidRDefault="00BA40BA" w:rsidP="00BA40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50E37"/>
    <w:multiLevelType w:val="singleLevel"/>
    <w:tmpl w:val="10650E37"/>
    <w:lvl w:ilvl="0">
      <w:start w:val="1"/>
      <w:numFmt w:val="decimal"/>
      <w:lvlText w:val="%1."/>
      <w:lvlJc w:val="left"/>
      <w:pPr>
        <w:ind w:left="425" w:hanging="425"/>
      </w:pPr>
      <w:rPr>
        <w:rFonts w:hint="default"/>
      </w:rPr>
    </w:lvl>
  </w:abstractNum>
  <w:abstractNum w:abstractNumId="1" w15:restartNumberingAfterBreak="0">
    <w:nsid w:val="28D5CF8D"/>
    <w:multiLevelType w:val="singleLevel"/>
    <w:tmpl w:val="28D5CF8D"/>
    <w:lvl w:ilvl="0">
      <w:start w:val="2"/>
      <w:numFmt w:val="decimal"/>
      <w:suff w:val="space"/>
      <w:lvlText w:val="%1."/>
      <w:lvlJc w:val="left"/>
    </w:lvl>
  </w:abstractNum>
  <w:abstractNum w:abstractNumId="2" w15:restartNumberingAfterBreak="0">
    <w:nsid w:val="607F77F9"/>
    <w:multiLevelType w:val="singleLevel"/>
    <w:tmpl w:val="607F77F9"/>
    <w:lvl w:ilvl="0">
      <w:start w:val="1"/>
      <w:numFmt w:val="decimal"/>
      <w:suff w:val="space"/>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537A"/>
    <w:rsid w:val="00224187"/>
    <w:rsid w:val="0027537A"/>
    <w:rsid w:val="00BA40BA"/>
    <w:rsid w:val="00BA727D"/>
    <w:rsid w:val="00C36B75"/>
    <w:rsid w:val="00DC52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446B9"/>
  <w15:chartTrackingRefBased/>
  <w15:docId w15:val="{C84A6CB6-E7D6-41F5-9DC5-55144CF13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BA40B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40B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A40BA"/>
    <w:rPr>
      <w:sz w:val="18"/>
      <w:szCs w:val="18"/>
    </w:rPr>
  </w:style>
  <w:style w:type="paragraph" w:styleId="a5">
    <w:name w:val="footer"/>
    <w:basedOn w:val="a"/>
    <w:link w:val="a6"/>
    <w:uiPriority w:val="99"/>
    <w:unhideWhenUsed/>
    <w:rsid w:val="00BA40BA"/>
    <w:pPr>
      <w:tabs>
        <w:tab w:val="center" w:pos="4153"/>
        <w:tab w:val="right" w:pos="8306"/>
      </w:tabs>
      <w:snapToGrid w:val="0"/>
      <w:jc w:val="left"/>
    </w:pPr>
    <w:rPr>
      <w:sz w:val="18"/>
      <w:szCs w:val="18"/>
    </w:rPr>
  </w:style>
  <w:style w:type="character" w:customStyle="1" w:styleId="a6">
    <w:name w:val="页脚 字符"/>
    <w:basedOn w:val="a0"/>
    <w:link w:val="a5"/>
    <w:uiPriority w:val="99"/>
    <w:rsid w:val="00BA40BA"/>
    <w:rPr>
      <w:sz w:val="18"/>
      <w:szCs w:val="18"/>
    </w:rPr>
  </w:style>
  <w:style w:type="paragraph" w:customStyle="1" w:styleId="Heading3">
    <w:name w:val="Heading3"/>
    <w:basedOn w:val="a"/>
    <w:next w:val="a"/>
    <w:autoRedefine/>
    <w:uiPriority w:val="99"/>
    <w:qFormat/>
    <w:rsid w:val="00BA40BA"/>
    <w:pPr>
      <w:keepNext/>
      <w:keepLines/>
      <w:spacing w:before="120"/>
    </w:pPr>
    <w:rPr>
      <w:rFonts w:ascii="Calibri Light" w:hAnsi="Calibri Light"/>
      <w:smallCap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894</Words>
  <Characters>5101</Characters>
  <Application>Microsoft Office Word</Application>
  <DocSecurity>0</DocSecurity>
  <Lines>42</Lines>
  <Paragraphs>11</Paragraphs>
  <ScaleCrop>false</ScaleCrop>
  <Company/>
  <LinksUpToDate>false</LinksUpToDate>
  <CharactersWithSpaces>5984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MYY</dc:creator>
  <cp:keywords/>
  <dc:description/>
  <cp:lastModifiedBy>MYY</cp:lastModifiedBy>
  <cp:revision>4</cp:revision>
  <dcterms:created xsi:type="dcterms:W3CDTF">2025-06-16T08:44:00Z</dcterms:created>
  <dcterms:modified xsi:type="dcterms:W3CDTF">2025-06-16T08:45:00Z</dcterms:modified>
</cp:coreProperties>
</file>