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0972C" w14:textId="77777777" w:rsidR="008A6948" w:rsidRDefault="008A6948" w:rsidP="008A6948">
      <w:pPr>
        <w:spacing w:beforeLines="150" w:before="468" w:beforeAutospacing="0" w:afterLines="50" w:after="156"/>
        <w:rPr>
          <w:rFonts w:ascii="微软雅黑" w:eastAsia="微软雅黑" w:hAnsi="微软雅黑"/>
          <w:b/>
          <w:bCs/>
          <w:sz w:val="28"/>
          <w:szCs w:val="28"/>
        </w:rPr>
      </w:pPr>
      <w:r>
        <w:rPr>
          <w:rFonts w:ascii="微软雅黑" w:eastAsia="微软雅黑" w:hAnsi="微软雅黑" w:hint="eastAsia"/>
          <w:b/>
          <w:bCs/>
          <w:sz w:val="28"/>
          <w:szCs w:val="28"/>
        </w:rPr>
        <w:t>专业简介</w:t>
      </w:r>
    </w:p>
    <w:p w14:paraId="56346061" w14:textId="77777777" w:rsidR="008A6948" w:rsidRDefault="008A6948" w:rsidP="008A6948">
      <w:pPr>
        <w:widowControl/>
        <w:snapToGrid w:val="0"/>
        <w:spacing w:line="360" w:lineRule="auto"/>
        <w:jc w:val="left"/>
        <w:rPr>
          <w:rFonts w:ascii="宋体" w:hAnsi="宋体" w:hint="eastAsia"/>
          <w:sz w:val="24"/>
          <w:szCs w:val="24"/>
        </w:rPr>
      </w:pPr>
      <w:r>
        <w:rPr>
          <w:rFonts w:ascii="宋体" w:hAnsi="宋体" w:hint="eastAsia"/>
          <w:b/>
          <w:bCs/>
          <w:sz w:val="24"/>
          <w:szCs w:val="24"/>
        </w:rPr>
        <w:t>1.微电子科学与工程</w:t>
      </w:r>
    </w:p>
    <w:p w14:paraId="32624A92" w14:textId="77777777" w:rsidR="008A6948" w:rsidRDefault="008A6948" w:rsidP="008A6948">
      <w:pPr>
        <w:widowControl/>
        <w:snapToGrid w:val="0"/>
        <w:spacing w:line="360" w:lineRule="auto"/>
        <w:ind w:firstLine="435"/>
        <w:jc w:val="left"/>
        <w:rPr>
          <w:rFonts w:ascii="宋体" w:hAnsi="宋体" w:hint="eastAsia"/>
          <w:sz w:val="24"/>
          <w:szCs w:val="24"/>
        </w:rPr>
      </w:pPr>
      <w:r>
        <w:rPr>
          <w:rFonts w:ascii="宋体" w:hAnsi="宋体" w:hint="eastAsia"/>
          <w:sz w:val="24"/>
          <w:szCs w:val="24"/>
        </w:rPr>
        <w:t>面向国家集成电路发展历史机遇和粤港澳大湾</w:t>
      </w:r>
      <w:proofErr w:type="gramStart"/>
      <w:r>
        <w:rPr>
          <w:rFonts w:ascii="宋体" w:hAnsi="宋体" w:hint="eastAsia"/>
          <w:sz w:val="24"/>
          <w:szCs w:val="24"/>
        </w:rPr>
        <w:t>区电子</w:t>
      </w:r>
      <w:proofErr w:type="gramEnd"/>
      <w:r>
        <w:rPr>
          <w:rFonts w:ascii="宋体" w:hAnsi="宋体" w:hint="eastAsia"/>
          <w:sz w:val="24"/>
          <w:szCs w:val="24"/>
        </w:rPr>
        <w:t>信息技术发展需求，以半导体物理与器件为基础，</w:t>
      </w:r>
      <w:r>
        <w:rPr>
          <w:rFonts w:ascii="宋体" w:hAnsi="宋体" w:hint="eastAsia"/>
          <w:color w:val="000000"/>
          <w:sz w:val="24"/>
          <w:szCs w:val="24"/>
        </w:rPr>
        <w:t>以超大规模集成电路制造工艺为核心，覆盖集成电路“设计-制造-封测-整机”全链条，</w:t>
      </w:r>
      <w:r>
        <w:rPr>
          <w:rFonts w:ascii="宋体" w:hAnsi="宋体" w:hint="eastAsia"/>
          <w:sz w:val="24"/>
          <w:szCs w:val="24"/>
        </w:rPr>
        <w:t>培养德智体美劳全面发展，具有家国情怀和高度社会责任感，具有扎实的基础理论和系统的专门知识，具备宽阔的国际视野、深厚的文化底蕴和优良的综合素质，胜任国际化合作与竞争的复合型微电子领域精英人才。</w:t>
      </w:r>
    </w:p>
    <w:p w14:paraId="7FD39B00" w14:textId="77777777" w:rsidR="008A6948" w:rsidRDefault="008A6948" w:rsidP="008A6948">
      <w:pPr>
        <w:widowControl/>
        <w:snapToGrid w:val="0"/>
        <w:spacing w:beforeLines="50" w:before="156" w:beforeAutospacing="0" w:line="360" w:lineRule="auto"/>
        <w:jc w:val="left"/>
        <w:rPr>
          <w:rFonts w:ascii="宋体" w:hAnsi="宋体" w:hint="eastAsia"/>
          <w:b/>
          <w:bCs/>
          <w:sz w:val="24"/>
          <w:szCs w:val="24"/>
        </w:rPr>
      </w:pPr>
      <w:r>
        <w:rPr>
          <w:rFonts w:ascii="宋体" w:hAnsi="宋体" w:hint="eastAsia"/>
          <w:b/>
          <w:bCs/>
          <w:sz w:val="24"/>
          <w:szCs w:val="24"/>
        </w:rPr>
        <w:t>2.集成电路设计与集成系统</w:t>
      </w:r>
    </w:p>
    <w:p w14:paraId="73EE58A4" w14:textId="77777777" w:rsidR="008A6948" w:rsidRDefault="008A6948" w:rsidP="008A6948">
      <w:pPr>
        <w:widowControl/>
        <w:snapToGrid w:val="0"/>
        <w:spacing w:line="360" w:lineRule="auto"/>
        <w:ind w:firstLine="435"/>
        <w:jc w:val="left"/>
        <w:rPr>
          <w:rFonts w:ascii="宋体" w:hAnsi="宋体" w:hint="eastAsia"/>
          <w:color w:val="000000"/>
          <w:sz w:val="24"/>
          <w:szCs w:val="24"/>
        </w:rPr>
      </w:pPr>
      <w:r>
        <w:rPr>
          <w:rFonts w:ascii="宋体" w:hAnsi="宋体" w:hint="eastAsia"/>
          <w:color w:val="000000"/>
          <w:sz w:val="24"/>
          <w:szCs w:val="24"/>
        </w:rPr>
        <w:t>面向国家集成电路发展历史机遇和粤港澳大湾区集成电路技术发展需求，以半导体器件为基础，以超大规模集成电路设计为核心，以射频毫米波芯片与系统、人工智能算法与系统研究、嵌入式系统开发为方向，培养</w:t>
      </w:r>
      <w:r>
        <w:rPr>
          <w:rFonts w:ascii="宋体" w:hAnsi="宋体" w:hint="eastAsia"/>
          <w:sz w:val="24"/>
          <w:szCs w:val="24"/>
        </w:rPr>
        <w:t>德智体美劳全面发展</w:t>
      </w:r>
      <w:r>
        <w:rPr>
          <w:rFonts w:ascii="宋体" w:hAnsi="宋体" w:hint="eastAsia"/>
          <w:color w:val="000000"/>
          <w:sz w:val="24"/>
          <w:szCs w:val="24"/>
        </w:rPr>
        <w:t>，具有家国情怀和高度社会责任感，具有扎实的基础理论和系统的专门知识，具备宽阔的国际视野、深厚的文化底蕴和优良的综合素质，胜任国际化合作与竞争的复合型集成电路设计与集成系统精英人才。</w:t>
      </w:r>
    </w:p>
    <w:p w14:paraId="49AF4D57" w14:textId="77777777" w:rsidR="009C5232" w:rsidRPr="008A6948" w:rsidRDefault="009C5232">
      <w:pPr>
        <w:rPr>
          <w:rFonts w:hint="eastAsia"/>
        </w:rPr>
      </w:pPr>
    </w:p>
    <w:sectPr w:rsidR="009C5232" w:rsidRPr="008A69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948"/>
    <w:rsid w:val="0012517A"/>
    <w:rsid w:val="008A6948"/>
    <w:rsid w:val="009C5232"/>
    <w:rsid w:val="00B3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232FD"/>
  <w15:chartTrackingRefBased/>
  <w15:docId w15:val="{52D3FCF7-0BE2-4355-A7D4-5CBFE137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948"/>
    <w:pPr>
      <w:widowControl w:val="0"/>
      <w:spacing w:before="100" w:beforeAutospacing="1" w:after="160" w:line="276" w:lineRule="auto"/>
      <w:jc w:val="both"/>
    </w:pPr>
    <w:rPr>
      <w:rFonts w:ascii="Calibri" w:eastAsia="宋体" w:hAnsi="Calibri" w:cs="Times New Roman"/>
      <w:szCs w:val="21"/>
    </w:rPr>
  </w:style>
  <w:style w:type="paragraph" w:styleId="1">
    <w:name w:val="heading 1"/>
    <w:basedOn w:val="a"/>
    <w:next w:val="a"/>
    <w:link w:val="10"/>
    <w:uiPriority w:val="9"/>
    <w:qFormat/>
    <w:rsid w:val="008A6948"/>
    <w:pPr>
      <w:keepNext/>
      <w:keepLines/>
      <w:spacing w:before="480" w:beforeAutospacing="0" w:after="80" w:line="240" w:lineRule="auto"/>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A6948"/>
    <w:pPr>
      <w:keepNext/>
      <w:keepLines/>
      <w:spacing w:before="160" w:beforeAutospacing="0" w:after="80" w:line="240" w:lineRule="auto"/>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A6948"/>
    <w:pPr>
      <w:keepNext/>
      <w:keepLines/>
      <w:spacing w:before="160" w:beforeAutospacing="0" w:after="80" w:line="240" w:lineRule="auto"/>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A6948"/>
    <w:pPr>
      <w:keepNext/>
      <w:keepLines/>
      <w:spacing w:before="80" w:beforeAutospacing="0" w:after="40" w:line="240" w:lineRule="auto"/>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8A6948"/>
    <w:pPr>
      <w:keepNext/>
      <w:keepLines/>
      <w:spacing w:before="80" w:beforeAutospacing="0" w:after="40" w:line="240" w:lineRule="auto"/>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8A6948"/>
    <w:pPr>
      <w:keepNext/>
      <w:keepLines/>
      <w:spacing w:before="40" w:beforeAutospacing="0" w:after="0" w:line="240" w:lineRule="auto"/>
      <w:outlineLvl w:val="5"/>
    </w:pPr>
    <w:rPr>
      <w:rFonts w:asciiTheme="minorHAnsi" w:eastAsiaTheme="minorEastAsia" w:hAnsiTheme="minorHAnsi" w:cstheme="majorBidi"/>
      <w:b/>
      <w:bCs/>
      <w:color w:val="2F5496" w:themeColor="accent1" w:themeShade="BF"/>
      <w:szCs w:val="22"/>
    </w:rPr>
  </w:style>
  <w:style w:type="paragraph" w:styleId="7">
    <w:name w:val="heading 7"/>
    <w:basedOn w:val="a"/>
    <w:next w:val="a"/>
    <w:link w:val="70"/>
    <w:uiPriority w:val="9"/>
    <w:semiHidden/>
    <w:unhideWhenUsed/>
    <w:qFormat/>
    <w:rsid w:val="008A6948"/>
    <w:pPr>
      <w:keepNext/>
      <w:keepLines/>
      <w:spacing w:before="40" w:beforeAutospacing="0" w:after="0" w:line="240" w:lineRule="auto"/>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8A6948"/>
    <w:pPr>
      <w:keepNext/>
      <w:keepLines/>
      <w:spacing w:before="0" w:beforeAutospacing="0" w:after="0" w:line="240" w:lineRule="auto"/>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8A6948"/>
    <w:pPr>
      <w:keepNext/>
      <w:keepLines/>
      <w:spacing w:before="0" w:beforeAutospacing="0" w:after="0" w:line="240" w:lineRule="auto"/>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A694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A694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A694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A6948"/>
    <w:rPr>
      <w:rFonts w:cstheme="majorBidi"/>
      <w:color w:val="2F5496" w:themeColor="accent1" w:themeShade="BF"/>
      <w:sz w:val="28"/>
      <w:szCs w:val="28"/>
    </w:rPr>
  </w:style>
  <w:style w:type="character" w:customStyle="1" w:styleId="50">
    <w:name w:val="标题 5 字符"/>
    <w:basedOn w:val="a0"/>
    <w:link w:val="5"/>
    <w:uiPriority w:val="9"/>
    <w:semiHidden/>
    <w:rsid w:val="008A6948"/>
    <w:rPr>
      <w:rFonts w:cstheme="majorBidi"/>
      <w:color w:val="2F5496" w:themeColor="accent1" w:themeShade="BF"/>
      <w:sz w:val="24"/>
      <w:szCs w:val="24"/>
    </w:rPr>
  </w:style>
  <w:style w:type="character" w:customStyle="1" w:styleId="60">
    <w:name w:val="标题 6 字符"/>
    <w:basedOn w:val="a0"/>
    <w:link w:val="6"/>
    <w:uiPriority w:val="9"/>
    <w:semiHidden/>
    <w:rsid w:val="008A6948"/>
    <w:rPr>
      <w:rFonts w:cstheme="majorBidi"/>
      <w:b/>
      <w:bCs/>
      <w:color w:val="2F5496" w:themeColor="accent1" w:themeShade="BF"/>
    </w:rPr>
  </w:style>
  <w:style w:type="character" w:customStyle="1" w:styleId="70">
    <w:name w:val="标题 7 字符"/>
    <w:basedOn w:val="a0"/>
    <w:link w:val="7"/>
    <w:uiPriority w:val="9"/>
    <w:semiHidden/>
    <w:rsid w:val="008A6948"/>
    <w:rPr>
      <w:rFonts w:cstheme="majorBidi"/>
      <w:b/>
      <w:bCs/>
      <w:color w:val="595959" w:themeColor="text1" w:themeTint="A6"/>
    </w:rPr>
  </w:style>
  <w:style w:type="character" w:customStyle="1" w:styleId="80">
    <w:name w:val="标题 8 字符"/>
    <w:basedOn w:val="a0"/>
    <w:link w:val="8"/>
    <w:uiPriority w:val="9"/>
    <w:semiHidden/>
    <w:rsid w:val="008A6948"/>
    <w:rPr>
      <w:rFonts w:cstheme="majorBidi"/>
      <w:color w:val="595959" w:themeColor="text1" w:themeTint="A6"/>
    </w:rPr>
  </w:style>
  <w:style w:type="character" w:customStyle="1" w:styleId="90">
    <w:name w:val="标题 9 字符"/>
    <w:basedOn w:val="a0"/>
    <w:link w:val="9"/>
    <w:uiPriority w:val="9"/>
    <w:semiHidden/>
    <w:rsid w:val="008A6948"/>
    <w:rPr>
      <w:rFonts w:eastAsiaTheme="majorEastAsia" w:cstheme="majorBidi"/>
      <w:color w:val="595959" w:themeColor="text1" w:themeTint="A6"/>
    </w:rPr>
  </w:style>
  <w:style w:type="paragraph" w:styleId="a3">
    <w:name w:val="Title"/>
    <w:basedOn w:val="a"/>
    <w:next w:val="a"/>
    <w:link w:val="a4"/>
    <w:uiPriority w:val="10"/>
    <w:qFormat/>
    <w:rsid w:val="008A6948"/>
    <w:pPr>
      <w:spacing w:before="0" w:beforeAutospacing="0"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A69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A6948"/>
    <w:pPr>
      <w:numPr>
        <w:ilvl w:val="1"/>
      </w:numPr>
      <w:spacing w:before="0" w:beforeAutospacing="0" w:line="240"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A69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A6948"/>
    <w:pPr>
      <w:spacing w:before="160" w:beforeAutospacing="0" w:line="240" w:lineRule="auto"/>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8A6948"/>
    <w:rPr>
      <w:i/>
      <w:iCs/>
      <w:color w:val="404040" w:themeColor="text1" w:themeTint="BF"/>
    </w:rPr>
  </w:style>
  <w:style w:type="paragraph" w:styleId="a9">
    <w:name w:val="List Paragraph"/>
    <w:basedOn w:val="a"/>
    <w:uiPriority w:val="34"/>
    <w:qFormat/>
    <w:rsid w:val="008A6948"/>
    <w:pPr>
      <w:spacing w:before="0" w:beforeAutospacing="0" w:after="0" w:line="240" w:lineRule="auto"/>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8A6948"/>
    <w:rPr>
      <w:i/>
      <w:iCs/>
      <w:color w:val="2F5496" w:themeColor="accent1" w:themeShade="BF"/>
    </w:rPr>
  </w:style>
  <w:style w:type="paragraph" w:styleId="ab">
    <w:name w:val="Intense Quote"/>
    <w:basedOn w:val="a"/>
    <w:next w:val="a"/>
    <w:link w:val="ac"/>
    <w:uiPriority w:val="30"/>
    <w:qFormat/>
    <w:rsid w:val="008A6948"/>
    <w:pPr>
      <w:pBdr>
        <w:top w:val="single" w:sz="4" w:space="10" w:color="2F5496" w:themeColor="accent1" w:themeShade="BF"/>
        <w:bottom w:val="single" w:sz="4" w:space="10" w:color="2F5496" w:themeColor="accent1" w:themeShade="BF"/>
      </w:pBdr>
      <w:spacing w:before="360" w:beforeAutospacing="0" w:after="360" w:line="240" w:lineRule="auto"/>
      <w:ind w:left="864" w:right="864"/>
      <w:jc w:val="center"/>
    </w:pPr>
    <w:rPr>
      <w:rFonts w:asciiTheme="minorHAnsi" w:eastAsiaTheme="minorEastAsia" w:hAnsiTheme="minorHAnsi" w:cstheme="minorBidi"/>
      <w:i/>
      <w:iCs/>
      <w:color w:val="2F5496" w:themeColor="accent1" w:themeShade="BF"/>
      <w:szCs w:val="22"/>
    </w:rPr>
  </w:style>
  <w:style w:type="character" w:customStyle="1" w:styleId="ac">
    <w:name w:val="明显引用 字符"/>
    <w:basedOn w:val="a0"/>
    <w:link w:val="ab"/>
    <w:uiPriority w:val="30"/>
    <w:rsid w:val="008A6948"/>
    <w:rPr>
      <w:i/>
      <w:iCs/>
      <w:color w:val="2F5496" w:themeColor="accent1" w:themeShade="BF"/>
    </w:rPr>
  </w:style>
  <w:style w:type="character" w:styleId="ad">
    <w:name w:val="Intense Reference"/>
    <w:basedOn w:val="a0"/>
    <w:uiPriority w:val="32"/>
    <w:qFormat/>
    <w:rsid w:val="008A694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54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197</Words>
  <Characters>209</Characters>
  <Application>Microsoft Office Word</Application>
  <DocSecurity>0</DocSecurity>
  <Lines>13</Lines>
  <Paragraphs>13</Paragraphs>
  <ScaleCrop>false</ScaleCrop>
  <Company/>
  <LinksUpToDate>false</LinksUpToDate>
  <CharactersWithSpaces>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Li</dc:creator>
  <cp:keywords/>
  <dc:description/>
  <cp:lastModifiedBy>Bin Li</cp:lastModifiedBy>
  <cp:revision>1</cp:revision>
  <dcterms:created xsi:type="dcterms:W3CDTF">2025-08-04T09:06:00Z</dcterms:created>
  <dcterms:modified xsi:type="dcterms:W3CDTF">2025-08-04T09:07:00Z</dcterms:modified>
</cp:coreProperties>
</file>