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480" w:firstLineChars="200"/>
        <w:rPr>
          <w:rFonts w:ascii="宋体" w:hAnsi="宋体"/>
          <w:sz w:val="24"/>
          <w:szCs w:val="24"/>
        </w:rPr>
      </w:pPr>
      <w:r>
        <w:rPr>
          <w:rFonts w:hint="eastAsia" w:ascii="宋体" w:hAnsi="宋体"/>
          <w:sz w:val="24"/>
          <w:szCs w:val="24"/>
        </w:rPr>
        <w:t>嘉权专利商标事务所（Jiaquan IP Law）始建于1987年，紧随我国专利制度的实施而诞生，是中国最早成立的专利事务所之一，也是华南地区首批获得国家知识产权局批准代理涉外专利业务的事务所，致力于</w:t>
      </w:r>
      <w:r>
        <w:rPr>
          <w:rFonts w:ascii="宋体" w:hAnsi="宋体"/>
          <w:sz w:val="24"/>
          <w:szCs w:val="24"/>
        </w:rPr>
        <w:t>为客户提供</w:t>
      </w:r>
      <w:r>
        <w:rPr>
          <w:rFonts w:hint="eastAsia" w:ascii="宋体" w:hAnsi="宋体"/>
          <w:sz w:val="24"/>
          <w:szCs w:val="24"/>
        </w:rPr>
        <w:t>国内外</w:t>
      </w:r>
      <w:r>
        <w:rPr>
          <w:rFonts w:ascii="宋体" w:hAnsi="宋体"/>
          <w:sz w:val="24"/>
          <w:szCs w:val="24"/>
        </w:rPr>
        <w:t>专利商标申请、</w:t>
      </w:r>
      <w:r>
        <w:rPr>
          <w:rFonts w:hint="eastAsia" w:ascii="宋体" w:hAnsi="宋体"/>
          <w:sz w:val="24"/>
          <w:szCs w:val="24"/>
        </w:rPr>
        <w:t>诉讼</w:t>
      </w:r>
      <w:r>
        <w:rPr>
          <w:rFonts w:ascii="宋体" w:hAnsi="宋体"/>
          <w:sz w:val="24"/>
          <w:szCs w:val="24"/>
        </w:rPr>
        <w:t>、</w:t>
      </w:r>
      <w:r>
        <w:rPr>
          <w:rFonts w:hint="eastAsia" w:ascii="宋体" w:hAnsi="宋体"/>
          <w:sz w:val="24"/>
          <w:szCs w:val="24"/>
        </w:rPr>
        <w:t>科技</w:t>
      </w:r>
      <w:r>
        <w:rPr>
          <w:rFonts w:ascii="宋体" w:hAnsi="宋体"/>
          <w:sz w:val="24"/>
          <w:szCs w:val="24"/>
        </w:rPr>
        <w:t>项目</w:t>
      </w:r>
      <w:r>
        <w:rPr>
          <w:rFonts w:hint="eastAsia" w:ascii="宋体" w:hAnsi="宋体"/>
          <w:sz w:val="24"/>
          <w:szCs w:val="24"/>
        </w:rPr>
        <w:t>申报和</w:t>
      </w:r>
      <w:r>
        <w:rPr>
          <w:rFonts w:ascii="宋体" w:hAnsi="宋体"/>
          <w:sz w:val="24"/>
          <w:szCs w:val="24"/>
        </w:rPr>
        <w:t>技术</w:t>
      </w:r>
      <w:r>
        <w:rPr>
          <w:rFonts w:hint="eastAsia" w:ascii="宋体" w:hAnsi="宋体"/>
          <w:sz w:val="24"/>
          <w:szCs w:val="24"/>
        </w:rPr>
        <w:t>分析</w:t>
      </w:r>
      <w:r>
        <w:rPr>
          <w:rFonts w:ascii="宋体" w:hAnsi="宋体"/>
          <w:sz w:val="24"/>
          <w:szCs w:val="24"/>
        </w:rPr>
        <w:t>、</w:t>
      </w:r>
      <w:bookmarkStart w:id="0" w:name="_GoBack"/>
      <w:bookmarkEnd w:id="0"/>
      <w:r>
        <w:rPr>
          <w:rFonts w:ascii="宋体" w:hAnsi="宋体"/>
          <w:sz w:val="24"/>
          <w:szCs w:val="24"/>
        </w:rPr>
        <w:t>引进</w:t>
      </w:r>
      <w:r>
        <w:rPr>
          <w:rFonts w:hint="eastAsia" w:ascii="宋体" w:hAnsi="宋体"/>
          <w:sz w:val="24"/>
          <w:szCs w:val="24"/>
        </w:rPr>
        <w:t>和</w:t>
      </w:r>
      <w:r>
        <w:rPr>
          <w:rFonts w:ascii="宋体" w:hAnsi="宋体"/>
          <w:sz w:val="24"/>
          <w:szCs w:val="24"/>
        </w:rPr>
        <w:t>对接</w:t>
      </w:r>
      <w:r>
        <w:rPr>
          <w:rFonts w:hint="eastAsia" w:ascii="宋体" w:hAnsi="宋体"/>
          <w:sz w:val="24"/>
          <w:szCs w:val="24"/>
        </w:rPr>
        <w:t>等综合</w:t>
      </w:r>
      <w:r>
        <w:rPr>
          <w:rFonts w:ascii="宋体" w:hAnsi="宋体"/>
          <w:sz w:val="24"/>
          <w:szCs w:val="24"/>
        </w:rPr>
        <w:t>性的</w:t>
      </w:r>
      <w:r>
        <w:rPr>
          <w:rFonts w:hint="eastAsia" w:ascii="宋体" w:hAnsi="宋体"/>
          <w:sz w:val="24"/>
          <w:szCs w:val="24"/>
        </w:rPr>
        <w:t>全方位的</w:t>
      </w:r>
      <w:r>
        <w:rPr>
          <w:rFonts w:ascii="宋体" w:hAnsi="宋体"/>
          <w:sz w:val="24"/>
          <w:szCs w:val="24"/>
        </w:rPr>
        <w:t>知识产权解决方</w:t>
      </w:r>
      <w:r>
        <w:rPr>
          <w:rFonts w:hint="eastAsia" w:ascii="宋体" w:hAnsi="宋体"/>
          <w:sz w:val="24"/>
          <w:szCs w:val="24"/>
        </w:rPr>
        <w:t>案。</w:t>
      </w:r>
    </w:p>
    <w:p>
      <w:pPr>
        <w:rPr>
          <w:rFonts w:hint="eastAsia" w:ascii="宋体" w:hAnsi="宋体" w:eastAsia="宋体" w:cs="宋体"/>
          <w:b/>
          <w:bCs/>
          <w:sz w:val="28"/>
          <w:szCs w:val="28"/>
        </w:rPr>
      </w:pPr>
      <w:r>
        <w:rPr>
          <w:rFonts w:hint="eastAsia" w:ascii="宋体" w:hAnsi="宋体" w:eastAsia="宋体" w:cs="宋体"/>
          <w:b/>
          <w:bCs/>
          <w:sz w:val="28"/>
          <w:szCs w:val="28"/>
        </w:rPr>
        <w:t>一、岗位名称：通信、软件、微电子、计算机、机械、电子工程师</w:t>
      </w:r>
    </w:p>
    <w:p>
      <w:pPr>
        <w:rPr>
          <w:rFonts w:hint="eastAsia" w:ascii="宋体" w:hAnsi="宋体" w:eastAsia="宋体" w:cs="宋体"/>
          <w:b/>
          <w:bCs/>
          <w:sz w:val="28"/>
          <w:szCs w:val="28"/>
        </w:rPr>
      </w:pPr>
      <w:r>
        <w:rPr>
          <w:rFonts w:hint="eastAsia" w:ascii="宋体" w:hAnsi="宋体" w:eastAsia="宋体" w:cs="宋体"/>
          <w:b/>
          <w:bCs/>
          <w:sz w:val="28"/>
          <w:szCs w:val="28"/>
        </w:rPr>
        <w:t>二、岗位职责</w:t>
      </w:r>
    </w:p>
    <w:p>
      <w:pPr>
        <w:rPr>
          <w:rFonts w:hint="eastAsia" w:ascii="宋体" w:hAnsi="宋体" w:eastAsia="宋体" w:cs="宋体"/>
          <w:sz w:val="28"/>
          <w:szCs w:val="28"/>
        </w:rPr>
      </w:pPr>
      <w:r>
        <w:rPr>
          <w:rFonts w:hint="eastAsia" w:ascii="宋体" w:hAnsi="宋体" w:eastAsia="宋体" w:cs="宋体"/>
          <w:sz w:val="28"/>
          <w:szCs w:val="28"/>
        </w:rPr>
        <w:t>1、学习专利法等法律知识，结合案例，熟悉专利的申请程序和知识</w:t>
      </w:r>
    </w:p>
    <w:p>
      <w:pPr>
        <w:rPr>
          <w:rFonts w:hint="eastAsia" w:ascii="宋体" w:hAnsi="宋体" w:eastAsia="宋体" w:cs="宋体"/>
          <w:sz w:val="28"/>
          <w:szCs w:val="28"/>
        </w:rPr>
      </w:pPr>
      <w:r>
        <w:rPr>
          <w:rFonts w:hint="eastAsia" w:ascii="宋体" w:hAnsi="宋体" w:eastAsia="宋体" w:cs="宋体"/>
          <w:sz w:val="28"/>
          <w:szCs w:val="28"/>
        </w:rPr>
        <w:t>2、运营所学的专业知识，结合新产品说明书，与科研人员沟通，明白新产品原理、结构，总结新产品的发明思路，编写产品技术特点、有点和有益效果</w:t>
      </w:r>
    </w:p>
    <w:p>
      <w:pPr>
        <w:rPr>
          <w:rFonts w:hint="eastAsia" w:ascii="宋体" w:hAnsi="宋体" w:eastAsia="宋体" w:cs="宋体"/>
          <w:sz w:val="28"/>
          <w:szCs w:val="28"/>
        </w:rPr>
      </w:pPr>
      <w:r>
        <w:rPr>
          <w:rFonts w:hint="eastAsia" w:ascii="宋体" w:hAnsi="宋体" w:eastAsia="宋体" w:cs="宋体"/>
          <w:sz w:val="28"/>
          <w:szCs w:val="28"/>
        </w:rPr>
        <w:t>3、补充绘制产品图纸</w:t>
      </w:r>
    </w:p>
    <w:p>
      <w:pPr>
        <w:rPr>
          <w:rFonts w:hint="eastAsia" w:ascii="宋体" w:hAnsi="宋体" w:eastAsia="宋体" w:cs="宋体"/>
          <w:sz w:val="28"/>
          <w:szCs w:val="28"/>
        </w:rPr>
      </w:pPr>
      <w:r>
        <w:rPr>
          <w:rFonts w:hint="eastAsia" w:ascii="宋体" w:hAnsi="宋体" w:eastAsia="宋体" w:cs="宋体"/>
          <w:sz w:val="28"/>
          <w:szCs w:val="28"/>
        </w:rPr>
        <w:t>4、为企业讲解专利法等法律知识</w:t>
      </w:r>
    </w:p>
    <w:p>
      <w:pPr>
        <w:rPr>
          <w:rFonts w:hint="eastAsia" w:ascii="宋体" w:hAnsi="宋体" w:eastAsia="宋体" w:cs="宋体"/>
          <w:sz w:val="28"/>
          <w:szCs w:val="28"/>
        </w:rPr>
      </w:pPr>
      <w:r>
        <w:rPr>
          <w:rFonts w:hint="eastAsia" w:ascii="宋体" w:hAnsi="宋体" w:eastAsia="宋体" w:cs="宋体"/>
          <w:sz w:val="28"/>
          <w:szCs w:val="28"/>
        </w:rPr>
        <w:t>5、参与到与客户的谈判事宜，与客户确定合作事项</w:t>
      </w:r>
    </w:p>
    <w:p>
      <w:pPr>
        <w:rPr>
          <w:rFonts w:hint="eastAsia" w:ascii="宋体" w:hAnsi="宋体" w:eastAsia="宋体" w:cs="宋体"/>
          <w:sz w:val="28"/>
          <w:szCs w:val="28"/>
        </w:rPr>
      </w:pPr>
      <w:r>
        <w:rPr>
          <w:rFonts w:hint="eastAsia" w:ascii="宋体" w:hAnsi="宋体" w:eastAsia="宋体" w:cs="宋体"/>
          <w:sz w:val="28"/>
          <w:szCs w:val="28"/>
        </w:rPr>
        <w:t>6、负责通信工程、信息工程、计算机、软件、微电子、机械、电子等领域的专利撰写、答辩、复审、无效、诉讼等专业工作</w:t>
      </w:r>
    </w:p>
    <w:p>
      <w:pPr>
        <w:rPr>
          <w:rFonts w:hint="eastAsia" w:ascii="宋体" w:hAnsi="宋体" w:eastAsia="宋体" w:cs="宋体"/>
          <w:sz w:val="28"/>
          <w:szCs w:val="28"/>
        </w:rPr>
      </w:pPr>
      <w:r>
        <w:rPr>
          <w:rFonts w:hint="eastAsia" w:ascii="宋体" w:hAnsi="宋体" w:eastAsia="宋体" w:cs="宋体"/>
          <w:sz w:val="28"/>
          <w:szCs w:val="28"/>
        </w:rPr>
        <w:t>三、任职要求</w:t>
      </w:r>
    </w:p>
    <w:p>
      <w:pPr>
        <w:rPr>
          <w:rFonts w:hint="eastAsia" w:ascii="宋体" w:hAnsi="宋体" w:eastAsia="宋体" w:cs="宋体"/>
          <w:sz w:val="28"/>
          <w:szCs w:val="28"/>
        </w:rPr>
      </w:pPr>
      <w:r>
        <w:rPr>
          <w:rFonts w:hint="eastAsia" w:ascii="宋体" w:hAnsi="宋体" w:eastAsia="宋体" w:cs="宋体"/>
          <w:sz w:val="28"/>
          <w:szCs w:val="28"/>
        </w:rPr>
        <w:t>1、重点大学全日制本科或硕士研究生以上学历，通信工程、信息工程、计算机、软件、微电子、机械类、电子类等相关专业毕业；</w:t>
      </w:r>
    </w:p>
    <w:p>
      <w:pPr>
        <w:rPr>
          <w:rFonts w:hint="eastAsia" w:ascii="宋体" w:hAnsi="宋体" w:eastAsia="宋体" w:cs="宋体"/>
          <w:sz w:val="28"/>
          <w:szCs w:val="28"/>
        </w:rPr>
      </w:pPr>
      <w:r>
        <w:rPr>
          <w:rFonts w:hint="eastAsia" w:ascii="宋体" w:hAnsi="宋体" w:eastAsia="宋体" w:cs="宋体"/>
          <w:sz w:val="28"/>
          <w:szCs w:val="28"/>
        </w:rPr>
        <w:t>2、人品好，诚信正直、责任心强，学习能力强；</w:t>
      </w:r>
    </w:p>
    <w:p>
      <w:pPr>
        <w:rPr>
          <w:rFonts w:hint="eastAsia" w:ascii="宋体" w:hAnsi="宋体" w:eastAsia="宋体" w:cs="宋体"/>
          <w:sz w:val="28"/>
          <w:szCs w:val="28"/>
        </w:rPr>
      </w:pPr>
      <w:r>
        <w:rPr>
          <w:rFonts w:hint="eastAsia" w:ascii="宋体" w:hAnsi="宋体" w:eastAsia="宋体" w:cs="宋体"/>
          <w:sz w:val="28"/>
          <w:szCs w:val="28"/>
        </w:rPr>
        <w:t>3、具有良好的书面表达能力，沟通能力和逻辑思维能力</w:t>
      </w:r>
    </w:p>
    <w:p>
      <w:pPr>
        <w:rPr>
          <w:rFonts w:hint="eastAsia" w:ascii="宋体" w:hAnsi="宋体" w:eastAsia="宋体" w:cs="宋体"/>
          <w:sz w:val="28"/>
          <w:szCs w:val="28"/>
        </w:rPr>
      </w:pPr>
      <w:r>
        <w:rPr>
          <w:rFonts w:hint="eastAsia" w:ascii="宋体" w:hAnsi="宋体" w:eastAsia="宋体" w:cs="宋体"/>
          <w:sz w:val="28"/>
          <w:szCs w:val="28"/>
        </w:rPr>
        <w:t>4、英语6级以上，可往涉外代理方向发展</w:t>
      </w:r>
    </w:p>
    <w:p>
      <w:pPr>
        <w:rPr>
          <w:rFonts w:hint="eastAsia" w:ascii="宋体" w:hAnsi="宋体" w:eastAsia="宋体" w:cs="宋体"/>
          <w:sz w:val="28"/>
          <w:szCs w:val="28"/>
        </w:rPr>
      </w:pPr>
      <w:r>
        <w:rPr>
          <w:rFonts w:hint="eastAsia" w:ascii="宋体" w:hAnsi="宋体" w:eastAsia="宋体" w:cs="宋体"/>
          <w:sz w:val="28"/>
          <w:szCs w:val="28"/>
        </w:rPr>
        <w:t>四、薪酬福利</w:t>
      </w:r>
    </w:p>
    <w:p>
      <w:pPr>
        <w:rPr>
          <w:rFonts w:hint="eastAsia" w:ascii="宋体" w:hAnsi="宋体" w:eastAsia="宋体" w:cs="宋体"/>
          <w:sz w:val="28"/>
          <w:szCs w:val="28"/>
        </w:rPr>
      </w:pPr>
      <w:r>
        <w:rPr>
          <w:rFonts w:hint="eastAsia" w:ascii="宋体" w:hAnsi="宋体" w:eastAsia="宋体" w:cs="宋体"/>
          <w:sz w:val="28"/>
          <w:szCs w:val="28"/>
        </w:rPr>
        <w:t>五天八小时工作制，国家法定节假日正常放假</w:t>
      </w:r>
    </w:p>
    <w:p>
      <w:pPr>
        <w:rPr>
          <w:rFonts w:hint="eastAsia" w:ascii="宋体" w:hAnsi="宋体" w:eastAsia="宋体" w:cs="宋体"/>
          <w:sz w:val="28"/>
          <w:szCs w:val="28"/>
        </w:rPr>
      </w:pPr>
      <w:r>
        <w:rPr>
          <w:rFonts w:hint="eastAsia" w:ascii="宋体" w:hAnsi="宋体" w:eastAsia="宋体" w:cs="宋体"/>
          <w:sz w:val="28"/>
          <w:szCs w:val="28"/>
        </w:rPr>
        <w:t>六险一金，节假日福利津贴，生日派发礼物；</w:t>
      </w:r>
    </w:p>
    <w:p>
      <w:pPr>
        <w:rPr>
          <w:rFonts w:hint="eastAsia" w:ascii="宋体" w:hAnsi="宋体" w:eastAsia="宋体" w:cs="宋体"/>
          <w:sz w:val="28"/>
          <w:szCs w:val="28"/>
        </w:rPr>
      </w:pPr>
      <w:r>
        <w:rPr>
          <w:rFonts w:hint="eastAsia" w:ascii="宋体" w:hAnsi="宋体" w:eastAsia="宋体" w:cs="宋体"/>
          <w:sz w:val="28"/>
          <w:szCs w:val="28"/>
        </w:rPr>
        <w:t>优厚的年终奖金；</w:t>
      </w:r>
    </w:p>
    <w:p>
      <w:pPr>
        <w:rPr>
          <w:rFonts w:hint="eastAsia" w:ascii="宋体" w:hAnsi="宋体" w:eastAsia="宋体" w:cs="宋体"/>
          <w:sz w:val="28"/>
          <w:szCs w:val="28"/>
        </w:rPr>
      </w:pPr>
      <w:r>
        <w:rPr>
          <w:rFonts w:hint="eastAsia" w:ascii="宋体" w:hAnsi="宋体" w:eastAsia="宋体" w:cs="宋体"/>
          <w:sz w:val="28"/>
          <w:szCs w:val="28"/>
        </w:rPr>
        <w:t>丰富的员工活动（羽毛球、篮球活动、卡拉OK、烧烤等）</w:t>
      </w:r>
    </w:p>
    <w:p>
      <w:pPr>
        <w:rPr>
          <w:rFonts w:hint="eastAsia" w:ascii="宋体" w:hAnsi="宋体" w:eastAsia="宋体" w:cs="宋体"/>
          <w:sz w:val="28"/>
          <w:szCs w:val="28"/>
        </w:rPr>
      </w:pPr>
      <w:r>
        <w:rPr>
          <w:rFonts w:hint="eastAsia" w:ascii="宋体" w:hAnsi="宋体" w:eastAsia="宋体" w:cs="宋体"/>
          <w:sz w:val="28"/>
          <w:szCs w:val="28"/>
        </w:rPr>
        <w:t>具有竞争力的薪酬和良好的学习发展平台</w:t>
      </w:r>
    </w:p>
    <w:p>
      <w:pPr>
        <w:rPr>
          <w:rFonts w:hint="eastAsia" w:ascii="宋体" w:hAnsi="宋体" w:eastAsia="宋体" w:cs="宋体"/>
          <w:sz w:val="28"/>
          <w:szCs w:val="28"/>
        </w:rPr>
      </w:pPr>
      <w:r>
        <w:rPr>
          <w:rFonts w:hint="eastAsia" w:ascii="宋体" w:hAnsi="宋体" w:eastAsia="宋体" w:cs="宋体"/>
          <w:sz w:val="28"/>
          <w:szCs w:val="28"/>
        </w:rPr>
        <w:t>职业生涯的发展规划和职业能力的提高</w:t>
      </w:r>
    </w:p>
    <w:p>
      <w:pPr>
        <w:rPr>
          <w:rFonts w:hint="eastAsia" w:ascii="宋体" w:hAnsi="宋体" w:eastAsia="宋体" w:cs="宋体"/>
          <w:sz w:val="28"/>
          <w:szCs w:val="28"/>
        </w:rPr>
      </w:pPr>
      <w:r>
        <w:rPr>
          <w:rFonts w:hint="eastAsia" w:ascii="宋体" w:hAnsi="宋体" w:eastAsia="宋体" w:cs="宋体"/>
          <w:sz w:val="28"/>
          <w:szCs w:val="28"/>
        </w:rPr>
        <w:t>发展晋升通道为：工程师-组长-副经理-经理-副总-公司合伙人</w:t>
      </w:r>
    </w:p>
    <w:p>
      <w:pPr>
        <w:rPr>
          <w:rFonts w:hint="eastAsia" w:ascii="宋体" w:hAnsi="宋体" w:eastAsia="宋体" w:cs="宋体"/>
          <w:sz w:val="28"/>
          <w:szCs w:val="28"/>
        </w:rPr>
      </w:pPr>
      <w:r>
        <w:rPr>
          <w:rFonts w:hint="eastAsia" w:ascii="宋体" w:hAnsi="宋体" w:eastAsia="宋体" w:cs="宋体"/>
          <w:sz w:val="28"/>
          <w:szCs w:val="28"/>
        </w:rPr>
        <w:t>本科毕业生实习期（6个月），保底5000-6000元，年薪10-15万</w:t>
      </w:r>
    </w:p>
    <w:p>
      <w:pPr>
        <w:rPr>
          <w:rFonts w:hint="eastAsia" w:ascii="宋体" w:hAnsi="宋体" w:eastAsia="宋体" w:cs="宋体"/>
          <w:sz w:val="28"/>
          <w:szCs w:val="28"/>
        </w:rPr>
      </w:pPr>
      <w:r>
        <w:rPr>
          <w:rFonts w:hint="eastAsia" w:ascii="宋体" w:hAnsi="宋体" w:eastAsia="宋体" w:cs="宋体"/>
          <w:sz w:val="28"/>
          <w:szCs w:val="28"/>
        </w:rPr>
        <w:t>研究生毕业实习期（6个月），保底8000-10000元，年薪15-20万</w:t>
      </w:r>
    </w:p>
    <w:p>
      <w:pPr>
        <w:rPr>
          <w:rFonts w:hint="eastAsia" w:ascii="宋体" w:hAnsi="宋体" w:eastAsia="宋体" w:cs="宋体"/>
          <w:sz w:val="28"/>
          <w:szCs w:val="28"/>
        </w:rPr>
      </w:pPr>
      <w:r>
        <w:rPr>
          <w:rFonts w:hint="eastAsia" w:ascii="宋体" w:hAnsi="宋体" w:eastAsia="宋体" w:cs="宋体"/>
          <w:sz w:val="28"/>
          <w:szCs w:val="28"/>
        </w:rPr>
        <w:t>转正后薪酬为“底薪+撰写案件提成”，视个人工作效率，综合收入可达12000-20000元/月</w:t>
      </w:r>
    </w:p>
    <w:p>
      <w:pPr>
        <w:rPr>
          <w:rFonts w:hint="eastAsia" w:ascii="宋体" w:hAnsi="宋体" w:eastAsia="宋体" w:cs="宋体"/>
          <w:sz w:val="28"/>
          <w:szCs w:val="28"/>
        </w:rPr>
      </w:pPr>
      <w:r>
        <w:rPr>
          <w:rFonts w:hint="eastAsia" w:ascii="宋体" w:hAnsi="宋体" w:eastAsia="宋体" w:cs="宋体"/>
          <w:sz w:val="28"/>
          <w:szCs w:val="28"/>
        </w:rPr>
        <w:t>五、联系我们</w:t>
      </w:r>
    </w:p>
    <w:p>
      <w:pPr>
        <w:rPr>
          <w:rFonts w:hint="eastAsia" w:ascii="宋体" w:hAnsi="宋体" w:eastAsia="宋体" w:cs="宋体"/>
          <w:sz w:val="28"/>
          <w:szCs w:val="28"/>
        </w:rPr>
      </w:pPr>
      <w:r>
        <w:rPr>
          <w:rFonts w:hint="eastAsia" w:ascii="宋体" w:hAnsi="宋体" w:eastAsia="宋体" w:cs="宋体"/>
          <w:sz w:val="28"/>
          <w:szCs w:val="28"/>
        </w:rPr>
        <w:t>工作地点可选择：广州、深圳、佛山、顺德、中山、珠海、江门、肇庆</w:t>
      </w:r>
    </w:p>
    <w:p>
      <w:pPr>
        <w:rPr>
          <w:rFonts w:hint="eastAsia" w:ascii="宋体" w:hAnsi="宋体" w:eastAsia="宋体" w:cs="宋体"/>
          <w:sz w:val="28"/>
          <w:szCs w:val="28"/>
        </w:rPr>
      </w:pPr>
      <w:r>
        <w:rPr>
          <w:rFonts w:hint="eastAsia" w:ascii="宋体" w:hAnsi="宋体" w:eastAsia="宋体" w:cs="宋体"/>
          <w:sz w:val="28"/>
          <w:szCs w:val="28"/>
        </w:rPr>
        <w:t>嘉权公司官网网站：www.jiaquanip.cn</w:t>
      </w:r>
    </w:p>
    <w:p>
      <w:pPr>
        <w:rPr>
          <w:rFonts w:hint="eastAsia" w:ascii="宋体" w:hAnsi="宋体" w:eastAsia="宋体" w:cs="宋体"/>
          <w:sz w:val="28"/>
          <w:szCs w:val="28"/>
        </w:rPr>
      </w:pPr>
      <w:r>
        <w:rPr>
          <w:rFonts w:hint="eastAsia" w:ascii="宋体" w:hAnsi="宋体" w:eastAsia="宋体" w:cs="宋体"/>
          <w:sz w:val="28"/>
          <w:szCs w:val="28"/>
        </w:rPr>
        <w:t>投递简历邮箱：huihongkui@jiaquanip.com</w:t>
      </w:r>
    </w:p>
    <w:p>
      <w:pPr>
        <w:rPr>
          <w:rFonts w:hint="eastAsia" w:ascii="宋体" w:hAnsi="宋体" w:eastAsia="宋体" w:cs="宋体"/>
          <w:sz w:val="28"/>
          <w:szCs w:val="28"/>
        </w:rPr>
      </w:pPr>
      <w:r>
        <w:rPr>
          <w:rFonts w:hint="eastAsia" w:ascii="宋体" w:hAnsi="宋体" w:eastAsia="宋体" w:cs="宋体"/>
          <w:sz w:val="28"/>
          <w:szCs w:val="28"/>
        </w:rPr>
        <w:t>联系电话：0769-2224 1969,13537106754（同微信），联系人：惠洪奎</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013E1"/>
    <w:rsid w:val="0DF75F39"/>
    <w:rsid w:val="1F6013E1"/>
    <w:rsid w:val="5312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2022-02-25T07:13:00Z</dcterms:created>
  <dc:creator>惠洪奎</dc:creator>
  <cp:lastModifiedBy>惠洪奎</cp:lastModifiedBy>
  <dcterms:modified xsi:type="dcterms:W3CDTF">2022-02-25T07:18:44Z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DAAE8287AD964B93BCDCAB878B2C8F40</vt:lpwstr>
  </property>
</Properties>
</file>