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20</w:t>
      </w:r>
      <w:r>
        <w:rPr>
          <w:rFonts w:ascii="黑体" w:hAnsi="黑体" w:eastAsia="黑体" w:cs="黑体"/>
          <w:color w:val="auto"/>
          <w:sz w:val="28"/>
          <w:szCs w:val="28"/>
          <w:highlight w:val="none"/>
        </w:rPr>
        <w:t>20</w:t>
      </w:r>
      <w:r>
        <w:rPr>
          <w:rFonts w:hint="eastAsia" w:ascii="黑体" w:hAnsi="黑体" w:eastAsia="黑体" w:cs="黑体"/>
          <w:color w:val="auto"/>
          <w:sz w:val="28"/>
          <w:szCs w:val="28"/>
          <w:highlight w:val="none"/>
        </w:rPr>
        <w:t>年</w:t>
      </w:r>
      <w:r>
        <w:rPr>
          <w:rFonts w:ascii="黑体" w:hAnsi="黑体" w:eastAsia="黑体" w:cs="黑体"/>
          <w:color w:val="auto"/>
          <w:sz w:val="28"/>
          <w:szCs w:val="28"/>
          <w:highlight w:val="none"/>
        </w:rPr>
        <w:t>硕士生</w:t>
      </w:r>
      <w:r>
        <w:rPr>
          <w:rFonts w:hint="eastAsia" w:ascii="黑体" w:hAnsi="黑体" w:eastAsia="黑体" w:cs="黑体"/>
          <w:color w:val="auto"/>
          <w:sz w:val="28"/>
          <w:szCs w:val="28"/>
          <w:highlight w:val="none"/>
        </w:rPr>
        <w:t>网络远程复试考生须知及平台操作指南</w:t>
      </w:r>
    </w:p>
    <w:p>
      <w:pPr>
        <w:widowControl/>
        <w:shd w:val="clear" w:color="auto" w:fill="FFFFFF"/>
        <w:spacing w:line="252" w:lineRule="atLeast"/>
        <w:ind w:firstLine="562" w:firstLineChars="200"/>
        <w:jc w:val="left"/>
        <w:rPr>
          <w:rFonts w:ascii="Calibri" w:hAnsi="Calibri" w:cs="Calibri"/>
          <w:color w:val="auto"/>
          <w:szCs w:val="21"/>
          <w:highlight w:val="none"/>
        </w:rPr>
      </w:pPr>
      <w:r>
        <w:rPr>
          <w:rStyle w:val="10"/>
          <w:rFonts w:hint="eastAsia" w:ascii="仿宋" w:hAnsi="仿宋" w:eastAsia="仿宋" w:cs="仿宋"/>
          <w:color w:val="auto"/>
          <w:kern w:val="0"/>
          <w:sz w:val="28"/>
          <w:szCs w:val="28"/>
          <w:highlight w:val="none"/>
          <w:shd w:val="clear" w:color="auto" w:fill="FFFFFF"/>
        </w:rPr>
        <w:t>一、考生须知</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认真阅读教育部《2020年全国硕士研究生招生工作管理规定》《国家教育考试违规处理办法》、《中华人民共和国刑法修正案（九）》、《普通高等学校招生违规行为处理暂行办法》以及华南理工大学和报考学院发布的相关招考信息。</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入学后3个月内，我校将按照《普通高等学校学生管理规定》有关要求，对所有考生进行全面复查，特别是考生</w:t>
      </w:r>
      <w:r>
        <w:rPr>
          <w:rFonts w:ascii="仿宋" w:hAnsi="仿宋" w:eastAsia="仿宋" w:cs="仿宋"/>
          <w:color w:val="auto"/>
          <w:sz w:val="28"/>
          <w:szCs w:val="28"/>
          <w:highlight w:val="none"/>
        </w:rPr>
        <w:t>的身份信息</w:t>
      </w:r>
      <w:r>
        <w:rPr>
          <w:rFonts w:hint="eastAsia" w:ascii="仿宋" w:hAnsi="仿宋" w:eastAsia="仿宋" w:cs="仿宋"/>
          <w:color w:val="auto"/>
          <w:sz w:val="28"/>
          <w:szCs w:val="28"/>
          <w:highlight w:val="none"/>
        </w:rPr>
        <w:t>。复查不合格的，取消学籍；情节严重的，移交有关部门调查处理。</w:t>
      </w:r>
    </w:p>
    <w:p>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研究生复试是国家教育考试的重要组成部分。复试过程中禁止考生录音、录像和录屏，禁止将相关信息泄露或公布，</w:t>
      </w:r>
      <w:r>
        <w:rPr>
          <w:rFonts w:hint="eastAsia" w:ascii="仿宋" w:hAnsi="仿宋" w:eastAsia="仿宋" w:cs="仿宋"/>
          <w:color w:val="auto"/>
          <w:sz w:val="28"/>
          <w:szCs w:val="28"/>
          <w:highlight w:val="none"/>
        </w:rPr>
        <w:t>包括但不限于发朋友圈和微博等，若有违反，视同作弊。</w:t>
      </w:r>
    </w:p>
    <w:p>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3.复试前按要求安装调试好设备。复试笔记本电脑摄像头对准考生本人，考生本人保持坐姿端正，双手和头部完全呈现在复试专家可见画面中。手机摄像头从考生后方成45°拍摄。如下图：</w:t>
      </w:r>
    </w:p>
    <w:p>
      <w:pPr>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114300" distR="114300">
            <wp:extent cx="2895600" cy="2724150"/>
            <wp:effectExtent l="0" t="0" r="0" b="0"/>
            <wp:docPr id="4" name="图片 4" descr="38625cbdbe672655667d5a8e055c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625cbdbe672655667d5a8e055cdb6"/>
                    <pic:cNvPicPr>
                      <a:picLocks noChangeAspect="1"/>
                    </pic:cNvPicPr>
                  </pic:nvPicPr>
                  <pic:blipFill>
                    <a:blip r:embed="rId4"/>
                    <a:stretch>
                      <a:fillRect/>
                    </a:stretch>
                  </pic:blipFill>
                  <pic:spPr>
                    <a:xfrm>
                      <a:off x="0" y="0"/>
                      <a:ext cx="2900631" cy="2729255"/>
                    </a:xfrm>
                    <a:prstGeom prst="rect">
                      <a:avLst/>
                    </a:prstGeom>
                  </pic:spPr>
                </pic:pic>
              </a:graphicData>
            </a:graphic>
          </wp:inline>
        </w:drawing>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.考生提前测试设备和网络。需保证充电电源连接</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设备电量充足，网络连接正常。设备调试完成后，正式复试前关闭录屏、外放音乐、闹钟等可能影响面试的应用程序。同时，防止电话来电、微信和QQ视频通话等影响复试正常进行的情况。</w:t>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各类复试平台账号和密码以及学院发送的各类信息（包括各类会议链接）由本人严格保管和负责，不得透露给任何人。我校以招生工作办公室和报考院系网站、电话、电子邮件、短信以及其他指定等方式公开或发送给考生的相关信息、文件均视为送达，因考生个人疏忽等原因造成的一切后果由考生本人承担。</w:t>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.如考生网络远程复试</w:t>
      </w:r>
      <w:r>
        <w:rPr>
          <w:rFonts w:ascii="仿宋" w:hAnsi="仿宋" w:eastAsia="仿宋" w:cs="仿宋"/>
          <w:color w:val="auto"/>
          <w:sz w:val="28"/>
          <w:szCs w:val="28"/>
          <w:highlight w:val="none"/>
        </w:rPr>
        <w:t>确有困难</w:t>
      </w:r>
      <w:r>
        <w:rPr>
          <w:rFonts w:hint="eastAsia" w:ascii="仿宋" w:hAnsi="仿宋" w:eastAsia="仿宋" w:cs="仿宋"/>
          <w:color w:val="auto"/>
          <w:sz w:val="28"/>
          <w:szCs w:val="28"/>
          <w:highlight w:val="none"/>
        </w:rPr>
        <w:t>，请与</w:t>
      </w:r>
      <w:r>
        <w:rPr>
          <w:rFonts w:ascii="仿宋" w:hAnsi="仿宋" w:eastAsia="仿宋" w:cs="仿宋"/>
          <w:color w:val="auto"/>
          <w:sz w:val="28"/>
          <w:szCs w:val="28"/>
          <w:highlight w:val="none"/>
        </w:rPr>
        <w:t>学院</w:t>
      </w:r>
      <w:r>
        <w:rPr>
          <w:rFonts w:hint="eastAsia" w:ascii="仿宋" w:hAnsi="仿宋" w:eastAsia="仿宋" w:cs="仿宋"/>
          <w:color w:val="auto"/>
          <w:sz w:val="28"/>
          <w:szCs w:val="28"/>
          <w:highlight w:val="none"/>
        </w:rPr>
        <w:t>联系。</w:t>
      </w:r>
    </w:p>
    <w:p>
      <w:pPr>
        <w:pStyle w:val="7"/>
        <w:widowControl/>
        <w:shd w:val="clear" w:color="auto" w:fill="FFFFFF"/>
        <w:spacing w:beforeAutospacing="0" w:afterAutospacing="0" w:line="360" w:lineRule="auto"/>
        <w:ind w:firstLine="420"/>
        <w:rPr>
          <w:rFonts w:ascii="仿宋" w:hAnsi="仿宋" w:eastAsia="仿宋"/>
          <w:color w:val="auto"/>
          <w:sz w:val="28"/>
          <w:szCs w:val="28"/>
          <w:highlight w:val="none"/>
        </w:rPr>
      </w:pPr>
      <w:r>
        <w:rPr>
          <w:rFonts w:hint="eastAsia" w:ascii="仿宋" w:hAnsi="仿宋" w:eastAsia="仿宋"/>
          <w:color w:val="auto"/>
          <w:sz w:val="28"/>
          <w:szCs w:val="28"/>
          <w:highlight w:val="none"/>
        </w:rPr>
        <w:t>120400|公共管理（01-05方向）的考生——联系电话：020-87113734，邮箱：</w:t>
      </w:r>
      <w:r>
        <w:rPr>
          <w:color w:val="auto"/>
          <w:highlight w:val="none"/>
        </w:rPr>
        <w:fldChar w:fldCharType="begin"/>
      </w:r>
      <w:r>
        <w:rPr>
          <w:color w:val="auto"/>
          <w:highlight w:val="none"/>
        </w:rPr>
        <w:instrText xml:space="preserve"> HYPERLINK "mailto:payhchen@scut.edu.cn。" </w:instrText>
      </w:r>
      <w:r>
        <w:rPr>
          <w:color w:val="auto"/>
          <w:highlight w:val="none"/>
        </w:rPr>
        <w:fldChar w:fldCharType="separate"/>
      </w:r>
      <w:r>
        <w:rPr>
          <w:rFonts w:hint="eastAsia" w:ascii="仿宋" w:hAnsi="仿宋" w:eastAsia="仿宋"/>
          <w:color w:val="auto"/>
          <w:sz w:val="28"/>
          <w:szCs w:val="28"/>
          <w:highlight w:val="none"/>
        </w:rPr>
        <w:t>payhchen@scut.edu.cn。</w:t>
      </w:r>
      <w:r>
        <w:rPr>
          <w:rFonts w:hint="eastAsia" w:ascii="仿宋" w:hAnsi="仿宋" w:eastAsia="仿宋"/>
          <w:color w:val="auto"/>
          <w:sz w:val="28"/>
          <w:szCs w:val="28"/>
          <w:highlight w:val="none"/>
        </w:rPr>
        <w:fldChar w:fldCharType="end"/>
      </w:r>
    </w:p>
    <w:p>
      <w:pPr>
        <w:pStyle w:val="7"/>
        <w:widowControl/>
        <w:shd w:val="clear" w:color="auto" w:fill="FFFFFF"/>
        <w:spacing w:beforeAutospacing="0" w:afterAutospacing="0" w:line="360" w:lineRule="auto"/>
        <w:ind w:firstLine="420"/>
        <w:rPr>
          <w:rFonts w:ascii="仿宋" w:hAnsi="仿宋" w:eastAsia="仿宋"/>
          <w:color w:val="auto"/>
          <w:sz w:val="28"/>
          <w:szCs w:val="28"/>
          <w:highlight w:val="none"/>
        </w:rPr>
      </w:pPr>
      <w:r>
        <w:rPr>
          <w:rFonts w:hint="eastAsia" w:ascii="仿宋" w:hAnsi="仿宋" w:eastAsia="仿宋"/>
          <w:color w:val="auto"/>
          <w:sz w:val="28"/>
          <w:szCs w:val="28"/>
          <w:highlight w:val="none"/>
        </w:rPr>
        <w:t>125200|公共管理（MPA）考生——联系电话：020-22236696，邮箱：papchen@scut.edu.cn。</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shd w:val="clear" w:color="auto" w:fill="FFFFFF"/>
        </w:rPr>
        <w:t>学校复试不收取任何费用，考生务必增强</w:t>
      </w:r>
      <w:r>
        <w:rPr>
          <w:rFonts w:ascii="仿宋" w:hAnsi="仿宋" w:eastAsia="仿宋" w:cs="仿宋"/>
          <w:color w:val="auto"/>
          <w:sz w:val="28"/>
          <w:szCs w:val="28"/>
          <w:highlight w:val="none"/>
          <w:shd w:val="clear" w:color="auto" w:fill="FFFFFF"/>
        </w:rPr>
        <w:t>防诈骗意识</w:t>
      </w:r>
      <w:r>
        <w:rPr>
          <w:rFonts w:hint="eastAsia" w:ascii="仿宋" w:hAnsi="仿宋" w:eastAsia="仿宋" w:cs="仿宋"/>
          <w:color w:val="auto"/>
          <w:sz w:val="28"/>
          <w:szCs w:val="28"/>
          <w:highlight w:val="none"/>
          <w:shd w:val="clear" w:color="auto" w:fill="FFFFFF"/>
        </w:rPr>
        <w:t>。</w:t>
      </w:r>
    </w:p>
    <w:p>
      <w:pPr>
        <w:ind w:firstLine="562" w:firstLineChars="200"/>
        <w:rPr>
          <w:b/>
          <w:bCs/>
          <w:color w:val="auto"/>
          <w:sz w:val="28"/>
          <w:szCs w:val="28"/>
          <w:highlight w:val="none"/>
        </w:rPr>
      </w:pPr>
      <w:r>
        <w:rPr>
          <w:rFonts w:hint="eastAsia"/>
          <w:b/>
          <w:bCs/>
          <w:color w:val="auto"/>
          <w:sz w:val="28"/>
          <w:szCs w:val="28"/>
          <w:highlight w:val="none"/>
        </w:rPr>
        <w:t>二、复试要求</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1.设备要求：性能良好</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电源充足</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自带音视频功能</w:t>
      </w:r>
      <w:r>
        <w:rPr>
          <w:rFonts w:hint="eastAsia" w:ascii="仿宋" w:hAnsi="仿宋" w:eastAsia="仿宋" w:cs="仿宋"/>
          <w:color w:val="auto"/>
          <w:sz w:val="28"/>
          <w:szCs w:val="28"/>
          <w:highlight w:val="none"/>
        </w:rPr>
        <w:t>的笔记本电脑（主复试设备）和智能手机各一部（用于监考，使用脚架支撑屏幕</w:t>
      </w:r>
      <w:r>
        <w:rPr>
          <w:rFonts w:hint="eastAsia" w:ascii="仿宋" w:hAnsi="仿宋" w:eastAsia="仿宋" w:cs="仿宋"/>
          <w:color w:val="auto"/>
          <w:sz w:val="28"/>
          <w:szCs w:val="28"/>
          <w:highlight w:val="none"/>
        </w:rPr>
        <w:t>自动旋转横向放置</w:t>
      </w:r>
      <w:r>
        <w:rPr>
          <w:rFonts w:hint="eastAsia" w:ascii="仿宋" w:hAnsi="仿宋" w:eastAsia="仿宋" w:cs="仿宋"/>
          <w:color w:val="auto"/>
          <w:sz w:val="28"/>
          <w:szCs w:val="28"/>
          <w:highlight w:val="none"/>
        </w:rPr>
        <w:t>）。复试期间不可遮蔽、关闭摄像头。同时准备一台备用设备</w:t>
      </w:r>
      <w:r>
        <w:rPr>
          <w:rFonts w:hint="eastAsia" w:ascii="仿宋" w:hAnsi="仿宋" w:eastAsia="仿宋" w:cs="仿宋"/>
          <w:color w:val="auto"/>
          <w:sz w:val="28"/>
          <w:szCs w:val="28"/>
          <w:highlight w:val="none"/>
        </w:rPr>
        <w:t>（笔记本电脑、平板电脑、智能手机皆可）</w:t>
      </w:r>
      <w:r>
        <w:rPr>
          <w:rFonts w:hint="eastAsia" w:ascii="仿宋" w:hAnsi="仿宋" w:eastAsia="仿宋" w:cs="仿宋"/>
          <w:color w:val="auto"/>
          <w:sz w:val="28"/>
          <w:szCs w:val="28"/>
          <w:highlight w:val="none"/>
        </w:rPr>
        <w:t>和移动电源，以防断电和设备故障情况发生。</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2.网络要求：最好配备有线网络、Wifi、4G网络等，网速能充分满足视频传输要求。同时,在复试时开启4G网络热点，以备在网络中断情况下使用。</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3.软件要求： </w:t>
      </w:r>
    </w:p>
    <w:p>
      <w:pPr>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Z</w:t>
      </w:r>
      <w:r>
        <w:rPr>
          <w:rFonts w:hint="eastAsia" w:ascii="仿宋" w:hAnsi="仿宋" w:eastAsia="仿宋" w:cs="仿宋"/>
          <w:color w:val="auto"/>
          <w:sz w:val="28"/>
          <w:szCs w:val="28"/>
          <w:highlight w:val="none"/>
        </w:rPr>
        <w:t>oom云视频会议、腾讯会议、腾讯QQ。</w:t>
      </w:r>
      <w:r>
        <w:rPr>
          <w:rFonts w:hint="eastAsia" w:ascii="仿宋" w:hAnsi="仿宋" w:eastAsia="仿宋" w:cs="仿宋"/>
          <w:color w:val="auto"/>
          <w:sz w:val="28"/>
          <w:szCs w:val="28"/>
          <w:highlight w:val="none"/>
        </w:rPr>
        <w:t>若后期</w:t>
      </w:r>
      <w:r>
        <w:rPr>
          <w:rFonts w:hint="eastAsia" w:ascii="仿宋" w:hAnsi="仿宋" w:eastAsia="仿宋" w:cs="仿宋"/>
          <w:color w:val="auto"/>
          <w:sz w:val="28"/>
          <w:szCs w:val="28"/>
          <w:highlight w:val="none"/>
          <w:lang w:eastAsia="zh-CN"/>
        </w:rPr>
        <w:t>复试</w:t>
      </w:r>
      <w:r>
        <w:rPr>
          <w:rFonts w:hint="eastAsia" w:ascii="仿宋" w:hAnsi="仿宋" w:eastAsia="仿宋" w:cs="仿宋"/>
          <w:color w:val="auto"/>
          <w:sz w:val="28"/>
          <w:szCs w:val="28"/>
          <w:highlight w:val="none"/>
        </w:rPr>
        <w:t>软件平台</w:t>
      </w:r>
      <w:r>
        <w:rPr>
          <w:rFonts w:hint="eastAsia" w:ascii="仿宋" w:hAnsi="仿宋" w:eastAsia="仿宋" w:cs="仿宋"/>
          <w:color w:val="auto"/>
          <w:sz w:val="28"/>
          <w:szCs w:val="28"/>
          <w:highlight w:val="none"/>
          <w:lang w:eastAsia="zh-CN"/>
        </w:rPr>
        <w:t>有变</w:t>
      </w:r>
      <w:r>
        <w:rPr>
          <w:rFonts w:hint="eastAsia" w:ascii="仿宋" w:hAnsi="仿宋" w:eastAsia="仿宋" w:cs="仿宋"/>
          <w:color w:val="auto"/>
          <w:sz w:val="28"/>
          <w:szCs w:val="28"/>
          <w:highlight w:val="none"/>
        </w:rPr>
        <w:t>，另行通知。</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4.复试场所要求：考生应选择独立安静</w:t>
      </w:r>
      <w:r>
        <w:rPr>
          <w:rFonts w:ascii="仿宋" w:hAnsi="仿宋" w:eastAsia="仿宋" w:cs="仿宋"/>
          <w:color w:val="auto"/>
          <w:sz w:val="28"/>
          <w:szCs w:val="28"/>
          <w:highlight w:val="none"/>
        </w:rPr>
        <w:t>的</w:t>
      </w:r>
      <w:r>
        <w:rPr>
          <w:rFonts w:hint="eastAsia" w:ascii="仿宋" w:hAnsi="仿宋" w:eastAsia="仿宋" w:cs="仿宋"/>
          <w:color w:val="auto"/>
          <w:sz w:val="28"/>
          <w:szCs w:val="28"/>
          <w:highlight w:val="none"/>
        </w:rPr>
        <w:t>房间独自参加网络远程复试，复试全程禁止他人进入，</w:t>
      </w:r>
      <w:r>
        <w:rPr>
          <w:rFonts w:hint="eastAsia" w:ascii="仿宋" w:hAnsi="仿宋" w:eastAsia="仿宋" w:cs="仿宋"/>
          <w:color w:val="auto"/>
          <w:sz w:val="28"/>
          <w:szCs w:val="28"/>
          <w:highlight w:val="none"/>
        </w:rPr>
        <w:t>严禁考生在与培训机构相关的地点进行复试</w:t>
      </w:r>
      <w:r>
        <w:rPr>
          <w:rFonts w:hint="eastAsia" w:ascii="仿宋" w:hAnsi="仿宋" w:eastAsia="仿宋" w:cs="仿宋"/>
          <w:color w:val="auto"/>
          <w:sz w:val="28"/>
          <w:szCs w:val="28"/>
          <w:highlight w:val="none"/>
        </w:rPr>
        <w:t>，若有违反，视同作弊。</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5.仪容仪表要求：正式复试时妆容</w:t>
      </w:r>
      <w:r>
        <w:rPr>
          <w:rFonts w:hint="eastAsia" w:ascii="仿宋" w:hAnsi="仿宋" w:eastAsia="仿宋" w:cs="仿宋"/>
          <w:color w:val="auto"/>
          <w:sz w:val="28"/>
          <w:szCs w:val="28"/>
          <w:highlight w:val="none"/>
        </w:rPr>
        <w:t>和发型</w:t>
      </w:r>
      <w:r>
        <w:rPr>
          <w:rFonts w:hint="eastAsia" w:ascii="仿宋" w:hAnsi="仿宋" w:eastAsia="仿宋" w:cs="仿宋"/>
          <w:color w:val="auto"/>
          <w:sz w:val="28"/>
          <w:szCs w:val="28"/>
          <w:highlight w:val="none"/>
        </w:rPr>
        <w:t>须</w:t>
      </w:r>
      <w:r>
        <w:rPr>
          <w:rFonts w:ascii="仿宋" w:hAnsi="仿宋" w:eastAsia="仿宋" w:cs="仿宋"/>
          <w:color w:val="auto"/>
          <w:sz w:val="28"/>
          <w:szCs w:val="28"/>
          <w:highlight w:val="none"/>
        </w:rPr>
        <w:t>与资格审查时保持一致，</w:t>
      </w:r>
      <w:r>
        <w:rPr>
          <w:rFonts w:hint="eastAsia" w:ascii="仿宋" w:hAnsi="仿宋" w:eastAsia="仿宋" w:cs="仿宋"/>
          <w:color w:val="auto"/>
          <w:sz w:val="28"/>
          <w:szCs w:val="28"/>
          <w:highlight w:val="none"/>
        </w:rPr>
        <w:t>考生五官清楚显露，以保证通过人脸识别验证；复试期间不遮蔽耳朵，不戴帽子、口罩、</w:t>
      </w:r>
      <w:r>
        <w:rPr>
          <w:rFonts w:ascii="仿宋" w:hAnsi="仿宋" w:eastAsia="仿宋" w:cs="仿宋"/>
          <w:color w:val="auto"/>
          <w:sz w:val="28"/>
          <w:szCs w:val="28"/>
          <w:highlight w:val="none"/>
        </w:rPr>
        <w:t>耳机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shd w:val="clear" w:color="auto" w:fill="auto"/>
          <w:lang w:eastAsia="zh-CN"/>
        </w:rPr>
        <w:t>耳饰、</w:t>
      </w:r>
      <w:r>
        <w:rPr>
          <w:rFonts w:ascii="仿宋" w:hAnsi="仿宋" w:eastAsia="仿宋" w:cs="仿宋"/>
          <w:color w:val="auto"/>
          <w:sz w:val="28"/>
          <w:szCs w:val="28"/>
          <w:highlight w:val="none"/>
        </w:rPr>
        <w:t>墨镜</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不</w:t>
      </w:r>
      <w:r>
        <w:rPr>
          <w:rFonts w:hint="eastAsia" w:ascii="仿宋" w:hAnsi="仿宋" w:eastAsia="仿宋" w:cs="仿宋"/>
          <w:color w:val="auto"/>
          <w:sz w:val="28"/>
          <w:szCs w:val="28"/>
          <w:highlight w:val="none"/>
        </w:rPr>
        <w:t>化</w:t>
      </w:r>
      <w:r>
        <w:rPr>
          <w:rFonts w:ascii="仿宋" w:hAnsi="仿宋" w:eastAsia="仿宋" w:cs="仿宋"/>
          <w:color w:val="auto"/>
          <w:sz w:val="28"/>
          <w:szCs w:val="28"/>
          <w:highlight w:val="none"/>
        </w:rPr>
        <w:t>浓妆</w:t>
      </w:r>
      <w:r>
        <w:rPr>
          <w:rFonts w:hint="eastAsia" w:ascii="仿宋" w:hAnsi="仿宋" w:eastAsia="仿宋" w:cs="仿宋"/>
          <w:color w:val="auto"/>
          <w:sz w:val="28"/>
          <w:szCs w:val="28"/>
          <w:highlight w:val="none"/>
        </w:rPr>
        <w:t>等，复试桌面除笔记本电脑、鼠标和</w:t>
      </w:r>
      <w:r>
        <w:rPr>
          <w:rFonts w:hint="eastAsia" w:ascii="仿宋" w:hAnsi="仿宋" w:eastAsia="仿宋" w:cs="仿宋"/>
          <w:color w:val="auto"/>
          <w:sz w:val="28"/>
          <w:szCs w:val="28"/>
          <w:highlight w:val="none"/>
        </w:rPr>
        <w:t>身份证</w:t>
      </w:r>
      <w:r>
        <w:rPr>
          <w:rFonts w:hint="eastAsia" w:ascii="仿宋" w:hAnsi="仿宋" w:eastAsia="仿宋" w:cs="仿宋"/>
          <w:color w:val="auto"/>
          <w:sz w:val="28"/>
          <w:szCs w:val="28"/>
          <w:highlight w:val="none"/>
          <w:lang w:eastAsia="zh-CN"/>
        </w:rPr>
        <w:t>外</w:t>
      </w:r>
      <w:r>
        <w:rPr>
          <w:rFonts w:hint="eastAsia" w:ascii="仿宋" w:hAnsi="仿宋" w:eastAsia="仿宋" w:cs="仿宋"/>
          <w:color w:val="auto"/>
          <w:sz w:val="28"/>
          <w:szCs w:val="28"/>
          <w:highlight w:val="none"/>
        </w:rPr>
        <w:t>，不得放置其他任何物品（包括书本</w:t>
      </w:r>
      <w:r>
        <w:rPr>
          <w:rFonts w:ascii="仿宋" w:hAnsi="仿宋" w:eastAsia="仿宋" w:cs="仿宋"/>
          <w:color w:val="auto"/>
          <w:sz w:val="28"/>
          <w:szCs w:val="28"/>
          <w:highlight w:val="none"/>
        </w:rPr>
        <w:t>、纸张、</w:t>
      </w:r>
      <w:r>
        <w:rPr>
          <w:rFonts w:hint="eastAsia" w:ascii="仿宋" w:hAnsi="仿宋" w:eastAsia="仿宋" w:cs="仿宋"/>
          <w:color w:val="auto"/>
          <w:sz w:val="28"/>
          <w:szCs w:val="28"/>
          <w:highlight w:val="none"/>
        </w:rPr>
        <w:t>手表、手机、水杯、笔等）。</w:t>
      </w:r>
    </w:p>
    <w:p>
      <w:pPr>
        <w:pStyle w:val="7"/>
        <w:widowControl/>
        <w:spacing w:beforeAutospacing="0" w:afterAutospacing="0"/>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6.其他要求</w:t>
      </w:r>
      <w:r>
        <w:rPr>
          <w:rFonts w:hint="eastAsia" w:ascii="仿宋" w:hAnsi="仿宋" w:eastAsia="仿宋" w:cs="仿宋"/>
          <w:color w:val="auto"/>
          <w:kern w:val="2"/>
          <w:sz w:val="28"/>
          <w:szCs w:val="28"/>
          <w:highlight w:val="none"/>
        </w:rPr>
        <w:t>：考生复试不得由他人替考，也不得接受他人或机构以任何方式助考。复试期间视频背景必须是真实环境，不允许使用虚拟背景、更换视频背景。</w:t>
      </w:r>
    </w:p>
    <w:p>
      <w:pPr>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三、复试流程</w:t>
      </w:r>
    </w:p>
    <w:p>
      <w:pPr>
        <w:ind w:left="559" w:leftChars="266"/>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第一步：登录华南理工大学招生系统 </w:t>
      </w:r>
    </w:p>
    <w:p>
      <w:pPr>
        <w:ind w:left="559" w:leftChars="266"/>
        <w:rPr>
          <w:rFonts w:ascii="仿宋" w:hAnsi="仿宋" w:eastAsia="仿宋" w:cs="仿宋"/>
          <w:color w:val="auto"/>
          <w:sz w:val="28"/>
          <w:szCs w:val="28"/>
          <w:highlight w:val="none"/>
        </w:rPr>
      </w:pPr>
      <w:r>
        <w:rPr>
          <w:rFonts w:ascii="微软雅黑" w:hAnsi="微软雅黑" w:eastAsia="微软雅黑" w:cs="微软雅黑"/>
          <w:color w:val="auto"/>
          <w:spacing w:val="22"/>
          <w:szCs w:val="21"/>
          <w:highlight w:val="none"/>
          <w:shd w:val="clear" w:color="auto" w:fill="FFFFFF"/>
        </w:rPr>
        <w:t>（https://yanzhao.scut.edu.cn/Open/Master/Signin.aspx）</w:t>
      </w:r>
      <w:r>
        <w:rPr>
          <w:rFonts w:ascii="宋体" w:hAnsi="宋体" w:eastAsia="宋体" w:cs="宋体"/>
          <w:color w:val="auto"/>
          <w:sz w:val="24"/>
          <w:highlight w:val="none"/>
        </w:rPr>
        <w:br w:type="textWrapping"/>
      </w:r>
      <w:r>
        <w:rPr>
          <w:rFonts w:hint="eastAsia" w:ascii="仿宋" w:hAnsi="仿宋" w:eastAsia="仿宋" w:cs="仿宋"/>
          <w:color w:val="auto"/>
          <w:sz w:val="28"/>
          <w:szCs w:val="28"/>
          <w:highlight w:val="none"/>
        </w:rPr>
        <w:t>1.阅读考生须知</w:t>
      </w:r>
    </w:p>
    <w:p>
      <w:pPr>
        <w:ind w:left="559" w:leftChars="266"/>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完成网络远程</w:t>
      </w:r>
      <w:r>
        <w:rPr>
          <w:rFonts w:ascii="仿宋" w:hAnsi="仿宋" w:eastAsia="仿宋" w:cs="仿宋"/>
          <w:color w:val="auto"/>
          <w:sz w:val="28"/>
          <w:szCs w:val="28"/>
          <w:highlight w:val="none"/>
        </w:rPr>
        <w:t>复试</w:t>
      </w:r>
      <w:r>
        <w:rPr>
          <w:rFonts w:hint="eastAsia" w:ascii="仿宋" w:hAnsi="仿宋" w:eastAsia="仿宋" w:cs="仿宋"/>
          <w:color w:val="auto"/>
          <w:sz w:val="28"/>
          <w:szCs w:val="28"/>
          <w:highlight w:val="none"/>
        </w:rPr>
        <w:t>信息</w:t>
      </w:r>
      <w:r>
        <w:rPr>
          <w:rFonts w:ascii="仿宋" w:hAnsi="仿宋" w:eastAsia="仿宋" w:cs="仿宋"/>
          <w:color w:val="auto"/>
          <w:sz w:val="28"/>
          <w:szCs w:val="28"/>
          <w:highlight w:val="none"/>
        </w:rPr>
        <w:t>采集</w:t>
      </w:r>
    </w:p>
    <w:p>
      <w:pPr>
        <w:ind w:left="559" w:leftChars="266"/>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.提交是否同意参加复试</w:t>
      </w:r>
    </w:p>
    <w:p>
      <w:pPr>
        <w:ind w:left="559" w:leftChars="266"/>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.签署承诺书（在线签署）</w:t>
      </w:r>
    </w:p>
    <w:p>
      <w:pPr>
        <w:ind w:left="559" w:leftChars="266"/>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.网报学籍或学历有问题上传证明材料（电子学籍或学历认证报告，境外学历认证报告）</w:t>
      </w:r>
    </w:p>
    <w:p>
      <w:pPr>
        <w:ind w:left="559" w:leftChars="266"/>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.提交资格审查材料</w:t>
      </w:r>
    </w:p>
    <w:p>
      <w:pPr>
        <w:pStyle w:val="7"/>
        <w:shd w:val="clear" w:color="auto" w:fill="FFFFFF"/>
        <w:spacing w:beforeAutospacing="0" w:afterAutospacing="0" w:line="480" w:lineRule="atLeast"/>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应届生需上传居民身份证（正反面）、学生证、大学成绩单原件扫描件。</w:t>
      </w:r>
    </w:p>
    <w:p>
      <w:pPr>
        <w:widowControl/>
        <w:shd w:val="clear" w:color="auto" w:fill="FFFFFF"/>
        <w:spacing w:line="480" w:lineRule="atLeast"/>
        <w:ind w:firstLine="48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往届生需上传居民身份证（正反面）、学历(学位)证书、大学成绩单原件扫描件（从档案中复印的需加盖档案单位公章）。</w:t>
      </w:r>
    </w:p>
    <w:p>
      <w:pPr>
        <w:keepNext w:val="0"/>
        <w:keepLines w:val="0"/>
        <w:widowControl/>
        <w:suppressLineNumbers w:val="0"/>
        <w:ind w:firstLine="562"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rPr>
        <w:t>第二步：</w:t>
      </w:r>
      <w:r>
        <w:rPr>
          <w:rFonts w:hint="eastAsia" w:ascii="仿宋" w:hAnsi="仿宋" w:eastAsia="仿宋" w:cs="仿宋"/>
          <w:b/>
          <w:bCs/>
          <w:color w:val="auto"/>
          <w:sz w:val="28"/>
          <w:szCs w:val="28"/>
          <w:highlight w:val="none"/>
          <w:lang w:eastAsia="zh-CN"/>
        </w:rPr>
        <w:t>下载</w:t>
      </w:r>
      <w:r>
        <w:rPr>
          <w:rFonts w:hint="eastAsia" w:ascii="仿宋" w:hAnsi="仿宋" w:eastAsia="仿宋" w:cs="仿宋"/>
          <w:b/>
          <w:bCs/>
          <w:color w:val="auto"/>
          <w:sz w:val="28"/>
          <w:szCs w:val="28"/>
          <w:highlight w:val="none"/>
        </w:rPr>
        <w:t>Zoom云视频会议、腾讯会议，申请个人QQ，在主面试设备</w:t>
      </w:r>
      <w:r>
        <w:rPr>
          <w:rFonts w:hint="eastAsia" w:ascii="仿宋" w:hAnsi="仿宋" w:eastAsia="仿宋" w:cs="仿宋"/>
          <w:b/>
          <w:bCs/>
          <w:color w:val="auto"/>
          <w:sz w:val="28"/>
          <w:szCs w:val="28"/>
          <w:highlight w:val="none"/>
          <w:lang w:eastAsia="zh-CN"/>
        </w:rPr>
        <w:t>（笔记本电脑）</w:t>
      </w:r>
      <w:r>
        <w:rPr>
          <w:rFonts w:hint="eastAsia" w:ascii="仿宋" w:hAnsi="仿宋" w:eastAsia="仿宋" w:cs="仿宋"/>
          <w:b/>
          <w:bCs/>
          <w:color w:val="auto"/>
          <w:sz w:val="28"/>
          <w:szCs w:val="28"/>
          <w:highlight w:val="none"/>
        </w:rPr>
        <w:t>和监考设备</w:t>
      </w:r>
      <w:r>
        <w:rPr>
          <w:rFonts w:hint="eastAsia" w:ascii="仿宋" w:hAnsi="仿宋" w:eastAsia="仿宋" w:cs="仿宋"/>
          <w:b/>
          <w:bCs/>
          <w:color w:val="auto"/>
          <w:sz w:val="28"/>
          <w:szCs w:val="28"/>
          <w:highlight w:val="none"/>
          <w:lang w:eastAsia="zh-CN"/>
        </w:rPr>
        <w:t>（智能手机）</w:t>
      </w:r>
      <w:r>
        <w:rPr>
          <w:rFonts w:hint="eastAsia" w:ascii="仿宋" w:hAnsi="仿宋" w:eastAsia="仿宋" w:cs="仿宋"/>
          <w:b/>
          <w:bCs/>
          <w:color w:val="auto"/>
          <w:sz w:val="28"/>
          <w:szCs w:val="28"/>
          <w:highlight w:val="none"/>
        </w:rPr>
        <w:t>均安装以上三个软件或APP。</w:t>
      </w:r>
    </w:p>
    <w:p>
      <w:pPr>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第三步：按照要求准备复试设备</w:t>
      </w:r>
      <w:r>
        <w:rPr>
          <w:rFonts w:ascii="仿宋" w:hAnsi="仿宋" w:eastAsia="仿宋" w:cs="仿宋"/>
          <w:b/>
          <w:bCs/>
          <w:color w:val="auto"/>
          <w:sz w:val="28"/>
          <w:szCs w:val="28"/>
          <w:highlight w:val="none"/>
        </w:rPr>
        <w:t>和</w:t>
      </w:r>
      <w:r>
        <w:rPr>
          <w:rFonts w:hint="eastAsia" w:ascii="仿宋" w:hAnsi="仿宋" w:eastAsia="仿宋" w:cs="仿宋"/>
          <w:b/>
          <w:bCs/>
          <w:color w:val="auto"/>
          <w:sz w:val="28"/>
          <w:szCs w:val="28"/>
          <w:highlight w:val="none"/>
        </w:rPr>
        <w:t>场所，</w:t>
      </w:r>
      <w:r>
        <w:rPr>
          <w:rFonts w:ascii="仿宋" w:hAnsi="仿宋" w:eastAsia="仿宋" w:cs="仿宋"/>
          <w:b/>
          <w:bCs/>
          <w:color w:val="auto"/>
          <w:sz w:val="28"/>
          <w:szCs w:val="28"/>
          <w:highlight w:val="none"/>
        </w:rPr>
        <w:t>布置复试</w:t>
      </w:r>
      <w:r>
        <w:rPr>
          <w:rFonts w:hint="eastAsia" w:ascii="仿宋" w:hAnsi="仿宋" w:eastAsia="仿宋" w:cs="仿宋"/>
          <w:b/>
          <w:bCs/>
          <w:color w:val="auto"/>
          <w:sz w:val="28"/>
          <w:szCs w:val="28"/>
          <w:highlight w:val="none"/>
        </w:rPr>
        <w:t>环境</w:t>
      </w:r>
      <w:r>
        <w:rPr>
          <w:rFonts w:hint="eastAsia" w:ascii="仿宋" w:hAnsi="仿宋" w:eastAsia="仿宋" w:cs="仿宋"/>
          <w:b/>
          <w:bCs/>
          <w:color w:val="auto"/>
          <w:sz w:val="28"/>
          <w:szCs w:val="28"/>
          <w:highlight w:val="none"/>
          <w:lang w:eastAsia="zh-CN"/>
        </w:rPr>
        <w:t>。</w:t>
      </w:r>
    </w:p>
    <w:p>
      <w:pPr>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第四步：正式复试前</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资格审查及模拟演练。</w:t>
      </w:r>
      <w:r>
        <w:rPr>
          <w:rFonts w:hint="eastAsia" w:ascii="仿宋" w:hAnsi="仿宋" w:eastAsia="仿宋" w:cs="仿宋"/>
          <w:b/>
          <w:bCs/>
          <w:color w:val="auto"/>
          <w:sz w:val="28"/>
          <w:szCs w:val="28"/>
          <w:highlight w:val="none"/>
        </w:rPr>
        <w:t>模拟演练环境和设备，需和复试当天一致。</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1.根据学院通知</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使用</w:t>
      </w:r>
      <w:r>
        <w:rPr>
          <w:rFonts w:hint="eastAsia" w:ascii="仿宋" w:hAnsi="仿宋" w:eastAsia="仿宋" w:cs="仿宋"/>
          <w:b/>
          <w:color w:val="auto"/>
          <w:sz w:val="28"/>
          <w:szCs w:val="28"/>
          <w:highlight w:val="none"/>
        </w:rPr>
        <w:t>腾讯会议</w:t>
      </w:r>
      <w:r>
        <w:rPr>
          <w:rFonts w:hint="eastAsia" w:ascii="仿宋" w:hAnsi="仿宋" w:eastAsia="仿宋" w:cs="仿宋"/>
          <w:color w:val="auto"/>
          <w:sz w:val="28"/>
          <w:szCs w:val="28"/>
          <w:highlight w:val="none"/>
        </w:rPr>
        <w:t>视频连线进行资格审查。</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anchor distT="0" distB="0" distL="114300" distR="114300" simplePos="0" relativeHeight="251659264" behindDoc="0" locked="0" layoutInCell="1" allowOverlap="1">
            <wp:simplePos x="0" y="0"/>
            <wp:positionH relativeFrom="column">
              <wp:posOffset>4077970</wp:posOffset>
            </wp:positionH>
            <wp:positionV relativeFrom="paragraph">
              <wp:posOffset>194310</wp:posOffset>
            </wp:positionV>
            <wp:extent cx="1377315" cy="2024380"/>
            <wp:effectExtent l="0" t="0" r="9525" b="2540"/>
            <wp:wrapSquare wrapText="bothSides"/>
            <wp:docPr id="7"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8"/>
                    <pic:cNvPicPr>
                      <a:picLocks noChangeAspect="1"/>
                    </pic:cNvPicPr>
                  </pic:nvPicPr>
                  <pic:blipFill>
                    <a:blip r:embed="rId5"/>
                    <a:stretch>
                      <a:fillRect/>
                    </a:stretch>
                  </pic:blipFill>
                  <pic:spPr>
                    <a:xfrm>
                      <a:off x="0" y="0"/>
                      <a:ext cx="1377315" cy="2024380"/>
                    </a:xfrm>
                    <a:prstGeom prst="rect">
                      <a:avLst/>
                    </a:prstGeom>
                    <a:noFill/>
                    <a:ln w="9525">
                      <a:noFill/>
                    </a:ln>
                  </pic:spPr>
                </pic:pic>
              </a:graphicData>
            </a:graphic>
          </wp:anchor>
        </w:drawing>
      </w:r>
      <w:r>
        <w:rPr>
          <w:rFonts w:hint="eastAsia" w:ascii="仿宋" w:hAnsi="仿宋" w:eastAsia="仿宋" w:cs="仿宋"/>
          <w:color w:val="auto"/>
          <w:sz w:val="28"/>
          <w:szCs w:val="28"/>
          <w:highlight w:val="none"/>
        </w:rPr>
        <w:t>(1)考生按要求协助学院拍摄本人的半身照片</w:t>
      </w:r>
    </w:p>
    <w:p>
      <w:pPr>
        <w:widowControl/>
        <w:shd w:val="clear" w:color="auto" w:fill="FFFFFF"/>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(2)考生本人手持身份证件，宣读以下内容：     </w:t>
      </w:r>
    </w:p>
    <w:p>
      <w:pPr>
        <w:widowControl/>
        <w:shd w:val="clear" w:color="auto" w:fill="FFFFFF"/>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本人xxx,身份证号xxxxxx,自愿通过网络远程视频参加华南理工大学XXX学院复试，本人保证诚信复试，提交的个人材料及信息真实、准确。</w:t>
      </w:r>
      <w:r>
        <w:rPr>
          <w:rFonts w:ascii="仿宋" w:hAnsi="仿宋" w:eastAsia="仿宋" w:cs="仿宋"/>
          <w:color w:val="auto"/>
          <w:sz w:val="28"/>
          <w:szCs w:val="28"/>
          <w:highlight w:val="none"/>
        </w:rPr>
        <w:t>保证不</w:t>
      </w:r>
      <w:r>
        <w:rPr>
          <w:rFonts w:hint="eastAsia" w:ascii="仿宋" w:hAnsi="仿宋" w:eastAsia="仿宋" w:cs="仿宋"/>
          <w:color w:val="auto"/>
          <w:sz w:val="28"/>
          <w:szCs w:val="28"/>
          <w:highlight w:val="none"/>
        </w:rPr>
        <w:t>录制</w:t>
      </w:r>
      <w:r>
        <w:rPr>
          <w:rFonts w:ascii="仿宋" w:hAnsi="仿宋" w:eastAsia="仿宋" w:cs="仿宋"/>
          <w:color w:val="auto"/>
          <w:sz w:val="28"/>
          <w:szCs w:val="28"/>
          <w:highlight w:val="none"/>
        </w:rPr>
        <w:t>、不存储、不传播任何</w:t>
      </w:r>
      <w:r>
        <w:rPr>
          <w:rFonts w:hint="eastAsia" w:ascii="仿宋" w:hAnsi="仿宋" w:eastAsia="仿宋" w:cs="仿宋"/>
          <w:color w:val="auto"/>
          <w:sz w:val="28"/>
          <w:szCs w:val="28"/>
          <w:highlight w:val="none"/>
        </w:rPr>
        <w:t>复试过程相关信息。如有违规违纪行为，责任由本人承担。</w:t>
      </w:r>
    </w:p>
    <w:p>
      <w:pPr>
        <w:widowControl/>
        <w:shd w:val="clear" w:color="auto" w:fill="FFFFFF"/>
        <w:spacing w:line="480" w:lineRule="exact"/>
        <w:ind w:left="315" w:leftChars="150" w:firstLine="4200" w:firstLineChars="15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承诺人</w:t>
      </w:r>
      <w:r>
        <w:rPr>
          <w:rFonts w:ascii="仿宋" w:hAnsi="仿宋" w:eastAsia="仿宋" w:cs="仿宋"/>
          <w:color w:val="auto"/>
          <w:sz w:val="28"/>
          <w:szCs w:val="28"/>
          <w:highlight w:val="none"/>
        </w:rPr>
        <w:t>：XXX</w:t>
      </w:r>
    </w:p>
    <w:p>
      <w:pPr>
        <w:widowControl/>
        <w:shd w:val="clear" w:color="auto" w:fill="FFFFFF"/>
        <w:spacing w:line="480" w:lineRule="exact"/>
        <w:ind w:left="315" w:leftChars="150" w:firstLine="4200" w:firstLineChars="15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2020年</w:t>
      </w:r>
      <w:r>
        <w:rPr>
          <w:rFonts w:ascii="仿宋" w:hAnsi="仿宋" w:eastAsia="仿宋" w:cs="仿宋"/>
          <w:color w:val="auto"/>
          <w:sz w:val="28"/>
          <w:szCs w:val="28"/>
          <w:highlight w:val="none"/>
        </w:rPr>
        <w:t>X月X日</w:t>
      </w:r>
      <w:bookmarkStart w:id="0" w:name="_GoBack"/>
      <w:bookmarkEnd w:id="0"/>
    </w:p>
    <w:p>
      <w:pPr>
        <w:widowControl/>
        <w:shd w:val="clear" w:color="auto" w:fill="FFFFFF"/>
        <w:spacing w:line="48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）展示复试现场环境，复试环境检查合格后，正式复试时需按照此标准布置考场。</w:t>
      </w:r>
    </w:p>
    <w:p>
      <w:pPr>
        <w:widowControl/>
        <w:shd w:val="clear" w:color="auto" w:fill="FFFFFF"/>
        <w:spacing w:line="480" w:lineRule="exact"/>
        <w:ind w:firstLine="560" w:firstLineChars="20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.使用</w:t>
      </w:r>
      <w:r>
        <w:rPr>
          <w:rFonts w:ascii="仿宋" w:hAnsi="仿宋" w:eastAsia="仿宋" w:cs="仿宋"/>
          <w:b/>
          <w:color w:val="auto"/>
          <w:sz w:val="28"/>
          <w:szCs w:val="28"/>
          <w:highlight w:val="none"/>
        </w:rPr>
        <w:t>Zoom云视频会议</w:t>
      </w:r>
      <w:r>
        <w:rPr>
          <w:rFonts w:hint="eastAsia" w:ascii="仿宋" w:hAnsi="仿宋" w:eastAsia="仿宋" w:cs="仿宋"/>
          <w:color w:val="auto"/>
          <w:sz w:val="28"/>
          <w:szCs w:val="28"/>
          <w:highlight w:val="none"/>
        </w:rPr>
        <w:t>模拟复试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请</w:t>
      </w:r>
      <w:r>
        <w:rPr>
          <w:rFonts w:ascii="仿宋" w:hAnsi="仿宋" w:eastAsia="仿宋" w:cs="仿宋"/>
          <w:color w:val="auto"/>
          <w:sz w:val="28"/>
          <w:szCs w:val="28"/>
          <w:highlight w:val="none"/>
        </w:rPr>
        <w:t>考生准备</w:t>
      </w:r>
      <w:r>
        <w:rPr>
          <w:rFonts w:hint="eastAsia" w:ascii="仿宋" w:hAnsi="仿宋" w:eastAsia="仿宋" w:cs="仿宋"/>
          <w:color w:val="auto"/>
          <w:sz w:val="28"/>
          <w:szCs w:val="28"/>
          <w:highlight w:val="none"/>
          <w:lang w:eastAsia="zh-CN"/>
        </w:rPr>
        <w:t>好</w:t>
      </w:r>
      <w:r>
        <w:rPr>
          <w:rFonts w:hint="eastAsia" w:ascii="仿宋" w:hAnsi="仿宋" w:eastAsia="仿宋" w:cs="仿宋"/>
          <w:color w:val="auto"/>
          <w:sz w:val="28"/>
          <w:szCs w:val="28"/>
          <w:highlight w:val="none"/>
        </w:rPr>
        <w:t>PPT</w:t>
      </w:r>
      <w:r>
        <w:rPr>
          <w:rFonts w:ascii="仿宋" w:hAnsi="仿宋" w:eastAsia="仿宋" w:cs="仿宋"/>
          <w:color w:val="auto"/>
          <w:sz w:val="28"/>
          <w:szCs w:val="28"/>
          <w:highlight w:val="none"/>
        </w:rPr>
        <w:t>，需</w:t>
      </w:r>
      <w:r>
        <w:rPr>
          <w:rFonts w:hint="eastAsia" w:ascii="仿宋" w:hAnsi="仿宋" w:eastAsia="仿宋" w:cs="仿宋"/>
          <w:color w:val="auto"/>
          <w:sz w:val="28"/>
          <w:szCs w:val="28"/>
          <w:highlight w:val="none"/>
        </w:rPr>
        <w:t>进行演示）</w:t>
      </w:r>
      <w:r>
        <w:rPr>
          <w:rFonts w:hint="eastAsia" w:ascii="仿宋" w:hAnsi="仿宋" w:eastAsia="仿宋" w:cs="仿宋"/>
          <w:color w:val="auto"/>
          <w:sz w:val="28"/>
          <w:szCs w:val="28"/>
          <w:highlight w:val="none"/>
        </w:rPr>
        <w:t>，考生两台设备</w:t>
      </w:r>
      <w:r>
        <w:rPr>
          <w:rFonts w:ascii="仿宋" w:hAnsi="仿宋" w:eastAsia="仿宋" w:cs="仿宋"/>
          <w:color w:val="auto"/>
          <w:sz w:val="28"/>
          <w:szCs w:val="28"/>
          <w:highlight w:val="none"/>
        </w:rPr>
        <w:t>须同时接入</w:t>
      </w:r>
      <w:r>
        <w:rPr>
          <w:rFonts w:ascii="仿宋" w:hAnsi="仿宋" w:eastAsia="仿宋" w:cs="仿宋"/>
          <w:b/>
          <w:color w:val="auto"/>
          <w:sz w:val="28"/>
          <w:szCs w:val="28"/>
          <w:highlight w:val="none"/>
        </w:rPr>
        <w:t>Zoom云视频会议</w:t>
      </w:r>
      <w:r>
        <w:rPr>
          <w:rFonts w:hint="eastAsia" w:ascii="仿宋" w:hAnsi="仿宋" w:eastAsia="仿宋" w:cs="仿宋"/>
          <w:color w:val="auto"/>
          <w:sz w:val="28"/>
          <w:szCs w:val="28"/>
          <w:highlight w:val="none"/>
          <w:lang w:eastAsia="zh-CN"/>
        </w:rPr>
        <w:t>。</w:t>
      </w:r>
      <w:r>
        <w:rPr>
          <w:rFonts w:hint="eastAsia" w:ascii="仿宋" w:hAnsi="仿宋" w:eastAsia="仿宋" w:cs="仿宋"/>
          <w:b/>
          <w:color w:val="auto"/>
          <w:sz w:val="28"/>
          <w:szCs w:val="28"/>
          <w:highlight w:val="none"/>
        </w:rPr>
        <w:t>为了防止两台设备互相干扰，考生在ZOOM手机端左下角点击静音</w:t>
      </w:r>
      <w:r>
        <w:rPr>
          <w:rFonts w:hint="eastAsia" w:ascii="仿宋" w:hAnsi="仿宋" w:eastAsia="仿宋" w:cs="仿宋"/>
          <w:color w:val="auto"/>
          <w:sz w:val="28"/>
          <w:szCs w:val="28"/>
          <w:highlight w:val="none"/>
        </w:rPr>
        <w:t>，测试音视频质量及</w:t>
      </w:r>
      <w:r>
        <w:rPr>
          <w:rFonts w:ascii="仿宋" w:hAnsi="仿宋" w:eastAsia="仿宋" w:cs="仿宋"/>
          <w:color w:val="auto"/>
          <w:sz w:val="28"/>
          <w:szCs w:val="28"/>
          <w:highlight w:val="none"/>
        </w:rPr>
        <w:t>互动效果，提前适应网络面试环境。</w:t>
      </w:r>
    </w:p>
    <w:p>
      <w:pPr>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第五步：复试当天,通过</w:t>
      </w:r>
      <w:r>
        <w:rPr>
          <w:rFonts w:hint="eastAsia" w:ascii="仿宋" w:hAnsi="仿宋" w:eastAsia="仿宋" w:cs="仿宋"/>
          <w:b/>
          <w:bCs/>
          <w:color w:val="auto"/>
          <w:sz w:val="28"/>
          <w:szCs w:val="28"/>
          <w:highlight w:val="none"/>
        </w:rPr>
        <w:t>腾讯会议</w:t>
      </w:r>
      <w:r>
        <w:rPr>
          <w:rFonts w:hint="eastAsia" w:ascii="仿宋" w:hAnsi="仿宋" w:eastAsia="仿宋" w:cs="仿宋"/>
          <w:b/>
          <w:bCs/>
          <w:color w:val="auto"/>
          <w:sz w:val="28"/>
          <w:szCs w:val="28"/>
          <w:highlight w:val="none"/>
        </w:rPr>
        <w:t>视频连线</w:t>
      </w:r>
      <w:r>
        <w:rPr>
          <w:rFonts w:ascii="仿宋" w:hAnsi="仿宋" w:eastAsia="仿宋" w:cs="仿宋"/>
          <w:b/>
          <w:bCs/>
          <w:color w:val="auto"/>
          <w:sz w:val="28"/>
          <w:szCs w:val="28"/>
          <w:highlight w:val="none"/>
        </w:rPr>
        <w:t>方式抽签确定</w:t>
      </w:r>
      <w:r>
        <w:rPr>
          <w:rFonts w:hint="eastAsia" w:ascii="仿宋" w:hAnsi="仿宋" w:eastAsia="仿宋" w:cs="仿宋"/>
          <w:b/>
          <w:bCs/>
          <w:color w:val="auto"/>
          <w:sz w:val="28"/>
          <w:szCs w:val="28"/>
          <w:highlight w:val="none"/>
        </w:rPr>
        <w:t>本人面试顺序。</w:t>
      </w:r>
    </w:p>
    <w:p>
      <w:pPr>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第六步：复试当天,通过</w:t>
      </w:r>
      <w:r>
        <w:rPr>
          <w:rFonts w:hint="eastAsia" w:ascii="仿宋" w:hAnsi="仿宋" w:eastAsia="仿宋" w:cs="仿宋"/>
          <w:b/>
          <w:bCs/>
          <w:color w:val="auto"/>
          <w:sz w:val="28"/>
          <w:szCs w:val="28"/>
          <w:highlight w:val="none"/>
        </w:rPr>
        <w:t>腾讯会议</w:t>
      </w:r>
      <w:r>
        <w:rPr>
          <w:rFonts w:hint="eastAsia" w:ascii="仿宋" w:hAnsi="仿宋" w:eastAsia="仿宋" w:cs="仿宋"/>
          <w:b/>
          <w:bCs/>
          <w:color w:val="auto"/>
          <w:sz w:val="28"/>
          <w:szCs w:val="28"/>
          <w:highlight w:val="none"/>
        </w:rPr>
        <w:t>进行资格复核和复试环境复查，无误后，通过</w:t>
      </w:r>
      <w:r>
        <w:rPr>
          <w:rFonts w:hint="eastAsia" w:ascii="仿宋" w:hAnsi="仿宋" w:eastAsia="仿宋" w:cs="仿宋"/>
          <w:b/>
          <w:bCs/>
          <w:color w:val="auto"/>
          <w:sz w:val="28"/>
          <w:szCs w:val="28"/>
          <w:highlight w:val="none"/>
        </w:rPr>
        <w:t>Z</w:t>
      </w:r>
      <w:r>
        <w:rPr>
          <w:rFonts w:ascii="仿宋" w:hAnsi="仿宋" w:eastAsia="仿宋" w:cs="仿宋"/>
          <w:b/>
          <w:bCs/>
          <w:color w:val="auto"/>
          <w:sz w:val="28"/>
          <w:szCs w:val="28"/>
          <w:highlight w:val="none"/>
        </w:rPr>
        <w:t>oom</w:t>
      </w:r>
      <w:r>
        <w:rPr>
          <w:rFonts w:hint="eastAsia" w:ascii="仿宋" w:hAnsi="仿宋" w:eastAsia="仿宋" w:cs="仿宋"/>
          <w:b/>
          <w:bCs/>
          <w:color w:val="auto"/>
          <w:sz w:val="28"/>
          <w:szCs w:val="28"/>
          <w:highlight w:val="none"/>
        </w:rPr>
        <w:t>云</w:t>
      </w:r>
      <w:r>
        <w:rPr>
          <w:rFonts w:ascii="仿宋" w:hAnsi="仿宋" w:eastAsia="仿宋" w:cs="仿宋"/>
          <w:b/>
          <w:bCs/>
          <w:color w:val="auto"/>
          <w:sz w:val="28"/>
          <w:szCs w:val="28"/>
          <w:highlight w:val="none"/>
        </w:rPr>
        <w:t>视频会议</w:t>
      </w:r>
      <w:r>
        <w:rPr>
          <w:rFonts w:hint="eastAsia" w:ascii="仿宋" w:hAnsi="仿宋" w:eastAsia="仿宋" w:cs="仿宋"/>
          <w:b/>
          <w:bCs/>
          <w:color w:val="auto"/>
          <w:sz w:val="28"/>
          <w:szCs w:val="28"/>
          <w:highlight w:val="none"/>
          <w:lang w:eastAsia="zh-CN"/>
        </w:rPr>
        <w:t>双机位</w:t>
      </w:r>
      <w:r>
        <w:rPr>
          <w:rFonts w:hint="eastAsia" w:ascii="仿宋" w:hAnsi="仿宋" w:eastAsia="仿宋" w:cs="仿宋"/>
          <w:b/>
          <w:bCs/>
          <w:color w:val="auto"/>
          <w:sz w:val="28"/>
          <w:szCs w:val="28"/>
          <w:highlight w:val="none"/>
        </w:rPr>
        <w:t>等待复试</w:t>
      </w:r>
      <w:r>
        <w:rPr>
          <w:rFonts w:ascii="仿宋" w:hAnsi="仿宋" w:eastAsia="仿宋" w:cs="仿宋"/>
          <w:b/>
          <w:bCs/>
          <w:color w:val="auto"/>
          <w:sz w:val="28"/>
          <w:szCs w:val="28"/>
          <w:highlight w:val="none"/>
        </w:rPr>
        <w:t>正式开始</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设备</w:t>
      </w:r>
      <w:r>
        <w:rPr>
          <w:rFonts w:hint="eastAsia" w:ascii="仿宋" w:hAnsi="仿宋" w:eastAsia="仿宋" w:cs="仿宋"/>
          <w:b/>
          <w:bCs/>
          <w:color w:val="auto"/>
          <w:sz w:val="28"/>
          <w:szCs w:val="28"/>
          <w:highlight w:val="none"/>
          <w:lang w:eastAsia="zh-CN"/>
        </w:rPr>
        <w:t>的</w:t>
      </w:r>
      <w:r>
        <w:rPr>
          <w:rFonts w:hint="eastAsia" w:ascii="仿宋" w:hAnsi="仿宋" w:eastAsia="仿宋" w:cs="仿宋"/>
          <w:b/>
          <w:bCs/>
          <w:color w:val="auto"/>
          <w:sz w:val="28"/>
          <w:szCs w:val="28"/>
          <w:highlight w:val="none"/>
        </w:rPr>
        <w:t>名称为：复试序号+姓名</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点击ZOOM中的屏幕共享，展示PPT。</w:t>
      </w:r>
    </w:p>
    <w:p>
      <w:pPr>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如考生Z</w:t>
      </w:r>
      <w:r>
        <w:rPr>
          <w:rFonts w:ascii="仿宋" w:hAnsi="仿宋" w:eastAsia="仿宋" w:cs="仿宋"/>
          <w:bCs/>
          <w:color w:val="auto"/>
          <w:sz w:val="28"/>
          <w:szCs w:val="28"/>
          <w:highlight w:val="none"/>
        </w:rPr>
        <w:t>oom</w:t>
      </w:r>
      <w:r>
        <w:rPr>
          <w:rFonts w:hint="eastAsia" w:ascii="仿宋" w:hAnsi="仿宋" w:eastAsia="仿宋" w:cs="仿宋"/>
          <w:bCs/>
          <w:color w:val="auto"/>
          <w:sz w:val="28"/>
          <w:szCs w:val="28"/>
          <w:highlight w:val="none"/>
        </w:rPr>
        <w:t>云</w:t>
      </w:r>
      <w:r>
        <w:rPr>
          <w:rFonts w:ascii="仿宋" w:hAnsi="仿宋" w:eastAsia="仿宋" w:cs="仿宋"/>
          <w:bCs/>
          <w:color w:val="auto"/>
          <w:sz w:val="28"/>
          <w:szCs w:val="28"/>
          <w:highlight w:val="none"/>
        </w:rPr>
        <w:t>视频会议</w:t>
      </w:r>
      <w:r>
        <w:rPr>
          <w:rFonts w:hint="eastAsia" w:ascii="仿宋" w:hAnsi="仿宋" w:eastAsia="仿宋" w:cs="仿宋"/>
          <w:bCs/>
          <w:color w:val="auto"/>
          <w:sz w:val="28"/>
          <w:szCs w:val="28"/>
          <w:highlight w:val="none"/>
        </w:rPr>
        <w:t>出现故障</w:t>
      </w:r>
      <w:r>
        <w:rPr>
          <w:rFonts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t>无法恢复</w:t>
      </w:r>
      <w:r>
        <w:rPr>
          <w:rFonts w:ascii="仿宋" w:hAnsi="仿宋" w:eastAsia="仿宋" w:cs="仿宋"/>
          <w:bCs/>
          <w:color w:val="auto"/>
          <w:sz w:val="28"/>
          <w:szCs w:val="28"/>
          <w:highlight w:val="none"/>
        </w:rPr>
        <w:t>正常使用，将启用腾讯会议及</w:t>
      </w:r>
      <w:r>
        <w:rPr>
          <w:rFonts w:hint="eastAsia" w:ascii="仿宋" w:hAnsi="仿宋" w:eastAsia="仿宋" w:cs="仿宋"/>
          <w:bCs/>
          <w:color w:val="auto"/>
          <w:sz w:val="28"/>
          <w:szCs w:val="28"/>
          <w:highlight w:val="none"/>
        </w:rPr>
        <w:t>QQ</w:t>
      </w:r>
      <w:r>
        <w:rPr>
          <w:rFonts w:hint="eastAsia" w:ascii="仿宋" w:hAnsi="仿宋" w:eastAsia="仿宋" w:cs="仿宋"/>
          <w:bCs/>
          <w:color w:val="auto"/>
          <w:sz w:val="28"/>
          <w:szCs w:val="28"/>
          <w:highlight w:val="none"/>
          <w:lang w:eastAsia="zh-CN"/>
        </w:rPr>
        <w:t>视频进行</w:t>
      </w:r>
      <w:r>
        <w:rPr>
          <w:rFonts w:hint="eastAsia" w:ascii="仿宋" w:hAnsi="仿宋" w:eastAsia="仿宋" w:cs="仿宋"/>
          <w:bCs/>
          <w:color w:val="auto"/>
          <w:sz w:val="28"/>
          <w:szCs w:val="28"/>
          <w:highlight w:val="none"/>
        </w:rPr>
        <w:t>复试。</w:t>
      </w:r>
    </w:p>
    <w:p>
      <w:pPr>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始复试后，未经考务工作人员同意，严禁考生擅自退出复试考场。若因考生方出现短暂断网等情况，需重新抽取中断环节的试题进行复试；若考生方出现多次短暂断网或者长时间断网，则经复试专家组同意后按抽签顺序顺延至本组别最后一位复试。开始复试前，若按抽签顺序轮到某一考生，但因考生方网络问题无法正常参加复试，经复试专家组同意后，顺延至</w:t>
      </w:r>
      <w:r>
        <w:rPr>
          <w:rFonts w:hint="eastAsia" w:ascii="仿宋" w:hAnsi="仿宋" w:eastAsia="仿宋" w:cs="仿宋"/>
          <w:bCs/>
          <w:color w:val="auto"/>
          <w:sz w:val="28"/>
          <w:szCs w:val="28"/>
          <w:highlight w:val="none"/>
          <w:lang w:eastAsia="zh-CN"/>
        </w:rPr>
        <w:t>本组别</w:t>
      </w:r>
      <w:r>
        <w:rPr>
          <w:rFonts w:hint="eastAsia" w:ascii="仿宋" w:hAnsi="仿宋" w:eastAsia="仿宋" w:cs="仿宋"/>
          <w:bCs/>
          <w:color w:val="auto"/>
          <w:sz w:val="28"/>
          <w:szCs w:val="28"/>
          <w:highlight w:val="none"/>
        </w:rPr>
        <w:t>最后一位复试。考生如遇到紧急情况，应及时与复试小组秘书（QQ）或者考务工作人员联系，由学院招生领导小组讨论决定并报学校招生领导小组后给出处理办法。</w:t>
      </w:r>
    </w:p>
    <w:p>
      <w:pPr>
        <w:ind w:firstLine="560" w:firstLineChars="200"/>
        <w:rPr>
          <w:rFonts w:hint="eastAsia" w:ascii="仿宋" w:hAnsi="仿宋" w:eastAsia="仿宋" w:cs="仿宋"/>
          <w:bCs/>
          <w:color w:val="auto"/>
          <w:sz w:val="28"/>
          <w:szCs w:val="28"/>
          <w:highlight w:val="none"/>
        </w:rPr>
      </w:pPr>
    </w:p>
    <w:p>
      <w:pPr>
        <w:rPr>
          <w:rFonts w:ascii="仿宋" w:hAnsi="仿宋" w:eastAsia="仿宋" w:cs="黑体"/>
          <w:bCs/>
          <w:color w:val="auto"/>
          <w:sz w:val="28"/>
          <w:szCs w:val="28"/>
          <w:highlight w:val="none"/>
        </w:rPr>
      </w:pPr>
      <w:r>
        <w:rPr>
          <w:rFonts w:hint="eastAsia" w:ascii="仿宋" w:hAnsi="仿宋" w:eastAsia="仿宋" w:cs="黑体"/>
          <w:bCs/>
          <w:color w:val="auto"/>
          <w:sz w:val="28"/>
          <w:szCs w:val="28"/>
          <w:highlight w:val="none"/>
        </w:rPr>
        <w:t>附件1：Zoom云视频会议使用说明：</w:t>
      </w:r>
    </w:p>
    <w:p>
      <w:pPr>
        <w:numPr>
          <w:ilvl w:val="0"/>
          <w:numId w:val="0"/>
        </w:numPr>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kern w:val="2"/>
          <w:sz w:val="28"/>
          <w:szCs w:val="28"/>
          <w:highlight w:val="none"/>
          <w:lang w:val="en-US" w:eastAsia="zh-CN"/>
        </w:rPr>
        <w:t>1.</w:t>
      </w:r>
      <w:r>
        <w:rPr>
          <w:rFonts w:ascii="仿宋" w:hAnsi="仿宋" w:eastAsia="仿宋" w:cs="仿宋"/>
          <w:color w:val="auto"/>
          <w:kern w:val="2"/>
          <w:sz w:val="28"/>
          <w:szCs w:val="28"/>
          <w:highlight w:val="none"/>
        </w:rPr>
        <w:t>登录官网https://cernet.zoom.com.cn/download</w:t>
      </w:r>
      <w:r>
        <w:rPr>
          <w:rFonts w:hint="eastAsia" w:ascii="仿宋" w:hAnsi="仿宋" w:eastAsia="仿宋" w:cs="仿宋"/>
          <w:b w:val="0"/>
          <w:bCs w:val="0"/>
          <w:color w:val="auto"/>
          <w:sz w:val="28"/>
          <w:szCs w:val="28"/>
          <w:highlight w:val="none"/>
          <w:lang w:val="en-US" w:eastAsia="zh-CN"/>
        </w:rPr>
        <w:t>下载最新的zoom电脑版和手机端移动版，分别在电脑和手机上安装zoom。安装zoom系统后无需注册和登录，直接加入会议。安卓手机注意下载的是Zoom app而不是其他的OKzoom之类的软件。</w:t>
      </w:r>
    </w:p>
    <w:p>
      <w:pPr>
        <w:pStyle w:val="14"/>
        <w:ind w:firstLine="480" w:firstLineChars="200"/>
        <w:rPr>
          <w:rFonts w:hAnsi="微软雅黑"/>
          <w:color w:val="auto"/>
          <w:highlight w:val="none"/>
        </w:rPr>
      </w:pPr>
      <w:r>
        <w:rPr>
          <w:rFonts w:hAnsi="微软雅黑"/>
          <w:color w:val="auto"/>
          <w:highlight w:val="none"/>
        </w:rPr>
        <w:drawing>
          <wp:inline distT="0" distB="0" distL="0" distR="0">
            <wp:extent cx="4164330" cy="1618615"/>
            <wp:effectExtent l="0" t="0" r="11430" b="12065"/>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6" cstate="print"/>
                    <a:srcRect/>
                    <a:stretch>
                      <a:fillRect/>
                    </a:stretch>
                  </pic:blipFill>
                  <pic:spPr>
                    <a:xfrm>
                      <a:off x="0" y="0"/>
                      <a:ext cx="4164330" cy="1618615"/>
                    </a:xfrm>
                    <a:prstGeom prst="rect">
                      <a:avLst/>
                    </a:prstGeom>
                  </pic:spPr>
                </pic:pic>
              </a:graphicData>
            </a:graphic>
          </wp:inline>
        </w:drawing>
      </w:r>
    </w:p>
    <w:p>
      <w:pPr>
        <w:pStyle w:val="14"/>
        <w:numPr>
          <w:ilvl w:val="0"/>
          <w:numId w:val="1"/>
        </w:numPr>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打开Zoom视频会议客户端（无需注册），点击【加入会议】</w:t>
      </w:r>
    </w:p>
    <w:p>
      <w:pPr>
        <w:jc w:val="left"/>
        <w:rPr>
          <w:color w:val="auto"/>
          <w:highlight w:val="none"/>
        </w:rPr>
      </w:pPr>
      <w:r>
        <w:rPr>
          <w:color w:val="auto"/>
          <w:highlight w:val="none"/>
        </w:rPr>
        <w:drawing>
          <wp:inline distT="0" distB="0" distL="114300" distR="114300">
            <wp:extent cx="3803015" cy="2580005"/>
            <wp:effectExtent l="0" t="0" r="6985" b="10795"/>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7"/>
                    <a:stretch>
                      <a:fillRect/>
                    </a:stretch>
                  </pic:blipFill>
                  <pic:spPr>
                    <a:xfrm>
                      <a:off x="0" y="0"/>
                      <a:ext cx="3803015" cy="2580005"/>
                    </a:xfrm>
                    <a:prstGeom prst="rect">
                      <a:avLst/>
                    </a:prstGeom>
                    <a:noFill/>
                    <a:ln>
                      <a:noFill/>
                    </a:ln>
                  </pic:spPr>
                </pic:pic>
              </a:graphicData>
            </a:graphic>
          </wp:inline>
        </w:drawing>
      </w:r>
    </w:p>
    <w:p>
      <w:pPr>
        <w:pStyle w:val="16"/>
        <w:ind w:left="420" w:firstLine="140" w:firstLineChars="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3.加入会议</w:t>
      </w:r>
    </w:p>
    <w:p>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输入学院发送的会议链接或ID，姓名栏目需实名制输入（正式复试时在姓名前加本人复试序号）</w:t>
      </w:r>
    </w:p>
    <w:p>
      <w:pPr>
        <w:ind w:firstLine="420" w:firstLineChars="200"/>
        <w:jc w:val="center"/>
        <w:rPr>
          <w:color w:val="auto"/>
          <w:highlight w:val="none"/>
        </w:rPr>
      </w:pPr>
      <w:r>
        <w:rPr>
          <w:color w:val="auto"/>
          <w:highlight w:val="none"/>
        </w:rPr>
        <w:drawing>
          <wp:inline distT="0" distB="0" distL="114300" distR="114300">
            <wp:extent cx="3893820" cy="3825240"/>
            <wp:effectExtent l="0" t="0" r="762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8"/>
                    <a:stretch>
                      <a:fillRect/>
                    </a:stretch>
                  </pic:blipFill>
                  <pic:spPr>
                    <a:xfrm>
                      <a:off x="0" y="0"/>
                      <a:ext cx="3893820" cy="3825240"/>
                    </a:xfrm>
                    <a:prstGeom prst="rect">
                      <a:avLst/>
                    </a:prstGeom>
                    <a:noFill/>
                    <a:ln>
                      <a:noFill/>
                    </a:ln>
                  </pic:spPr>
                </pic:pic>
              </a:graphicData>
            </a:graphic>
          </wp:inline>
        </w:drawing>
      </w:r>
    </w:p>
    <w:p>
      <w:pPr>
        <w:rPr>
          <w:rFonts w:ascii="仿宋" w:hAnsi="仿宋" w:eastAsia="仿宋" w:cs="仿宋"/>
          <w:b/>
          <w:bCs/>
          <w:color w:val="auto"/>
          <w:sz w:val="28"/>
          <w:szCs w:val="28"/>
          <w:highlight w:val="none"/>
        </w:rPr>
      </w:pPr>
    </w:p>
    <w:p>
      <w:pPr>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附件2：腾讯会议使用说明</w:t>
      </w:r>
    </w:p>
    <w:p>
      <w:pPr>
        <w:ind w:firstLine="42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1.下载腾讯会议</w:t>
      </w:r>
    </w:p>
    <w:p>
      <w:pPr>
        <w:ind w:firstLine="4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HYPERLINK "https://meeting.tencent.com/download-center.html" </w:instrText>
      </w:r>
      <w:r>
        <w:rPr>
          <w:color w:val="auto"/>
          <w:highlight w:val="none"/>
        </w:rPr>
        <w:fldChar w:fldCharType="separate"/>
      </w:r>
      <w:r>
        <w:rPr>
          <w:rStyle w:val="12"/>
          <w:rFonts w:ascii="仿宋" w:hAnsi="仿宋" w:eastAsia="仿宋"/>
          <w:color w:val="auto"/>
          <w:sz w:val="28"/>
          <w:szCs w:val="28"/>
          <w:highlight w:val="none"/>
        </w:rPr>
        <w:t>https://meeting.tencent.com/download-center.html</w:t>
      </w:r>
      <w:r>
        <w:rPr>
          <w:rStyle w:val="12"/>
          <w:rFonts w:ascii="仿宋" w:hAnsi="仿宋" w:eastAsia="仿宋"/>
          <w:color w:val="auto"/>
          <w:sz w:val="28"/>
          <w:szCs w:val="28"/>
          <w:highlight w:val="none"/>
        </w:rPr>
        <w:fldChar w:fldCharType="end"/>
      </w:r>
      <w:r>
        <w:rPr>
          <w:rFonts w:hint="eastAsia" w:ascii="仿宋" w:hAnsi="仿宋" w:eastAsia="仿宋"/>
          <w:color w:val="auto"/>
          <w:sz w:val="28"/>
          <w:szCs w:val="28"/>
          <w:highlight w:val="none"/>
        </w:rPr>
        <w:t>）</w:t>
      </w:r>
    </w:p>
    <w:p>
      <w:pPr>
        <w:ind w:firstLine="280" w:firstLineChars="100"/>
        <w:rPr>
          <w:rFonts w:ascii="黑体" w:hAnsi="黑体" w:eastAsia="黑体" w:cs="黑体"/>
          <w:bCs/>
          <w:color w:val="auto"/>
          <w:sz w:val="28"/>
          <w:szCs w:val="28"/>
          <w:highlight w:val="none"/>
        </w:rPr>
      </w:pPr>
      <w:r>
        <w:rPr>
          <w:rFonts w:hint="eastAsia" w:ascii="仿宋" w:hAnsi="仿宋" w:eastAsia="仿宋" w:cs="仿宋"/>
          <w:color w:val="auto"/>
          <w:sz w:val="28"/>
          <w:szCs w:val="28"/>
          <w:highlight w:val="none"/>
        </w:rPr>
        <w:t>2.注册腾讯会议（需实名制）</w:t>
      </w:r>
    </w:p>
    <w:p>
      <w:pPr>
        <w:pStyle w:val="16"/>
        <w:ind w:firstLine="0" w:firstLineChars="0"/>
        <w:jc w:val="left"/>
        <w:rPr>
          <w:color w:val="auto"/>
          <w:highlight w:val="none"/>
        </w:rPr>
      </w:pPr>
      <w:r>
        <w:rPr>
          <w:color w:val="auto"/>
          <w:highlight w:val="none"/>
        </w:rPr>
        <w:drawing>
          <wp:inline distT="0" distB="0" distL="114300" distR="114300">
            <wp:extent cx="1898650" cy="3335655"/>
            <wp:effectExtent l="0" t="0" r="635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9"/>
                    <a:stretch>
                      <a:fillRect/>
                    </a:stretch>
                  </pic:blipFill>
                  <pic:spPr>
                    <a:xfrm>
                      <a:off x="0" y="0"/>
                      <a:ext cx="1900895" cy="3339185"/>
                    </a:xfrm>
                    <a:prstGeom prst="rect">
                      <a:avLst/>
                    </a:prstGeom>
                    <a:noFill/>
                    <a:ln>
                      <a:noFill/>
                    </a:ln>
                  </pic:spPr>
                </pic:pic>
              </a:graphicData>
            </a:graphic>
          </wp:inline>
        </w:drawing>
      </w:r>
      <w:r>
        <w:rPr>
          <w:color w:val="auto"/>
          <w:highlight w:val="none"/>
        </w:rPr>
        <w:drawing>
          <wp:inline distT="0" distB="0" distL="114300" distR="114300">
            <wp:extent cx="1704340" cy="3391535"/>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0"/>
                    <a:stretch>
                      <a:fillRect/>
                    </a:stretch>
                  </pic:blipFill>
                  <pic:spPr>
                    <a:xfrm>
                      <a:off x="0" y="0"/>
                      <a:ext cx="1708202" cy="3399293"/>
                    </a:xfrm>
                    <a:prstGeom prst="rect">
                      <a:avLst/>
                    </a:prstGeom>
                    <a:noFill/>
                    <a:ln>
                      <a:noFill/>
                    </a:ln>
                  </pic:spPr>
                </pic:pic>
              </a:graphicData>
            </a:graphic>
          </wp:inline>
        </w:drawing>
      </w:r>
    </w:p>
    <w:p>
      <w:pPr>
        <w:pStyle w:val="16"/>
        <w:ind w:firstLine="56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3.登陆腾讯会议</w:t>
      </w:r>
    </w:p>
    <w:p>
      <w:pPr>
        <w:pStyle w:val="16"/>
        <w:ind w:firstLine="0" w:firstLineChars="0"/>
        <w:jc w:val="left"/>
        <w:rPr>
          <w:color w:val="auto"/>
          <w:highlight w:val="none"/>
        </w:rPr>
      </w:pPr>
      <w:r>
        <w:rPr>
          <w:color w:val="auto"/>
          <w:highlight w:val="none"/>
        </w:rPr>
        <w:drawing>
          <wp:inline distT="0" distB="0" distL="114300" distR="114300">
            <wp:extent cx="1887220" cy="3261360"/>
            <wp:effectExtent l="0" t="0" r="0"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11"/>
                    <a:stretch>
                      <a:fillRect/>
                    </a:stretch>
                  </pic:blipFill>
                  <pic:spPr>
                    <a:xfrm>
                      <a:off x="0" y="0"/>
                      <a:ext cx="1892900" cy="3271072"/>
                    </a:xfrm>
                    <a:prstGeom prst="rect">
                      <a:avLst/>
                    </a:prstGeom>
                    <a:noFill/>
                    <a:ln>
                      <a:noFill/>
                    </a:ln>
                  </pic:spPr>
                </pic:pic>
              </a:graphicData>
            </a:graphic>
          </wp:inline>
        </w:drawing>
      </w:r>
    </w:p>
    <w:p>
      <w:pPr>
        <w:pStyle w:val="16"/>
        <w:ind w:firstLine="560"/>
        <w:jc w:val="left"/>
        <w:rPr>
          <w:rFonts w:ascii="仿宋" w:hAnsi="仿宋" w:eastAsia="仿宋" w:cs="仿宋"/>
          <w:color w:val="auto"/>
          <w:sz w:val="28"/>
          <w:szCs w:val="28"/>
          <w:highlight w:val="none"/>
        </w:rPr>
      </w:pPr>
    </w:p>
    <w:p>
      <w:pPr>
        <w:pStyle w:val="16"/>
        <w:ind w:firstLine="56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4.加入会议</w:t>
      </w:r>
    </w:p>
    <w:p>
      <w:pPr>
        <w:pStyle w:val="16"/>
        <w:ind w:firstLine="560"/>
        <w:jc w:val="left"/>
        <w:rPr>
          <w:color w:val="auto"/>
          <w:highlight w:val="none"/>
        </w:rPr>
      </w:pPr>
      <w:r>
        <w:rPr>
          <w:rFonts w:hint="eastAsia" w:ascii="仿宋" w:hAnsi="仿宋" w:eastAsia="仿宋" w:cs="仿宋"/>
          <w:color w:val="auto"/>
          <w:sz w:val="28"/>
          <w:szCs w:val="28"/>
          <w:highlight w:val="none"/>
        </w:rPr>
        <w:t>输入学院发送的会议链接或ID，姓名栏目需实名制输入（正式复试时在姓名前加本人复试序号）</w:t>
      </w:r>
    </w:p>
    <w:p>
      <w:pPr>
        <w:ind w:firstLine="420" w:firstLineChars="200"/>
        <w:rPr>
          <w:rFonts w:ascii="仿宋" w:hAnsi="仿宋" w:eastAsia="仿宋" w:cs="仿宋"/>
          <w:b/>
          <w:bCs/>
          <w:color w:val="auto"/>
          <w:sz w:val="28"/>
          <w:szCs w:val="28"/>
          <w:highlight w:val="none"/>
        </w:rPr>
      </w:pPr>
      <w:r>
        <w:rPr>
          <w:color w:val="auto"/>
          <w:highlight w:val="none"/>
        </w:rPr>
        <w:drawing>
          <wp:inline distT="0" distB="0" distL="114300" distR="114300">
            <wp:extent cx="1787525" cy="3223895"/>
            <wp:effectExtent l="0" t="0" r="10795" b="698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12"/>
                    <a:stretch>
                      <a:fillRect/>
                    </a:stretch>
                  </pic:blipFill>
                  <pic:spPr>
                    <a:xfrm>
                      <a:off x="0" y="0"/>
                      <a:ext cx="1787525" cy="3223895"/>
                    </a:xfrm>
                    <a:prstGeom prst="rect">
                      <a:avLst/>
                    </a:prstGeom>
                    <a:noFill/>
                    <a:ln>
                      <a:noFill/>
                    </a:ln>
                  </pic:spPr>
                </pic:pic>
              </a:graphicData>
            </a:graphic>
          </wp:inline>
        </w:drawing>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ED47"/>
    <w:multiLevelType w:val="singleLevel"/>
    <w:tmpl w:val="2021ED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0A3"/>
    <w:rsid w:val="000135B9"/>
    <w:rsid w:val="00030294"/>
    <w:rsid w:val="0009024C"/>
    <w:rsid w:val="00115DCA"/>
    <w:rsid w:val="00212394"/>
    <w:rsid w:val="0026532B"/>
    <w:rsid w:val="0026549E"/>
    <w:rsid w:val="002807A3"/>
    <w:rsid w:val="0028536D"/>
    <w:rsid w:val="003400B6"/>
    <w:rsid w:val="0035292E"/>
    <w:rsid w:val="00374E14"/>
    <w:rsid w:val="004A30E3"/>
    <w:rsid w:val="004A34E8"/>
    <w:rsid w:val="004C19E9"/>
    <w:rsid w:val="005050A3"/>
    <w:rsid w:val="00506A35"/>
    <w:rsid w:val="00577E02"/>
    <w:rsid w:val="005813A3"/>
    <w:rsid w:val="005D4CC6"/>
    <w:rsid w:val="0069322B"/>
    <w:rsid w:val="006F6CFC"/>
    <w:rsid w:val="00744902"/>
    <w:rsid w:val="00764631"/>
    <w:rsid w:val="007A1DE3"/>
    <w:rsid w:val="007D791C"/>
    <w:rsid w:val="008736A6"/>
    <w:rsid w:val="008857C6"/>
    <w:rsid w:val="00893C9D"/>
    <w:rsid w:val="008D04F7"/>
    <w:rsid w:val="00903AE0"/>
    <w:rsid w:val="00941A39"/>
    <w:rsid w:val="00955DF6"/>
    <w:rsid w:val="009B0BA5"/>
    <w:rsid w:val="00A06AC3"/>
    <w:rsid w:val="00A80B54"/>
    <w:rsid w:val="00A8674E"/>
    <w:rsid w:val="00AF495A"/>
    <w:rsid w:val="00B4304C"/>
    <w:rsid w:val="00B9340A"/>
    <w:rsid w:val="00BD24EF"/>
    <w:rsid w:val="00BE7D3D"/>
    <w:rsid w:val="00BF0943"/>
    <w:rsid w:val="00C728E2"/>
    <w:rsid w:val="00CE419E"/>
    <w:rsid w:val="00CF3970"/>
    <w:rsid w:val="00CF5AA4"/>
    <w:rsid w:val="00D0067F"/>
    <w:rsid w:val="00D336D4"/>
    <w:rsid w:val="00D70884"/>
    <w:rsid w:val="00E73299"/>
    <w:rsid w:val="00EA5A1E"/>
    <w:rsid w:val="00EC22FB"/>
    <w:rsid w:val="00EF6D2F"/>
    <w:rsid w:val="00F478AA"/>
    <w:rsid w:val="00F5361C"/>
    <w:rsid w:val="00F55D92"/>
    <w:rsid w:val="00FB2FAC"/>
    <w:rsid w:val="00FB5C83"/>
    <w:rsid w:val="00FD6966"/>
    <w:rsid w:val="024D1EDF"/>
    <w:rsid w:val="06603CE0"/>
    <w:rsid w:val="0C624889"/>
    <w:rsid w:val="0C716129"/>
    <w:rsid w:val="16643E21"/>
    <w:rsid w:val="16792B66"/>
    <w:rsid w:val="181F08AC"/>
    <w:rsid w:val="1919056D"/>
    <w:rsid w:val="262D5133"/>
    <w:rsid w:val="26FB580B"/>
    <w:rsid w:val="2C6F206F"/>
    <w:rsid w:val="316704B2"/>
    <w:rsid w:val="331742F1"/>
    <w:rsid w:val="35B91BCF"/>
    <w:rsid w:val="37D51728"/>
    <w:rsid w:val="3B193E4F"/>
    <w:rsid w:val="3D003E17"/>
    <w:rsid w:val="3D9228CC"/>
    <w:rsid w:val="3DF61961"/>
    <w:rsid w:val="428F6286"/>
    <w:rsid w:val="482E4F25"/>
    <w:rsid w:val="48BA34FD"/>
    <w:rsid w:val="4E715946"/>
    <w:rsid w:val="5CBB632A"/>
    <w:rsid w:val="5D2664FB"/>
    <w:rsid w:val="5D9B6EF3"/>
    <w:rsid w:val="69841278"/>
    <w:rsid w:val="69F567F9"/>
    <w:rsid w:val="6CE728FA"/>
    <w:rsid w:val="6D8C7350"/>
    <w:rsid w:val="710E07A8"/>
    <w:rsid w:val="76BE3ED6"/>
    <w:rsid w:val="7B426B0F"/>
    <w:rsid w:val="7C281C39"/>
    <w:rsid w:val="7C7A35EA"/>
    <w:rsid w:val="7CC34D93"/>
    <w:rsid w:val="7D0A3F23"/>
    <w:rsid w:val="7ED84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semiHidden/>
    <w:unhideWhenUsed/>
    <w:qFormat/>
    <w:uiPriority w:val="99"/>
    <w:rPr>
      <w:color w:val="954F72" w:themeColor="followedHyperlink"/>
      <w:u w:val="single"/>
    </w:rPr>
  </w:style>
  <w:style w:type="character" w:styleId="12">
    <w:name w:val="Hyperlink"/>
    <w:basedOn w:val="9"/>
    <w:unhideWhenUsed/>
    <w:qFormat/>
    <w:uiPriority w:val="99"/>
    <w:rPr>
      <w:color w:val="0563C1" w:themeColor="hyperlink"/>
      <w:u w:val="single"/>
    </w:rPr>
  </w:style>
  <w:style w:type="character" w:customStyle="1" w:styleId="13">
    <w:name w:val="标题 2 Char"/>
    <w:basedOn w:val="9"/>
    <w:link w:val="3"/>
    <w:qFormat/>
    <w:uiPriority w:val="9"/>
    <w:rPr>
      <w:rFonts w:eastAsia="宋体" w:asciiTheme="majorHAnsi" w:hAnsiTheme="majorHAnsi" w:cstheme="majorBidi"/>
      <w:b/>
      <w:bCs/>
      <w:szCs w:val="32"/>
    </w:rPr>
  </w:style>
  <w:style w:type="paragraph" w:customStyle="1" w:styleId="14">
    <w:name w:val="Default"/>
    <w:qFormat/>
    <w:uiPriority w:val="0"/>
    <w:pPr>
      <w:widowControl w:val="0"/>
      <w:autoSpaceDE w:val="0"/>
      <w:autoSpaceDN w:val="0"/>
      <w:adjustRightInd w:val="0"/>
    </w:pPr>
    <w:rPr>
      <w:rFonts w:ascii="微软雅黑" w:hAnsi="等线" w:eastAsia="微软雅黑" w:cs="微软雅黑"/>
      <w:color w:val="000000"/>
      <w:kern w:val="0"/>
      <w:sz w:val="24"/>
      <w:szCs w:val="24"/>
      <w:lang w:val="en-US" w:eastAsia="zh-CN" w:bidi="ar-SA"/>
    </w:rPr>
  </w:style>
  <w:style w:type="character" w:customStyle="1" w:styleId="15">
    <w:name w:val="标题 1 Char"/>
    <w:basedOn w:val="9"/>
    <w:link w:val="2"/>
    <w:qFormat/>
    <w:uiPriority w:val="9"/>
    <w:rPr>
      <w:b/>
      <w:bCs/>
      <w:kern w:val="44"/>
      <w:sz w:val="44"/>
      <w:szCs w:val="44"/>
    </w:rPr>
  </w:style>
  <w:style w:type="paragraph" w:styleId="16">
    <w:name w:val="List Paragraph"/>
    <w:basedOn w:val="1"/>
    <w:qFormat/>
    <w:uiPriority w:val="1"/>
    <w:pPr>
      <w:ind w:firstLine="420" w:firstLineChars="200"/>
    </w:p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480</Words>
  <Characters>2737</Characters>
  <Lines>22</Lines>
  <Paragraphs>6</Paragraphs>
  <TotalTime>0</TotalTime>
  <ScaleCrop>false</ScaleCrop>
  <LinksUpToDate>false</LinksUpToDate>
  <CharactersWithSpaces>3211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2020-05-11T09:52:00Z</dcterms:created>
  <dc:creator>xmh</dc:creator>
  <cp:lastModifiedBy>209</cp:lastModifiedBy>
  <cp:lastPrinted>2020-05-15T01:27:00Z</cp:lastPrinted>
  <dcterms:modified xsi:type="dcterms:W3CDTF">2020-05-19T08:10:03Z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