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/>
          <w:b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产业扶贫及品牌农业建设现状调研</w:t>
      </w:r>
    </w:p>
    <w:p>
      <w:pPr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（</w:t>
      </w:r>
      <w:r>
        <w:rPr>
          <w:rFonts w:asciiTheme="minorEastAsia" w:hAnsiTheme="minorEastAsia"/>
          <w:b/>
          <w:sz w:val="32"/>
          <w:szCs w:val="32"/>
        </w:rPr>
        <w:t>品牌建设</w:t>
      </w:r>
      <w:r>
        <w:rPr>
          <w:rFonts w:hint="eastAsia" w:ascii="宋体" w:hAnsi="宋体" w:eastAsia="宋体" w:cs="宋体"/>
          <w:b/>
          <w:sz w:val="32"/>
          <w:szCs w:val="32"/>
        </w:rPr>
        <w:t>·</w:t>
      </w:r>
      <w:r>
        <w:rPr>
          <w:rFonts w:hint="eastAsia" w:eastAsia="宋体" w:asciiTheme="minorEastAsia" w:hAnsiTheme="minorEastAsia"/>
          <w:b/>
          <w:sz w:val="32"/>
          <w:szCs w:val="32"/>
          <w:lang w:val="en-US" w:eastAsia="zh-CN"/>
        </w:rPr>
        <w:t>企业</w:t>
      </w:r>
      <w:r>
        <w:rPr>
          <w:rFonts w:asciiTheme="minorEastAsia" w:hAnsiTheme="minorEastAsia"/>
          <w:b/>
          <w:sz w:val="32"/>
          <w:szCs w:val="32"/>
        </w:rPr>
        <w:t>卷</w:t>
      </w: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）</w:t>
      </w:r>
    </w:p>
    <w:p>
      <w:pPr>
        <w:pStyle w:val="10"/>
        <w:rPr>
          <w:rFonts w:cs="仿宋" w:asciiTheme="minorEastAsia" w:hAnsiTheme="minorEastAsia" w:eastAsiaTheme="minorEastAsia"/>
          <w:sz w:val="21"/>
          <w:szCs w:val="21"/>
        </w:rPr>
      </w:pPr>
    </w:p>
    <w:p>
      <w:pPr>
        <w:rPr>
          <w:rFonts w:hint="eastAsia" w:ascii="楷体" w:hAnsi="楷体" w:eastAsia="楷体" w:cs="楷体"/>
          <w:b/>
          <w:bCs/>
          <w:sz w:val="21"/>
          <w:szCs w:val="21"/>
        </w:rPr>
      </w:pPr>
      <w:r>
        <w:rPr>
          <w:rFonts w:hint="eastAsia" w:ascii="楷体" w:hAnsi="楷体" w:eastAsia="楷体" w:cs="楷体"/>
          <w:b/>
          <w:bCs/>
          <w:sz w:val="21"/>
          <w:szCs w:val="21"/>
        </w:rPr>
        <w:t>尊敬的受访者：</w:t>
      </w:r>
    </w:p>
    <w:p>
      <w:pPr>
        <w:rPr>
          <w:rFonts w:hint="eastAsia" w:ascii="楷体" w:hAnsi="楷体" w:eastAsia="楷体" w:cs="楷体"/>
          <w:sz w:val="21"/>
          <w:szCs w:val="21"/>
        </w:rPr>
      </w:pPr>
      <w:r>
        <w:rPr>
          <w:rFonts w:hint="eastAsia" w:ascii="楷体" w:hAnsi="楷体" w:eastAsia="楷体" w:cs="楷体"/>
          <w:sz w:val="21"/>
          <w:szCs w:val="21"/>
        </w:rPr>
        <w:t>您好！</w:t>
      </w:r>
    </w:p>
    <w:p>
      <w:pPr>
        <w:rPr>
          <w:rFonts w:hint="eastAsia" w:ascii="楷体" w:hAnsi="楷体" w:eastAsia="楷体" w:cs="楷体"/>
          <w:sz w:val="21"/>
          <w:szCs w:val="21"/>
        </w:rPr>
      </w:pPr>
      <w:r>
        <w:rPr>
          <w:rFonts w:hint="eastAsia" w:ascii="楷体" w:hAnsi="楷体" w:eastAsia="楷体" w:cs="楷体"/>
          <w:sz w:val="21"/>
          <w:szCs w:val="21"/>
        </w:rPr>
        <w:t>我们是华南理工大学的学生调研员。十分感谢您能接受我们的问卷调查。此次调研，我们将全面探究如今产业扶贫面临的问题，为政府提供决策的参考和建议，确保2020年中国能实现全部贫困人口脱贫的美好愿景。此次调研完全出于学术研究的需要，对您的实际生活不会产生任何不良影响，请您放心根据实际情况填写。</w:t>
      </w:r>
    </w:p>
    <w:p>
      <w:pPr>
        <w:rPr>
          <w:rFonts w:hint="eastAsia" w:ascii="楷体" w:hAnsi="楷体" w:eastAsia="楷体" w:cs="楷体"/>
          <w:sz w:val="21"/>
          <w:szCs w:val="21"/>
        </w:rPr>
      </w:pPr>
      <w:r>
        <w:rPr>
          <w:rFonts w:hint="eastAsia" w:ascii="楷体" w:hAnsi="楷体" w:eastAsia="楷体" w:cs="楷体"/>
          <w:sz w:val="21"/>
          <w:szCs w:val="21"/>
        </w:rPr>
        <w:t xml:space="preserve">感谢您的配合！ </w:t>
      </w:r>
    </w:p>
    <w:p>
      <w:pPr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省</w:t>
      </w:r>
      <w:r>
        <w:rPr>
          <w:rFonts w:hint="eastAsia" w:ascii="宋体" w:hAnsi="宋体" w:eastAsia="宋体" w:cs="宋体"/>
          <w:sz w:val="21"/>
          <w:szCs w:val="21"/>
        </w:rPr>
        <w:t>_______市（州）______县（区、市）________镇 （乡）_______村_______组</w:t>
      </w:r>
    </w:p>
    <w:p>
      <w:pPr>
        <w:jc w:val="left"/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调研日期：_______ 年 _______月 _____日</w:t>
      </w:r>
    </w:p>
    <w:p>
      <w:pPr>
        <w:pStyle w:val="10"/>
        <w:rPr>
          <w:rFonts w:cs="仿宋" w:asciiTheme="minorEastAsia" w:hAnsiTheme="minorEastAsia" w:eastAsiaTheme="minorEastAsia"/>
          <w:sz w:val="21"/>
          <w:szCs w:val="21"/>
        </w:rPr>
      </w:pPr>
    </w:p>
    <w:p>
      <w:pPr>
        <w:pStyle w:val="10"/>
        <w:numPr>
          <w:ilvl w:val="0"/>
          <w:numId w:val="1"/>
        </w:numPr>
        <w:ind w:left="0" w:firstLine="0"/>
        <w:rPr>
          <w:rFonts w:asciiTheme="minorEastAsia" w:hAnsiTheme="minorEastAsia" w:eastAsiaTheme="minorEastAsia"/>
          <w:b/>
          <w:sz w:val="21"/>
          <w:szCs w:val="21"/>
        </w:rPr>
      </w:pPr>
      <w:r>
        <w:rPr>
          <w:rFonts w:asciiTheme="minorEastAsia" w:hAnsiTheme="minorEastAsia" w:eastAsiaTheme="minorEastAsia"/>
          <w:b/>
          <w:sz w:val="21"/>
          <w:szCs w:val="21"/>
        </w:rPr>
        <w:t>贵企业</w:t>
      </w:r>
      <w:r>
        <w:rPr>
          <w:rFonts w:hint="eastAsia" w:asciiTheme="minorEastAsia" w:hAnsiTheme="minorEastAsia" w:eastAsiaTheme="minorEastAsia"/>
          <w:b/>
          <w:sz w:val="21"/>
          <w:szCs w:val="21"/>
        </w:rPr>
        <w:t>名称：</w:t>
      </w:r>
      <w:r>
        <w:rPr>
          <w:rFonts w:asciiTheme="minorEastAsia" w:hAnsiTheme="minorEastAsia" w:eastAsiaTheme="minorEastAsia"/>
          <w:b/>
          <w:sz w:val="21"/>
          <w:szCs w:val="21"/>
          <w:u w:val="single"/>
        </w:rPr>
        <w:t xml:space="preserve">                                 </w:t>
      </w:r>
      <w:r>
        <w:rPr>
          <w:rFonts w:hint="eastAsia" w:asciiTheme="minorEastAsia" w:hAnsiTheme="minorEastAsia" w:eastAsiaTheme="minorEastAsia"/>
          <w:b/>
          <w:sz w:val="21"/>
          <w:szCs w:val="21"/>
        </w:rPr>
        <w:t>。</w:t>
      </w:r>
    </w:p>
    <w:p>
      <w:pPr>
        <w:pStyle w:val="10"/>
        <w:numPr>
          <w:ilvl w:val="0"/>
          <w:numId w:val="1"/>
        </w:numPr>
        <w:ind w:left="0" w:firstLine="0"/>
        <w:rPr>
          <w:rFonts w:asciiTheme="minorEastAsia" w:hAnsiTheme="minorEastAsia" w:eastAsiaTheme="minorEastAsia"/>
          <w:b/>
          <w:sz w:val="21"/>
          <w:szCs w:val="21"/>
        </w:rPr>
      </w:pPr>
      <w:r>
        <w:rPr>
          <w:rFonts w:hint="eastAsia" w:asciiTheme="minorEastAsia" w:hAnsiTheme="minorEastAsia" w:eastAsiaTheme="minorEastAsia"/>
          <w:b/>
          <w:sz w:val="21"/>
          <w:szCs w:val="21"/>
        </w:rPr>
        <w:t>贵企业所</w:t>
      </w:r>
      <w:r>
        <w:rPr>
          <w:rFonts w:asciiTheme="minorEastAsia" w:hAnsiTheme="minorEastAsia" w:eastAsiaTheme="minorEastAsia"/>
          <w:b/>
          <w:sz w:val="21"/>
          <w:szCs w:val="21"/>
        </w:rPr>
        <w:t>运营的</w:t>
      </w:r>
      <w:r>
        <w:rPr>
          <w:rFonts w:hint="eastAsia" w:asciiTheme="minorEastAsia" w:hAnsiTheme="minorEastAsia" w:eastAsiaTheme="minorEastAsia"/>
          <w:b/>
          <w:sz w:val="21"/>
          <w:szCs w:val="21"/>
          <w:lang w:val="en-US" w:eastAsia="zh-CN"/>
        </w:rPr>
        <w:t>产品和</w:t>
      </w:r>
      <w:r>
        <w:rPr>
          <w:rFonts w:asciiTheme="minorEastAsia" w:hAnsiTheme="minorEastAsia" w:eastAsiaTheme="minorEastAsia"/>
          <w:b/>
          <w:sz w:val="21"/>
          <w:szCs w:val="21"/>
        </w:rPr>
        <w:t>品牌：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产品1  </w:t>
      </w:r>
      <w:r>
        <w:rPr>
          <w:rFonts w:hint="eastAsia"/>
          <w:u w:val="single"/>
          <w:lang w:val="en-US" w:eastAsia="zh-CN"/>
        </w:rPr>
        <w:t xml:space="preserve">          </w:t>
      </w:r>
      <w:r>
        <w:rPr>
          <w:rFonts w:hint="eastAsia"/>
          <w:lang w:val="en-US" w:eastAsia="zh-CN"/>
        </w:rPr>
        <w:t xml:space="preserve">品牌1 </w:t>
      </w:r>
      <w:r>
        <w:rPr>
          <w:rFonts w:hint="eastAsia"/>
          <w:u w:val="single"/>
          <w:lang w:val="en-US" w:eastAsia="zh-CN"/>
        </w:rPr>
        <w:t xml:space="preserve">          </w:t>
      </w:r>
      <w:r>
        <w:rPr>
          <w:rFonts w:hint="eastAsia"/>
          <w:lang w:val="en-US" w:eastAsia="zh-CN"/>
        </w:rPr>
        <w:t xml:space="preserve"> ；      产品2 </w:t>
      </w:r>
      <w:r>
        <w:rPr>
          <w:rFonts w:hint="eastAsia"/>
          <w:u w:val="single"/>
          <w:lang w:val="en-US" w:eastAsia="zh-CN"/>
        </w:rPr>
        <w:t xml:space="preserve">          </w:t>
      </w:r>
      <w:r>
        <w:rPr>
          <w:rFonts w:hint="eastAsia"/>
          <w:lang w:val="en-US" w:eastAsia="zh-CN"/>
        </w:rPr>
        <w:t xml:space="preserve">品牌2 </w:t>
      </w:r>
      <w:r>
        <w:rPr>
          <w:rFonts w:hint="eastAsia"/>
          <w:u w:val="single"/>
          <w:lang w:val="en-US" w:eastAsia="zh-CN"/>
        </w:rPr>
        <w:t xml:space="preserve">             </w:t>
      </w:r>
      <w:r>
        <w:rPr>
          <w:rFonts w:hint="eastAsia"/>
          <w:lang w:val="en-US" w:eastAsia="zh-CN"/>
        </w:rPr>
        <w:t xml:space="preserve">       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产品3  </w:t>
      </w:r>
      <w:r>
        <w:rPr>
          <w:rFonts w:hint="eastAsia"/>
          <w:u w:val="single"/>
          <w:lang w:val="en-US" w:eastAsia="zh-CN"/>
        </w:rPr>
        <w:t xml:space="preserve">          </w:t>
      </w:r>
      <w:r>
        <w:rPr>
          <w:rFonts w:hint="eastAsia"/>
          <w:lang w:val="en-US" w:eastAsia="zh-CN"/>
        </w:rPr>
        <w:t xml:space="preserve">品牌3 </w:t>
      </w:r>
      <w:r>
        <w:rPr>
          <w:rFonts w:hint="eastAsia"/>
          <w:u w:val="single"/>
          <w:lang w:val="en-US" w:eastAsia="zh-CN"/>
        </w:rPr>
        <w:t xml:space="preserve">          </w:t>
      </w:r>
      <w:r>
        <w:rPr>
          <w:rFonts w:hint="eastAsia"/>
          <w:lang w:val="en-US" w:eastAsia="zh-CN"/>
        </w:rPr>
        <w:t xml:space="preserve"> ；      产品4 </w:t>
      </w:r>
      <w:r>
        <w:rPr>
          <w:rFonts w:hint="eastAsia"/>
          <w:u w:val="single"/>
          <w:lang w:val="en-US" w:eastAsia="zh-CN"/>
        </w:rPr>
        <w:t xml:space="preserve">          </w:t>
      </w:r>
      <w:r>
        <w:rPr>
          <w:rFonts w:hint="eastAsia"/>
          <w:lang w:val="en-US" w:eastAsia="zh-CN"/>
        </w:rPr>
        <w:t xml:space="preserve">品牌4 </w:t>
      </w:r>
      <w:r>
        <w:rPr>
          <w:rFonts w:hint="eastAsia"/>
          <w:u w:val="single"/>
          <w:lang w:val="en-US" w:eastAsia="zh-CN"/>
        </w:rPr>
        <w:t xml:space="preserve">             </w:t>
      </w:r>
    </w:p>
    <w:p>
      <w:pPr>
        <w:pStyle w:val="10"/>
        <w:numPr>
          <w:ilvl w:val="0"/>
          <w:numId w:val="1"/>
        </w:numPr>
        <w:ind w:left="0" w:firstLine="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asciiTheme="minorEastAsia" w:hAnsiTheme="minorEastAsia" w:eastAsiaTheme="minorEastAsia"/>
          <w:b/>
          <w:sz w:val="21"/>
          <w:szCs w:val="21"/>
          <w:lang w:val="en-US" w:eastAsia="zh-CN"/>
        </w:rPr>
        <w:t>该品牌是否注册</w:t>
      </w:r>
      <w:r>
        <w:rPr>
          <w:rFonts w:hint="eastAsia" w:asciiTheme="minorEastAsia" w:hAnsiTheme="minorEastAsia" w:eastAsiaTheme="minorEastAsia"/>
          <w:b/>
          <w:sz w:val="21"/>
          <w:szCs w:val="21"/>
          <w:u w:val="single"/>
          <w:lang w:val="en-US" w:eastAsia="zh-CN"/>
        </w:rPr>
        <w:t xml:space="preserve">        </w:t>
      </w:r>
      <w:r>
        <w:rPr>
          <w:rFonts w:hint="eastAsia" w:asciiTheme="minorEastAsia" w:hAnsiTheme="minorEastAsia" w:eastAsiaTheme="minorEastAsia"/>
          <w:b/>
          <w:sz w:val="21"/>
          <w:szCs w:val="21"/>
          <w:u w:val="none"/>
          <w:lang w:val="en-US" w:eastAsia="zh-CN"/>
        </w:rPr>
        <w:t xml:space="preserve"> ？     </w:t>
      </w:r>
      <w:r>
        <w:rPr>
          <w:rFonts w:asciiTheme="minorEastAsia" w:hAnsiTheme="minorEastAsia" w:eastAsiaTheme="minorEastAsia"/>
          <w:sz w:val="21"/>
          <w:szCs w:val="21"/>
        </w:rPr>
        <w:fldChar w:fldCharType="begin"/>
      </w:r>
      <w:r>
        <w:rPr>
          <w:rFonts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asciiTheme="minorEastAsia" w:hAnsiTheme="minorEastAsia" w:eastAsiaTheme="minorEastAsia"/>
          <w:sz w:val="21"/>
          <w:szCs w:val="21"/>
        </w:rPr>
        <w:instrText xml:space="preserve">= 1 \* GB3</w:instrText>
      </w:r>
      <w:r>
        <w:rPr>
          <w:rFonts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asciiTheme="minorEastAsia" w:hAnsiTheme="minorEastAsia" w:eastAsiaTheme="minorEastAsia"/>
          <w:sz w:val="21"/>
          <w:szCs w:val="21"/>
        </w:rPr>
        <w:t>①</w:t>
      </w:r>
      <w:r>
        <w:rPr>
          <w:rFonts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 xml:space="preserve">是  </w:t>
      </w:r>
      <w:r>
        <w:rPr>
          <w:rFonts w:hint="eastAsia" w:asciiTheme="minorEastAsia" w:hAnsiTheme="minorEastAsia" w:eastAsiaTheme="minorEastAsia"/>
          <w:sz w:val="21"/>
          <w:szCs w:val="21"/>
          <w:lang w:val="en-US" w:eastAsia="zh-CN"/>
        </w:rPr>
        <w:t xml:space="preserve">    </w:t>
      </w:r>
      <w:r>
        <w:rPr>
          <w:rFonts w:asciiTheme="minorEastAsia" w:hAnsiTheme="minorEastAsia" w:eastAsiaTheme="minorEastAsia"/>
          <w:sz w:val="21"/>
          <w:szCs w:val="21"/>
        </w:rPr>
        <w:fldChar w:fldCharType="begin"/>
      </w:r>
      <w:r>
        <w:rPr>
          <w:rFonts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asciiTheme="minorEastAsia" w:hAnsiTheme="minorEastAsia" w:eastAsiaTheme="minorEastAsia"/>
          <w:sz w:val="21"/>
          <w:szCs w:val="21"/>
        </w:rPr>
        <w:instrText xml:space="preserve">= 2 \* GB3</w:instrText>
      </w:r>
      <w:r>
        <w:rPr>
          <w:rFonts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asciiTheme="minorEastAsia" w:hAnsiTheme="minorEastAsia" w:eastAsiaTheme="minorEastAsia"/>
          <w:sz w:val="21"/>
          <w:szCs w:val="21"/>
        </w:rPr>
        <w:t>②</w:t>
      </w:r>
      <w:r>
        <w:rPr>
          <w:rFonts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>否</w:t>
      </w:r>
    </w:p>
    <w:p>
      <w:pPr>
        <w:pStyle w:val="10"/>
        <w:numPr>
          <w:ilvl w:val="0"/>
          <w:numId w:val="1"/>
        </w:numPr>
        <w:ind w:left="0" w:firstLine="0"/>
        <w:rPr>
          <w:rFonts w:asciiTheme="minorEastAsia" w:hAnsiTheme="minorEastAsia" w:eastAsiaTheme="minorEastAsia"/>
          <w:b/>
          <w:sz w:val="21"/>
          <w:szCs w:val="21"/>
        </w:rPr>
      </w:pPr>
      <w:r>
        <w:rPr>
          <w:rFonts w:hint="eastAsia" w:asciiTheme="minorEastAsia" w:hAnsiTheme="minorEastAsia" w:eastAsiaTheme="minorEastAsia"/>
          <w:b/>
          <w:sz w:val="21"/>
          <w:szCs w:val="21"/>
        </w:rPr>
        <w:t>贵企业所运营</w:t>
      </w:r>
      <w:r>
        <w:rPr>
          <w:rFonts w:asciiTheme="minorEastAsia" w:hAnsiTheme="minorEastAsia" w:eastAsiaTheme="minorEastAsia"/>
          <w:b/>
          <w:sz w:val="21"/>
          <w:szCs w:val="21"/>
        </w:rPr>
        <w:t>的品牌中是否</w:t>
      </w:r>
      <w:r>
        <w:rPr>
          <w:rFonts w:hint="eastAsia" w:asciiTheme="minorEastAsia" w:hAnsiTheme="minorEastAsia" w:eastAsiaTheme="minorEastAsia"/>
          <w:b/>
          <w:sz w:val="21"/>
          <w:szCs w:val="21"/>
          <w:lang w:val="en-US" w:eastAsia="zh-CN"/>
        </w:rPr>
        <w:t>含</w:t>
      </w:r>
      <w:r>
        <w:rPr>
          <w:rFonts w:asciiTheme="minorEastAsia" w:hAnsiTheme="minorEastAsia" w:eastAsiaTheme="minorEastAsia"/>
          <w:b/>
          <w:sz w:val="21"/>
          <w:szCs w:val="21"/>
        </w:rPr>
        <w:t>有区域公用品牌</w:t>
      </w:r>
      <w:r>
        <w:rPr>
          <w:rFonts w:hint="eastAsia" w:asciiTheme="minorEastAsia" w:hAnsiTheme="minorEastAsia" w:eastAsiaTheme="minorEastAsia"/>
          <w:b/>
          <w:sz w:val="21"/>
          <w:szCs w:val="21"/>
          <w:lang w:eastAsia="zh-CN"/>
        </w:rPr>
        <w:t>（</w:t>
      </w:r>
      <w:r>
        <w:rPr>
          <w:rFonts w:hint="eastAsia" w:asciiTheme="minorEastAsia" w:hAnsiTheme="minorEastAsia" w:eastAsiaTheme="minorEastAsia"/>
          <w:b/>
          <w:sz w:val="21"/>
          <w:szCs w:val="21"/>
          <w:lang w:val="en-US" w:eastAsia="zh-CN"/>
        </w:rPr>
        <w:t>地理标志、集体商标以及产业集群品牌</w:t>
      </w:r>
      <w:r>
        <w:rPr>
          <w:rFonts w:hint="eastAsia" w:asciiTheme="minorEastAsia" w:hAnsiTheme="minorEastAsia" w:eastAsiaTheme="minorEastAsia"/>
          <w:b/>
          <w:sz w:val="21"/>
          <w:szCs w:val="21"/>
          <w:lang w:eastAsia="zh-CN"/>
        </w:rPr>
        <w:t>）</w:t>
      </w:r>
      <w:r>
        <w:rPr>
          <w:rFonts w:asciiTheme="minorEastAsia" w:hAnsiTheme="minorEastAsia" w:eastAsiaTheme="minorEastAsia"/>
          <w:b/>
          <w:sz w:val="21"/>
          <w:szCs w:val="21"/>
        </w:rPr>
        <w:t>？</w:t>
      </w:r>
    </w:p>
    <w:p>
      <w:pPr>
        <w:pStyle w:val="10"/>
        <w:ind w:firstLine="420" w:firstLineChars="200"/>
        <w:rPr>
          <w:rFonts w:hint="eastAsia" w:asciiTheme="minorEastAsia" w:hAnsiTheme="minorEastAsia" w:eastAsiaTheme="minorEastAsia"/>
          <w:sz w:val="21"/>
          <w:szCs w:val="21"/>
          <w:lang w:eastAsia="zh-CN"/>
        </w:rPr>
      </w:pPr>
      <w:r>
        <w:rPr>
          <w:rFonts w:asciiTheme="minorEastAsia" w:hAnsiTheme="minorEastAsia" w:eastAsiaTheme="minorEastAsia"/>
          <w:sz w:val="21"/>
          <w:szCs w:val="21"/>
        </w:rPr>
        <w:fldChar w:fldCharType="begin"/>
      </w:r>
      <w:r>
        <w:rPr>
          <w:rFonts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asciiTheme="minorEastAsia" w:hAnsiTheme="minorEastAsia" w:eastAsiaTheme="minorEastAsia"/>
          <w:sz w:val="21"/>
          <w:szCs w:val="21"/>
        </w:rPr>
        <w:instrText xml:space="preserve">= 1 \* GB3</w:instrText>
      </w:r>
      <w:r>
        <w:rPr>
          <w:rFonts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asciiTheme="minorEastAsia" w:hAnsiTheme="minorEastAsia" w:eastAsiaTheme="minorEastAsia"/>
          <w:sz w:val="21"/>
          <w:szCs w:val="21"/>
        </w:rPr>
        <w:t>①</w:t>
      </w:r>
      <w:r>
        <w:rPr>
          <w:rFonts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 xml:space="preserve">是 </w:t>
      </w:r>
      <w:r>
        <w:rPr>
          <w:rFonts w:asciiTheme="minorEastAsia" w:hAnsiTheme="minorEastAsia" w:eastAsiaTheme="minorEastAsia"/>
          <w:sz w:val="21"/>
          <w:szCs w:val="21"/>
          <w:u w:val="single"/>
        </w:rPr>
        <w:t xml:space="preserve">                </w:t>
      </w:r>
      <w:r>
        <w:rPr>
          <w:rFonts w:hint="eastAsia" w:asciiTheme="minorEastAsia" w:hAnsiTheme="minorEastAsia" w:eastAsiaTheme="minorEastAsia"/>
          <w:sz w:val="21"/>
          <w:szCs w:val="21"/>
        </w:rPr>
        <w:t>（请填写区域公用品牌的名称）</w:t>
      </w:r>
    </w:p>
    <w:p>
      <w:pPr>
        <w:pStyle w:val="10"/>
        <w:ind w:firstLine="420" w:firstLineChars="200"/>
        <w:rPr>
          <w:rFonts w:hint="eastAsia" w:asciiTheme="minorEastAsia" w:hAnsiTheme="minorEastAsia" w:eastAsiaTheme="minorEastAsia"/>
          <w:sz w:val="21"/>
          <w:szCs w:val="21"/>
          <w:lang w:val="en-US" w:eastAsia="zh-CN"/>
        </w:rPr>
      </w:pPr>
      <w:r>
        <w:rPr>
          <w:rFonts w:asciiTheme="minorEastAsia" w:hAnsiTheme="minorEastAsia" w:eastAsiaTheme="minorEastAsia"/>
          <w:sz w:val="21"/>
          <w:szCs w:val="21"/>
        </w:rPr>
        <w:fldChar w:fldCharType="begin"/>
      </w:r>
      <w:r>
        <w:rPr>
          <w:rFonts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asciiTheme="minorEastAsia" w:hAnsiTheme="minorEastAsia" w:eastAsiaTheme="minorEastAsia"/>
          <w:sz w:val="21"/>
          <w:szCs w:val="21"/>
        </w:rPr>
        <w:instrText xml:space="preserve">= 2 \* GB3</w:instrText>
      </w:r>
      <w:r>
        <w:rPr>
          <w:rFonts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asciiTheme="minorEastAsia" w:hAnsiTheme="minorEastAsia" w:eastAsiaTheme="minorEastAsia"/>
          <w:sz w:val="21"/>
          <w:szCs w:val="21"/>
        </w:rPr>
        <w:t>②</w:t>
      </w:r>
      <w:r>
        <w:rPr>
          <w:rFonts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>否</w:t>
      </w:r>
      <w:r>
        <w:rPr>
          <w:rFonts w:hint="eastAsia" w:asciiTheme="minorEastAsia" w:hAnsiTheme="minorEastAsia" w:eastAsiaTheme="minorEastAsia"/>
          <w:sz w:val="21"/>
          <w:szCs w:val="21"/>
          <w:lang w:val="en-US" w:eastAsia="zh-CN"/>
        </w:rPr>
        <w:t xml:space="preserve">  （跳至第9题开始作答）</w:t>
      </w:r>
    </w:p>
    <w:p>
      <w:pPr>
        <w:pStyle w:val="10"/>
        <w:numPr>
          <w:ilvl w:val="0"/>
          <w:numId w:val="1"/>
        </w:numPr>
        <w:rPr>
          <w:rFonts w:asciiTheme="minorEastAsia" w:hAnsiTheme="minorEastAsia" w:eastAsiaTheme="minorEastAsia"/>
          <w:b/>
          <w:sz w:val="21"/>
          <w:szCs w:val="21"/>
        </w:rPr>
      </w:pPr>
      <w:r>
        <w:rPr>
          <w:rFonts w:hint="eastAsia" w:asciiTheme="minorEastAsia" w:hAnsiTheme="minorEastAsia" w:eastAsiaTheme="minorEastAsia"/>
          <w:b/>
          <w:sz w:val="21"/>
          <w:szCs w:val="21"/>
        </w:rPr>
        <w:t>若贵企业使用了使用区域公用品牌，该区域公用品牌属于以下那些主体所有？</w:t>
      </w:r>
    </w:p>
    <w:p>
      <w:pPr>
        <w:ind w:left="420" w:leftChars="200" w:firstLine="0" w:firstLineChars="0"/>
      </w:pPr>
      <w:r>
        <w:rPr>
          <w:rFonts w:hint="eastAsia"/>
        </w:rPr>
        <w:t>①</w:t>
      </w:r>
      <w:r>
        <w:t>政府</w:t>
      </w:r>
      <w:r>
        <w:rPr>
          <w:rFonts w:hint="eastAsia"/>
        </w:rPr>
        <w:t xml:space="preserve">   ②</w:t>
      </w:r>
      <w:r>
        <w:t>行业协会或其他社团</w:t>
      </w:r>
      <w:r>
        <w:rPr>
          <w:rFonts w:hint="eastAsia"/>
        </w:rPr>
        <w:t>、</w:t>
      </w:r>
      <w:r>
        <w:t>组织</w:t>
      </w:r>
      <w:r>
        <w:rPr>
          <w:rFonts w:hint="eastAsia"/>
        </w:rPr>
        <w:t xml:space="preserve">   ③</w:t>
      </w:r>
      <w:r>
        <w:rPr>
          <w:rFonts w:hint="eastAsia"/>
          <w:lang w:val="en-US" w:eastAsia="zh-CN"/>
        </w:rPr>
        <w:t xml:space="preserve">合作社  </w:t>
      </w:r>
      <w:r>
        <w:rPr>
          <w:rFonts w:hint="eastAsia"/>
        </w:rPr>
        <w:t>④</w:t>
      </w:r>
      <w:r>
        <w:rPr>
          <w:rFonts w:hint="eastAsia"/>
          <w:lang w:val="en-US" w:eastAsia="zh-CN"/>
        </w:rPr>
        <w:t>农业技术推广中心（农技站）</w:t>
      </w:r>
      <w:r>
        <w:rPr>
          <w:rFonts w:hint="eastAsia"/>
        </w:rPr>
        <w:t xml:space="preserve"> ⑤</w:t>
      </w:r>
      <w:r>
        <w:t>企业私有</w:t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⑥</w:t>
      </w:r>
      <w:r>
        <w:t>其他</w:t>
      </w:r>
      <w:r>
        <w:rPr>
          <w:rFonts w:hint="eastAsia"/>
          <w:u w:val="single"/>
          <w:lang w:val="en-US" w:eastAsia="zh-CN"/>
        </w:rPr>
        <w:t xml:space="preserve">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>（请填写）</w:t>
      </w:r>
      <w:r>
        <w:rPr>
          <w:rFonts w:hint="eastAsia"/>
        </w:rPr>
        <w:t>。</w:t>
      </w:r>
      <w:r>
        <w:t xml:space="preserve"> </w:t>
      </w:r>
    </w:p>
    <w:p>
      <w:pPr>
        <w:pStyle w:val="14"/>
        <w:numPr>
          <w:ilvl w:val="0"/>
          <w:numId w:val="1"/>
        </w:numPr>
        <w:ind w:firstLineChars="0"/>
        <w:jc w:val="left"/>
        <w:rPr>
          <w:rFonts w:cs="微软雅黑" w:asciiTheme="minorEastAsia" w:hAnsiTheme="minorEastAsia"/>
          <w:b/>
          <w:kern w:val="0"/>
          <w:szCs w:val="21"/>
        </w:rPr>
      </w:pPr>
      <w:r>
        <w:rPr>
          <w:rFonts w:hint="eastAsia" w:cs="微软雅黑" w:asciiTheme="minorEastAsia" w:hAnsiTheme="minorEastAsia"/>
          <w:b/>
          <w:kern w:val="0"/>
          <w:szCs w:val="21"/>
        </w:rPr>
        <w:t>贵企业在使用区域公用品牌过程中遇到</w:t>
      </w:r>
      <w:r>
        <w:rPr>
          <w:rFonts w:hint="eastAsia" w:cs="微软雅黑" w:asciiTheme="minorEastAsia" w:hAnsiTheme="minorEastAsia"/>
          <w:b/>
          <w:kern w:val="0"/>
          <w:szCs w:val="21"/>
          <w:lang w:val="en-US" w:eastAsia="zh-CN"/>
        </w:rPr>
        <w:t>过以下哪些</w:t>
      </w:r>
      <w:r>
        <w:rPr>
          <w:rFonts w:hint="eastAsia" w:cs="微软雅黑" w:asciiTheme="minorEastAsia" w:hAnsiTheme="minorEastAsia"/>
          <w:b/>
          <w:kern w:val="0"/>
          <w:szCs w:val="21"/>
        </w:rPr>
        <w:t>问题</w:t>
      </w:r>
      <w:r>
        <w:rPr>
          <w:rFonts w:hint="eastAsia" w:cs="微软雅黑" w:asciiTheme="minorEastAsia" w:hAnsiTheme="minorEastAsia"/>
          <w:b/>
          <w:kern w:val="0"/>
          <w:szCs w:val="21"/>
          <w:lang w:eastAsia="zh-CN"/>
        </w:rPr>
        <w:t>？</w:t>
      </w:r>
      <w:r>
        <w:rPr>
          <w:rFonts w:hint="eastAsia" w:cs="微软雅黑" w:asciiTheme="minorEastAsia" w:hAnsiTheme="minorEastAsia"/>
          <w:b/>
          <w:kern w:val="0"/>
          <w:szCs w:val="21"/>
        </w:rPr>
        <w:t>（如没有使用区域公用品牌，请跳过此题）</w:t>
      </w:r>
      <w:r>
        <w:rPr>
          <w:rFonts w:hint="eastAsia" w:cs="微软雅黑" w:asciiTheme="minorEastAsia" w:hAnsiTheme="minorEastAsia"/>
          <w:b/>
          <w:kern w:val="0"/>
          <w:szCs w:val="21"/>
          <w:lang w:eastAsia="zh-CN"/>
        </w:rPr>
        <w:t>（</w:t>
      </w:r>
      <w:r>
        <w:rPr>
          <w:rFonts w:hint="eastAsia" w:cs="微软雅黑" w:asciiTheme="minorEastAsia" w:hAnsiTheme="minorEastAsia"/>
          <w:b/>
          <w:kern w:val="0"/>
          <w:szCs w:val="21"/>
          <w:lang w:val="en-US" w:eastAsia="zh-CN"/>
        </w:rPr>
        <w:t>多选题</w:t>
      </w:r>
      <w:r>
        <w:rPr>
          <w:rFonts w:hint="eastAsia" w:cs="微软雅黑" w:asciiTheme="minorEastAsia" w:hAnsiTheme="minorEastAsia"/>
          <w:b/>
          <w:kern w:val="0"/>
          <w:szCs w:val="21"/>
          <w:lang w:eastAsia="zh-CN"/>
        </w:rPr>
        <w:t>）</w:t>
      </w:r>
    </w:p>
    <w:p>
      <w:pPr>
        <w:spacing w:line="276" w:lineRule="auto"/>
        <w:ind w:firstLine="420" w:firstLineChars="200"/>
        <w:jc w:val="left"/>
        <w:rPr>
          <w:rFonts w:hint="eastAsia" w:cs="宋体" w:asciiTheme="minorEastAsia" w:hAnsiTheme="minorEastAsia"/>
          <w:szCs w:val="21"/>
        </w:rPr>
      </w:pPr>
      <w:r>
        <w:rPr>
          <w:rFonts w:hint="eastAsia" w:cs="宋体" w:asciiTheme="minorEastAsia" w:hAnsiTheme="minorEastAsia"/>
          <w:szCs w:val="21"/>
        </w:rPr>
        <w:t>①</w:t>
      </w:r>
      <w:r>
        <w:rPr>
          <w:rFonts w:asciiTheme="minorEastAsia" w:hAnsiTheme="minorEastAsia"/>
          <w:szCs w:val="21"/>
        </w:rPr>
        <w:t>产权归属划分不清晰，地理标志保护措施难以落实</w:t>
      </w:r>
    </w:p>
    <w:p>
      <w:pPr>
        <w:spacing w:line="276" w:lineRule="auto"/>
        <w:ind w:firstLine="420" w:firstLineChars="200"/>
        <w:jc w:val="left"/>
        <w:rPr>
          <w:rFonts w:asciiTheme="minorEastAsia" w:hAnsiTheme="minorEastAsia"/>
          <w:szCs w:val="21"/>
        </w:rPr>
      </w:pPr>
      <w:r>
        <w:rPr>
          <w:rFonts w:hint="eastAsia" w:cs="宋体" w:asciiTheme="minorEastAsia" w:hAnsiTheme="minorEastAsia"/>
          <w:szCs w:val="21"/>
        </w:rPr>
        <w:t>②</w:t>
      </w:r>
      <w:r>
        <w:rPr>
          <w:rFonts w:hint="eastAsia" w:asciiTheme="minorEastAsia" w:hAnsiTheme="minorEastAsia"/>
          <w:szCs w:val="21"/>
        </w:rPr>
        <w:t>政府多部门</w:t>
      </w:r>
      <w:r>
        <w:rPr>
          <w:rFonts w:asciiTheme="minorEastAsia" w:hAnsiTheme="minorEastAsia"/>
          <w:szCs w:val="21"/>
        </w:rPr>
        <w:t>共同管理导致监管存在漏洞</w:t>
      </w:r>
    </w:p>
    <w:p>
      <w:pPr>
        <w:spacing w:line="276" w:lineRule="auto"/>
        <w:ind w:firstLine="420" w:firstLineChars="200"/>
        <w:jc w:val="left"/>
        <w:rPr>
          <w:rFonts w:asciiTheme="minorEastAsia" w:hAnsiTheme="minorEastAsia"/>
          <w:szCs w:val="21"/>
        </w:rPr>
      </w:pPr>
      <w:r>
        <w:rPr>
          <w:rFonts w:hint="eastAsia" w:cs="宋体" w:asciiTheme="minorEastAsia" w:hAnsiTheme="minorEastAsia"/>
          <w:szCs w:val="21"/>
        </w:rPr>
        <w:t>③</w:t>
      </w:r>
      <w:r>
        <w:rPr>
          <w:rFonts w:asciiTheme="minorEastAsia" w:hAnsiTheme="minorEastAsia"/>
          <w:szCs w:val="21"/>
        </w:rPr>
        <w:t>部分</w:t>
      </w:r>
      <w:r>
        <w:rPr>
          <w:rFonts w:hint="eastAsia" w:asciiTheme="minorEastAsia" w:hAnsiTheme="minorEastAsia"/>
          <w:szCs w:val="21"/>
        </w:rPr>
        <w:t>企业</w:t>
      </w:r>
      <w:r>
        <w:rPr>
          <w:rFonts w:asciiTheme="minorEastAsia" w:hAnsiTheme="minorEastAsia"/>
          <w:szCs w:val="21"/>
        </w:rPr>
        <w:t>只顾个人利益，生产假冒伪劣产品，忽视区域品牌的信誉维护</w:t>
      </w:r>
    </w:p>
    <w:p>
      <w:pPr>
        <w:spacing w:line="276" w:lineRule="auto"/>
        <w:ind w:firstLine="420" w:firstLineChars="200"/>
        <w:jc w:val="left"/>
        <w:rPr>
          <w:rFonts w:asciiTheme="minorEastAsia" w:hAnsiTheme="minorEastAsia"/>
          <w:szCs w:val="21"/>
        </w:rPr>
      </w:pPr>
      <w:r>
        <w:rPr>
          <w:rFonts w:hint="eastAsia" w:cs="宋体" w:asciiTheme="minorEastAsia" w:hAnsiTheme="minorEastAsia"/>
          <w:szCs w:val="21"/>
        </w:rPr>
        <w:t>④</w:t>
      </w:r>
      <w:r>
        <w:rPr>
          <w:rFonts w:asciiTheme="minorEastAsia" w:hAnsiTheme="minorEastAsia"/>
          <w:szCs w:val="21"/>
        </w:rPr>
        <w:t>品牌的市场定位不明，未能突出区域特色农产品优势</w:t>
      </w:r>
    </w:p>
    <w:p>
      <w:pPr>
        <w:spacing w:line="276" w:lineRule="auto"/>
        <w:ind w:firstLine="420" w:firstLineChars="200"/>
        <w:jc w:val="left"/>
        <w:rPr>
          <w:rFonts w:asciiTheme="minorEastAsia" w:hAnsiTheme="minorEastAsia"/>
          <w:szCs w:val="21"/>
        </w:rPr>
      </w:pPr>
      <w:r>
        <w:rPr>
          <w:rFonts w:hint="eastAsia" w:cs="宋体" w:asciiTheme="minorEastAsia" w:hAnsiTheme="minorEastAsia"/>
          <w:szCs w:val="21"/>
        </w:rPr>
        <w:t>⑤</w:t>
      </w:r>
      <w:r>
        <w:rPr>
          <w:rFonts w:hint="eastAsia" w:asciiTheme="minorEastAsia" w:hAnsiTheme="minorEastAsia"/>
          <w:szCs w:val="21"/>
        </w:rPr>
        <w:t>企业使用区域公用品牌不付费用、不作贡献，却享受品牌带来的利益</w:t>
      </w:r>
    </w:p>
    <w:p>
      <w:pPr>
        <w:spacing w:line="276" w:lineRule="auto"/>
        <w:ind w:firstLine="420" w:firstLineChars="200"/>
        <w:jc w:val="left"/>
        <w:rPr>
          <w:rFonts w:asciiTheme="minorEastAsia" w:hAnsiTheme="minorEastAsia"/>
          <w:szCs w:val="21"/>
        </w:rPr>
      </w:pPr>
      <w:r>
        <w:rPr>
          <w:rFonts w:hint="eastAsia" w:cs="宋体" w:asciiTheme="minorEastAsia" w:hAnsiTheme="minorEastAsia"/>
          <w:szCs w:val="21"/>
        </w:rPr>
        <w:t>⑥</w:t>
      </w:r>
      <w:r>
        <w:rPr>
          <w:rFonts w:hint="eastAsia" w:asciiTheme="minorEastAsia" w:hAnsiTheme="minorEastAsia"/>
          <w:szCs w:val="21"/>
        </w:rPr>
        <w:t>个别</w:t>
      </w:r>
      <w:r>
        <w:rPr>
          <w:rFonts w:asciiTheme="minorEastAsia" w:hAnsiTheme="minorEastAsia"/>
          <w:szCs w:val="21"/>
        </w:rPr>
        <w:t>企业的不正当行为，致使区域公用品牌下的所有企业形象受损</w:t>
      </w:r>
    </w:p>
    <w:p>
      <w:pPr>
        <w:spacing w:line="276" w:lineRule="auto"/>
        <w:ind w:firstLine="420" w:firstLineChars="200"/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⑦</w:t>
      </w:r>
      <w:r>
        <w:rPr>
          <w:rFonts w:asciiTheme="minorEastAsia" w:hAnsiTheme="minorEastAsia"/>
          <w:szCs w:val="21"/>
        </w:rPr>
        <w:t>区域内农产品市场信息杂乱，消费者难产生辨识品牌</w:t>
      </w:r>
    </w:p>
    <w:p>
      <w:pPr>
        <w:spacing w:line="276" w:lineRule="auto"/>
        <w:ind w:firstLine="420" w:firstLineChars="200"/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⑧</w:t>
      </w:r>
      <w:r>
        <w:rPr>
          <w:rFonts w:asciiTheme="minorEastAsia" w:hAnsiTheme="minorEastAsia"/>
          <w:szCs w:val="21"/>
        </w:rPr>
        <w:t>消费者难以判断农产品的</w:t>
      </w:r>
      <w:r>
        <w:rPr>
          <w:rFonts w:hint="eastAsia" w:asciiTheme="minorEastAsia" w:hAnsiTheme="minorEastAsia"/>
          <w:szCs w:val="21"/>
        </w:rPr>
        <w:t>优劣</w:t>
      </w:r>
      <w:r>
        <w:rPr>
          <w:rFonts w:asciiTheme="minorEastAsia" w:hAnsiTheme="minorEastAsia"/>
          <w:szCs w:val="21"/>
        </w:rPr>
        <w:t>，倾向以低价格去购买，使得区域内高质量的农产品难以出售</w:t>
      </w:r>
    </w:p>
    <w:p>
      <w:pPr>
        <w:spacing w:line="276" w:lineRule="auto"/>
        <w:ind w:firstLine="420" w:firstLineChars="200"/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⑨农业专业</w:t>
      </w:r>
      <w:r>
        <w:rPr>
          <w:rFonts w:asciiTheme="minorEastAsia" w:hAnsiTheme="minorEastAsia"/>
          <w:szCs w:val="21"/>
        </w:rPr>
        <w:t>合作社的存在感不足，多数农户仍旧自行生产农作物</w:t>
      </w:r>
    </w:p>
    <w:p>
      <w:pPr>
        <w:pStyle w:val="14"/>
        <w:widowControl w:val="0"/>
        <w:numPr>
          <w:ilvl w:val="0"/>
          <w:numId w:val="0"/>
        </w:numPr>
        <w:ind w:firstLine="420" w:firstLineChars="200"/>
        <w:jc w:val="left"/>
        <w:rPr>
          <w:rFonts w:hint="eastAsia" w:cs="微软雅黑" w:asciiTheme="minorEastAsia" w:hAnsiTheme="minorEastAsia"/>
          <w:b/>
          <w:kern w:val="0"/>
          <w:szCs w:val="21"/>
        </w:rPr>
      </w:pPr>
      <w:r>
        <w:rPr>
          <w:rFonts w:hint="eastAsia" w:asciiTheme="minorEastAsia" w:hAnsiTheme="minorEastAsia"/>
          <w:szCs w:val="21"/>
        </w:rPr>
        <w:t>⑩农业专业</w:t>
      </w:r>
      <w:r>
        <w:rPr>
          <w:rFonts w:asciiTheme="minorEastAsia" w:hAnsiTheme="minorEastAsia"/>
          <w:szCs w:val="21"/>
        </w:rPr>
        <w:t>合作社的利益分配机制不完善，部分社员不劳而获或以权谋私</w:t>
      </w:r>
    </w:p>
    <w:p>
      <w:pPr>
        <w:spacing w:line="276" w:lineRule="auto"/>
        <w:jc w:val="left"/>
        <w:rPr>
          <w:rFonts w:hint="eastAsia" w:asciiTheme="minorEastAsia" w:hAnsiTheme="minorEastAsia" w:eastAsiaTheme="minorEastAsia"/>
          <w:b/>
          <w:szCs w:val="21"/>
          <w:u w:val="single"/>
          <w:lang w:val="en-US" w:eastAsia="zh-CN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 xml:space="preserve">    </w:t>
      </w:r>
      <w:r>
        <w:rPr>
          <w:rFonts w:cs="Times New Roman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Times New Roman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instrText xml:space="preserve">= 11 \* GB2</w:instrText>
      </w:r>
      <w:r>
        <w:rPr>
          <w:rFonts w:cs="Times New Roman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Times New Roman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⑾</w:t>
      </w:r>
      <w:r>
        <w:rPr>
          <w:rFonts w:cs="Times New Roman"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cs="Times New Roman" w:asciiTheme="minorEastAsia" w:hAnsiTheme="minorEastAsia"/>
          <w:sz w:val="21"/>
          <w:szCs w:val="21"/>
          <w:lang w:val="en-US" w:eastAsia="zh-CN"/>
        </w:rPr>
        <w:t xml:space="preserve">其它 </w:t>
      </w:r>
      <w:r>
        <w:rPr>
          <w:rFonts w:hint="eastAsia" w:cs="Times New Roman" w:asciiTheme="minorEastAsia" w:hAnsiTheme="minorEastAsia"/>
          <w:sz w:val="21"/>
          <w:szCs w:val="21"/>
          <w:u w:val="single"/>
          <w:lang w:val="en-US" w:eastAsia="zh-CN"/>
        </w:rPr>
        <w:t xml:space="preserve">           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>（请填写）</w:t>
      </w:r>
    </w:p>
    <w:p>
      <w:pPr>
        <w:numPr>
          <w:ilvl w:val="0"/>
          <w:numId w:val="1"/>
        </w:numPr>
        <w:spacing w:line="276" w:lineRule="auto"/>
        <w:ind w:left="360" w:leftChars="0" w:hanging="360" w:firstLineChars="0"/>
        <w:jc w:val="left"/>
        <w:rPr>
          <w:rFonts w:hint="eastAsia" w:cs="微软雅黑" w:asciiTheme="minorEastAsia" w:hAnsiTheme="minorEastAsia"/>
          <w:b/>
          <w:kern w:val="0"/>
          <w:szCs w:val="21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>政府在</w:t>
      </w:r>
      <w:r>
        <w:rPr>
          <w:rFonts w:hint="eastAsia" w:asciiTheme="minorEastAsia" w:hAnsiTheme="minorEastAsia"/>
          <w:b/>
          <w:szCs w:val="21"/>
        </w:rPr>
        <w:t>维护区域公用品牌</w:t>
      </w:r>
      <w:r>
        <w:rPr>
          <w:rFonts w:hint="eastAsia" w:asciiTheme="minorEastAsia" w:hAnsiTheme="minorEastAsia"/>
          <w:b/>
          <w:szCs w:val="21"/>
          <w:lang w:val="en-US" w:eastAsia="zh-CN"/>
        </w:rPr>
        <w:t>时采取了哪些措施</w:t>
      </w:r>
      <w:r>
        <w:rPr>
          <w:rFonts w:hint="eastAsia" w:asciiTheme="minorEastAsia" w:hAnsiTheme="minorEastAsia"/>
          <w:b/>
          <w:szCs w:val="21"/>
        </w:rPr>
        <w:t>？</w:t>
      </w:r>
      <w:r>
        <w:rPr>
          <w:rFonts w:hint="eastAsia" w:cs="微软雅黑" w:asciiTheme="minorEastAsia" w:hAnsiTheme="minorEastAsia"/>
          <w:b/>
          <w:kern w:val="0"/>
          <w:szCs w:val="21"/>
        </w:rPr>
        <w:t>（如没有使用区域公用品牌，请跳过此题）</w:t>
      </w:r>
      <w:r>
        <w:rPr>
          <w:rFonts w:hint="eastAsia" w:cs="微软雅黑" w:asciiTheme="minorEastAsia" w:hAnsiTheme="minorEastAsia"/>
          <w:b/>
          <w:kern w:val="0"/>
          <w:szCs w:val="21"/>
          <w:lang w:eastAsia="zh-CN"/>
        </w:rPr>
        <w:t>（</w:t>
      </w:r>
      <w:r>
        <w:rPr>
          <w:rFonts w:hint="eastAsia" w:cs="微软雅黑" w:asciiTheme="minorEastAsia" w:hAnsiTheme="minorEastAsia"/>
          <w:b/>
          <w:kern w:val="0"/>
          <w:szCs w:val="21"/>
          <w:lang w:val="en-US" w:eastAsia="zh-CN"/>
        </w:rPr>
        <w:t>多选题</w:t>
      </w:r>
      <w:r>
        <w:rPr>
          <w:rFonts w:hint="eastAsia" w:cs="微软雅黑" w:asciiTheme="minorEastAsia" w:hAnsiTheme="minorEastAsia"/>
          <w:b/>
          <w:kern w:val="0"/>
          <w:szCs w:val="21"/>
          <w:lang w:eastAsia="zh-CN"/>
        </w:rPr>
        <w:t>）</w:t>
      </w:r>
    </w:p>
    <w:p>
      <w:pPr>
        <w:pStyle w:val="10"/>
        <w:snapToGrid w:val="0"/>
        <w:spacing w:line="276" w:lineRule="auto"/>
        <w:rPr>
          <w:rFonts w:hint="eastAsia" w:cs="宋体" w:asciiTheme="minorEastAsia" w:hAnsiTheme="minorEastAsia" w:eastAsiaTheme="minorEastAsia"/>
          <w:sz w:val="21"/>
          <w:szCs w:val="21"/>
        </w:rPr>
      </w:pPr>
      <w:r>
        <w:rPr>
          <w:rFonts w:hint="eastAsia" w:cs="微软雅黑" w:asciiTheme="minorEastAsia" w:hAnsiTheme="minorEastAsia"/>
          <w:b/>
          <w:kern w:val="0"/>
          <w:szCs w:val="21"/>
          <w:lang w:val="en-US" w:eastAsia="zh-CN"/>
        </w:rPr>
        <w:t xml:space="preserve">    </w:t>
      </w:r>
      <w:r>
        <w:rPr>
          <w:rFonts w:hint="eastAsia" w:cs="宋体" w:asciiTheme="minorEastAsia" w:hAnsiTheme="minorEastAsia" w:eastAsiaTheme="minorEastAsia"/>
          <w:sz w:val="21"/>
          <w:szCs w:val="21"/>
        </w:rPr>
        <w:t>①</w:t>
      </w:r>
      <w:r>
        <w:rPr>
          <w:rFonts w:asciiTheme="minorEastAsia" w:hAnsiTheme="minorEastAsia" w:eastAsiaTheme="minorEastAsia"/>
          <w:sz w:val="21"/>
          <w:szCs w:val="21"/>
        </w:rPr>
        <w:t>完善农产品认证标识，规定第三方认证机构</w:t>
      </w:r>
    </w:p>
    <w:p>
      <w:pPr>
        <w:pStyle w:val="10"/>
        <w:snapToGrid w:val="0"/>
        <w:spacing w:line="276" w:lineRule="auto"/>
        <w:ind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②</w:t>
      </w:r>
      <w:r>
        <w:rPr>
          <w:rFonts w:asciiTheme="minorEastAsia" w:hAnsiTheme="minorEastAsia" w:eastAsiaTheme="minorEastAsia"/>
          <w:sz w:val="21"/>
          <w:szCs w:val="21"/>
        </w:rPr>
        <w:t>建立产品品质品牌的认证制度，实现产品质量全程监控</w:t>
      </w:r>
    </w:p>
    <w:p>
      <w:pPr>
        <w:pStyle w:val="10"/>
        <w:snapToGrid w:val="0"/>
        <w:spacing w:line="276" w:lineRule="auto"/>
        <w:ind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③</w:t>
      </w:r>
      <w:r>
        <w:rPr>
          <w:rFonts w:asciiTheme="minorEastAsia" w:hAnsiTheme="minorEastAsia" w:eastAsiaTheme="minorEastAsia"/>
          <w:sz w:val="21"/>
          <w:szCs w:val="21"/>
        </w:rPr>
        <w:t>出台财政扶持的专项政策（如设立名牌战略发展资金）</w:t>
      </w:r>
    </w:p>
    <w:p>
      <w:pPr>
        <w:pStyle w:val="10"/>
        <w:snapToGrid w:val="0"/>
        <w:spacing w:line="276" w:lineRule="auto"/>
        <w:ind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④</w:t>
      </w:r>
      <w:r>
        <w:rPr>
          <w:rFonts w:asciiTheme="minorEastAsia" w:hAnsiTheme="minorEastAsia" w:eastAsiaTheme="minorEastAsia"/>
          <w:sz w:val="21"/>
          <w:szCs w:val="21"/>
        </w:rPr>
        <w:t>建设农产品安检信息管理系统</w:t>
      </w:r>
    </w:p>
    <w:p>
      <w:pPr>
        <w:pStyle w:val="10"/>
        <w:snapToGrid w:val="0"/>
        <w:spacing w:line="276" w:lineRule="auto"/>
        <w:ind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⑤</w:t>
      </w:r>
      <w:r>
        <w:rPr>
          <w:rFonts w:asciiTheme="minorEastAsia" w:hAnsiTheme="minorEastAsia" w:eastAsiaTheme="minorEastAsia"/>
          <w:sz w:val="21"/>
          <w:szCs w:val="21"/>
        </w:rPr>
        <w:t>推行“区域品牌+企业品牌”的品牌标识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⑥</w:t>
      </w:r>
      <w:r>
        <w:rPr>
          <w:rFonts w:asciiTheme="minorEastAsia" w:hAnsiTheme="minorEastAsia" w:eastAsiaTheme="minorEastAsia"/>
          <w:sz w:val="21"/>
          <w:szCs w:val="21"/>
        </w:rPr>
        <w:t>推行“中间商品牌”，通过中间商统一制定品牌，售卖各类农产品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⑦</w:t>
      </w:r>
      <w:r>
        <w:rPr>
          <w:rFonts w:asciiTheme="minorEastAsia" w:hAnsiTheme="minorEastAsia" w:eastAsiaTheme="minorEastAsia"/>
          <w:sz w:val="21"/>
          <w:szCs w:val="21"/>
        </w:rPr>
        <w:t>完善电子商务发展的政策法规，引导农业企业的信息化建设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⑧</w:t>
      </w:r>
      <w:r>
        <w:rPr>
          <w:rFonts w:asciiTheme="minorEastAsia" w:hAnsiTheme="minorEastAsia" w:eastAsiaTheme="minorEastAsia"/>
          <w:sz w:val="21"/>
          <w:szCs w:val="21"/>
        </w:rPr>
        <w:t>完善出口贸易政策，减缓国内农业市场竞争，优秀产品走出国门建立国际品牌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⑨</w:t>
      </w:r>
      <w:r>
        <w:rPr>
          <w:rFonts w:asciiTheme="minorEastAsia" w:hAnsiTheme="minorEastAsia" w:eastAsiaTheme="minorEastAsia"/>
          <w:sz w:val="21"/>
          <w:szCs w:val="21"/>
        </w:rPr>
        <w:t>建设农业产业链，整合区域内农业资源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cs="宋体" w:asciiTheme="minorEastAsia" w:hAnsiTheme="minorEastAsia" w:eastAsiaTheme="minorEastAsia"/>
          <w:sz w:val="21"/>
          <w:szCs w:val="21"/>
        </w:rPr>
        <w:t>⑩</w:t>
      </w:r>
      <w:r>
        <w:rPr>
          <w:rFonts w:asciiTheme="minorEastAsia" w:hAnsiTheme="minorEastAsia" w:eastAsiaTheme="minorEastAsia"/>
          <w:sz w:val="21"/>
          <w:szCs w:val="21"/>
        </w:rPr>
        <w:t>完善区域农业的水利、能源、通信、交通等建设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cs="Times New Roman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Times New Roman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instrText xml:space="preserve">= 11 \* GB2</w:instrText>
      </w:r>
      <w:r>
        <w:rPr>
          <w:rFonts w:cs="Times New Roman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Times New Roman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⑾</w:t>
      </w:r>
      <w:r>
        <w:rPr>
          <w:rFonts w:cs="Times New Roman" w:asciiTheme="minorEastAsia" w:hAnsiTheme="minorEastAsia" w:eastAsiaTheme="minorEastAsia"/>
          <w:sz w:val="21"/>
          <w:szCs w:val="21"/>
        </w:rPr>
        <w:fldChar w:fldCharType="end"/>
      </w:r>
      <w:r>
        <w:rPr>
          <w:rFonts w:asciiTheme="minorEastAsia" w:hAnsiTheme="minorEastAsia" w:eastAsiaTheme="minorEastAsia"/>
          <w:sz w:val="21"/>
          <w:szCs w:val="21"/>
        </w:rPr>
        <w:t>提供农业扶持等政策帮扶措施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cs="Cambria Math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instrText xml:space="preserve">= 12 \* GB2</w:instrText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t>⑿</w: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end"/>
      </w:r>
      <w:r>
        <w:rPr>
          <w:rFonts w:asciiTheme="minorEastAsia" w:hAnsiTheme="minorEastAsia" w:eastAsiaTheme="minorEastAsia"/>
          <w:sz w:val="21"/>
          <w:szCs w:val="21"/>
        </w:rPr>
        <w:t>完善农村专业合作社制度规范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cs="Cambria Math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instrText xml:space="preserve">= 13 \* GB2</w:instrText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t>⒀</w: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end"/>
      </w:r>
      <w:r>
        <w:rPr>
          <w:rFonts w:asciiTheme="minorEastAsia" w:hAnsiTheme="minorEastAsia" w:eastAsiaTheme="minorEastAsia"/>
          <w:sz w:val="21"/>
          <w:szCs w:val="21"/>
        </w:rPr>
        <w:t>建设新型职业农业中等职业教育专项学校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cs="Cambria Math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instrText xml:space="preserve">= 14 \* GB2</w:instrText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t>⒁</w: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end"/>
      </w:r>
      <w:r>
        <w:rPr>
          <w:rFonts w:asciiTheme="minorEastAsia" w:hAnsiTheme="minorEastAsia" w:eastAsiaTheme="minorEastAsia"/>
          <w:sz w:val="21"/>
          <w:szCs w:val="21"/>
        </w:rPr>
        <w:t>定位区域历史文化优势，建设品牌营销体系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cs="Cambria Math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instrText xml:space="preserve">= 15 \* GB2</w:instrText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t>⒂</w: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end"/>
      </w:r>
      <w:r>
        <w:rPr>
          <w:rFonts w:asciiTheme="minorEastAsia" w:hAnsiTheme="minorEastAsia" w:eastAsiaTheme="minorEastAsia"/>
          <w:sz w:val="21"/>
          <w:szCs w:val="21"/>
        </w:rPr>
        <w:t>设立政府区域门户网站，介绍区域特色农产品品牌</w:t>
      </w:r>
    </w:p>
    <w:p>
      <w:pPr>
        <w:pStyle w:val="10"/>
        <w:snapToGrid w:val="0"/>
        <w:spacing w:line="276" w:lineRule="auto"/>
        <w:ind w:left="0" w:leftChars="0" w:firstLine="420" w:firstLineChars="200"/>
        <w:rPr>
          <w:rFonts w:asciiTheme="minorEastAsia" w:hAnsiTheme="minorEastAsia" w:eastAsiaTheme="minorEastAsia"/>
          <w:sz w:val="21"/>
          <w:szCs w:val="21"/>
        </w:rPr>
      </w:pPr>
      <w:r>
        <w:rPr>
          <w:rFonts w:cs="Cambria Math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instrText xml:space="preserve">= 16 \* GB2</w:instrText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t>⒃</w: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end"/>
      </w:r>
      <w:r>
        <w:rPr>
          <w:rFonts w:asciiTheme="minorEastAsia" w:hAnsiTheme="minorEastAsia" w:eastAsiaTheme="minorEastAsia"/>
          <w:sz w:val="21"/>
          <w:szCs w:val="21"/>
        </w:rPr>
        <w:t>政府拉进投资，大力发展农业展会、节日庆典等活动</w:t>
      </w:r>
    </w:p>
    <w:p>
      <w:pPr>
        <w:numPr>
          <w:ilvl w:val="0"/>
          <w:numId w:val="0"/>
        </w:numPr>
        <w:spacing w:line="276" w:lineRule="auto"/>
        <w:ind w:left="0" w:leftChars="0" w:firstLine="420" w:firstLineChars="200"/>
        <w:jc w:val="left"/>
        <w:rPr>
          <w:rFonts w:asciiTheme="minorEastAsia" w:hAnsiTheme="minorEastAsia" w:eastAsiaTheme="minorEastAsia"/>
          <w:sz w:val="21"/>
          <w:szCs w:val="21"/>
        </w:rPr>
      </w:pPr>
      <w:r>
        <w:rPr>
          <w:rFonts w:cs="Cambria Math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instrText xml:space="preserve">= 17 \* GB2</w:instrText>
      </w:r>
      <w:r>
        <w:rPr>
          <w:rFonts w:cs="Cambria Math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Cambria Math" w:asciiTheme="minorEastAsia" w:hAnsiTheme="minorEastAsia" w:eastAsiaTheme="minorEastAsia"/>
          <w:sz w:val="21"/>
          <w:szCs w:val="21"/>
        </w:rPr>
        <w:t>⒄</w:t>
      </w:r>
      <w:r>
        <w:rPr>
          <w:rFonts w:cs="Cambria Math" w:asciiTheme="minorEastAsia" w:hAnsiTheme="minorEastAsia" w:eastAsiaTheme="minorEastAsia"/>
          <w:sz w:val="21"/>
          <w:szCs w:val="21"/>
        </w:rPr>
        <w:fldChar w:fldCharType="end"/>
      </w:r>
      <w:r>
        <w:rPr>
          <w:rFonts w:asciiTheme="minorEastAsia" w:hAnsiTheme="minorEastAsia" w:eastAsiaTheme="minorEastAsia"/>
          <w:sz w:val="21"/>
          <w:szCs w:val="21"/>
        </w:rPr>
        <w:t>出台了明晰区域公用品牌的产权的法律法规</w:t>
      </w:r>
    </w:p>
    <w:p>
      <w:pPr>
        <w:numPr>
          <w:ilvl w:val="0"/>
          <w:numId w:val="0"/>
        </w:numPr>
        <w:spacing w:line="276" w:lineRule="auto"/>
        <w:ind w:leftChars="0"/>
        <w:jc w:val="left"/>
        <w:rPr>
          <w:rFonts w:hint="eastAsia" w:cs="微软雅黑" w:asciiTheme="minorEastAsia" w:hAnsiTheme="minorEastAsia"/>
          <w:b/>
          <w:kern w:val="0"/>
          <w:szCs w:val="21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 xml:space="preserve">    (18)</w:t>
      </w:r>
      <w:r>
        <w:rPr>
          <w:rFonts w:hint="eastAsia" w:cs="Times New Roman" w:asciiTheme="minorEastAsia" w:hAnsiTheme="minorEastAsia"/>
          <w:sz w:val="21"/>
          <w:szCs w:val="21"/>
          <w:lang w:val="en-US" w:eastAsia="zh-CN"/>
        </w:rPr>
        <w:t xml:space="preserve">其它 </w:t>
      </w:r>
      <w:r>
        <w:rPr>
          <w:rFonts w:hint="eastAsia" w:cs="Times New Roman" w:asciiTheme="minorEastAsia" w:hAnsiTheme="minorEastAsia"/>
          <w:sz w:val="21"/>
          <w:szCs w:val="21"/>
          <w:u w:val="single"/>
          <w:lang w:val="en-US" w:eastAsia="zh-CN"/>
        </w:rPr>
        <w:t xml:space="preserve">            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>（请填写）</w:t>
      </w:r>
    </w:p>
    <w:p>
      <w:pPr>
        <w:numPr>
          <w:ilvl w:val="0"/>
          <w:numId w:val="1"/>
        </w:numPr>
        <w:spacing w:line="276" w:lineRule="auto"/>
        <w:ind w:left="360" w:leftChars="0" w:hanging="360" w:firstLineChars="0"/>
        <w:jc w:val="left"/>
        <w:rPr>
          <w:rFonts w:hint="eastAsia" w:cs="微软雅黑" w:asciiTheme="minorEastAsia" w:hAnsiTheme="minorEastAsia"/>
          <w:b/>
          <w:kern w:val="0"/>
          <w:szCs w:val="21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>行业协会在</w:t>
      </w:r>
      <w:r>
        <w:rPr>
          <w:rFonts w:hint="eastAsia" w:asciiTheme="minorEastAsia" w:hAnsiTheme="minorEastAsia"/>
          <w:b/>
          <w:szCs w:val="21"/>
        </w:rPr>
        <w:t>维护区域公用品牌</w:t>
      </w:r>
      <w:r>
        <w:rPr>
          <w:rFonts w:hint="eastAsia" w:asciiTheme="minorEastAsia" w:hAnsiTheme="minorEastAsia"/>
          <w:b/>
          <w:szCs w:val="21"/>
          <w:lang w:val="en-US" w:eastAsia="zh-CN"/>
        </w:rPr>
        <w:t>时采取了哪些措施</w:t>
      </w:r>
      <w:r>
        <w:rPr>
          <w:rFonts w:hint="eastAsia" w:asciiTheme="minorEastAsia" w:hAnsiTheme="minorEastAsia"/>
          <w:b/>
          <w:szCs w:val="21"/>
        </w:rPr>
        <w:t>？</w:t>
      </w:r>
      <w:r>
        <w:rPr>
          <w:rFonts w:hint="eastAsia" w:cs="微软雅黑" w:asciiTheme="minorEastAsia" w:hAnsiTheme="minorEastAsia"/>
          <w:b/>
          <w:kern w:val="0"/>
          <w:szCs w:val="21"/>
        </w:rPr>
        <w:t>（如没有使用区域公用品牌，请跳过此题）</w:t>
      </w:r>
      <w:r>
        <w:rPr>
          <w:rFonts w:hint="eastAsia" w:cs="微软雅黑" w:asciiTheme="minorEastAsia" w:hAnsiTheme="minorEastAsia"/>
          <w:b/>
          <w:kern w:val="0"/>
          <w:szCs w:val="21"/>
          <w:lang w:eastAsia="zh-CN"/>
        </w:rPr>
        <w:t>（</w:t>
      </w:r>
      <w:r>
        <w:rPr>
          <w:rFonts w:hint="eastAsia" w:cs="微软雅黑" w:asciiTheme="minorEastAsia" w:hAnsiTheme="minorEastAsia"/>
          <w:b/>
          <w:kern w:val="0"/>
          <w:szCs w:val="21"/>
          <w:lang w:val="en-US" w:eastAsia="zh-CN"/>
        </w:rPr>
        <w:t>多选题</w:t>
      </w:r>
      <w:r>
        <w:rPr>
          <w:rFonts w:hint="eastAsia" w:cs="微软雅黑" w:asciiTheme="minorEastAsia" w:hAnsiTheme="minorEastAsia"/>
          <w:b/>
          <w:kern w:val="0"/>
          <w:szCs w:val="21"/>
          <w:lang w:eastAsia="zh-CN"/>
        </w:rPr>
        <w:t>）</w:t>
      </w:r>
      <w:bookmarkStart w:id="0" w:name="_GoBack"/>
      <w:bookmarkEnd w:id="0"/>
    </w:p>
    <w:p>
      <w:pPr>
        <w:spacing w:line="276" w:lineRule="auto"/>
        <w:jc w:val="left"/>
        <w:rPr>
          <w:rFonts w:hint="eastAsia"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b/>
          <w:kern w:val="0"/>
          <w:szCs w:val="21"/>
          <w:lang w:val="en-US" w:eastAsia="zh-CN"/>
        </w:rPr>
        <w:t xml:space="preserve">    </w:t>
      </w:r>
      <w:r>
        <w:rPr>
          <w:rFonts w:hint="eastAsia" w:cs="微软雅黑" w:asciiTheme="minorEastAsia" w:hAnsiTheme="minorEastAsia"/>
          <w:kern w:val="0"/>
          <w:szCs w:val="21"/>
        </w:rPr>
        <w:t>①</w:t>
      </w:r>
      <w:r>
        <w:rPr>
          <w:rFonts w:cs="微软雅黑" w:asciiTheme="minorEastAsia" w:hAnsiTheme="minorEastAsia"/>
          <w:kern w:val="0"/>
          <w:szCs w:val="21"/>
        </w:rPr>
        <w:t>建立区域品牌质量安全追溯体系和防伪体系</w:t>
      </w:r>
    </w:p>
    <w:p>
      <w:p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②</w:t>
      </w:r>
      <w:r>
        <w:rPr>
          <w:rFonts w:cs="微软雅黑" w:asciiTheme="minorEastAsia" w:hAnsiTheme="minorEastAsia"/>
          <w:kern w:val="0"/>
          <w:szCs w:val="21"/>
        </w:rPr>
        <w:t>对符合质量安全生产要求的企业发放品牌使用许可证</w:t>
      </w:r>
    </w:p>
    <w:p>
      <w:p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③</w:t>
      </w:r>
      <w:r>
        <w:rPr>
          <w:rFonts w:cs="微软雅黑" w:asciiTheme="minorEastAsia" w:hAnsiTheme="minorEastAsia"/>
          <w:kern w:val="0"/>
          <w:szCs w:val="21"/>
        </w:rPr>
        <w:t>设立区域品牌行业标准和市场准</w:t>
      </w:r>
      <w:r>
        <w:rPr>
          <w:rFonts w:hint="eastAsia" w:cs="微软雅黑" w:asciiTheme="minorEastAsia" w:hAnsiTheme="minorEastAsia"/>
          <w:kern w:val="0"/>
          <w:szCs w:val="21"/>
        </w:rPr>
        <w:t>则</w:t>
      </w:r>
    </w:p>
    <w:p>
      <w:p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④</w:t>
      </w:r>
      <w:r>
        <w:rPr>
          <w:rFonts w:cs="微软雅黑" w:asciiTheme="minorEastAsia" w:hAnsiTheme="minorEastAsia"/>
          <w:kern w:val="0"/>
          <w:szCs w:val="21"/>
        </w:rPr>
        <w:t>制定相关的行业协会自治体系，对企业的生产活动进行监督</w:t>
      </w:r>
    </w:p>
    <w:p>
      <w:p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⑤</w:t>
      </w:r>
      <w:r>
        <w:rPr>
          <w:rFonts w:cs="微软雅黑" w:asciiTheme="minorEastAsia" w:hAnsiTheme="minorEastAsia"/>
          <w:kern w:val="0"/>
          <w:szCs w:val="21"/>
        </w:rPr>
        <w:t>维护区域品牌下企业的合法权益</w:t>
      </w:r>
    </w:p>
    <w:p>
      <w:p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⑥协调</w:t>
      </w:r>
      <w:r>
        <w:rPr>
          <w:rFonts w:cs="微软雅黑" w:asciiTheme="minorEastAsia" w:hAnsiTheme="minorEastAsia"/>
          <w:kern w:val="0"/>
          <w:szCs w:val="21"/>
        </w:rPr>
        <w:t>区域品牌下的企业与政府</w:t>
      </w:r>
      <w:r>
        <w:rPr>
          <w:rFonts w:hint="eastAsia" w:cs="微软雅黑" w:asciiTheme="minorEastAsia" w:hAnsiTheme="minorEastAsia"/>
          <w:kern w:val="0"/>
          <w:szCs w:val="21"/>
        </w:rPr>
        <w:t>以及</w:t>
      </w:r>
      <w:r>
        <w:rPr>
          <w:rFonts w:cs="微软雅黑" w:asciiTheme="minorEastAsia" w:hAnsiTheme="minorEastAsia"/>
          <w:kern w:val="0"/>
          <w:szCs w:val="21"/>
        </w:rPr>
        <w:t>企业</w:t>
      </w:r>
      <w:r>
        <w:rPr>
          <w:rFonts w:hint="eastAsia" w:cs="微软雅黑" w:asciiTheme="minorEastAsia" w:hAnsiTheme="minorEastAsia"/>
          <w:kern w:val="0"/>
          <w:szCs w:val="21"/>
        </w:rPr>
        <w:t>之间</w:t>
      </w:r>
      <w:r>
        <w:rPr>
          <w:rFonts w:cs="微软雅黑" w:asciiTheme="minorEastAsia" w:hAnsiTheme="minorEastAsia"/>
          <w:kern w:val="0"/>
          <w:szCs w:val="21"/>
        </w:rPr>
        <w:t>进行有效的沟通</w:t>
      </w:r>
    </w:p>
    <w:p>
      <w:p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⑦</w:t>
      </w:r>
      <w:r>
        <w:rPr>
          <w:rFonts w:cs="微软雅黑" w:asciiTheme="minorEastAsia" w:hAnsiTheme="minorEastAsia"/>
          <w:kern w:val="0"/>
          <w:szCs w:val="21"/>
        </w:rPr>
        <w:t>区域品牌形象受损时能即时进行危机公关处理</w:t>
      </w:r>
    </w:p>
    <w:p>
      <w:p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⑧</w:t>
      </w:r>
      <w:r>
        <w:rPr>
          <w:rFonts w:cs="微软雅黑" w:asciiTheme="minorEastAsia" w:hAnsiTheme="minorEastAsia"/>
          <w:kern w:val="0"/>
          <w:szCs w:val="21"/>
        </w:rPr>
        <w:t>搭建信息沟通平台，为企业提供信息咨询、市场分析等服务</w:t>
      </w:r>
    </w:p>
    <w:p>
      <w:p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⑨不</w:t>
      </w:r>
      <w:r>
        <w:rPr>
          <w:rFonts w:cs="微软雅黑" w:asciiTheme="minorEastAsia" w:hAnsiTheme="minorEastAsia"/>
          <w:kern w:val="0"/>
          <w:szCs w:val="21"/>
        </w:rPr>
        <w:t>定时举办区域品牌宣传展会</w:t>
      </w:r>
    </w:p>
    <w:p>
      <w:pPr>
        <w:numPr>
          <w:ilvl w:val="0"/>
          <w:numId w:val="0"/>
        </w:numPr>
        <w:spacing w:line="276" w:lineRule="auto"/>
        <w:ind w:left="0" w:leftChars="0" w:firstLine="420" w:firstLineChars="200"/>
        <w:jc w:val="left"/>
        <w:rPr>
          <w:rFonts w:cs="微软雅黑" w:asciiTheme="minorEastAsia" w:hAnsiTheme="minorEastAsia"/>
          <w:kern w:val="0"/>
          <w:szCs w:val="21"/>
        </w:rPr>
      </w:pPr>
      <w:r>
        <w:rPr>
          <w:rFonts w:hint="eastAsia" w:cs="微软雅黑" w:asciiTheme="minorEastAsia" w:hAnsiTheme="minorEastAsia"/>
          <w:kern w:val="0"/>
          <w:szCs w:val="21"/>
        </w:rPr>
        <w:t>⑩</w:t>
      </w:r>
      <w:r>
        <w:rPr>
          <w:rFonts w:cs="微软雅黑" w:asciiTheme="minorEastAsia" w:hAnsiTheme="minorEastAsia"/>
          <w:kern w:val="0"/>
          <w:szCs w:val="21"/>
        </w:rPr>
        <w:t>采取</w:t>
      </w:r>
      <w:r>
        <w:rPr>
          <w:rFonts w:hint="eastAsia" w:cs="微软雅黑" w:asciiTheme="minorEastAsia" w:hAnsiTheme="minorEastAsia"/>
          <w:kern w:val="0"/>
          <w:szCs w:val="21"/>
        </w:rPr>
        <w:t>合适的奖惩</w:t>
      </w:r>
      <w:r>
        <w:rPr>
          <w:rFonts w:cs="微软雅黑" w:asciiTheme="minorEastAsia" w:hAnsiTheme="minorEastAsia"/>
          <w:kern w:val="0"/>
          <w:szCs w:val="21"/>
        </w:rPr>
        <w:t>制度监管体系</w:t>
      </w:r>
    </w:p>
    <w:p>
      <w:pPr>
        <w:numPr>
          <w:ilvl w:val="0"/>
          <w:numId w:val="0"/>
        </w:numPr>
        <w:spacing w:line="276" w:lineRule="auto"/>
        <w:ind w:firstLine="211" w:firstLineChars="100"/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 xml:space="preserve"> </w:t>
      </w:r>
      <w:r>
        <w:rPr>
          <w:rFonts w:cs="Times New Roman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Times New Roman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instrText xml:space="preserve">= 11 \* GB2</w:instrText>
      </w:r>
      <w:r>
        <w:rPr>
          <w:rFonts w:cs="Times New Roman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Times New Roman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⑾</w:t>
      </w:r>
      <w:r>
        <w:rPr>
          <w:rFonts w:cs="Times New Roman"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cs="Times New Roman" w:asciiTheme="minorEastAsia" w:hAnsiTheme="minorEastAsia"/>
          <w:sz w:val="21"/>
          <w:szCs w:val="21"/>
          <w:lang w:val="en-US" w:eastAsia="zh-CN"/>
        </w:rPr>
        <w:t xml:space="preserve">其它 </w:t>
      </w:r>
      <w:r>
        <w:rPr>
          <w:rFonts w:hint="eastAsia" w:cs="Times New Roman" w:asciiTheme="minorEastAsia" w:hAnsiTheme="minorEastAsia"/>
          <w:sz w:val="21"/>
          <w:szCs w:val="21"/>
          <w:u w:val="single"/>
          <w:lang w:val="en-US" w:eastAsia="zh-CN"/>
        </w:rPr>
        <w:t xml:space="preserve">               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>（请填写）</w:t>
      </w:r>
    </w:p>
    <w:p>
      <w:pPr>
        <w:jc w:val="left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>9</w:t>
      </w:r>
      <w:r>
        <w:rPr>
          <w:rFonts w:hint="eastAsia" w:asciiTheme="minorEastAsia" w:hAnsiTheme="minorEastAsia"/>
          <w:b/>
          <w:szCs w:val="21"/>
        </w:rPr>
        <w:t>、</w:t>
      </w:r>
      <w:r>
        <w:rPr>
          <w:rFonts w:asciiTheme="minorEastAsia" w:hAnsiTheme="minorEastAsia"/>
          <w:b/>
          <w:szCs w:val="21"/>
        </w:rPr>
        <w:t>贵企业在经营企业品牌或产品品牌的过程中是否遇到如下问题</w:t>
      </w:r>
      <w:r>
        <w:rPr>
          <w:rFonts w:hint="eastAsia" w:asciiTheme="minorEastAsia" w:hAnsiTheme="minorEastAsia"/>
          <w:b/>
          <w:szCs w:val="21"/>
        </w:rPr>
        <w:t>？</w:t>
      </w:r>
      <w:r>
        <w:rPr>
          <w:rFonts w:asciiTheme="minorEastAsia" w:hAnsiTheme="minorEastAsia"/>
          <w:b/>
          <w:szCs w:val="21"/>
        </w:rPr>
        <w:t>您认为这些问题严重程度如何</w:t>
      </w:r>
      <w:r>
        <w:rPr>
          <w:rFonts w:hint="eastAsia" w:asciiTheme="minorEastAsia" w:hAnsiTheme="minorEastAsia"/>
          <w:b/>
          <w:szCs w:val="21"/>
        </w:rPr>
        <w:t>？请打分。</w:t>
      </w:r>
    </w:p>
    <w:tbl>
      <w:tblPr>
        <w:tblStyle w:val="9"/>
        <w:tblW w:w="9923" w:type="dxa"/>
        <w:tblInd w:w="-71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8"/>
        <w:gridCol w:w="29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  <w:shd w:val="clear" w:color="auto" w:fill="D0CECE" w:themeFill="background2" w:themeFillShade="E6"/>
          </w:tcPr>
          <w:p>
            <w:pPr>
              <w:spacing w:line="276" w:lineRule="auto"/>
              <w:jc w:val="center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问题</w:t>
            </w:r>
          </w:p>
        </w:tc>
        <w:tc>
          <w:tcPr>
            <w:tcW w:w="2905" w:type="dxa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  <w:lang w:val="en-US"/>
              </w:rPr>
            </w:pPr>
            <w:r>
              <w:rPr>
                <w:rFonts w:cs="微软雅黑" w:asciiTheme="minorEastAsia" w:hAnsiTheme="minorEastAsia"/>
                <w:kern w:val="0"/>
                <w:szCs w:val="21"/>
              </w:rPr>
              <w:t>不</w:t>
            </w:r>
            <w:r>
              <w:rPr>
                <w:rFonts w:hint="eastAsia" w:cs="微软雅黑" w:asciiTheme="minorEastAsia" w:hAnsiTheme="minorEastAsia"/>
                <w:kern w:val="0"/>
                <w:szCs w:val="21"/>
                <w:lang w:val="en-US" w:eastAsia="zh-CN"/>
              </w:rPr>
              <w:t>严重  一般    很严重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①企业家和员工具有创建和培育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品牌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的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意识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②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企业品牌建设观念陈旧,认识存在偏差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③品牌战略的短期和长期目标明确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④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缺乏品牌战略顶层设计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⑤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创建企业和产品品牌资金短缺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⑥区域下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农业品牌监管与保护机制不完善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9923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①企业的生产经营模式受到行政干预，如“政绩”要求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tabs>
                <w:tab w:val="left" w:pos="1560"/>
              </w:tabs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②企业中品牌管理人才缺失，管理人员专业素质低经验不足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③在品牌管理组织体系中，各部门、各层次的权利和责任明晰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9923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①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贵企业不清楚自己的品牌定位属于哪一类型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（如七喜的“非可乐”定位属于类别定位）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②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贵企业的产品无法在消费者心中造成与众不同的鲜明个性或形象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③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企业的整体形象在消费者心中模糊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④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品牌定位缺乏精神内涵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⑤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区域内同一类型产品的品牌同质性太高，一品多牌现象严重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9923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①企业基本不在广告、传播媒介等方面上花钱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②企业缺乏体系化、整合性且统一的传播策略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③企业建设并应用了官网网站为自己的企业形象、产品品牌进行推广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④企业会针对自己企业的形象、文化来制定传播战略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9923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①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贵企业曾遭遇“假冒伪劣”、“山寨”等品牌侵权的威胁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9923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①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企业缺乏一个完善的产品质量安全信誉评价体系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②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企业曾出现产品信誉危机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（因产品信息虚假、质量低劣）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企业曾出现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服务信誉危机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（因服务质量或态度恶劣）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④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企业曾出现财务信誉危机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（因财务管理不善或财务经营不好）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⑤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企业曾出现法律信誉危机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（因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违法经营，如违约、欺诈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）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⑥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企业曾出现法律信誉危机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（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因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生产中造成严重环境污染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）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9923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①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企业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曾出现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社会责任信誉损害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（因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没有积极承担社会责任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）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仿宋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②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企业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经常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对产品进行技术方面的创新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，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有相关产品研发团队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仿宋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贵企业有因更新不足导致老字号品牌的流失的情况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" w:hRule="atLeast"/>
        </w:trPr>
        <w:tc>
          <w:tcPr>
            <w:tcW w:w="9923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①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个性缺失，没有展现出企业特点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以及与其他企业的不同之处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②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企业品牌或产品品牌存在被抄袭情况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18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/>
                <w:kern w:val="0"/>
                <w:szCs w:val="21"/>
              </w:rPr>
              <w:t>③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缺乏企业文化意蕴方面的信息</w:t>
            </w:r>
          </w:p>
        </w:tc>
        <w:tc>
          <w:tcPr>
            <w:tcW w:w="2905" w:type="dxa"/>
          </w:tcPr>
          <w:p>
            <w:pPr>
              <w:spacing w:line="276" w:lineRule="auto"/>
              <w:ind w:firstLine="210" w:firstLineChars="100"/>
              <w:jc w:val="left"/>
              <w:rPr>
                <w:rFonts w:cs="微软雅黑" w:asciiTheme="minorEastAsia" w:hAnsiTheme="minorEastAsia"/>
                <w:kern w:val="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1  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2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 3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4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5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 xml:space="preserve"> 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 xml:space="preserve"> </w:t>
            </w:r>
          </w:p>
        </w:tc>
      </w:tr>
    </w:tbl>
    <w:p>
      <w:pPr>
        <w:widowControl/>
        <w:jc w:val="left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>10</w:t>
      </w:r>
      <w:r>
        <w:rPr>
          <w:rFonts w:hint="eastAsia" w:asciiTheme="minorEastAsia" w:hAnsiTheme="minorEastAsia"/>
          <w:b/>
          <w:szCs w:val="21"/>
        </w:rPr>
        <w:t>、</w:t>
      </w:r>
      <w:r>
        <w:rPr>
          <w:rFonts w:asciiTheme="minorEastAsia" w:hAnsiTheme="minorEastAsia"/>
          <w:b/>
          <w:szCs w:val="21"/>
        </w:rPr>
        <w:t>以下哪些内容符合贵企业的实际情况</w:t>
      </w:r>
      <w:r>
        <w:rPr>
          <w:rFonts w:hint="eastAsia" w:asciiTheme="minorEastAsia" w:hAnsiTheme="minorEastAsia"/>
          <w:b/>
          <w:szCs w:val="21"/>
        </w:rPr>
        <w:t>？若符合，请在右栏填写“√”，若不符合，请填写“×”。</w:t>
      </w:r>
    </w:p>
    <w:tbl>
      <w:tblPr>
        <w:tblStyle w:val="9"/>
        <w:tblW w:w="991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4"/>
        <w:gridCol w:w="1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8784" w:type="dxa"/>
            <w:shd w:val="clear" w:color="auto" w:fill="D0CECE" w:themeFill="background2" w:themeFillShade="E6"/>
          </w:tcPr>
          <w:p>
            <w:pPr>
              <w:spacing w:line="276" w:lineRule="auto"/>
              <w:jc w:val="center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cs="微软雅黑" w:asciiTheme="minorEastAsia" w:hAnsiTheme="minorEastAsia"/>
                <w:kern w:val="0"/>
                <w:sz w:val="20"/>
                <w:szCs w:val="21"/>
              </w:rPr>
              <w:t>情况</w:t>
            </w:r>
          </w:p>
        </w:tc>
        <w:tc>
          <w:tcPr>
            <w:tcW w:w="1131" w:type="dxa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√或×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设有品牌管理部门或品牌核心小组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贵企业设置了品牌经理来专门负责管理自己的品牌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15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贵企业开发产品时能准确评估自身的优势资源和能力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贵企业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准确了解消费者需求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3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贵企业在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进行市场细分后才选择目标市场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15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贵企业严格遵守商标法律规范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贵企业在推出新产品时，在积极注册商标的同时，会设计出具有独创性的品牌名称和标志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3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会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密切注视其它企业是否存在侵犯本企业品牌名称的行为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4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④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贵企业会对品牌的广告宣传语、代言人等进行法律保护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仿宋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仿宋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instrText xml:space="preserve">= 5 \* GB3</w:instrText>
            </w:r>
            <w:r>
              <w:rPr>
                <w:rFonts w:cs="仿宋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仿宋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⑤</w:t>
            </w:r>
            <w:r>
              <w:rPr>
                <w:rFonts w:eastAsia="微软雅黑" w:cs="仿宋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注册和宣传自有品牌，在产品包装上同时使用自有品牌和区域公用品牌标志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15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widowControl/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贵企业曾加强企业内部的信誉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和风险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意识学习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（事前、事中、事后）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贵企业建立了品牌危机预警系统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和品牌危机管理体系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3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贵企业就信誉风险问题向政府部门或行业协会寻求帮助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15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贵企业发掘、培养和激励农业科技人才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贵企业与高校合作研发农业科技成果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3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贵企业将农产品与互联网相结合，利用互联网进行产品开发营销等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4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④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贵企业引进国外先进技术，吸收先进的科研经验，学习农业科技新理念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15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贵企业定期对自己产品品牌的定位和在大众心中印象进行调查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贵企业对品牌进行有效的管理和策划宣传，以及时更新品牌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，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满足市场需求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3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贵企业曾推出相同产品大类（如食品类）中新的产品</w:t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，即</w:t>
            </w:r>
            <w:r>
              <w:rPr>
                <w:rFonts w:cs="仿宋" w:asciiTheme="minorEastAsia" w:hAnsiTheme="minorEastAsia"/>
                <w:kern w:val="0"/>
                <w:szCs w:val="21"/>
              </w:rPr>
              <w:t>基于原品牌提高产品质量或包装档次、产品价格等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4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④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贵企业曾推出与原产品不同产品大类的新产品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15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贵企业的产品品牌或者企业品牌具有特定的文化内涵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相关部门有进行贵企业的产品品牌或企业品牌的文化规划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3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在企业的服务形象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、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员工形象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和公共关系形象上，贵企业有相关的管理制度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4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④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贵企业内部注重诚信文化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、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责任文化</w: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、</w: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t>以及创新文化的塑造</w:t>
            </w:r>
          </w:p>
        </w:tc>
        <w:tc>
          <w:tcPr>
            <w:tcW w:w="1131" w:type="dxa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15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ascii="宋体" w:hAnsi="宋体" w:eastAsia="宋体" w:cs="仿宋"/>
                <w:szCs w:val="21"/>
              </w:rPr>
              <w:t>贵企业定期对自己产品品牌的定位和在大众心中印象进行调查</w:t>
            </w:r>
          </w:p>
        </w:tc>
        <w:tc>
          <w:tcPr>
            <w:tcW w:w="1131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ascii="宋体" w:hAnsi="宋体" w:eastAsia="宋体" w:cs="仿宋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ascii="宋体" w:hAnsi="宋体" w:eastAsia="宋体" w:cs="仿宋"/>
                <w:szCs w:val="21"/>
              </w:rPr>
              <w:t>贵企业对品牌进行有效的管理和策划宣传，以及时更新品牌</w:t>
            </w:r>
            <w:r>
              <w:rPr>
                <w:rFonts w:hint="eastAsia" w:ascii="宋体" w:hAnsi="宋体" w:eastAsia="宋体" w:cs="仿宋"/>
                <w:szCs w:val="21"/>
              </w:rPr>
              <w:t>，</w:t>
            </w:r>
            <w:r>
              <w:rPr>
                <w:rFonts w:ascii="宋体" w:hAnsi="宋体" w:eastAsia="宋体" w:cs="仿宋"/>
                <w:szCs w:val="21"/>
              </w:rPr>
              <w:t>满足市场需求</w:t>
            </w:r>
          </w:p>
        </w:tc>
        <w:tc>
          <w:tcPr>
            <w:tcW w:w="1131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ascii="宋体" w:hAnsi="宋体" w:eastAsia="宋体" w:cs="仿宋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3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ascii="宋体" w:hAnsi="宋体" w:eastAsia="宋体" w:cs="仿宋"/>
                <w:szCs w:val="21"/>
              </w:rPr>
              <w:t>贵企业曾推出相同产品大类（如食品类）中新的产品</w:t>
            </w:r>
            <w:r>
              <w:rPr>
                <w:rFonts w:hint="eastAsia" w:ascii="宋体" w:hAnsi="宋体" w:eastAsia="宋体" w:cs="仿宋"/>
                <w:szCs w:val="21"/>
              </w:rPr>
              <w:t>，即</w:t>
            </w:r>
            <w:r>
              <w:rPr>
                <w:rFonts w:ascii="宋体" w:hAnsi="宋体" w:eastAsia="宋体" w:cs="仿宋"/>
                <w:szCs w:val="21"/>
              </w:rPr>
              <w:t>基于原品牌提高产品质量或包装档次、产品价格等</w:t>
            </w:r>
          </w:p>
        </w:tc>
        <w:tc>
          <w:tcPr>
            <w:tcW w:w="1131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ascii="宋体" w:hAnsi="宋体" w:eastAsia="宋体" w:cs="仿宋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4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④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ascii="宋体" w:hAnsi="宋体" w:eastAsia="宋体" w:cs="仿宋"/>
                <w:szCs w:val="21"/>
              </w:rPr>
              <w:t>贵企业曾推出与原产品不同产品大类的新产品</w:t>
            </w:r>
          </w:p>
        </w:tc>
        <w:tc>
          <w:tcPr>
            <w:tcW w:w="1131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15" w:type="dxa"/>
            <w:gridSpan w:val="2"/>
            <w:shd w:val="clear" w:color="auto" w:fill="D0CECE" w:themeFill="background2" w:themeFillShade="E6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1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①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合理使用“三品认证”（有机、绿色、无公害）</w:t>
            </w:r>
          </w:p>
        </w:tc>
        <w:tc>
          <w:tcPr>
            <w:tcW w:w="1131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2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②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cs="仿宋" w:asciiTheme="minorEastAsia" w:hAnsiTheme="minorEastAsia"/>
                <w:kern w:val="0"/>
                <w:szCs w:val="21"/>
              </w:rPr>
              <w:t>品牌名称与品牌形象设计形成统一的体系</w:t>
            </w:r>
          </w:p>
        </w:tc>
        <w:tc>
          <w:tcPr>
            <w:tcW w:w="1131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84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begin"/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instrText xml:space="preserve">= 3 \* GB3</w:instrText>
            </w:r>
            <w:r>
              <w:rPr>
                <w:rFonts w:cs="微软雅黑" w:asciiTheme="minorEastAsia" w:hAnsiTheme="minorEastAsia"/>
                <w:kern w:val="0"/>
                <w:szCs w:val="21"/>
              </w:rPr>
              <w:instrText xml:space="preserve"> </w:instrTex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separate"/>
            </w:r>
            <w:r>
              <w:rPr>
                <w:rFonts w:hint="eastAsia" w:cs="微软雅黑" w:asciiTheme="minorEastAsia" w:hAnsiTheme="minorEastAsia"/>
                <w:kern w:val="0"/>
                <w:szCs w:val="21"/>
              </w:rPr>
              <w:t>③</w:t>
            </w:r>
            <w:r>
              <w:rPr>
                <w:rFonts w:eastAsia="微软雅黑" w:cs="微软雅黑" w:asciiTheme="minorEastAsia" w:hAnsiTheme="minorEastAsia"/>
                <w:kern w:val="0"/>
                <w:sz w:val="20"/>
                <w:szCs w:val="21"/>
              </w:rPr>
              <w:fldChar w:fldCharType="end"/>
            </w:r>
            <w:r>
              <w:rPr>
                <w:rFonts w:hint="eastAsia" w:cs="仿宋" w:asciiTheme="minorEastAsia" w:hAnsiTheme="minorEastAsia"/>
                <w:kern w:val="0"/>
                <w:szCs w:val="21"/>
              </w:rPr>
              <w:t>对包装统一进行整体的策划、定位（系列化的包装在形式上具有统一性；不同产品进行个性化调整）</w:t>
            </w:r>
          </w:p>
        </w:tc>
        <w:tc>
          <w:tcPr>
            <w:tcW w:w="1131" w:type="dxa"/>
            <w:shd w:val="clear" w:color="auto" w:fill="auto"/>
          </w:tcPr>
          <w:p>
            <w:pPr>
              <w:spacing w:line="276" w:lineRule="auto"/>
              <w:jc w:val="left"/>
              <w:rPr>
                <w:rFonts w:cs="微软雅黑" w:asciiTheme="minorEastAsia" w:hAnsiTheme="minorEastAsia"/>
                <w:kern w:val="0"/>
                <w:sz w:val="20"/>
                <w:szCs w:val="21"/>
              </w:rPr>
            </w:pPr>
          </w:p>
        </w:tc>
      </w:tr>
    </w:tbl>
    <w:p>
      <w:pPr>
        <w:jc w:val="left"/>
        <w:rPr>
          <w:rFonts w:asciiTheme="minorEastAsia" w:hAnsiTheme="minorEastAsia"/>
          <w:bCs/>
          <w:szCs w:val="21"/>
        </w:rPr>
      </w:pPr>
    </w:p>
    <w:p>
      <w:pPr>
        <w:jc w:val="left"/>
        <w:rPr>
          <w:rFonts w:asciiTheme="minorEastAsia" w:hAnsiTheme="minorEastAsia"/>
          <w:b/>
          <w:bCs/>
          <w:szCs w:val="21"/>
        </w:rPr>
      </w:pPr>
      <w:r>
        <w:rPr>
          <w:rFonts w:hint="eastAsia" w:asciiTheme="minorEastAsia" w:hAnsiTheme="minorEastAsia"/>
          <w:b/>
          <w:bCs/>
          <w:szCs w:val="21"/>
        </w:rPr>
        <w:t>1</w:t>
      </w:r>
      <w:r>
        <w:rPr>
          <w:rFonts w:hint="eastAsia" w:asciiTheme="minorEastAsia" w:hAnsiTheme="minorEastAsia"/>
          <w:b/>
          <w:bCs/>
          <w:szCs w:val="21"/>
          <w:lang w:val="en-US" w:eastAsia="zh-CN"/>
        </w:rPr>
        <w:t>1</w:t>
      </w:r>
      <w:r>
        <w:rPr>
          <w:rFonts w:hint="eastAsia" w:asciiTheme="minorEastAsia" w:hAnsiTheme="minorEastAsia"/>
          <w:b/>
          <w:bCs/>
          <w:szCs w:val="21"/>
        </w:rPr>
        <w:t>、您企业是否存在或注意到下列关于</w:t>
      </w:r>
      <w:r>
        <w:rPr>
          <w:rFonts w:hint="eastAsia" w:asciiTheme="minorEastAsia" w:hAnsiTheme="minorEastAsia"/>
          <w:b/>
          <w:szCs w:val="21"/>
        </w:rPr>
        <w:t>产业链上游</w:t>
      </w:r>
      <w:r>
        <w:rPr>
          <w:rFonts w:hint="eastAsia" w:asciiTheme="minorEastAsia" w:hAnsiTheme="minorEastAsia"/>
          <w:b/>
          <w:bCs/>
          <w:szCs w:val="21"/>
        </w:rPr>
        <w:t>的问题或现象</w:t>
      </w:r>
      <w:r>
        <w:rPr>
          <w:rFonts w:hint="eastAsia" w:asciiTheme="minorEastAsia" w:hAnsiTheme="minorEastAsia"/>
          <w:b/>
          <w:bCs/>
          <w:szCs w:val="21"/>
          <w:lang w:val="en-US" w:eastAsia="zh-CN"/>
        </w:rPr>
        <w:t>?</w:t>
      </w:r>
      <w:r>
        <w:rPr>
          <w:rFonts w:hint="eastAsia" w:asciiTheme="minorEastAsia" w:hAnsiTheme="minorEastAsia"/>
          <w:b/>
          <w:bCs/>
          <w:szCs w:val="21"/>
        </w:rPr>
        <w:t>（多选题）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hint="eastAsia" w:asciiTheme="minorEastAsia" w:hAnsiTheme="minorEastAsia"/>
          <w:bCs/>
          <w:szCs w:val="21"/>
        </w:rPr>
        <w:t>①有效耕地面积减少，耕地质量下降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hint="eastAsia" w:asciiTheme="minorEastAsia" w:hAnsiTheme="minorEastAsia"/>
          <w:bCs/>
          <w:szCs w:val="21"/>
        </w:rPr>
        <w:t>②农产品生产主体分散，规模小，组织化程度低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hint="eastAsia" w:asciiTheme="minorEastAsia" w:hAnsiTheme="minorEastAsia"/>
          <w:bCs/>
          <w:szCs w:val="21"/>
        </w:rPr>
        <w:t>③农产品种植过程中农药化肥残留较多，安全质量下降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hint="eastAsia" w:asciiTheme="minorEastAsia" w:hAnsiTheme="minorEastAsia"/>
          <w:bCs/>
          <w:szCs w:val="21"/>
        </w:rPr>
        <w:t>④种子种苗抗逆性和抗病虫能力差，导致农药化肥使用增加</w:t>
      </w:r>
    </w:p>
    <w:p>
      <w:pPr>
        <w:jc w:val="left"/>
        <w:rPr>
          <w:rFonts w:hint="eastAsia" w:asciiTheme="minorEastAsia" w:hAnsiTheme="minorEastAsia"/>
          <w:bCs/>
          <w:szCs w:val="21"/>
        </w:rPr>
      </w:pPr>
      <w:r>
        <w:rPr>
          <w:rFonts w:hint="eastAsia" w:asciiTheme="minorEastAsia" w:hAnsiTheme="minorEastAsia"/>
          <w:bCs/>
          <w:szCs w:val="21"/>
        </w:rPr>
        <w:t>⑤农业机械化程度低，科技力量薄弱</w:t>
      </w:r>
    </w:p>
    <w:p>
      <w:pPr>
        <w:jc w:val="left"/>
        <w:rPr>
          <w:rFonts w:hint="eastAsia" w:asciiTheme="minorEastAsia" w:hAnsiTheme="minorEastAsia" w:eastAsiaTheme="minorEastAsia"/>
          <w:bCs/>
          <w:szCs w:val="21"/>
          <w:u w:val="none"/>
          <w:lang w:val="en-US" w:eastAsia="zh-CN"/>
        </w:rPr>
      </w:pPr>
      <w:r>
        <w:rPr>
          <w:rFonts w:hint="eastAsia" w:cs="微软雅黑" w:asciiTheme="minorEastAsia" w:hAnsiTheme="minorEastAsia"/>
          <w:kern w:val="0"/>
          <w:szCs w:val="21"/>
        </w:rPr>
        <w:t>⑥</w:t>
      </w:r>
      <w:r>
        <w:rPr>
          <w:rFonts w:hint="eastAsia" w:cs="微软雅黑" w:asciiTheme="minorEastAsia" w:hAnsiTheme="minorEastAsia"/>
          <w:kern w:val="0"/>
          <w:szCs w:val="21"/>
          <w:lang w:val="en-US" w:eastAsia="zh-CN"/>
        </w:rPr>
        <w:t>其它</w:t>
      </w:r>
      <w:r>
        <w:rPr>
          <w:rFonts w:hint="eastAsia" w:cs="微软雅黑" w:asciiTheme="minorEastAsia" w:hAnsiTheme="minorEastAsia"/>
          <w:kern w:val="0"/>
          <w:szCs w:val="21"/>
          <w:u w:val="single"/>
          <w:lang w:val="en-US" w:eastAsia="zh-CN"/>
        </w:rPr>
        <w:t xml:space="preserve">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 xml:space="preserve"> （请填写）</w:t>
      </w:r>
    </w:p>
    <w:p>
      <w:pPr>
        <w:jc w:val="left"/>
        <w:rPr>
          <w:rFonts w:asciiTheme="minorEastAsia" w:hAnsiTheme="minorEastAsia"/>
          <w:szCs w:val="21"/>
        </w:rPr>
      </w:pPr>
    </w:p>
    <w:p>
      <w:pPr>
        <w:jc w:val="left"/>
        <w:rPr>
          <w:rFonts w:asciiTheme="minorEastAsia" w:hAnsiTheme="minorEastAsia"/>
          <w:b/>
          <w:bCs/>
          <w:szCs w:val="21"/>
        </w:rPr>
      </w:pPr>
      <w:r>
        <w:rPr>
          <w:rFonts w:hint="eastAsia" w:asciiTheme="minorEastAsia" w:hAnsiTheme="minorEastAsia"/>
          <w:b/>
          <w:szCs w:val="21"/>
        </w:rPr>
        <w:t>1</w:t>
      </w:r>
      <w:r>
        <w:rPr>
          <w:rFonts w:hint="eastAsia" w:asciiTheme="minorEastAsia" w:hAnsiTheme="minorEastAsia"/>
          <w:b/>
          <w:szCs w:val="21"/>
          <w:lang w:val="en-US" w:eastAsia="zh-CN"/>
        </w:rPr>
        <w:t>2</w:t>
      </w:r>
      <w:r>
        <w:rPr>
          <w:rFonts w:hint="eastAsia" w:asciiTheme="minorEastAsia" w:hAnsiTheme="minorEastAsia"/>
          <w:b/>
          <w:szCs w:val="21"/>
        </w:rPr>
        <w:t>、</w:t>
      </w:r>
      <w:r>
        <w:rPr>
          <w:rFonts w:hint="eastAsia" w:asciiTheme="minorEastAsia" w:hAnsiTheme="minorEastAsia"/>
          <w:b/>
          <w:bCs/>
          <w:szCs w:val="21"/>
        </w:rPr>
        <w:t>您企业是否存在或注意到下列关于产业链核心的问题或现象</w:t>
      </w:r>
      <w:r>
        <w:rPr>
          <w:rFonts w:hint="eastAsia" w:asciiTheme="minorEastAsia" w:hAnsiTheme="minorEastAsia"/>
          <w:b/>
          <w:bCs/>
          <w:szCs w:val="21"/>
          <w:lang w:val="en-US" w:eastAsia="zh-CN"/>
        </w:rPr>
        <w:t>?</w:t>
      </w:r>
      <w:r>
        <w:rPr>
          <w:rFonts w:hint="eastAsia" w:asciiTheme="minorEastAsia" w:hAnsiTheme="minorEastAsia"/>
          <w:b/>
          <w:bCs/>
          <w:szCs w:val="21"/>
        </w:rPr>
        <w:t>（多选题）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1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①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bCs/>
          <w:szCs w:val="21"/>
        </w:rPr>
        <w:t>在农业的种植或养殖方面缺乏适宜的配套技术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2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②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bCs/>
          <w:szCs w:val="21"/>
        </w:rPr>
        <w:t>企业在种植或养殖中用到的设备成本高，缺乏经济的装备设施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3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③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bCs/>
          <w:szCs w:val="21"/>
        </w:rPr>
        <w:t>种植或养殖中的粪污处理与资源化利用，难以变现为经济利益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4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④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bCs/>
          <w:szCs w:val="21"/>
        </w:rPr>
        <w:t>农业种植难以突出观赏性，无法迎合旅游业需求</w:t>
      </w:r>
    </w:p>
    <w:p>
      <w:pPr>
        <w:jc w:val="left"/>
        <w:rPr>
          <w:rFonts w:asciiTheme="minorEastAsia" w:hAnsiTheme="minorEastAsia"/>
          <w:bCs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5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⑤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bCs/>
          <w:szCs w:val="21"/>
        </w:rPr>
        <w:t>企业在利用农业资源发展为旅游业等第三产业的过程中，没有突出与别人的不同</w:t>
      </w:r>
    </w:p>
    <w:p>
      <w:pPr>
        <w:jc w:val="left"/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</w:pPr>
      <w:r>
        <w:rPr>
          <w:rFonts w:hint="eastAsia" w:cs="微软雅黑" w:asciiTheme="minorEastAsia" w:hAnsiTheme="minorEastAsia"/>
          <w:kern w:val="0"/>
          <w:szCs w:val="21"/>
        </w:rPr>
        <w:t>⑥</w:t>
      </w:r>
      <w:r>
        <w:rPr>
          <w:rFonts w:hint="eastAsia" w:cs="微软雅黑" w:asciiTheme="minorEastAsia" w:hAnsiTheme="minorEastAsia"/>
          <w:kern w:val="0"/>
          <w:szCs w:val="21"/>
          <w:lang w:val="en-US" w:eastAsia="zh-CN"/>
        </w:rPr>
        <w:t>其它</w:t>
      </w:r>
      <w:r>
        <w:rPr>
          <w:rFonts w:hint="eastAsia" w:cs="微软雅黑" w:asciiTheme="minorEastAsia" w:hAnsiTheme="minorEastAsia"/>
          <w:kern w:val="0"/>
          <w:szCs w:val="21"/>
          <w:u w:val="single"/>
          <w:lang w:val="en-US" w:eastAsia="zh-CN"/>
        </w:rPr>
        <w:t xml:space="preserve">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 xml:space="preserve"> （请填写）</w:t>
      </w:r>
    </w:p>
    <w:p>
      <w:pPr>
        <w:jc w:val="left"/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</w:pPr>
    </w:p>
    <w:p>
      <w:pPr>
        <w:ind w:right="105" w:rightChars="50"/>
        <w:jc w:val="left"/>
        <w:rPr>
          <w:rFonts w:asciiTheme="minorEastAsia" w:hAnsiTheme="minorEastAsia"/>
          <w:b/>
          <w:bCs/>
          <w:szCs w:val="21"/>
        </w:rPr>
      </w:pPr>
      <w:r>
        <w:rPr>
          <w:rFonts w:hint="eastAsia" w:asciiTheme="minorEastAsia" w:hAnsiTheme="minorEastAsia"/>
          <w:b/>
          <w:szCs w:val="21"/>
        </w:rPr>
        <w:t>1</w:t>
      </w:r>
      <w:r>
        <w:rPr>
          <w:rFonts w:hint="eastAsia" w:asciiTheme="minorEastAsia" w:hAnsiTheme="minorEastAsia"/>
          <w:b/>
          <w:szCs w:val="21"/>
          <w:lang w:val="en-US" w:eastAsia="zh-CN"/>
        </w:rPr>
        <w:t>3</w:t>
      </w:r>
      <w:r>
        <w:rPr>
          <w:rFonts w:hint="eastAsia" w:asciiTheme="minorEastAsia" w:hAnsiTheme="minorEastAsia"/>
          <w:b/>
          <w:szCs w:val="21"/>
        </w:rPr>
        <w:t>、</w:t>
      </w:r>
      <w:r>
        <w:rPr>
          <w:rFonts w:hint="eastAsia" w:asciiTheme="minorEastAsia" w:hAnsiTheme="minorEastAsia"/>
          <w:b/>
          <w:bCs/>
          <w:szCs w:val="21"/>
        </w:rPr>
        <w:t>您企业是否存在或注意到下列关于产业链下游的问题或现象</w:t>
      </w:r>
      <w:r>
        <w:rPr>
          <w:rFonts w:hint="eastAsia" w:asciiTheme="minorEastAsia" w:hAnsiTheme="minorEastAsia"/>
          <w:b/>
          <w:bCs/>
          <w:szCs w:val="21"/>
          <w:lang w:val="en-US" w:eastAsia="zh-CN"/>
        </w:rPr>
        <w:t>?</w:t>
      </w:r>
      <w:r>
        <w:rPr>
          <w:rFonts w:hint="eastAsia" w:asciiTheme="minorEastAsia" w:hAnsiTheme="minorEastAsia"/>
          <w:b/>
          <w:bCs/>
          <w:szCs w:val="21"/>
        </w:rPr>
        <w:t xml:space="preserve">（多选题）    </w:t>
      </w:r>
    </w:p>
    <w:p>
      <w:pPr>
        <w:ind w:right="105" w:rightChars="50"/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1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①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受储藏条件和处理技术、 能力及设备的制约，农产品加工特别是初加工产后损失巨大</w:t>
      </w:r>
    </w:p>
    <w:p>
      <w:pPr>
        <w:ind w:right="105" w:rightChars="50"/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2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②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加工层级浅，加工增值低，加重了农业土地生产负担</w:t>
      </w:r>
    </w:p>
    <w:p>
      <w:pPr>
        <w:ind w:right="105" w:rightChars="50"/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3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③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企业考评偏重效益指标评价催使企业淡漠环保意识</w:t>
      </w:r>
    </w:p>
    <w:p>
      <w:pPr>
        <w:ind w:right="105" w:rightChars="50"/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4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④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加工企业和农民之间都缺乏长远发展的合作默契</w:t>
      </w:r>
    </w:p>
    <w:p>
      <w:pPr>
        <w:ind w:right="105" w:rightChars="50"/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5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⑤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农产品生产经营组织化程度低，掌握的农产品市场信息不充分</w:t>
      </w:r>
    </w:p>
    <w:p>
      <w:pPr>
        <w:ind w:right="105" w:rightChars="50"/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6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⑥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农产品批发市场发展不完善，分销渠道流通环节多、成本高、内部关系不稳定</w:t>
      </w:r>
    </w:p>
    <w:p>
      <w:pPr>
        <w:ind w:right="105" w:rightChars="50"/>
        <w:jc w:val="left"/>
        <w:rPr>
          <w:rFonts w:hint="eastAsia"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7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⑦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初级农产品消费不断减少，而加工农产品消费持续增加，农产品消费结构升级趋势明显</w:t>
      </w:r>
    </w:p>
    <w:p>
      <w:pPr>
        <w:jc w:val="left"/>
        <w:rPr>
          <w:rFonts w:hint="eastAsia" w:asciiTheme="minorEastAsia" w:hAnsiTheme="minorEastAsia" w:eastAsiaTheme="minorEastAsia"/>
          <w:bCs/>
          <w:szCs w:val="21"/>
          <w:u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</w:rPr>
        <w:t>⑧</w:t>
      </w:r>
      <w:r>
        <w:rPr>
          <w:rFonts w:hint="eastAsia" w:cs="微软雅黑" w:asciiTheme="minorEastAsia" w:hAnsiTheme="minorEastAsia"/>
          <w:kern w:val="0"/>
          <w:szCs w:val="21"/>
          <w:lang w:val="en-US" w:eastAsia="zh-CN"/>
        </w:rPr>
        <w:t>其它</w:t>
      </w:r>
      <w:r>
        <w:rPr>
          <w:rFonts w:hint="eastAsia" w:cs="微软雅黑" w:asciiTheme="minorEastAsia" w:hAnsiTheme="minorEastAsia"/>
          <w:kern w:val="0"/>
          <w:szCs w:val="21"/>
          <w:u w:val="single"/>
          <w:lang w:val="en-US" w:eastAsia="zh-CN"/>
        </w:rPr>
        <w:t xml:space="preserve">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 xml:space="preserve"> （请填写）</w:t>
      </w:r>
    </w:p>
    <w:p>
      <w:pPr>
        <w:pStyle w:val="10"/>
        <w:rPr>
          <w:rFonts w:asciiTheme="minorEastAsia" w:hAnsiTheme="minorEastAsia" w:eastAsiaTheme="minorEastAsia"/>
          <w:sz w:val="21"/>
          <w:szCs w:val="21"/>
        </w:rPr>
      </w:pPr>
    </w:p>
    <w:p>
      <w:pPr>
        <w:pStyle w:val="10"/>
        <w:rPr>
          <w:rFonts w:asciiTheme="minorEastAsia" w:hAnsiTheme="minorEastAsia" w:eastAsiaTheme="minorEastAsia"/>
          <w:b/>
          <w:bCs/>
          <w:sz w:val="21"/>
          <w:szCs w:val="21"/>
        </w:rPr>
      </w:pPr>
      <w:r>
        <w:rPr>
          <w:rFonts w:asciiTheme="minorEastAsia" w:hAnsiTheme="minorEastAsia" w:eastAsiaTheme="minorEastAsia"/>
          <w:b/>
          <w:sz w:val="21"/>
          <w:szCs w:val="21"/>
        </w:rPr>
        <w:t>1</w:t>
      </w:r>
      <w:r>
        <w:rPr>
          <w:rFonts w:hint="eastAsia" w:asciiTheme="minorEastAsia" w:hAnsiTheme="minorEastAsia" w:eastAsiaTheme="minorEastAsia"/>
          <w:b/>
          <w:sz w:val="21"/>
          <w:szCs w:val="21"/>
          <w:lang w:val="en-US" w:eastAsia="zh-CN"/>
        </w:rPr>
        <w:t>4</w:t>
      </w:r>
      <w:r>
        <w:rPr>
          <w:rFonts w:hint="eastAsia" w:asciiTheme="minorEastAsia" w:hAnsiTheme="minorEastAsia" w:eastAsiaTheme="minorEastAsia"/>
          <w:b/>
          <w:sz w:val="21"/>
          <w:szCs w:val="21"/>
        </w:rPr>
        <w:t>、</w:t>
      </w:r>
      <w:r>
        <w:rPr>
          <w:rFonts w:hint="eastAsia" w:asciiTheme="minorEastAsia" w:hAnsiTheme="minorEastAsia" w:eastAsiaTheme="minorEastAsia"/>
          <w:b/>
          <w:bCs/>
          <w:sz w:val="21"/>
          <w:szCs w:val="21"/>
        </w:rPr>
        <w:t>您企业是否存在或注意到下列关于物流的问题或现象</w:t>
      </w:r>
      <w:r>
        <w:rPr>
          <w:rFonts w:hint="eastAsia" w:asciiTheme="minorEastAsia" w:hAnsiTheme="minorEastAsia" w:eastAsiaTheme="minorEastAsia"/>
          <w:b/>
          <w:bCs/>
          <w:sz w:val="21"/>
          <w:szCs w:val="21"/>
          <w:lang w:eastAsia="zh-CN"/>
        </w:rPr>
        <w:t>？</w:t>
      </w:r>
      <w:r>
        <w:rPr>
          <w:rFonts w:hint="eastAsia" w:asciiTheme="minorEastAsia" w:hAnsiTheme="minorEastAsia" w:eastAsiaTheme="minorEastAsia"/>
          <w:b/>
          <w:bCs/>
          <w:sz w:val="21"/>
          <w:szCs w:val="21"/>
        </w:rPr>
        <w:t>（多选题）</w:t>
      </w:r>
    </w:p>
    <w:p>
      <w:pPr>
        <w:pStyle w:val="10"/>
        <w:rPr>
          <w:rFonts w:asciiTheme="minorEastAsia" w:hAnsiTheme="minorEastAsia" w:eastAsiaTheme="minorEastAsia"/>
          <w:sz w:val="21"/>
          <w:szCs w:val="21"/>
        </w:rPr>
      </w:pPr>
      <w:r>
        <w:rPr>
          <w:rFonts w:cs="仿宋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仿宋" w:asciiTheme="minorEastAsia" w:hAnsiTheme="minorEastAsia" w:eastAsiaTheme="minorEastAsia"/>
          <w:sz w:val="21"/>
          <w:szCs w:val="21"/>
        </w:rPr>
        <w:instrText xml:space="preserve">= 1 \* GB3</w:instrText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仿宋" w:asciiTheme="minorEastAsia" w:hAnsiTheme="minorEastAsia" w:eastAsiaTheme="minorEastAsia"/>
          <w:sz w:val="21"/>
          <w:szCs w:val="21"/>
        </w:rPr>
        <w:t>①</w: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>农产品物流基础设施建设薄弱，物流技术落后（如冷链技术）</w:t>
      </w:r>
    </w:p>
    <w:p>
      <w:pPr>
        <w:pStyle w:val="10"/>
        <w:rPr>
          <w:rFonts w:cs="仿宋" w:asciiTheme="minorEastAsia" w:hAnsiTheme="minorEastAsia" w:eastAsiaTheme="minorEastAsia"/>
          <w:sz w:val="21"/>
          <w:szCs w:val="21"/>
        </w:rPr>
      </w:pPr>
      <w:r>
        <w:rPr>
          <w:rFonts w:cs="仿宋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仿宋" w:asciiTheme="minorEastAsia" w:hAnsiTheme="minorEastAsia" w:eastAsiaTheme="minorEastAsia"/>
          <w:sz w:val="21"/>
          <w:szCs w:val="21"/>
        </w:rPr>
        <w:instrText xml:space="preserve">= 2 \* GB3</w:instrText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仿宋" w:asciiTheme="minorEastAsia" w:hAnsiTheme="minorEastAsia" w:eastAsiaTheme="minorEastAsia"/>
          <w:sz w:val="21"/>
          <w:szCs w:val="21"/>
        </w:rPr>
        <w:t>②</w: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>农产品的物流信息化程度不高</w:t>
      </w:r>
    </w:p>
    <w:p>
      <w:pPr>
        <w:pStyle w:val="10"/>
        <w:rPr>
          <w:rFonts w:cs="仿宋" w:asciiTheme="minorEastAsia" w:hAnsiTheme="minorEastAsia" w:eastAsiaTheme="minorEastAsia"/>
          <w:sz w:val="21"/>
          <w:szCs w:val="21"/>
        </w:rPr>
      </w:pPr>
      <w:r>
        <w:rPr>
          <w:rFonts w:cs="仿宋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仿宋" w:asciiTheme="minorEastAsia" w:hAnsiTheme="minorEastAsia" w:eastAsiaTheme="minorEastAsia"/>
          <w:sz w:val="21"/>
          <w:szCs w:val="21"/>
        </w:rPr>
        <w:instrText xml:space="preserve">= 3 \* GB3</w:instrText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仿宋" w:asciiTheme="minorEastAsia" w:hAnsiTheme="minorEastAsia" w:eastAsiaTheme="minorEastAsia"/>
          <w:sz w:val="21"/>
          <w:szCs w:val="21"/>
        </w:rPr>
        <w:t>③</w: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>农产品物流供应链不连贯，市场交易成本高</w:t>
      </w:r>
    </w:p>
    <w:p>
      <w:pPr>
        <w:pStyle w:val="10"/>
        <w:rPr>
          <w:rFonts w:cs="仿宋" w:asciiTheme="minorEastAsia" w:hAnsiTheme="minorEastAsia" w:eastAsiaTheme="minorEastAsia"/>
          <w:sz w:val="21"/>
          <w:szCs w:val="21"/>
        </w:rPr>
      </w:pPr>
      <w:r>
        <w:rPr>
          <w:rFonts w:cs="仿宋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仿宋" w:asciiTheme="minorEastAsia" w:hAnsiTheme="minorEastAsia" w:eastAsiaTheme="minorEastAsia"/>
          <w:sz w:val="21"/>
          <w:szCs w:val="21"/>
        </w:rPr>
        <w:instrText xml:space="preserve">= 4 \* GB3</w:instrText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仿宋" w:asciiTheme="minorEastAsia" w:hAnsiTheme="minorEastAsia" w:eastAsiaTheme="minorEastAsia"/>
          <w:sz w:val="21"/>
          <w:szCs w:val="21"/>
        </w:rPr>
        <w:t>④</w: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>物流体系建设缺乏统一性</w:t>
      </w:r>
    </w:p>
    <w:p>
      <w:pPr>
        <w:pStyle w:val="10"/>
        <w:rPr>
          <w:rFonts w:cs="仿宋" w:asciiTheme="minorEastAsia" w:hAnsiTheme="minorEastAsia" w:eastAsiaTheme="minorEastAsia"/>
          <w:sz w:val="21"/>
          <w:szCs w:val="21"/>
        </w:rPr>
      </w:pPr>
      <w:r>
        <w:rPr>
          <w:rFonts w:cs="仿宋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仿宋" w:asciiTheme="minorEastAsia" w:hAnsiTheme="minorEastAsia" w:eastAsiaTheme="minorEastAsia"/>
          <w:sz w:val="21"/>
          <w:szCs w:val="21"/>
        </w:rPr>
        <w:instrText xml:space="preserve">= 5 \* GB3</w:instrText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仿宋" w:asciiTheme="minorEastAsia" w:hAnsiTheme="minorEastAsia" w:eastAsiaTheme="minorEastAsia"/>
          <w:sz w:val="21"/>
          <w:szCs w:val="21"/>
        </w:rPr>
        <w:t>⑤</w: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>物流专业化、产业化程度低（缺少第三方农产品物流组织）</w:t>
      </w:r>
    </w:p>
    <w:p>
      <w:pPr>
        <w:pStyle w:val="10"/>
        <w:rPr>
          <w:rFonts w:hint="eastAsia" w:asciiTheme="minorEastAsia" w:hAnsiTheme="minorEastAsia" w:eastAsiaTheme="minorEastAsia"/>
          <w:sz w:val="21"/>
          <w:szCs w:val="21"/>
        </w:rPr>
      </w:pPr>
      <w:r>
        <w:rPr>
          <w:rFonts w:cs="仿宋" w:asciiTheme="minorEastAsia" w:hAnsiTheme="minorEastAsia" w:eastAsiaTheme="minorEastAsia"/>
          <w:sz w:val="21"/>
          <w:szCs w:val="21"/>
        </w:rPr>
        <w:fldChar w:fldCharType="begin"/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hint="eastAsia" w:cs="仿宋" w:asciiTheme="minorEastAsia" w:hAnsiTheme="minorEastAsia" w:eastAsiaTheme="minorEastAsia"/>
          <w:sz w:val="21"/>
          <w:szCs w:val="21"/>
        </w:rPr>
        <w:instrText xml:space="preserve">= 6 \* GB3</w:instrText>
      </w:r>
      <w:r>
        <w:rPr>
          <w:rFonts w:cs="仿宋" w:asciiTheme="minorEastAsia" w:hAnsiTheme="minorEastAsia" w:eastAsiaTheme="minorEastAsia"/>
          <w:sz w:val="21"/>
          <w:szCs w:val="21"/>
        </w:rPr>
        <w:instrText xml:space="preserve"> </w:instrTex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separate"/>
      </w:r>
      <w:r>
        <w:rPr>
          <w:rFonts w:hint="eastAsia" w:cs="仿宋" w:asciiTheme="minorEastAsia" w:hAnsiTheme="minorEastAsia" w:eastAsiaTheme="minorEastAsia"/>
          <w:sz w:val="21"/>
          <w:szCs w:val="21"/>
        </w:rPr>
        <w:t>⑥</w:t>
      </w:r>
      <w:r>
        <w:rPr>
          <w:rFonts w:cs="仿宋" w:asciiTheme="minorEastAsia" w:hAnsiTheme="minorEastAsia" w:eastAsia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/>
          <w:sz w:val="21"/>
          <w:szCs w:val="21"/>
        </w:rPr>
        <w:t>政府在农产品物流管理中政策措施不完善</w:t>
      </w:r>
    </w:p>
    <w:p>
      <w:pPr>
        <w:jc w:val="left"/>
        <w:rPr>
          <w:rFonts w:hint="eastAsia" w:asciiTheme="minorEastAsia" w:hAnsiTheme="minorEastAsia" w:eastAsiaTheme="minorEastAsia"/>
          <w:bCs/>
          <w:szCs w:val="21"/>
          <w:u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</w:rPr>
        <w:t>⑦</w:t>
      </w:r>
      <w:r>
        <w:rPr>
          <w:rFonts w:hint="eastAsia" w:cs="微软雅黑" w:asciiTheme="minorEastAsia" w:hAnsiTheme="minorEastAsia"/>
          <w:kern w:val="0"/>
          <w:szCs w:val="21"/>
          <w:lang w:val="en-US" w:eastAsia="zh-CN"/>
        </w:rPr>
        <w:t>其它</w:t>
      </w:r>
      <w:r>
        <w:rPr>
          <w:rFonts w:hint="eastAsia" w:cs="微软雅黑" w:asciiTheme="minorEastAsia" w:hAnsiTheme="minorEastAsia"/>
          <w:kern w:val="0"/>
          <w:szCs w:val="21"/>
          <w:u w:val="single"/>
          <w:lang w:val="en-US" w:eastAsia="zh-CN"/>
        </w:rPr>
        <w:t xml:space="preserve">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 xml:space="preserve"> （请填写）</w:t>
      </w:r>
    </w:p>
    <w:p>
      <w:pPr>
        <w:pStyle w:val="10"/>
        <w:rPr>
          <w:rFonts w:hint="eastAsia" w:asciiTheme="minorEastAsia" w:hAnsiTheme="minorEastAsia" w:eastAsiaTheme="minorEastAsia"/>
          <w:sz w:val="21"/>
          <w:szCs w:val="21"/>
        </w:rPr>
      </w:pPr>
    </w:p>
    <w:p>
      <w:pPr>
        <w:pStyle w:val="10"/>
        <w:rPr>
          <w:rFonts w:asciiTheme="minorEastAsia" w:hAnsiTheme="minorEastAsia" w:eastAsiaTheme="minorEastAsia"/>
          <w:sz w:val="21"/>
          <w:szCs w:val="21"/>
        </w:rPr>
      </w:pPr>
    </w:p>
    <w:p>
      <w:pPr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/>
          <w:b/>
          <w:szCs w:val="21"/>
        </w:rPr>
        <w:t>1</w:t>
      </w:r>
      <w:r>
        <w:rPr>
          <w:rFonts w:hint="eastAsia" w:asciiTheme="minorEastAsia" w:hAnsiTheme="minorEastAsia"/>
          <w:b/>
          <w:szCs w:val="21"/>
          <w:lang w:val="en-US" w:eastAsia="zh-CN"/>
        </w:rPr>
        <w:t>5</w:t>
      </w:r>
      <w:r>
        <w:rPr>
          <w:rFonts w:hint="eastAsia" w:asciiTheme="minorEastAsia" w:hAnsiTheme="minorEastAsia"/>
          <w:b/>
          <w:szCs w:val="21"/>
        </w:rPr>
        <w:t>、贵企业在农业产业链的仓储环节中遇到了以下哪些问题？（多选题）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1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①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仓储设备落后，储位规划不合理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2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②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仓库信息化程度较低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3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③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该环节员工素质不高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4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④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政府机构缺乏对该行业的管理，区域规划较为混乱，市场秩序较为混乱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5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⑤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处于该环节的企业服务能力弱，业务功能不够完善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6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⑥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企业规模较小、效率低、盈利能力差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7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⑦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果蔬冷链仓储物流体系不够成熟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8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⑧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仓储业的税率过重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9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⑨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物资保管保养技术不完善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10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⑩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拣货效率低，货物变化信息短缺</w:t>
      </w:r>
    </w:p>
    <w:p>
      <w:pPr>
        <w:jc w:val="left"/>
        <w:rPr>
          <w:rFonts w:hint="eastAsia" w:asciiTheme="minorEastAsia" w:hAnsiTheme="minorEastAsia" w:eastAsiaTheme="minorEastAsia"/>
          <w:bCs/>
          <w:szCs w:val="21"/>
          <w:u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</w:rPr>
        <w:t>⑾</w:t>
      </w:r>
      <w:r>
        <w:rPr>
          <w:rFonts w:hint="eastAsia" w:cs="微软雅黑" w:asciiTheme="minorEastAsia" w:hAnsiTheme="minorEastAsia"/>
          <w:kern w:val="0"/>
          <w:szCs w:val="21"/>
          <w:lang w:val="en-US" w:eastAsia="zh-CN"/>
        </w:rPr>
        <w:t>其它</w:t>
      </w:r>
      <w:r>
        <w:rPr>
          <w:rFonts w:hint="eastAsia" w:cs="微软雅黑" w:asciiTheme="minorEastAsia" w:hAnsiTheme="minorEastAsia"/>
          <w:kern w:val="0"/>
          <w:szCs w:val="21"/>
          <w:u w:val="single"/>
          <w:lang w:val="en-US" w:eastAsia="zh-CN"/>
        </w:rPr>
        <w:t xml:space="preserve">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 xml:space="preserve"> （请填写）</w:t>
      </w:r>
    </w:p>
    <w:p>
      <w:pPr>
        <w:pStyle w:val="10"/>
        <w:rPr>
          <w:rFonts w:asciiTheme="minorEastAsia" w:hAnsiTheme="minorEastAsia" w:eastAsiaTheme="minorEastAsia"/>
          <w:sz w:val="21"/>
          <w:szCs w:val="21"/>
        </w:rPr>
      </w:pPr>
    </w:p>
    <w:p>
      <w:pPr>
        <w:jc w:val="left"/>
        <w:rPr>
          <w:rFonts w:cs="Calibri" w:asciiTheme="minorEastAsia" w:hAnsiTheme="minorEastAsia"/>
          <w:b/>
          <w:szCs w:val="21"/>
        </w:rPr>
      </w:pPr>
      <w:r>
        <w:rPr>
          <w:rFonts w:asciiTheme="minorEastAsia" w:hAnsiTheme="minorEastAsia"/>
          <w:b/>
          <w:szCs w:val="21"/>
        </w:rPr>
        <w:t>1</w:t>
      </w:r>
      <w:r>
        <w:rPr>
          <w:rFonts w:hint="eastAsia" w:asciiTheme="minorEastAsia" w:hAnsiTheme="minorEastAsia"/>
          <w:b/>
          <w:szCs w:val="21"/>
          <w:lang w:val="en-US" w:eastAsia="zh-CN"/>
        </w:rPr>
        <w:t>6</w:t>
      </w:r>
      <w:r>
        <w:rPr>
          <w:rFonts w:hint="eastAsia" w:asciiTheme="minorEastAsia" w:hAnsiTheme="minorEastAsia"/>
          <w:b/>
          <w:szCs w:val="21"/>
        </w:rPr>
        <w:t>、贵企业在农业产业链的供应链金融方面遇到了下列哪些问题：（多选题）</w:t>
      </w:r>
    </w:p>
    <w:p>
      <w:pPr>
        <w:tabs>
          <w:tab w:val="left" w:pos="312"/>
        </w:tabs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1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①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受到宏观经济环境不稳定带来的负面影响</w:t>
      </w:r>
    </w:p>
    <w:p>
      <w:pPr>
        <w:tabs>
          <w:tab w:val="left" w:pos="312"/>
        </w:tabs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2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②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融资渠道受限，融资供给单一</w:t>
      </w:r>
    </w:p>
    <w:p>
      <w:pPr>
        <w:tabs>
          <w:tab w:val="left" w:pos="312"/>
        </w:tabs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3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③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存在供应链成员企业违约风险</w:t>
      </w:r>
    </w:p>
    <w:p>
      <w:pPr>
        <w:tabs>
          <w:tab w:val="left" w:pos="312"/>
        </w:tabs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4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④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没有完善的配套体系（例如物流体系，销售平台等）支撑</w:t>
      </w:r>
    </w:p>
    <w:p>
      <w:pPr>
        <w:tabs>
          <w:tab w:val="left" w:pos="312"/>
        </w:tabs>
        <w:jc w:val="left"/>
        <w:rPr>
          <w:rFonts w:asciiTheme="minorEastAsia" w:hAnsiTheme="minorEastAsia"/>
          <w:szCs w:val="21"/>
        </w:rPr>
      </w:pPr>
      <w:r>
        <w:rPr>
          <w:rFonts w:cs="仿宋" w:asciiTheme="minorEastAsia" w:hAnsiTheme="minorEastAsia"/>
          <w:szCs w:val="21"/>
        </w:rPr>
        <w:fldChar w:fldCharType="begin"/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hint="eastAsia" w:cs="仿宋" w:asciiTheme="minorEastAsia" w:hAnsiTheme="minorEastAsia"/>
          <w:szCs w:val="21"/>
        </w:rPr>
        <w:instrText xml:space="preserve">= 5 \* GB3</w:instrText>
      </w:r>
      <w:r>
        <w:rPr>
          <w:rFonts w:cs="仿宋" w:asciiTheme="minorEastAsia" w:hAnsiTheme="minorEastAsia"/>
          <w:szCs w:val="21"/>
        </w:rPr>
        <w:instrText xml:space="preserve"> </w:instrText>
      </w:r>
      <w:r>
        <w:rPr>
          <w:rFonts w:cs="仿宋" w:asciiTheme="minorEastAsia" w:hAnsiTheme="minorEastAsia"/>
          <w:szCs w:val="21"/>
        </w:rPr>
        <w:fldChar w:fldCharType="separate"/>
      </w:r>
      <w:r>
        <w:rPr>
          <w:rFonts w:hint="eastAsia" w:cs="仿宋" w:asciiTheme="minorEastAsia" w:hAnsiTheme="minorEastAsia"/>
          <w:szCs w:val="21"/>
        </w:rPr>
        <w:t>⑤</w:t>
      </w:r>
      <w:r>
        <w:rPr>
          <w:rFonts w:cs="仿宋"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供应链各成员企业之间合作不紧密，利益链松散</w:t>
      </w:r>
    </w:p>
    <w:p>
      <w:pPr>
        <w:jc w:val="left"/>
        <w:rPr>
          <w:rFonts w:hint="eastAsia" w:asciiTheme="minorEastAsia" w:hAnsiTheme="minorEastAsia" w:eastAsiaTheme="minorEastAsia"/>
          <w:bCs/>
          <w:szCs w:val="21"/>
          <w:u w:val="none"/>
          <w:lang w:val="en-US" w:eastAsia="zh-CN"/>
        </w:rPr>
      </w:pPr>
      <w:r>
        <w:rPr>
          <w:rFonts w:hint="eastAsia" w:cs="微软雅黑" w:asciiTheme="minorEastAsia" w:hAnsiTheme="minorEastAsia"/>
          <w:kern w:val="0"/>
          <w:szCs w:val="21"/>
        </w:rPr>
        <w:t>⑥</w:t>
      </w:r>
      <w:r>
        <w:rPr>
          <w:rFonts w:hint="eastAsia" w:cs="微软雅黑" w:asciiTheme="minorEastAsia" w:hAnsiTheme="minorEastAsia"/>
          <w:kern w:val="0"/>
          <w:szCs w:val="21"/>
          <w:lang w:val="en-US" w:eastAsia="zh-CN"/>
        </w:rPr>
        <w:t>其它</w:t>
      </w:r>
      <w:r>
        <w:rPr>
          <w:rFonts w:hint="eastAsia" w:cs="微软雅黑" w:asciiTheme="minorEastAsia" w:hAnsiTheme="minorEastAsia"/>
          <w:kern w:val="0"/>
          <w:szCs w:val="21"/>
          <w:u w:val="single"/>
          <w:lang w:val="en-US" w:eastAsia="zh-CN"/>
        </w:rPr>
        <w:t xml:space="preserve">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 xml:space="preserve"> （请填写）</w:t>
      </w:r>
    </w:p>
    <w:p>
      <w:pPr>
        <w:pStyle w:val="10"/>
        <w:rPr>
          <w:rFonts w:asciiTheme="minorEastAsia" w:hAnsiTheme="minorEastAsia" w:eastAsiaTheme="minorEastAsia"/>
          <w:sz w:val="21"/>
          <w:szCs w:val="21"/>
        </w:rPr>
      </w:pP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b/>
          <w:szCs w:val="21"/>
        </w:rPr>
        <w:t>1</w:t>
      </w:r>
      <w:r>
        <w:rPr>
          <w:rFonts w:hint="eastAsia" w:asciiTheme="minorEastAsia" w:hAnsiTheme="minorEastAsia"/>
          <w:b/>
          <w:szCs w:val="21"/>
          <w:lang w:val="en-US" w:eastAsia="zh-CN"/>
        </w:rPr>
        <w:t>7</w:t>
      </w:r>
      <w:r>
        <w:rPr>
          <w:rFonts w:hint="eastAsia" w:asciiTheme="minorEastAsia" w:hAnsiTheme="minorEastAsia"/>
          <w:b/>
          <w:szCs w:val="21"/>
        </w:rPr>
        <w:t>、贵企业在发展农业生态旅游方面是否存在或注意到以下现象及问题？（多选题）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①农业生态旅游模式其同质化现象严重，地方特色不明显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②景区缺少总体布局规划，同一景区中各个旅游景点不相协调，多有重复，价格恶性竟争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③产品层次不高，旅游项目少，仍以简单的乡村休闲观光、“吃农家饭”等为主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④由于旅游规划开发不当或游客过多，周边生态环境遭到一定程度的破坏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⑤水电、通讯、卫生设施等基础设施不完善，无法满足旅游者的需要，服务质量难以保证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⑥缺乏专门的农业生态旅游人才，以家庭作坊式经营为主，专业化不高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7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⑦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农业生态旅游经营资金不足，融资能力不够，资金来源单一，投资项目发展后劲不足</w:t>
      </w:r>
    </w:p>
    <w:p>
      <w:pPr>
        <w:jc w:val="left"/>
        <w:rPr>
          <w:rFonts w:hint="eastAsia" w:asciiTheme="minorEastAsia" w:hAnsiTheme="minorEastAsia" w:eastAsiaTheme="minorEastAsia"/>
          <w:bCs/>
          <w:szCs w:val="21"/>
          <w:u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</w:rPr>
        <w:t>⑧</w:t>
      </w:r>
      <w:r>
        <w:rPr>
          <w:rFonts w:hint="eastAsia" w:cs="微软雅黑" w:asciiTheme="minorEastAsia" w:hAnsiTheme="minorEastAsia"/>
          <w:kern w:val="0"/>
          <w:szCs w:val="21"/>
          <w:lang w:val="en-US" w:eastAsia="zh-CN"/>
        </w:rPr>
        <w:t>其它</w:t>
      </w:r>
      <w:r>
        <w:rPr>
          <w:rFonts w:hint="eastAsia" w:cs="微软雅黑" w:asciiTheme="minorEastAsia" w:hAnsiTheme="minorEastAsia"/>
          <w:kern w:val="0"/>
          <w:szCs w:val="21"/>
          <w:u w:val="single"/>
          <w:lang w:val="en-US" w:eastAsia="zh-CN"/>
        </w:rPr>
        <w:t xml:space="preserve">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 xml:space="preserve"> （请填写）</w:t>
      </w:r>
    </w:p>
    <w:p>
      <w:pPr>
        <w:pStyle w:val="10"/>
        <w:rPr>
          <w:rFonts w:cs="仿宋" w:asciiTheme="minorEastAsia" w:hAnsiTheme="minorEastAsia" w:eastAsiaTheme="minorEastAsia"/>
          <w:sz w:val="21"/>
          <w:szCs w:val="21"/>
        </w:rPr>
      </w:pPr>
    </w:p>
    <w:p>
      <w:pPr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/>
          <w:b/>
          <w:szCs w:val="21"/>
        </w:rPr>
        <w:t>1</w:t>
      </w:r>
      <w:r>
        <w:rPr>
          <w:rFonts w:hint="eastAsia" w:asciiTheme="minorEastAsia" w:hAnsiTheme="minorEastAsia"/>
          <w:b/>
          <w:szCs w:val="21"/>
          <w:lang w:val="en-US" w:eastAsia="zh-CN"/>
        </w:rPr>
        <w:t>8</w:t>
      </w:r>
      <w:r>
        <w:rPr>
          <w:rFonts w:hint="eastAsia" w:asciiTheme="minorEastAsia" w:hAnsiTheme="minorEastAsia"/>
          <w:b/>
          <w:szCs w:val="21"/>
        </w:rPr>
        <w:t>、贵企业进行品牌建设是否有达到以下作用？（多选题）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1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①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为农民提供了相关的培训，提升了农民素质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2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②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多渠道增加了农民的收入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3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③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提高了农产品质量以及生产效率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4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④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促进了企业的生产转型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5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⑤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促进了企业产品的科技创新与产品开发</w:t>
      </w:r>
    </w:p>
    <w:p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6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⑥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促进了农村基础设施建设，为当地农业的发展有贡献</w:t>
      </w:r>
    </w:p>
    <w:p>
      <w:pPr>
        <w:jc w:val="left"/>
        <w:rPr>
          <w:rFonts w:hint="eastAsia"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fldChar w:fldCharType="begin"/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hint="eastAsia" w:asciiTheme="minorEastAsia" w:hAnsiTheme="minorEastAsia"/>
          <w:szCs w:val="21"/>
        </w:rPr>
        <w:instrText xml:space="preserve">= 7 \* GB3</w:instrText>
      </w:r>
      <w:r>
        <w:rPr>
          <w:rFonts w:asciiTheme="minorEastAsia" w:hAnsiTheme="minorEastAsia"/>
          <w:szCs w:val="21"/>
        </w:rPr>
        <w:instrText xml:space="preserve"> </w:instrText>
      </w:r>
      <w:r>
        <w:rPr>
          <w:rFonts w:asciiTheme="minorEastAsia" w:hAnsiTheme="minorEastAsia"/>
          <w:szCs w:val="21"/>
        </w:rPr>
        <w:fldChar w:fldCharType="separate"/>
      </w:r>
      <w:r>
        <w:rPr>
          <w:rFonts w:hint="eastAsia" w:asciiTheme="minorEastAsia" w:hAnsiTheme="minorEastAsia"/>
          <w:szCs w:val="21"/>
        </w:rPr>
        <w:t>⑦</w:t>
      </w:r>
      <w:r>
        <w:rPr>
          <w:rFonts w:asciiTheme="minorEastAsia" w:hAnsiTheme="minorEastAsia"/>
          <w:szCs w:val="21"/>
        </w:rPr>
        <w:fldChar w:fldCharType="end"/>
      </w:r>
      <w:r>
        <w:rPr>
          <w:rFonts w:hint="eastAsia" w:asciiTheme="minorEastAsia" w:hAnsiTheme="minorEastAsia"/>
          <w:szCs w:val="21"/>
        </w:rPr>
        <w:t>促进农产品流通机制的改革</w:t>
      </w:r>
    </w:p>
    <w:p>
      <w:pPr>
        <w:jc w:val="left"/>
        <w:rPr>
          <w:rFonts w:hint="eastAsia" w:asciiTheme="minorEastAsia" w:hAnsiTheme="minorEastAsia" w:eastAsiaTheme="minorEastAsia"/>
          <w:bCs/>
          <w:szCs w:val="21"/>
          <w:u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</w:rPr>
        <w:t>⑧</w:t>
      </w:r>
      <w:r>
        <w:rPr>
          <w:rFonts w:hint="eastAsia" w:cs="微软雅黑" w:asciiTheme="minorEastAsia" w:hAnsiTheme="minorEastAsia"/>
          <w:kern w:val="0"/>
          <w:szCs w:val="21"/>
          <w:lang w:val="en-US" w:eastAsia="zh-CN"/>
        </w:rPr>
        <w:t>其它</w:t>
      </w:r>
      <w:r>
        <w:rPr>
          <w:rFonts w:hint="eastAsia" w:cs="微软雅黑" w:asciiTheme="minorEastAsia" w:hAnsiTheme="minorEastAsia"/>
          <w:kern w:val="0"/>
          <w:szCs w:val="21"/>
          <w:u w:val="single"/>
          <w:lang w:val="en-US" w:eastAsia="zh-CN"/>
        </w:rPr>
        <w:t xml:space="preserve">                                           </w:t>
      </w:r>
      <w:r>
        <w:rPr>
          <w:rFonts w:hint="eastAsia" w:cs="微软雅黑" w:asciiTheme="minorEastAsia" w:hAnsiTheme="minorEastAsia"/>
          <w:kern w:val="0"/>
          <w:szCs w:val="21"/>
          <w:u w:val="none"/>
          <w:lang w:val="en-US" w:eastAsia="zh-CN"/>
        </w:rPr>
        <w:t xml:space="preserve"> （请填写）</w:t>
      </w:r>
    </w:p>
    <w:p>
      <w:pPr>
        <w:jc w:val="left"/>
        <w:rPr>
          <w:rFonts w:hint="eastAsia" w:asciiTheme="minorEastAsia" w:hAnsiTheme="minorEastAsia"/>
          <w:szCs w:val="21"/>
        </w:rPr>
      </w:pPr>
    </w:p>
    <w:p>
      <w:pPr>
        <w:pStyle w:val="10"/>
        <w:jc w:val="right"/>
        <w:rPr>
          <w:rFonts w:asciiTheme="minorEastAsia" w:hAnsiTheme="minorEastAsia" w:eastAsiaTheme="minorEastAsia"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t>问卷到此结束</w:t>
      </w:r>
      <w:r>
        <w:rPr>
          <w:rFonts w:hint="eastAsia" w:asciiTheme="minorEastAsia" w:hAnsiTheme="minorEastAsia" w:eastAsiaTheme="minorEastAsia"/>
          <w:sz w:val="21"/>
          <w:szCs w:val="21"/>
        </w:rPr>
        <w:t>！</w:t>
      </w:r>
    </w:p>
    <w:p>
      <w:pPr>
        <w:pStyle w:val="10"/>
        <w:jc w:val="right"/>
        <w:rPr>
          <w:rFonts w:hint="eastAsia" w:asciiTheme="minorEastAsia" w:hAnsiTheme="minorEastAsia" w:eastAsiaTheme="minorEastAsia"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t>感谢您的填写</w:t>
      </w:r>
      <w:r>
        <w:rPr>
          <w:rFonts w:hint="eastAsia" w:asciiTheme="minorEastAsia" w:hAnsiTheme="minorEastAsia" w:eastAsiaTheme="minorEastAsia"/>
          <w:sz w:val="21"/>
          <w:szCs w:val="21"/>
        </w:rPr>
        <w:t>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 Math">
    <w:panose1 w:val="02040503050406030204"/>
    <w:charset w:val="01"/>
    <w:family w:val="roman"/>
    <w:pitch w:val="default"/>
    <w:sig w:usb0="E00006FF" w:usb1="420024FF" w:usb2="02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74D75"/>
    <w:multiLevelType w:val="multilevel"/>
    <w:tmpl w:val="1A474D75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12C"/>
    <w:rsid w:val="001E0D1B"/>
    <w:rsid w:val="004E2304"/>
    <w:rsid w:val="00754B97"/>
    <w:rsid w:val="00900408"/>
    <w:rsid w:val="00A009BE"/>
    <w:rsid w:val="00AE3833"/>
    <w:rsid w:val="00BA1A09"/>
    <w:rsid w:val="00BB7686"/>
    <w:rsid w:val="00BD7A30"/>
    <w:rsid w:val="00CC1134"/>
    <w:rsid w:val="00D223E9"/>
    <w:rsid w:val="00D67E3B"/>
    <w:rsid w:val="00DD386D"/>
    <w:rsid w:val="00E149A7"/>
    <w:rsid w:val="00E2612C"/>
    <w:rsid w:val="00F85588"/>
    <w:rsid w:val="00FA5FC5"/>
    <w:rsid w:val="098F020D"/>
    <w:rsid w:val="0AAB3B8F"/>
    <w:rsid w:val="343350FC"/>
    <w:rsid w:val="372C0F05"/>
    <w:rsid w:val="3F0675C4"/>
    <w:rsid w:val="5CA90C75"/>
    <w:rsid w:val="60893D06"/>
    <w:rsid w:val="6D9115E2"/>
    <w:rsid w:val="70373F5A"/>
    <w:rsid w:val="775B2DA9"/>
    <w:rsid w:val="78F10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2"/>
    <w:qFormat/>
    <w:uiPriority w:val="99"/>
    <w:pPr>
      <w:widowControl/>
      <w:adjustRightInd w:val="0"/>
      <w:snapToGrid w:val="0"/>
      <w:jc w:val="left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annotation reference"/>
    <w:basedOn w:val="6"/>
    <w:qFormat/>
    <w:uiPriority w:val="99"/>
    <w:rPr>
      <w:sz w:val="21"/>
      <w:szCs w:val="21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石墨文档正文"/>
    <w:qFormat/>
    <w:uiPriority w:val="0"/>
    <w:rPr>
      <w:rFonts w:ascii="微软雅黑" w:hAnsi="微软雅黑" w:eastAsia="微软雅黑" w:cs="微软雅黑"/>
      <w:sz w:val="24"/>
      <w:szCs w:val="24"/>
      <w:lang w:val="en-US" w:eastAsia="zh-CN" w:bidi="ar-SA"/>
    </w:rPr>
  </w:style>
  <w:style w:type="character" w:customStyle="1" w:styleId="11">
    <w:name w:val="批注框文本 Char"/>
    <w:basedOn w:val="6"/>
    <w:link w:val="3"/>
    <w:semiHidden/>
    <w:qFormat/>
    <w:uiPriority w:val="99"/>
    <w:rPr>
      <w:sz w:val="18"/>
      <w:szCs w:val="18"/>
    </w:rPr>
  </w:style>
  <w:style w:type="character" w:customStyle="1" w:styleId="12">
    <w:name w:val="批注文字 Char"/>
    <w:basedOn w:val="6"/>
    <w:link w:val="2"/>
    <w:qFormat/>
    <w:uiPriority w:val="99"/>
  </w:style>
  <w:style w:type="character" w:customStyle="1" w:styleId="13">
    <w:name w:val="批注文字 Char1"/>
    <w:basedOn w:val="6"/>
    <w:semiHidden/>
    <w:qFormat/>
    <w:uiPriority w:val="99"/>
  </w:style>
  <w:style w:type="paragraph" w:styleId="14">
    <w:name w:val="List Paragraph"/>
    <w:basedOn w:val="1"/>
    <w:qFormat/>
    <w:uiPriority w:val="99"/>
    <w:pPr>
      <w:ind w:firstLine="420" w:firstLineChars="200"/>
    </w:pPr>
  </w:style>
  <w:style w:type="character" w:customStyle="1" w:styleId="15">
    <w:name w:val="页眉 Char"/>
    <w:basedOn w:val="6"/>
    <w:link w:val="5"/>
    <w:qFormat/>
    <w:uiPriority w:val="99"/>
    <w:rPr>
      <w:sz w:val="18"/>
      <w:szCs w:val="18"/>
    </w:rPr>
  </w:style>
  <w:style w:type="character" w:customStyle="1" w:styleId="16">
    <w:name w:val="页脚 Char"/>
    <w:basedOn w:val="6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3CC4D61-2B4F-4B97-B57E-418591B953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1237</Words>
  <Characters>7052</Characters>
  <Lines>58</Lines>
  <Paragraphs>16</Paragraphs>
  <TotalTime>0</TotalTime>
  <ScaleCrop>false</ScaleCrop>
  <LinksUpToDate>false</LinksUpToDate>
  <CharactersWithSpaces>8273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2018-06-17T16:37:00Z</dcterms:created>
  <dc:creator>China</dc:creator>
  <cp:lastModifiedBy>小城1410258090</cp:lastModifiedBy>
  <dcterms:modified xsi:type="dcterms:W3CDTF">2018-07-04T09:16:09Z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