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01AEF">
      <w:pPr>
        <w:jc w:val="center"/>
        <w:rPr>
          <w:rFonts w:hint="eastAsia" w:ascii="华文中宋" w:hAnsi="华文中宋" w:eastAsia="华文中宋" w:cs="华文中宋"/>
          <w:sz w:val="40"/>
          <w:szCs w:val="40"/>
        </w:rPr>
      </w:pPr>
      <w:r>
        <w:rPr>
          <w:rFonts w:hint="eastAsia" w:ascii="华文中宋" w:hAnsi="华文中宋" w:eastAsia="华文中宋" w:cs="华文中宋"/>
          <w:sz w:val="40"/>
          <w:szCs w:val="40"/>
        </w:rPr>
        <w:t>大学城校区文雍路、尚德路部分路段围蔽示意图</w:t>
      </w:r>
    </w:p>
    <w:p w14:paraId="63038893">
      <w:pPr>
        <w:jc w:val="center"/>
        <w:rPr>
          <w:rFonts w:ascii="宋体" w:hAnsi="宋体" w:eastAsia="宋体" w:cs="宋体"/>
          <w:sz w:val="24"/>
          <w:szCs w:val="24"/>
        </w:rPr>
      </w:pPr>
    </w:p>
    <w:p w14:paraId="7503D225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643880" cy="3764915"/>
            <wp:effectExtent l="0" t="0" r="13970" b="698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3880" cy="3764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8A63B7">
      <w:pPr>
        <w:jc w:val="center"/>
        <w:rPr>
          <w:rFonts w:ascii="宋体" w:hAnsi="宋体" w:eastAsia="宋体" w:cs="宋体"/>
          <w:sz w:val="24"/>
          <w:szCs w:val="24"/>
        </w:rPr>
      </w:pPr>
    </w:p>
    <w:p w14:paraId="21748D32">
      <w:pPr>
        <w:jc w:val="both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注：五处红线范围是施工区域，受影响区域有体育场东侧出入口，B3东侧出口，B12正门出入口以及B2西北出入口。</w:t>
      </w:r>
      <w:bookmarkStart w:id="0" w:name="_GoBack"/>
      <w:bookmarkEnd w:id="0"/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327CD22E-F0C9-4EAD-BEFF-1F64AE4428D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7A5A6A61-FBF6-4F78-912A-B4AB8D2E651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DC1A7F"/>
    <w:rsid w:val="0DA62D69"/>
    <w:rsid w:val="36DA1F2E"/>
    <w:rsid w:val="396A710F"/>
    <w:rsid w:val="541D22B0"/>
    <w:rsid w:val="79AE4579"/>
    <w:rsid w:val="7FE6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68</Characters>
  <Lines>0</Lines>
  <Paragraphs>0</Paragraphs>
  <TotalTime>3</TotalTime>
  <ScaleCrop>false</ScaleCrop>
  <LinksUpToDate>false</LinksUpToDate>
  <CharactersWithSpaces>68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2026-11-06T10:36:00Z</dcterms:created>
  <dc:creator>Administrator</dc:creator>
  <cp:lastModifiedBy>zephyr</cp:lastModifiedBy>
  <dcterms:modified xsi:type="dcterms:W3CDTF">2026-11-06T10:44:15Z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eyJoZGlkIjoiMzkxNTBlZDVhZDAwMGVhMGY4NWQ2ZWUyZWMzMzJlNmUiLCJ1c2VySWQiOiIzMDk5NDYxMDQifQ==</vt:lpwstr>
  </property>
  <property fmtid="{D5CDD505-2E9C-101B-9397-08002B2CF9AE}" pid="4" name="ICV">
    <vt:lpwstr>D41226096BB246159ACEE76B26B6D4BD_12</vt:lpwstr>
  </property>
</Properties>
</file>