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Calibri" w:hAnsi="Calibri" w:eastAsia="宋体" w:cs="Calibri"/>
          <w:color w:val="000000"/>
          <w:kern w:val="0"/>
          <w:szCs w:val="21"/>
        </w:rPr>
      </w:pPr>
      <w:bookmarkStart w:id="0" w:name="_GoBack"/>
      <w:bookmarkEnd w:id="0"/>
      <w:r>
        <w:rPr>
          <w:rFonts w:hint="eastAsia" w:ascii="宋体" w:hAnsi="宋体" w:eastAsia="宋体" w:cs="Calibri"/>
          <w:b/>
          <w:bCs/>
          <w:color w:val="2E75B6"/>
          <w:kern w:val="0"/>
          <w:sz w:val="32"/>
          <w:szCs w:val="32"/>
        </w:rPr>
        <w:t>剑心互娱2022秋季校园招聘简章</w:t>
      </w:r>
    </w:p>
    <w:p>
      <w:pPr>
        <w:widowControl/>
        <w:spacing w:line="360" w:lineRule="auto"/>
        <w:jc w:val="center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 w:val="28"/>
          <w:szCs w:val="28"/>
        </w:rPr>
        <w:t> 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b/>
          <w:bCs/>
          <w:color w:val="2E75B6"/>
          <w:kern w:val="0"/>
          <w:szCs w:val="21"/>
        </w:rPr>
        <w:t>一、公司简介</w:t>
      </w:r>
    </w:p>
    <w:p>
      <w:pPr>
        <w:widowControl/>
        <w:spacing w:line="360" w:lineRule="auto"/>
        <w:rPr>
          <w:rFonts w:ascii="宋体" w:hAnsi="宋体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  珠海剑心互动娱乐有限公司（简称“剑心互娱”）由西山居投资、《剑侠情缘》系列主创团队于2015年1月内部创业成立。核心团队平均拥有1</w:t>
      </w:r>
      <w:r>
        <w:rPr>
          <w:rFonts w:ascii="宋体" w:hAnsi="宋体" w:eastAsia="宋体" w:cs="Calibri"/>
          <w:color w:val="000000"/>
          <w:kern w:val="0"/>
          <w:szCs w:val="21"/>
        </w:rPr>
        <w:t>5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 xml:space="preserve">年以上网游研发经验，主导了多款成功端游和手游的研发。剑心专注于游戏开发，希望以做精品游戏的方式传递中华文化，致力成为中国最具文化影响力的游戏公司。 </w:t>
      </w:r>
    </w:p>
    <w:p>
      <w:pPr>
        <w:widowControl/>
        <w:spacing w:line="360" w:lineRule="auto"/>
        <w:ind w:firstLine="420" w:firstLineChars="200"/>
        <w:rPr>
          <w:rFonts w:ascii="宋体" w:hAnsi="宋体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2016年5月31日，公司成功推出第一款产品《剑侠情缘手游》，首月流水突破5亿并连续11个月保持iOS畅销榜TOP10，截至目前长线运营</w:t>
      </w:r>
      <w:r>
        <w:rPr>
          <w:rFonts w:ascii="宋体" w:hAnsi="宋体" w:eastAsia="宋体" w:cs="Calibri"/>
          <w:color w:val="000000"/>
          <w:kern w:val="0"/>
          <w:szCs w:val="21"/>
        </w:rPr>
        <w:t>5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年多，全球累计流水超过1</w:t>
      </w:r>
      <w:r>
        <w:rPr>
          <w:rFonts w:ascii="宋体" w:hAnsi="宋体" w:eastAsia="宋体" w:cs="Calibri"/>
          <w:color w:val="000000"/>
          <w:kern w:val="0"/>
          <w:szCs w:val="21"/>
        </w:rPr>
        <w:t>00亿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，已成为腾讯平台旗舰级MMO产品。目前第二款全新手游，国风神话题材全3</w:t>
      </w:r>
      <w:r>
        <w:rPr>
          <w:rFonts w:ascii="宋体" w:hAnsi="宋体" w:eastAsia="宋体" w:cs="Calibri"/>
          <w:color w:val="000000"/>
          <w:kern w:val="0"/>
          <w:szCs w:val="21"/>
        </w:rPr>
        <w:t>D体验型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M</w:t>
      </w:r>
      <w:r>
        <w:rPr>
          <w:rFonts w:ascii="宋体" w:hAnsi="宋体" w:eastAsia="宋体" w:cs="Calibri"/>
          <w:color w:val="000000"/>
          <w:kern w:val="0"/>
          <w:szCs w:val="21"/>
        </w:rPr>
        <w:t>MO正在研发中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，</w:t>
      </w:r>
      <w:r>
        <w:rPr>
          <w:rFonts w:ascii="宋体" w:hAnsi="宋体" w:eastAsia="宋体" w:cs="Calibri"/>
          <w:color w:val="000000"/>
          <w:kern w:val="0"/>
          <w:szCs w:val="21"/>
        </w:rPr>
        <w:t>即将与大家见面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。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 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b/>
          <w:bCs/>
          <w:color w:val="2E75B6"/>
          <w:kern w:val="0"/>
          <w:szCs w:val="21"/>
        </w:rPr>
        <w:t>二、福利待遇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*薪酬保障：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  行业标杆薪酬，五险一金及丰厚年终奖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*福利优厚：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  270度海景办公楼，美味三餐与丰富的下午茶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  实习期间吃住全包，每月提供实习补贴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  年度旅游，足迹遍布全世界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  行业大牛带飞，不定时组织的行业或技能培训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  还有各种丰厚的节假日福利、年度体检、社团活动、购房无息贷款政策等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 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b/>
          <w:bCs/>
          <w:color w:val="2E75B6"/>
          <w:kern w:val="0"/>
          <w:szCs w:val="21"/>
        </w:rPr>
        <w:t>三、岗位类别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1.策划类：游戏策划（文案）、游戏策划（系统、数值、战斗）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2.开发类：开发工程师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3.美术类：角色设计、场景设计、美宣、角色建模、场景建模、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>游戏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动作、特效、</w:t>
      </w:r>
      <w:r>
        <w:rPr>
          <w:rFonts w:ascii="Calibri" w:hAnsi="Calibri" w:eastAsia="宋体" w:cs="Calibri"/>
          <w:color w:val="000000"/>
          <w:kern w:val="0"/>
          <w:szCs w:val="21"/>
        </w:rPr>
        <w:t>ui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设计、技术美术、剧情导演、动画分镜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4.运营类：用户运营（</w:t>
      </w:r>
      <w:r>
        <w:rPr>
          <w:rFonts w:ascii="宋体" w:hAnsi="宋体" w:eastAsia="宋体" w:cs="Calibri"/>
          <w:color w:val="000000"/>
          <w:kern w:val="0"/>
          <w:szCs w:val="21"/>
        </w:rPr>
        <w:t>自媒体、</w:t>
      </w:r>
      <w:r>
        <w:rPr>
          <w:rFonts w:ascii="Calibri" w:hAnsi="Calibri" w:eastAsia="宋体" w:cs="Calibri"/>
          <w:color w:val="000000"/>
          <w:kern w:val="0"/>
          <w:szCs w:val="21"/>
        </w:rPr>
        <w:t>IP</w:t>
      </w:r>
      <w:r>
        <w:rPr>
          <w:rFonts w:ascii="宋体" w:hAnsi="宋体" w:eastAsia="宋体" w:cs="Calibri"/>
          <w:color w:val="000000"/>
          <w:kern w:val="0"/>
          <w:szCs w:val="21"/>
        </w:rPr>
        <w:t>运营、</w:t>
      </w:r>
      <w:r>
        <w:rPr>
          <w:rFonts w:ascii="Calibri" w:hAnsi="Calibri" w:eastAsia="宋体" w:cs="Calibri"/>
          <w:color w:val="000000"/>
          <w:kern w:val="0"/>
          <w:szCs w:val="21"/>
        </w:rPr>
        <w:t>UGC</w:t>
      </w:r>
      <w:r>
        <w:rPr>
          <w:rFonts w:ascii="宋体" w:hAnsi="宋体" w:eastAsia="宋体" w:cs="Calibri"/>
          <w:color w:val="000000"/>
          <w:kern w:val="0"/>
          <w:szCs w:val="21"/>
        </w:rPr>
        <w:t>运营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）、数据分析师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5.产品类：项目管理、游戏测试工程师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6.平台类：人力专员、行政专员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 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b/>
          <w:bCs/>
          <w:color w:val="2E75B6"/>
          <w:kern w:val="0"/>
          <w:szCs w:val="21"/>
        </w:rPr>
        <w:t>四、面向对象：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*全职岗位：2022届应届生（毕业时间为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>2021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年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>9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月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>1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日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>-2022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年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>8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月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>31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日）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*实习岗位：2023届及之后毕业的同学</w:t>
      </w:r>
    </w:p>
    <w:p>
      <w:pPr>
        <w:widowControl/>
        <w:spacing w:line="360" w:lineRule="auto"/>
        <w:rPr>
          <w:rFonts w:ascii="宋体" w:hAnsi="宋体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 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b/>
          <w:bCs/>
          <w:color w:val="2E75B6"/>
          <w:kern w:val="0"/>
          <w:szCs w:val="21"/>
        </w:rPr>
        <w:t>五、校招日历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1.简历投递、筛选（即日起～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>11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月）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2.线上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>/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现场笔试（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>9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月～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>11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月）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3.视频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>/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现场面试（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>9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月～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>11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月中旬）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4.发放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>offer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（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>9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月～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>11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月中旬）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 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b/>
          <w:bCs/>
          <w:color w:val="2E75B6"/>
          <w:kern w:val="0"/>
          <w:szCs w:val="21"/>
        </w:rPr>
        <w:t>六、投递方式</w:t>
      </w:r>
    </w:p>
    <w:p>
      <w:pPr>
        <w:widowControl/>
        <w:spacing w:line="360" w:lineRule="auto"/>
        <w:rPr>
          <w:rFonts w:ascii="宋体" w:hAnsi="宋体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1.网申通道：关注公众号【剑心互娱招聘】，点击“加入我们—校园招聘”，选择心仪岗位进行投递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2.线下宣讲会：免简历筛选直通笔试，最快次日安排面试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3.内部推荐：寻找剑心的师兄师姐、校园大使获取内推码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 </w:t>
      </w:r>
    </w:p>
    <w:p>
      <w:pPr>
        <w:widowControl/>
        <w:spacing w:line="360" w:lineRule="auto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楷体" w:hAnsi="楷体" w:eastAsia="楷体" w:cs="Calibri"/>
          <w:color w:val="2E75B6"/>
          <w:kern w:val="0"/>
          <w:szCs w:val="21"/>
        </w:rPr>
        <w:t>*更多信息请加入剑心2022校招交流QQ群：954557374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drawing>
        <wp:inline distT="0" distB="0" distL="0" distR="0">
          <wp:extent cx="982980" cy="169545"/>
          <wp:effectExtent l="0" t="0" r="0" b="1905"/>
          <wp:docPr id="28" name="图片 28" descr="KS-XSJ-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28" descr="KS-XSJ-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3258" cy="178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eastAsia="Times New Roman" w:cs="Times New Roman"/>
        <w:snapToGrid w:val="0"/>
        <w:color w:val="000000"/>
        <w:w w:val="0"/>
        <w:kern w:val="0"/>
        <w:sz w:val="0"/>
        <w:szCs w:val="0"/>
        <w:u w:color="000000"/>
        <w:shd w:val="clear" w:color="000000" w:fill="000000"/>
        <w:lang w:val="zh-CN" w:bidi="zh-CN"/>
      </w:rPr>
      <w:t xml:space="preserve"> </w:t>
    </w:r>
    <w:r>
      <w:drawing>
        <wp:inline distT="0" distB="0" distL="0" distR="0">
          <wp:extent cx="601980" cy="283845"/>
          <wp:effectExtent l="0" t="0" r="7620" b="1905"/>
          <wp:docPr id="1" name="图片 1" descr="C:\Users\LINXIN~1\AppData\Local\Temp\WeChat Files\d89f26395fdca72ab4dc17f3ccd5d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LINXIN~1\AppData\Local\Temp\WeChat Files\d89f26395fdca72ab4dc17f3ccd5d0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2636" cy="303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C1"/>
    <w:rsid w:val="000E7668"/>
    <w:rsid w:val="00113D55"/>
    <w:rsid w:val="001F68B0"/>
    <w:rsid w:val="002F27D4"/>
    <w:rsid w:val="00385B32"/>
    <w:rsid w:val="003D7F60"/>
    <w:rsid w:val="0042047A"/>
    <w:rsid w:val="00456B99"/>
    <w:rsid w:val="00476C79"/>
    <w:rsid w:val="00587C98"/>
    <w:rsid w:val="005E60CB"/>
    <w:rsid w:val="005F30DB"/>
    <w:rsid w:val="006002E4"/>
    <w:rsid w:val="00725D1B"/>
    <w:rsid w:val="0078616A"/>
    <w:rsid w:val="00793868"/>
    <w:rsid w:val="009768C1"/>
    <w:rsid w:val="00A34928"/>
    <w:rsid w:val="00B0582D"/>
    <w:rsid w:val="00E15F4F"/>
    <w:rsid w:val="00E8295E"/>
    <w:rsid w:val="00F43880"/>
    <w:rsid w:val="02655808"/>
    <w:rsid w:val="21483EB4"/>
    <w:rsid w:val="2F355AAE"/>
    <w:rsid w:val="31A93631"/>
    <w:rsid w:val="411B35DD"/>
    <w:rsid w:val="51AA7B18"/>
    <w:rsid w:val="6E79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szCs w:val="24"/>
    </w:r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paragraph" w:customStyle="1" w:styleId="11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Char"/>
    <w:basedOn w:val="7"/>
    <w:link w:val="2"/>
    <w:uiPriority w:val="0"/>
    <w:rPr>
      <w:kern w:val="2"/>
      <w:sz w:val="21"/>
      <w:szCs w:val="24"/>
    </w:rPr>
  </w:style>
  <w:style w:type="character" w:customStyle="1" w:styleId="14">
    <w:name w:val="批注框文本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7BF556-2ACC-4EF6-A47F-B0C1EA14FD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806</Characters>
  <Lines>6</Lines>
  <Paragraphs>1</Paragraphs>
  <TotalTime>0</TotalTime>
  <ScaleCrop>false</ScaleCrop>
  <LinksUpToDate>false</LinksUpToDate>
  <CharactersWithSpaces>946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2021-09-08T07:54:00Z</dcterms:created>
  <dc:creator>林欣桐</dc:creator>
  <cp:lastModifiedBy>止水</cp:lastModifiedBy>
  <dcterms:modified xsi:type="dcterms:W3CDTF">2021-11-03T07:58:31Z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66CAC87C1F914295AD84B61A2BFDCEB5</vt:lpwstr>
  </property>
</Properties>
</file>