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附件</w:t>
      </w:r>
      <w:r>
        <w:rPr>
          <w:rFonts w:ascii="仿宋_GB2312" w:hAnsi="仿宋" w:eastAsia="仿宋_GB2312"/>
          <w:sz w:val="28"/>
        </w:rPr>
        <w:t>2</w:t>
      </w:r>
      <w:r>
        <w:rPr>
          <w:rFonts w:hint="eastAsia" w:ascii="仿宋_GB2312" w:hAnsi="仿宋" w:eastAsia="仿宋_GB2312"/>
          <w:sz w:val="28"/>
        </w:rPr>
        <w:t>：</w:t>
      </w:r>
    </w:p>
    <w:p>
      <w:pPr>
        <w:pStyle w:val="9"/>
        <w:ind w:left="0" w:leftChars="0" w:firstLine="0" w:firstLineChars="0"/>
        <w:jc w:val="center"/>
      </w:pPr>
      <w:r>
        <w:rPr>
          <w:rFonts w:hint="eastAsia"/>
        </w:rPr>
        <w:t>各场馆介绍及活动示例</w:t>
      </w:r>
    </w:p>
    <w:p>
      <w:pPr>
        <w:spacing w:line="360" w:lineRule="auto"/>
        <w:ind w:left="42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default" w:ascii="宋体" w:hAnsi="宋体" w:eastAsia="宋体" w:cs="宋体"/>
          <w:sz w:val="24"/>
          <w:szCs w:val="24"/>
          <w:lang w:val="en-US"/>
        </w:rPr>
        <w:t>心理文化节游园会</w:t>
      </w:r>
      <w:r>
        <w:rPr>
          <w:rFonts w:hint="eastAsia" w:ascii="宋体" w:hAnsi="宋体" w:eastAsia="宋体" w:cs="宋体"/>
          <w:sz w:val="24"/>
          <w:szCs w:val="24"/>
        </w:rPr>
        <w:t>设置摊位，由各院（系）二级心育工作站、社团、班级等组织自行申报摊位开展活动。游园会设置“自我探索馆”、“知识提升馆”、“情绪宣泄馆”、“身心健康馆”，“创意想象馆”五类场馆，各申报摊位可根据不同场馆的类别选择加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以下为各场馆介绍及活动参考示例。</w:t>
      </w:r>
    </w:p>
    <w:p>
      <w:pPr>
        <w:spacing w:line="360" w:lineRule="auto"/>
        <w:ind w:left="42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6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场馆设置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自我探索馆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趣味自画、未来邮寄、趣味测试、绘房树人、生涯彩虹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知识提升馆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知识展览、一站到底、谣言真相、心漂流瓶、心灵书签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情绪宣泄馆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烦恼气球、心灵涂鸦、情绪保龄、背向倾诉、飞盘九宫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身心健康馆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趣味排球、毽子接力、巧夹气球、乒乓运输、盲人行进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创意想象馆</w:t>
            </w:r>
          </w:p>
        </w:tc>
        <w:tc>
          <w:tcPr>
            <w:tcW w:w="645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纳斯卡画、报纸搭桥、报纸堆高、你画我猜、创意气球</w:t>
            </w:r>
          </w:p>
        </w:tc>
      </w:tr>
    </w:tbl>
    <w:p>
      <w:pPr>
        <w:spacing w:line="360" w:lineRule="auto"/>
        <w:ind w:left="42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“自我探索馆”</w:t>
      </w:r>
    </w:p>
    <w:p>
      <w:pPr>
        <w:spacing w:line="360" w:lineRule="auto"/>
        <w:ind w:left="42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“自我探索馆”旨在通过绘画和测试，加强自我了解、促进自我探索，实现自我悦纳，明确兴趣能力及价值观，提高环境适应能力，将个人发展与社会发展有机结合。</w:t>
      </w:r>
    </w:p>
    <w:p>
      <w:pPr>
        <w:numPr>
          <w:ilvl w:val="0"/>
          <w:numId w:val="2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趣味自画：在小卡片上画出自画像，参与者可选择带走或自行张贴在摊位宣传栏。</w:t>
      </w:r>
    </w:p>
    <w:p>
      <w:pPr>
        <w:numPr>
          <w:ilvl w:val="0"/>
          <w:numId w:val="2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未来邮局：写信给未来后的自己，写下对自己的祝福、期望等，一年后心理文化节领取信件，可由班级统一收集。</w:t>
      </w:r>
    </w:p>
    <w:p>
      <w:pPr>
        <w:numPr>
          <w:ilvl w:val="0"/>
          <w:numId w:val="2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趣味测试：提前选取趣味心理测试，如心理年龄测试、手机成瘾测试、性格特点测试，并将测试结果告知参与者。</w:t>
      </w:r>
    </w:p>
    <w:p>
      <w:pPr>
        <w:numPr>
          <w:ilvl w:val="0"/>
          <w:numId w:val="2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绘房树人：投射性心理测验，通过绘画，加强自我探索，促进情感表达。</w:t>
      </w:r>
    </w:p>
    <w:p>
      <w:pPr>
        <w:numPr>
          <w:ilvl w:val="0"/>
          <w:numId w:val="2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生涯彩虹：现场演示生涯彩虹图的绘制方法，参与者自行绘制生涯彩虹图，加强职业生涯探索，彩虹图可选择带走或自行张贴在摊位宣传栏。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“知识提升馆”</w:t>
      </w:r>
    </w:p>
    <w:p>
      <w:pPr>
        <w:spacing w:line="360" w:lineRule="auto"/>
        <w:ind w:left="42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知识提升</w:t>
      </w:r>
      <w:r>
        <w:rPr>
          <w:rFonts w:hint="eastAsia" w:ascii="宋体" w:hAnsi="宋体" w:eastAsia="宋体" w:cs="宋体"/>
          <w:sz w:val="24"/>
          <w:szCs w:val="24"/>
        </w:rPr>
        <w:t>馆”旨在通过加强心理健康知识的宣传，涵养心理健康知识，运用在日常学习、科研、人际、求职等领域，加强自我认知，了解与理解他人，促进大学生建立积极的人生态度。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知识展览：将常见的心理知识制作成海报，在摊位展览。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一站到底：3人一组，心理知识抢答，答对最多者获胜。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谣言真相：提前准备与心理学真相或谣言相关得知识点，让参与者来进行分辨挑战。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心漂流瓶：在塑料瓶中放入情绪调节、人际关系、促进睡眠等方法，参加者用沙包击中即可获得瓶子，摊位及时补充各主题瓶子。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心灵书签：在现场将心理知识或强心赋能的话语写在书签并带走。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“情绪宣泄馆”</w:t>
      </w:r>
    </w:p>
    <w:p>
      <w:pPr>
        <w:spacing w:line="360" w:lineRule="auto"/>
        <w:ind w:left="42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“情绪宣泄馆”旨在指导当代大学生运用积极向上的方式方法宣泄和排解不良情绪，减轻压力，维护心理健康，提高学习效率，优化人际关系，增强抗挫抗压能力，以积极的心态面对生活。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烦恼气球：将烦恼或负性情绪写在纸条，塞进气球，并将气球吹大，而后用力踩破气球。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心灵涂鸦：设置一块签名涂鸦墙，签字或作画。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情绪保龄：地上摆放10瓶贴着各类负面词汇的矿泉水，使用“保龄球”击倒水瓶。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背向诉说：2人一组，背向而作，相互倾诉各三分钟。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飞盘九宫：扔飞盘5次，击中3个九宫格则挑战成功。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“身心健康馆”</w:t>
      </w:r>
    </w:p>
    <w:p>
      <w:pPr>
        <w:spacing w:line="360" w:lineRule="auto"/>
        <w:ind w:left="42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“身心健康馆”旨在让大学生明确身心相互影响，适当的体育锻炼可以促进身体健康，有助于释放负面情绪，缓解焦虑和抑郁体验；而拥有好心情，也可以改善神经系统和内分泌系统，促进身体健康。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趣味排球：2人一组相距2米相互垫球，连续15次不落地。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踢毽子：4人一组，相互踢毽子，每人踢到，连续15次不落地。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巧夹气球：2人背靠背夹气球在5秒内行进10米。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乒乓运输：用筷子夹起乒乓球，运送进桶内。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盲人行进：2人一组，一人带上眼罩，一人用言语指导，路上设置障碍并按规定踩破气球，按地上指引抵达终点。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“创意想象馆”</w:t>
      </w:r>
    </w:p>
    <w:p>
      <w:pPr>
        <w:spacing w:line="360" w:lineRule="auto"/>
        <w:ind w:left="42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“创意想象馆”旨在通过艺术创作，表达内心情感。在协同创作阶段，参与者之间的合作和分享促进情感共鸣，营造理解和支持的氛围，有助于提高自尊和归属感，助力释放负面情绪。</w:t>
      </w:r>
    </w:p>
    <w:p>
      <w:pPr>
        <w:numPr>
          <w:ilvl w:val="0"/>
          <w:numId w:val="6"/>
        </w:numPr>
        <w:spacing w:line="360" w:lineRule="auto"/>
        <w:ind w:left="21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纳斯卡画：1-4人一组，在A1/A2纸上作画，主题不限，内容积极向上，并在摊位展览。</w:t>
      </w:r>
    </w:p>
    <w:p>
      <w:pPr>
        <w:numPr>
          <w:ilvl w:val="0"/>
          <w:numId w:val="6"/>
        </w:numPr>
        <w:spacing w:line="360" w:lineRule="auto"/>
        <w:ind w:left="21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报纸搭桥：2人一组，用两张报纸制作纸桥，能承受1人体重获胜。</w:t>
      </w:r>
    </w:p>
    <w:p>
      <w:pPr>
        <w:numPr>
          <w:ilvl w:val="0"/>
          <w:numId w:val="6"/>
        </w:numPr>
        <w:spacing w:line="360" w:lineRule="auto"/>
        <w:ind w:left="21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报纸堆高：3人一组，每人一张报纸，3分钟内谁的报纸堆得高则获胜。</w:t>
      </w:r>
    </w:p>
    <w:p>
      <w:pPr>
        <w:numPr>
          <w:ilvl w:val="0"/>
          <w:numId w:val="6"/>
        </w:numPr>
        <w:spacing w:line="360" w:lineRule="auto"/>
        <w:ind w:left="21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你画我猜：工作人员在白板上作画，3人一组，猜对者获胜。</w:t>
      </w:r>
    </w:p>
    <w:p>
      <w:pPr>
        <w:numPr>
          <w:ilvl w:val="0"/>
          <w:numId w:val="6"/>
        </w:numPr>
        <w:spacing w:line="360" w:lineRule="auto"/>
        <w:ind w:left="21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创意气球：1-2人一组，通过不同颜色、形状的气球搭配，组成各类创意作品。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9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43F2E"/>
    <w:multiLevelType w:val="singleLevel"/>
    <w:tmpl w:val="B9843F2E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1">
    <w:nsid w:val="C5F39808"/>
    <w:multiLevelType w:val="singleLevel"/>
    <w:tmpl w:val="C5F39808"/>
    <w:lvl w:ilvl="0" w:tentative="0">
      <w:start w:val="1"/>
      <w:numFmt w:val="decimal"/>
      <w:suff w:val="nothing"/>
      <w:lvlText w:val="（%1）"/>
      <w:lvlJc w:val="left"/>
      <w:pPr>
        <w:ind w:left="-420"/>
      </w:pPr>
    </w:lvl>
  </w:abstractNum>
  <w:abstractNum w:abstractNumId="2">
    <w:nsid w:val="D5DAAA05"/>
    <w:multiLevelType w:val="singleLevel"/>
    <w:tmpl w:val="D5DAAA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A4A1131"/>
    <w:multiLevelType w:val="singleLevel"/>
    <w:tmpl w:val="DA4A1131"/>
    <w:lvl w:ilvl="0" w:tentative="0">
      <w:start w:val="1"/>
      <w:numFmt w:val="decimal"/>
      <w:suff w:val="nothing"/>
      <w:lvlText w:val="（%1）"/>
      <w:lvlJc w:val="left"/>
      <w:pPr>
        <w:ind w:left="0"/>
      </w:pPr>
      <w:rPr>
        <w:rFonts w:hint="default"/>
        <w:b w:val="0"/>
        <w:bCs w:val="0"/>
      </w:rPr>
    </w:lvl>
  </w:abstractNum>
  <w:abstractNum w:abstractNumId="4">
    <w:nsid w:val="EAE2AF6B"/>
    <w:multiLevelType w:val="singleLevel"/>
    <w:tmpl w:val="EAE2AF6B"/>
    <w:lvl w:ilvl="0" w:tentative="0">
      <w:start w:val="1"/>
      <w:numFmt w:val="decimal"/>
      <w:suff w:val="nothing"/>
      <w:lvlText w:val="（%1）"/>
      <w:lvlJc w:val="left"/>
      <w:pPr>
        <w:ind w:left="-420"/>
      </w:pPr>
      <w:rPr>
        <w:rFonts w:hint="default"/>
        <w:b w:val="0"/>
        <w:bCs w:val="0"/>
      </w:rPr>
    </w:lvl>
  </w:abstractNum>
  <w:abstractNum w:abstractNumId="5">
    <w:nsid w:val="7EDB9968"/>
    <w:multiLevelType w:val="singleLevel"/>
    <w:tmpl w:val="7EDB9968"/>
    <w:lvl w:ilvl="0" w:tentative="0">
      <w:start w:val="1"/>
      <w:numFmt w:val="decimal"/>
      <w:suff w:val="nothing"/>
      <w:lvlText w:val="（%1）"/>
      <w:lvlJc w:val="left"/>
      <w:pPr>
        <w:ind w:left="-63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M2YxYzZmYjIyOTgyMjUxNWEyYWI2NDllZWY1ODAifQ=="/>
  </w:docVars>
  <w:rsids>
    <w:rsidRoot w:val="004E0C11"/>
    <w:rsid w:val="00017F98"/>
    <w:rsid w:val="001A090E"/>
    <w:rsid w:val="004E0C11"/>
    <w:rsid w:val="00974D61"/>
    <w:rsid w:val="00E6617B"/>
    <w:rsid w:val="00EA4FDF"/>
    <w:rsid w:val="40580EEC"/>
    <w:rsid w:val="6DD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spacing w:line="360" w:lineRule="auto"/>
      <w:ind w:left="420" w:firstLine="560" w:firstLineChars="200"/>
      <w:jc w:val="center"/>
    </w:pPr>
    <w:rPr>
      <w:rFonts w:ascii="华文中宋" w:hAnsi="华文中宋" w:eastAsia="华文中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1411</Characters>
  <Lines>11</Lines>
  <Paragraphs>3</Paragraphs>
  <TotalTime>1</TotalTime>
  <ScaleCrop>false</ScaleCrop>
  <LinksUpToDate>false</LinksUpToDate>
  <CharactersWithSpaces>1655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2024-05-06T18:27:00Z</dcterms:created>
  <dc:creator>mcqwy _</dc:creator>
  <cp:lastModifiedBy>Administrator</cp:lastModifiedBy>
  <dcterms:modified xsi:type="dcterms:W3CDTF">2024-05-09T02:50:59Z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FB39B5C2D2A74A7C88A31CD3461D34B2_13</vt:lpwstr>
  </property>
</Properties>
</file>