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申报编号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：   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广东</w:t>
      </w:r>
      <w:r>
        <w:rPr>
          <w:rFonts w:hint="eastAsia" w:ascii="华文中宋" w:hAnsi="华文中宋" w:eastAsia="华文中宋"/>
          <w:b/>
          <w:sz w:val="48"/>
          <w:szCs w:val="48"/>
        </w:rPr>
        <w:t>省“十四五”规划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前期研究重大课题申请书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广东</w:t>
      </w:r>
      <w:r>
        <w:rPr>
          <w:rFonts w:hint="eastAsia" w:ascii="楷体_GB2312" w:eastAsia="楷体_GB2312"/>
          <w:sz w:val="30"/>
          <w:szCs w:val="30"/>
        </w:rPr>
        <w:t>省发展和改革委员会制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广东</w:t>
      </w:r>
      <w:r>
        <w:rPr>
          <w:rFonts w:hint="eastAsia" w:ascii="仿宋_GB2312" w:hAnsi="宋体" w:eastAsia="仿宋_GB2312"/>
          <w:sz w:val="28"/>
        </w:rPr>
        <w:t>省发展和改革委员会有权使用本表所有数据和资料。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</w:t>
      </w:r>
      <w:r>
        <w:rPr>
          <w:rFonts w:hint="eastAsia" w:ascii="宋体"/>
          <w:kern w:val="0"/>
          <w:sz w:val="28"/>
        </w:rPr>
        <w:t>“申报编号”申报时无需填写。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</w:rPr>
        <w:t>五、本申请书一式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份,文件须在截止时间前现场递交或</w:t>
      </w:r>
      <w:r>
        <w:rPr>
          <w:rFonts w:hint="eastAsia" w:ascii="宋体"/>
          <w:kern w:val="0"/>
          <w:sz w:val="28"/>
        </w:rPr>
        <w:t>（信封上请注明“课题申请”字样），通过邮寄方式提交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，并用电子邮件报送电子版文件（在邮件主题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</w:rPr>
        <w:t>处注明</w:t>
      </w:r>
      <w:r>
        <w:rPr>
          <w:rFonts w:hint="eastAsia" w:ascii="宋体"/>
          <w:kern w:val="0"/>
          <w:sz w:val="28"/>
          <w:szCs w:val="28"/>
          <w:lang w:eastAsia="zh-CN"/>
        </w:rPr>
        <w:t>广东</w:t>
      </w:r>
      <w:r>
        <w:rPr>
          <w:rFonts w:hint="eastAsia" w:ascii="宋体"/>
          <w:kern w:val="0"/>
          <w:sz w:val="28"/>
          <w:szCs w:val="28"/>
        </w:rPr>
        <w:t>省“十四五”规划课题申请字样），以邮戳时间为准。通讯地址：</w:t>
      </w:r>
      <w:r>
        <w:rPr>
          <w:rFonts w:hint="eastAsia" w:ascii="宋体"/>
          <w:kern w:val="0"/>
          <w:sz w:val="28"/>
          <w:szCs w:val="28"/>
          <w:lang w:eastAsia="zh-CN"/>
        </w:rPr>
        <w:t>广州市东风中路</w:t>
      </w:r>
      <w:r>
        <w:rPr>
          <w:rFonts w:hint="eastAsia" w:ascii="宋体"/>
          <w:kern w:val="0"/>
          <w:sz w:val="28"/>
          <w:szCs w:val="28"/>
          <w:lang w:val="en-US" w:eastAsia="zh-CN"/>
        </w:rPr>
        <w:t>305号大院5号楼401室</w:t>
      </w:r>
      <w:r>
        <w:rPr>
          <w:rFonts w:hint="eastAsia" w:ascii="宋体"/>
          <w:kern w:val="0"/>
          <w:sz w:val="28"/>
          <w:szCs w:val="28"/>
        </w:rPr>
        <w:t>,联系人：</w:t>
      </w:r>
      <w:r>
        <w:rPr>
          <w:rFonts w:hint="eastAsia" w:ascii="宋体"/>
          <w:kern w:val="0"/>
          <w:sz w:val="28"/>
          <w:szCs w:val="28"/>
          <w:lang w:eastAsia="zh-CN"/>
        </w:rPr>
        <w:t>李智慧、金文钧</w:t>
      </w:r>
      <w:r>
        <w:rPr>
          <w:rFonts w:hint="eastAsia" w:ascii="宋体"/>
          <w:kern w:val="0"/>
          <w:sz w:val="28"/>
          <w:szCs w:val="28"/>
        </w:rPr>
        <w:t>，联系电话： 02</w:t>
      </w:r>
      <w:r>
        <w:rPr>
          <w:rFonts w:hint="eastAsia" w:ascii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/>
          <w:kern w:val="0"/>
          <w:sz w:val="28"/>
          <w:szCs w:val="28"/>
        </w:rPr>
        <w:t>-8</w:t>
      </w:r>
      <w:r>
        <w:rPr>
          <w:rFonts w:hint="eastAsia" w:ascii="宋体"/>
          <w:kern w:val="0"/>
          <w:sz w:val="28"/>
          <w:szCs w:val="28"/>
          <w:lang w:val="en-US" w:eastAsia="zh-CN"/>
        </w:rPr>
        <w:t>3133134</w:t>
      </w:r>
      <w:r>
        <w:rPr>
          <w:rFonts w:hint="eastAsia" w:ascii="宋体"/>
          <w:kern w:val="0"/>
          <w:sz w:val="28"/>
          <w:szCs w:val="28"/>
        </w:rPr>
        <w:t>，</w:t>
      </w:r>
      <w:r>
        <w:rPr>
          <w:rFonts w:hint="eastAsia" w:ascii="宋体"/>
          <w:kern w:val="0"/>
          <w:sz w:val="28"/>
          <w:szCs w:val="28"/>
          <w:lang w:eastAsia="zh-CN"/>
        </w:rPr>
        <w:t>传真</w:t>
      </w:r>
      <w:r>
        <w:rPr>
          <w:rFonts w:hint="eastAsia" w:ascii="宋体"/>
          <w:kern w:val="0"/>
          <w:sz w:val="28"/>
          <w:szCs w:val="28"/>
          <w:lang w:val="en-US" w:eastAsia="zh-CN"/>
        </w:rPr>
        <w:t>020-83133024，</w:t>
      </w:r>
      <w:r>
        <w:rPr>
          <w:rFonts w:hint="eastAsia" w:ascii="宋体"/>
          <w:kern w:val="0"/>
          <w:sz w:val="28"/>
          <w:szCs w:val="28"/>
        </w:rPr>
        <w:t>电子邮箱：</w:t>
      </w:r>
      <w:r>
        <w:fldChar w:fldCharType="begin"/>
      </w:r>
      <w:r>
        <w:instrText xml:space="preserve">HYPERLINK "mailto:zhengxiaorui@sina.com" </w:instrText>
      </w:r>
      <w:r>
        <w:fldChar w:fldCharType="separate"/>
      </w:r>
      <w:r>
        <w:rPr>
          <w:rFonts w:hint="eastAsia"/>
          <w:sz w:val="28"/>
          <w:szCs w:val="28"/>
          <w:lang w:val="en-US" w:eastAsia="zh-CN"/>
        </w:rPr>
        <w:t>sfgwghc</w:t>
      </w:r>
      <w:r>
        <w:rPr>
          <w:sz w:val="28"/>
          <w:szCs w:val="28"/>
        </w:rPr>
        <w:t>@</w:t>
      </w:r>
      <w:r>
        <w:fldChar w:fldCharType="end"/>
      </w:r>
      <w:r>
        <w:rPr>
          <w:rFonts w:hint="eastAsia"/>
          <w:sz w:val="28"/>
          <w:szCs w:val="28"/>
          <w:lang w:val="en-US" w:eastAsia="zh-CN"/>
        </w:rPr>
        <w:t>gd.gov.cn。</w:t>
      </w:r>
    </w:p>
    <w:p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金文钧</cp:lastModifiedBy>
  <cp:lastPrinted>2019-04-26T08:20:00Z</cp:lastPrinted>
  <dcterms:modified xsi:type="dcterms:W3CDTF">2019-05-24T03:37:14Z</dcterms:modified>
  <dc:title>申报编号：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