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0023" w:rsidRDefault="00B720E3">
      <w:pPr>
        <w:spacing w:afterLines="50" w:after="156"/>
        <w:jc w:val="center"/>
        <w:rPr>
          <w:rFonts w:ascii="创艺简标宋" w:eastAsia="创艺简标宋"/>
          <w:b/>
          <w:sz w:val="32"/>
          <w:szCs w:val="32"/>
        </w:rPr>
      </w:pPr>
      <w:r>
        <w:rPr>
          <w:rFonts w:ascii="创艺简标宋" w:eastAsia="创艺简标宋" w:hint="eastAsia"/>
          <w:b/>
          <w:sz w:val="32"/>
          <w:szCs w:val="32"/>
        </w:rPr>
        <w:t>离穗外出告知书</w:t>
      </w:r>
    </w:p>
    <w:p w:rsidR="00CD0023" w:rsidRDefault="00B720E3">
      <w:pPr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1</w:t>
      </w:r>
      <w:r>
        <w:rPr>
          <w:rFonts w:ascii="仿宋_GB2312" w:eastAsia="仿宋_GB2312"/>
          <w:sz w:val="28"/>
          <w:szCs w:val="28"/>
        </w:rPr>
        <w:t>.</w:t>
      </w:r>
      <w:r>
        <w:rPr>
          <w:rFonts w:ascii="仿宋_GB2312" w:eastAsia="仿宋_GB2312" w:hint="eastAsia"/>
          <w:sz w:val="28"/>
          <w:szCs w:val="28"/>
        </w:rPr>
        <w:t>严格按照申请的外出时间、外出地点活动。</w:t>
      </w:r>
    </w:p>
    <w:p w:rsidR="00CD0023" w:rsidRDefault="00B720E3">
      <w:pPr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2</w:t>
      </w:r>
      <w:r>
        <w:rPr>
          <w:rFonts w:ascii="仿宋_GB2312" w:eastAsia="仿宋_GB2312"/>
          <w:sz w:val="28"/>
          <w:szCs w:val="28"/>
        </w:rPr>
        <w:t>.</w:t>
      </w:r>
      <w:r>
        <w:rPr>
          <w:rFonts w:ascii="仿宋_GB2312" w:eastAsia="仿宋_GB2312" w:hint="eastAsia"/>
          <w:sz w:val="28"/>
          <w:szCs w:val="28"/>
        </w:rPr>
        <w:t>往返途中全程做好个人防护，记录好乘坐的公共交通信息（车次）、离穗期间到过的场所信息。</w:t>
      </w:r>
    </w:p>
    <w:p w:rsidR="00CD0023" w:rsidRDefault="00B720E3">
      <w:pPr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3</w:t>
      </w:r>
      <w:r>
        <w:rPr>
          <w:rFonts w:ascii="仿宋_GB2312" w:eastAsia="仿宋_GB2312"/>
          <w:sz w:val="28"/>
          <w:szCs w:val="28"/>
        </w:rPr>
        <w:t>.</w:t>
      </w:r>
      <w:r>
        <w:rPr>
          <w:rFonts w:ascii="仿宋_GB2312" w:eastAsia="仿宋_GB2312" w:hint="eastAsia"/>
          <w:sz w:val="28"/>
          <w:szCs w:val="28"/>
        </w:rPr>
        <w:t>返家或者到达目的地后，不主动接触有风险地区旅居史人员和疫情重点管控人员，不参加聚集性活动。</w:t>
      </w:r>
    </w:p>
    <w:p w:rsidR="00CD0023" w:rsidRDefault="00B720E3">
      <w:pPr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4</w:t>
      </w:r>
      <w:r w:rsidRPr="008D41FF">
        <w:rPr>
          <w:rFonts w:ascii="仿宋_GB2312" w:eastAsia="仿宋_GB2312"/>
          <w:sz w:val="28"/>
          <w:szCs w:val="28"/>
          <w:u w:val="single"/>
        </w:rPr>
        <w:t>.</w:t>
      </w:r>
      <w:r w:rsidRPr="008D41FF">
        <w:rPr>
          <w:rFonts w:ascii="仿宋_GB2312" w:eastAsia="仿宋_GB2312" w:hint="eastAsia"/>
          <w:b/>
          <w:sz w:val="28"/>
          <w:szCs w:val="28"/>
          <w:u w:val="single"/>
        </w:rPr>
        <w:t>返校前须向学院（系）提出返校申请，经审批同意后方可返穗。</w:t>
      </w:r>
      <w:r>
        <w:rPr>
          <w:rFonts w:ascii="仿宋_GB2312" w:eastAsia="仿宋_GB2312" w:hint="eastAsia"/>
          <w:sz w:val="28"/>
          <w:szCs w:val="28"/>
        </w:rPr>
        <w:t>按照申请当日的广州市返穗人员管控措施表，须要执行“居家隔离”的暂缓返校。</w:t>
      </w:r>
    </w:p>
    <w:p w:rsidR="00CD0023" w:rsidRDefault="00B720E3">
      <w:pPr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5</w:t>
      </w:r>
      <w:r>
        <w:rPr>
          <w:rFonts w:ascii="仿宋_GB2312" w:eastAsia="仿宋_GB2312"/>
          <w:sz w:val="28"/>
          <w:szCs w:val="28"/>
        </w:rPr>
        <w:t>.</w:t>
      </w:r>
      <w:r w:rsidRPr="00B22F01">
        <w:rPr>
          <w:rFonts w:ascii="仿宋_GB2312" w:eastAsia="仿宋_GB2312" w:hint="eastAsia"/>
          <w:b/>
          <w:sz w:val="28"/>
          <w:szCs w:val="28"/>
          <w:u w:val="single"/>
        </w:rPr>
        <w:t>返穗前须持有4</w:t>
      </w:r>
      <w:r w:rsidRPr="00B22F01">
        <w:rPr>
          <w:rFonts w:ascii="仿宋_GB2312" w:eastAsia="仿宋_GB2312"/>
          <w:b/>
          <w:sz w:val="28"/>
          <w:szCs w:val="28"/>
          <w:u w:val="single"/>
        </w:rPr>
        <w:t>8</w:t>
      </w:r>
      <w:r w:rsidRPr="00B22F01">
        <w:rPr>
          <w:rFonts w:ascii="仿宋_GB2312" w:eastAsia="仿宋_GB2312" w:hint="eastAsia"/>
          <w:b/>
          <w:sz w:val="28"/>
          <w:szCs w:val="28"/>
          <w:u w:val="single"/>
        </w:rPr>
        <w:t>小时内核酸阴性报告和健康码绿码，返穗抵达车站后</w:t>
      </w:r>
      <w:r w:rsidRPr="00B22F01">
        <w:rPr>
          <w:rFonts w:ascii="仿宋_GB2312" w:eastAsia="仿宋_GB2312" w:hint="eastAsia"/>
          <w:b/>
          <w:bCs/>
          <w:sz w:val="28"/>
          <w:szCs w:val="28"/>
          <w:u w:val="single"/>
        </w:rPr>
        <w:t>再进行一次核酸检测</w:t>
      </w:r>
      <w:r w:rsidRPr="00B22F01">
        <w:rPr>
          <w:rFonts w:ascii="仿宋_GB2312" w:eastAsia="仿宋_GB2312" w:hint="eastAsia"/>
          <w:b/>
          <w:sz w:val="28"/>
          <w:szCs w:val="28"/>
          <w:u w:val="single"/>
        </w:rPr>
        <w:t>，</w:t>
      </w:r>
      <w:r w:rsidR="00B22F01" w:rsidRPr="00B22F01">
        <w:rPr>
          <w:rFonts w:ascii="仿宋_GB2312" w:eastAsia="仿宋_GB2312" w:hint="eastAsia"/>
          <w:b/>
          <w:sz w:val="28"/>
          <w:szCs w:val="28"/>
          <w:u w:val="single"/>
        </w:rPr>
        <w:t>落实三天两检</w:t>
      </w:r>
      <w:r w:rsidRPr="00B22F01">
        <w:rPr>
          <w:rFonts w:ascii="仿宋_GB2312" w:eastAsia="仿宋_GB2312" w:hint="eastAsia"/>
          <w:b/>
          <w:bCs/>
          <w:sz w:val="28"/>
          <w:szCs w:val="28"/>
          <w:u w:val="single"/>
        </w:rPr>
        <w:t>。</w:t>
      </w:r>
    </w:p>
    <w:p w:rsidR="00CD0023" w:rsidRDefault="00B720E3">
      <w:pPr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6.</w:t>
      </w:r>
      <w:r>
        <w:rPr>
          <w:rFonts w:ascii="仿宋_GB2312" w:eastAsia="仿宋_GB2312" w:hint="eastAsia"/>
          <w:sz w:val="28"/>
          <w:szCs w:val="28"/>
        </w:rPr>
        <w:t>按照返穗当日的广州市返穗人员管控措施表，</w:t>
      </w:r>
      <w:r w:rsidRPr="008D41FF">
        <w:rPr>
          <w:rFonts w:ascii="仿宋_GB2312" w:eastAsia="仿宋_GB2312" w:hint="eastAsia"/>
          <w:b/>
          <w:sz w:val="28"/>
          <w:szCs w:val="28"/>
          <w:u w:val="single"/>
        </w:rPr>
        <w:t>须要执行“3+</w:t>
      </w:r>
      <w:r w:rsidRPr="008D41FF">
        <w:rPr>
          <w:rFonts w:ascii="仿宋_GB2312" w:eastAsia="仿宋_GB2312"/>
          <w:b/>
          <w:sz w:val="28"/>
          <w:szCs w:val="28"/>
          <w:u w:val="single"/>
        </w:rPr>
        <w:t>11</w:t>
      </w:r>
      <w:r w:rsidRPr="008D41FF">
        <w:rPr>
          <w:rFonts w:ascii="仿宋_GB2312" w:eastAsia="仿宋_GB2312" w:hint="eastAsia"/>
          <w:b/>
          <w:sz w:val="28"/>
          <w:szCs w:val="28"/>
          <w:u w:val="single"/>
        </w:rPr>
        <w:t>”的，在校外完成3天两检后再返校</w:t>
      </w:r>
      <w:r>
        <w:rPr>
          <w:rFonts w:ascii="仿宋_GB2312" w:eastAsia="仿宋_GB2312" w:hint="eastAsia"/>
          <w:sz w:val="28"/>
          <w:szCs w:val="28"/>
        </w:rPr>
        <w:t>。返校后按时完成后续的核酸检测。</w:t>
      </w:r>
      <w:bookmarkStart w:id="0" w:name="_GoBack"/>
      <w:bookmarkEnd w:id="0"/>
    </w:p>
    <w:p w:rsidR="00CD0023" w:rsidRDefault="00B720E3">
      <w:pPr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7.</w:t>
      </w:r>
      <w:r w:rsidR="00B22F01">
        <w:rPr>
          <w:rFonts w:ascii="仿宋_GB2312" w:eastAsia="仿宋_GB2312" w:hint="eastAsia"/>
          <w:sz w:val="28"/>
          <w:szCs w:val="28"/>
        </w:rPr>
        <w:t>离穗</w:t>
      </w:r>
      <w:r>
        <w:rPr>
          <w:rFonts w:ascii="仿宋_GB2312" w:eastAsia="仿宋_GB2312" w:hint="eastAsia"/>
          <w:sz w:val="28"/>
          <w:szCs w:val="28"/>
        </w:rPr>
        <w:t>返校的，自觉执行三天两检，期间非必要不离开宿舍，不参加线下课程，不在食堂堂食，不参加聚集性活动</w:t>
      </w:r>
    </w:p>
    <w:p w:rsidR="00CD0023" w:rsidRDefault="00B720E3">
      <w:pPr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8</w:t>
      </w:r>
      <w:r>
        <w:rPr>
          <w:rFonts w:ascii="仿宋_GB2312" w:eastAsia="仿宋_GB2312"/>
          <w:sz w:val="28"/>
          <w:szCs w:val="28"/>
        </w:rPr>
        <w:t>.</w:t>
      </w:r>
      <w:r>
        <w:rPr>
          <w:rFonts w:ascii="仿宋_GB2312" w:eastAsia="仿宋_GB2312" w:hint="eastAsia"/>
          <w:sz w:val="28"/>
          <w:szCs w:val="28"/>
        </w:rPr>
        <w:t>符合入校条件后，进入</w:t>
      </w:r>
      <w:r w:rsidR="00B22F01">
        <w:rPr>
          <w:rFonts w:ascii="仿宋_GB2312" w:eastAsia="仿宋_GB2312" w:hint="eastAsia"/>
          <w:sz w:val="28"/>
          <w:szCs w:val="28"/>
        </w:rPr>
        <w:t>校园前</w:t>
      </w:r>
      <w:r w:rsidR="00B22F01" w:rsidRPr="008D41FF">
        <w:rPr>
          <w:rFonts w:ascii="仿宋_GB2312" w:eastAsia="仿宋_GB2312" w:hint="eastAsia"/>
          <w:b/>
          <w:sz w:val="28"/>
          <w:szCs w:val="28"/>
          <w:u w:val="single"/>
        </w:rPr>
        <w:t>主动向辅导员老师报备行程卡、健康码截图和核酸证明。</w:t>
      </w:r>
    </w:p>
    <w:p w:rsidR="00CD0023" w:rsidRDefault="00B720E3">
      <w:pPr>
        <w:spacing w:beforeLines="50" w:before="156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  <w:u w:val="single"/>
        </w:rPr>
        <w:t xml:space="preserve"> </w:t>
      </w:r>
      <w:r>
        <w:rPr>
          <w:rFonts w:ascii="仿宋_GB2312" w:eastAsia="仿宋_GB2312"/>
          <w:sz w:val="28"/>
          <w:szCs w:val="28"/>
          <w:u w:val="single"/>
        </w:rPr>
        <w:t xml:space="preserve">      </w:t>
      </w:r>
      <w:r>
        <w:rPr>
          <w:rFonts w:ascii="仿宋_GB2312" w:eastAsia="仿宋_GB2312"/>
          <w:sz w:val="28"/>
          <w:szCs w:val="28"/>
        </w:rPr>
        <w:t xml:space="preserve"> </w:t>
      </w:r>
      <w:r>
        <w:rPr>
          <w:rFonts w:ascii="仿宋_GB2312" w:eastAsia="仿宋_GB2312" w:hint="eastAsia"/>
          <w:sz w:val="28"/>
          <w:szCs w:val="28"/>
        </w:rPr>
        <w:t>已阅读告知书内容，承诺遵守上述全部规定。</w:t>
      </w:r>
      <w:r>
        <w:rPr>
          <w:rFonts w:ascii="仿宋_GB2312" w:eastAsia="仿宋_GB2312"/>
          <w:sz w:val="28"/>
          <w:szCs w:val="28"/>
        </w:rPr>
        <w:t xml:space="preserve"> </w:t>
      </w:r>
    </w:p>
    <w:p w:rsidR="00CD0023" w:rsidRDefault="00B720E3">
      <w:pPr>
        <w:ind w:firstLineChars="1800" w:firstLine="504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2</w:t>
      </w:r>
      <w:r>
        <w:rPr>
          <w:rFonts w:ascii="仿宋_GB2312" w:eastAsia="仿宋_GB2312"/>
          <w:sz w:val="28"/>
          <w:szCs w:val="28"/>
        </w:rPr>
        <w:t>022</w:t>
      </w:r>
      <w:r>
        <w:rPr>
          <w:rFonts w:ascii="仿宋_GB2312" w:eastAsia="仿宋_GB2312" w:hint="eastAsia"/>
          <w:sz w:val="28"/>
          <w:szCs w:val="28"/>
        </w:rPr>
        <w:t>年</w:t>
      </w:r>
      <w:r w:rsidR="00B22F01">
        <w:rPr>
          <w:rFonts w:ascii="仿宋_GB2312" w:eastAsia="仿宋_GB2312" w:hint="eastAsia"/>
          <w:sz w:val="28"/>
          <w:szCs w:val="28"/>
        </w:rPr>
        <w:t>9</w:t>
      </w:r>
      <w:r>
        <w:rPr>
          <w:rFonts w:ascii="仿宋_GB2312" w:eastAsia="仿宋_GB2312" w:hint="eastAsia"/>
          <w:sz w:val="28"/>
          <w:szCs w:val="28"/>
        </w:rPr>
        <w:t xml:space="preserve">月 </w:t>
      </w:r>
      <w:r>
        <w:rPr>
          <w:rFonts w:ascii="仿宋_GB2312" w:eastAsia="仿宋_GB2312"/>
          <w:sz w:val="28"/>
          <w:szCs w:val="28"/>
        </w:rPr>
        <w:t xml:space="preserve"> </w:t>
      </w:r>
      <w:r>
        <w:rPr>
          <w:rFonts w:ascii="仿宋_GB2312" w:eastAsia="仿宋_GB2312" w:hint="eastAsia"/>
          <w:sz w:val="28"/>
          <w:szCs w:val="28"/>
        </w:rPr>
        <w:t>日</w:t>
      </w:r>
    </w:p>
    <w:sectPr w:rsidR="00CD00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3011" w:rsidRDefault="00703011" w:rsidP="003F1C66">
      <w:r>
        <w:separator/>
      </w:r>
    </w:p>
  </w:endnote>
  <w:endnote w:type="continuationSeparator" w:id="0">
    <w:p w:rsidR="00703011" w:rsidRDefault="00703011" w:rsidP="003F1C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创艺简标宋">
    <w:altName w:val="等线"/>
    <w:charset w:val="86"/>
    <w:family w:val="auto"/>
    <w:pitch w:val="default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3011" w:rsidRDefault="00703011" w:rsidP="003F1C66">
      <w:r>
        <w:separator/>
      </w:r>
    </w:p>
  </w:footnote>
  <w:footnote w:type="continuationSeparator" w:id="0">
    <w:p w:rsidR="00703011" w:rsidRDefault="00703011" w:rsidP="003F1C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C47"/>
    <w:rsid w:val="00053C47"/>
    <w:rsid w:val="000B69F6"/>
    <w:rsid w:val="00101A86"/>
    <w:rsid w:val="003F1C66"/>
    <w:rsid w:val="00703011"/>
    <w:rsid w:val="008D41FF"/>
    <w:rsid w:val="009D4A66"/>
    <w:rsid w:val="009F4902"/>
    <w:rsid w:val="00B22F01"/>
    <w:rsid w:val="00B720E3"/>
    <w:rsid w:val="00BC120A"/>
    <w:rsid w:val="00CD0023"/>
    <w:rsid w:val="00CE47A6"/>
    <w:rsid w:val="00DA1187"/>
    <w:rsid w:val="00EA4445"/>
    <w:rsid w:val="00FE12CA"/>
    <w:rsid w:val="443B4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2D2A7C"/>
  <w15:docId w15:val="{95873A76-FDDF-427D-B251-4B7C6EAC0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paragraph" w:styleId="a8">
    <w:name w:val="Balloon Text"/>
    <w:basedOn w:val="a"/>
    <w:link w:val="a9"/>
    <w:uiPriority w:val="99"/>
    <w:semiHidden/>
    <w:unhideWhenUsed/>
    <w:rsid w:val="003F1C66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3F1C66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65</Words>
  <Characters>374</Characters>
  <Application>Microsoft Office Word</Application>
  <DocSecurity>0</DocSecurity>
  <Lines>3</Lines>
  <Paragraphs>1</Paragraphs>
  <ScaleCrop>false</ScaleCrop>
  <Company>神州网信技术有限公司</Company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徐昕</dc:creator>
  <cp:lastModifiedBy>wsw</cp:lastModifiedBy>
  <cp:revision>3</cp:revision>
  <cp:lastPrinted>2022-04-29T01:46:00Z</cp:lastPrinted>
  <dcterms:created xsi:type="dcterms:W3CDTF">2022-04-29T01:53:00Z</dcterms:created>
  <dcterms:modified xsi:type="dcterms:W3CDTF">2022-09-07T07:39:00Z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2052-11.1.0.11648</vt:lpwstr>
  </property>
  <property fmtid="{D5CDD505-2E9C-101B-9397-08002B2CF9AE}" pid="3" name="ICV">
    <vt:lpwstr>DBC6325D555F42DCA115A5F22C2E8B1C</vt:lpwstr>
  </property>
</Properties>
</file>