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0"/>
        <w:jc w:val="center"/>
        <w:rPr>
          <w:rFonts w:ascii="黑体" w:hAnsi="黑体" w:eastAsia="黑体" w:cs="仿宋_GB2312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b/>
          <w:sz w:val="36"/>
          <w:szCs w:val="36"/>
        </w:rPr>
        <w:t>华南理工大学珠海现代产业创新研究院</w:t>
      </w:r>
    </w:p>
    <w:p>
      <w:pPr>
        <w:spacing w:line="500" w:lineRule="exact"/>
        <w:ind w:firstLine="420"/>
        <w:jc w:val="center"/>
        <w:rPr>
          <w:rFonts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 w:cs="仿宋_GB2312"/>
          <w:b/>
          <w:sz w:val="36"/>
          <w:szCs w:val="36"/>
        </w:rPr>
        <w:t>孵化企业202</w:t>
      </w:r>
      <w:r>
        <w:rPr>
          <w:rFonts w:hint="eastAsia" w:ascii="黑体" w:hAnsi="黑体" w:eastAsia="黑体" w:cs="仿宋_GB2312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仿宋_GB2312"/>
          <w:b/>
          <w:sz w:val="36"/>
          <w:szCs w:val="36"/>
        </w:rPr>
        <w:t>年</w:t>
      </w:r>
      <w:r>
        <w:rPr>
          <w:rFonts w:hint="eastAsia" w:ascii="黑体" w:hAnsi="黑体" w:eastAsia="黑体" w:cs="仿宋_GB2312"/>
          <w:b/>
          <w:sz w:val="36"/>
          <w:szCs w:val="36"/>
          <w:lang w:eastAsia="zh-CN"/>
        </w:rPr>
        <w:t>端午假</w:t>
      </w:r>
      <w:r>
        <w:rPr>
          <w:rFonts w:hint="eastAsia" w:ascii="黑体" w:hAnsi="黑体" w:eastAsia="黑体" w:cs="仿宋_GB2312"/>
          <w:b/>
          <w:sz w:val="36"/>
          <w:szCs w:val="36"/>
        </w:rPr>
        <w:t>期安排表</w:t>
      </w:r>
    </w:p>
    <w:bookmarkEnd w:id="0"/>
    <w:p>
      <w:pPr>
        <w:spacing w:line="500" w:lineRule="exact"/>
        <w:rPr>
          <w:rFonts w:cs="仿宋_GB2312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企业名称：</w:t>
      </w:r>
      <w:r>
        <w:rPr>
          <w:rFonts w:hint="eastAsia" w:ascii="仿宋_GB2312" w:eastAsia="仿宋_GB2312" w:cs="仿宋_GB2312" w:hAnsiTheme="majorEastAsia"/>
          <w:sz w:val="28"/>
          <w:szCs w:val="28"/>
          <w:u w:val="single"/>
        </w:rPr>
        <w:t xml:space="preserve">                       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填表时间：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日</w:t>
      </w:r>
    </w:p>
    <w:tbl>
      <w:tblPr>
        <w:tblStyle w:val="5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616"/>
        <w:gridCol w:w="709"/>
        <w:gridCol w:w="142"/>
        <w:gridCol w:w="1205"/>
        <w:gridCol w:w="71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企业所属平台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放假及调休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时间安排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6月10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日值班人员安排及联系方式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  <w:lang w:val="en-US" w:eastAsia="zh-CN"/>
              </w:rPr>
              <w:t>6月10</w:t>
            </w: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日计划安排生产的情况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是否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安排生产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ind w:firstLine="59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      否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生产时间安排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生产地点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人员数量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2467" w:type="dxa"/>
            <w:gridSpan w:val="3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现场负责人姓名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企业承诺</w:t>
            </w:r>
          </w:p>
        </w:tc>
        <w:tc>
          <w:tcPr>
            <w:tcW w:w="7712" w:type="dxa"/>
            <w:gridSpan w:val="7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本企业承诺做到：</w:t>
            </w:r>
          </w:p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1.自觉遵守国家的法律法规，不发生任何影响社会和谐稳定的事件。</w:t>
            </w:r>
          </w:p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2.全面落实驻地政府和研究院的安全工作要求，全面做好员工教育、隐患排除、安全生产等，确保万无一失。</w:t>
            </w:r>
          </w:p>
          <w:p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3.坚决落实疫情防控工作“防输入、防反弹、防突发、防松懈”要求，压实防控责任，确保继续做到零感染、零违规。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负责人签名</w:t>
            </w:r>
          </w:p>
        </w:tc>
        <w:tc>
          <w:tcPr>
            <w:tcW w:w="3672" w:type="dxa"/>
            <w:gridSpan w:val="4"/>
          </w:tcPr>
          <w:p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平台负责人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4040" w:type="dxa"/>
            <w:gridSpan w:val="3"/>
          </w:tcPr>
          <w:p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企业负责人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：</w:t>
            </w:r>
          </w:p>
        </w:tc>
      </w:tr>
    </w:tbl>
    <w:p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填表人姓名/联系电话：</w:t>
      </w:r>
    </w:p>
    <w:p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说明：1</w:t>
      </w:r>
      <w:r>
        <w:rPr>
          <w:rFonts w:hint="eastAsia" w:ascii="仿宋" w:hAnsi="仿宋" w:eastAsia="仿宋" w:cs="仿宋_GB2312"/>
          <w:sz w:val="24"/>
          <w:lang w:val="en-US" w:eastAsia="zh-CN"/>
        </w:rPr>
        <w:t>.</w:t>
      </w:r>
      <w:r>
        <w:rPr>
          <w:rFonts w:hint="eastAsia" w:ascii="仿宋" w:hAnsi="仿宋" w:eastAsia="仿宋" w:cs="仿宋_GB2312"/>
          <w:sz w:val="24"/>
        </w:rPr>
        <w:t>各孵化企业请遵守国家放假规定，根据生产经营情况自行安排好放假和调休，于</w:t>
      </w:r>
      <w:r>
        <w:rPr>
          <w:rFonts w:hint="eastAsia" w:ascii="仿宋" w:hAnsi="仿宋" w:eastAsia="仿宋" w:cs="仿宋_GB2312"/>
          <w:sz w:val="24"/>
          <w:lang w:val="en-US" w:eastAsia="zh-CN"/>
        </w:rPr>
        <w:t>6</w:t>
      </w:r>
      <w:r>
        <w:rPr>
          <w:rFonts w:hint="eastAsia" w:ascii="仿宋" w:hAnsi="仿宋" w:eastAsia="仿宋" w:cs="仿宋_GB2312"/>
          <w:sz w:val="24"/>
        </w:rPr>
        <w:t>月</w:t>
      </w:r>
      <w:r>
        <w:rPr>
          <w:rFonts w:hint="eastAsia" w:ascii="仿宋" w:hAnsi="仿宋" w:eastAsia="仿宋" w:cs="仿宋_GB2312"/>
          <w:sz w:val="24"/>
          <w:lang w:val="en-US" w:eastAsia="zh-CN"/>
        </w:rPr>
        <w:t>7</w:t>
      </w:r>
      <w:r>
        <w:rPr>
          <w:rFonts w:hint="eastAsia" w:ascii="仿宋" w:hAnsi="仿宋" w:eastAsia="仿宋" w:cs="仿宋_GB2312"/>
          <w:sz w:val="24"/>
        </w:rPr>
        <w:t>日前填写此表报我院综合办备案（邮箱：</w:t>
      </w:r>
      <w:r>
        <w:fldChar w:fldCharType="begin"/>
      </w:r>
      <w:r>
        <w:instrText xml:space="preserve"> HYPERLINK "mailto:z3zc@scut.edu.cn" </w:instrText>
      </w:r>
      <w:r>
        <w:fldChar w:fldCharType="separate"/>
      </w:r>
      <w:r>
        <w:rPr>
          <w:rStyle w:val="7"/>
          <w:rFonts w:hint="eastAsia" w:ascii="仿宋" w:hAnsi="仿宋" w:eastAsia="仿宋" w:cs="仿宋_GB2312"/>
          <w:sz w:val="24"/>
        </w:rPr>
        <w:t>z3zc@scut.edu.cn</w:t>
      </w:r>
      <w:r>
        <w:rPr>
          <w:rStyle w:val="7"/>
          <w:rFonts w:hint="eastAsia" w:ascii="仿宋" w:hAnsi="仿宋" w:eastAsia="仿宋" w:cs="仿宋_GB2312"/>
          <w:sz w:val="24"/>
        </w:rPr>
        <w:fldChar w:fldCharType="end"/>
      </w:r>
      <w:r>
        <w:rPr>
          <w:rFonts w:hint="eastAsia" w:ascii="仿宋" w:hAnsi="仿宋" w:eastAsia="仿宋" w:cs="仿宋_GB2312"/>
          <w:sz w:val="24"/>
        </w:rPr>
        <w:t>）。</w:t>
      </w:r>
    </w:p>
    <w:p>
      <w:pPr>
        <w:snapToGrid w:val="0"/>
        <w:rPr>
          <w:rFonts w:hint="default" w:ascii="仿宋_GB2312" w:hAnsi="仿宋_GB2312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24"/>
        </w:rPr>
        <w:t>2</w:t>
      </w:r>
      <w:r>
        <w:rPr>
          <w:rFonts w:hint="eastAsia" w:ascii="仿宋" w:hAnsi="仿宋" w:eastAsia="仿宋" w:cs="仿宋_GB2312"/>
          <w:sz w:val="24"/>
          <w:lang w:val="en-US" w:eastAsia="zh-CN"/>
        </w:rPr>
        <w:t>.</w:t>
      </w:r>
      <w:r>
        <w:rPr>
          <w:rFonts w:hint="eastAsia" w:ascii="仿宋" w:hAnsi="仿宋" w:eastAsia="仿宋" w:cs="仿宋_GB2312"/>
          <w:sz w:val="24"/>
        </w:rPr>
        <w:t>综合办工作联系人/电话：</w:t>
      </w:r>
      <w:r>
        <w:rPr>
          <w:rFonts w:hint="eastAsia" w:ascii="仿宋" w:hAnsi="仿宋" w:eastAsia="仿宋" w:cs="仿宋_GB2312"/>
          <w:sz w:val="24"/>
          <w:lang w:val="en-US" w:eastAsia="zh-CN"/>
        </w:rPr>
        <w:t>李苏如</w:t>
      </w:r>
      <w:r>
        <w:rPr>
          <w:rFonts w:hint="eastAsia" w:ascii="仿宋" w:hAnsi="仿宋" w:eastAsia="仿宋" w:cs="仿宋_GB2312"/>
          <w:sz w:val="24"/>
        </w:rPr>
        <w:t>/0756-5659090，</w:t>
      </w:r>
      <w:r>
        <w:rPr>
          <w:rFonts w:hint="eastAsia" w:ascii="仿宋" w:hAnsi="仿宋" w:eastAsia="仿宋" w:cs="仿宋_GB2312"/>
          <w:sz w:val="24"/>
          <w:lang w:val="en-US" w:eastAsia="zh-CN"/>
        </w:rPr>
        <w:t>15913241232</w:t>
      </w:r>
    </w:p>
    <w:sectPr>
      <w:pgSz w:w="11906" w:h="16838"/>
      <w:pgMar w:top="1361" w:right="1474" w:bottom="1077" w:left="1587" w:header="851" w:footer="85" w:gutter="0"/>
      <w:cols w:space="0" w:num="1"/>
      <w:docGrid w:type="linesAndChars" w:linePitch="579" w:charSpace="3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jZlMzM0Yjc1NTc5NjAwNzQ4MWI3MDE2NTY3MWIifQ=="/>
  </w:docVars>
  <w:rsids>
    <w:rsidRoot w:val="05F1405A"/>
    <w:rsid w:val="0015501F"/>
    <w:rsid w:val="001F1C68"/>
    <w:rsid w:val="002703E7"/>
    <w:rsid w:val="005565A9"/>
    <w:rsid w:val="006738F7"/>
    <w:rsid w:val="00684C9F"/>
    <w:rsid w:val="006B2125"/>
    <w:rsid w:val="00912BE3"/>
    <w:rsid w:val="00CB06F3"/>
    <w:rsid w:val="00D57266"/>
    <w:rsid w:val="00D63362"/>
    <w:rsid w:val="012A4E2C"/>
    <w:rsid w:val="014D45D1"/>
    <w:rsid w:val="01597A3B"/>
    <w:rsid w:val="016B546F"/>
    <w:rsid w:val="01AA5A7C"/>
    <w:rsid w:val="0236461A"/>
    <w:rsid w:val="023E489A"/>
    <w:rsid w:val="032A25CD"/>
    <w:rsid w:val="03313E3E"/>
    <w:rsid w:val="033B66F2"/>
    <w:rsid w:val="04C36B27"/>
    <w:rsid w:val="04FC6AE0"/>
    <w:rsid w:val="052871F4"/>
    <w:rsid w:val="05EB5907"/>
    <w:rsid w:val="05F1405A"/>
    <w:rsid w:val="064114F7"/>
    <w:rsid w:val="0647741F"/>
    <w:rsid w:val="08AF0D39"/>
    <w:rsid w:val="09A74B37"/>
    <w:rsid w:val="09A86504"/>
    <w:rsid w:val="0A9A6AC4"/>
    <w:rsid w:val="0B927BC3"/>
    <w:rsid w:val="0CD73E16"/>
    <w:rsid w:val="0E1E7030"/>
    <w:rsid w:val="0E8611C8"/>
    <w:rsid w:val="1036740B"/>
    <w:rsid w:val="111B6540"/>
    <w:rsid w:val="11326E33"/>
    <w:rsid w:val="116A37CD"/>
    <w:rsid w:val="116C1D64"/>
    <w:rsid w:val="11C22307"/>
    <w:rsid w:val="13FD2CD8"/>
    <w:rsid w:val="15C45687"/>
    <w:rsid w:val="168A50C1"/>
    <w:rsid w:val="17775DCB"/>
    <w:rsid w:val="1B0C46B9"/>
    <w:rsid w:val="1B1E5757"/>
    <w:rsid w:val="1BAD7E8B"/>
    <w:rsid w:val="1C1222ED"/>
    <w:rsid w:val="1C4B3430"/>
    <w:rsid w:val="1DB373BC"/>
    <w:rsid w:val="1EE97D12"/>
    <w:rsid w:val="1F405E86"/>
    <w:rsid w:val="1F8247FE"/>
    <w:rsid w:val="215A2FB7"/>
    <w:rsid w:val="22B15CD5"/>
    <w:rsid w:val="249E4E36"/>
    <w:rsid w:val="25A778C7"/>
    <w:rsid w:val="268B161A"/>
    <w:rsid w:val="27374ED5"/>
    <w:rsid w:val="27A40BE5"/>
    <w:rsid w:val="28730056"/>
    <w:rsid w:val="28FC4525"/>
    <w:rsid w:val="2ACD0453"/>
    <w:rsid w:val="2AFC4894"/>
    <w:rsid w:val="2B8E57DA"/>
    <w:rsid w:val="2C3A0F4B"/>
    <w:rsid w:val="2C6E0689"/>
    <w:rsid w:val="2CCC5CF2"/>
    <w:rsid w:val="2D7F492D"/>
    <w:rsid w:val="2E3833FF"/>
    <w:rsid w:val="2EA759A4"/>
    <w:rsid w:val="2FD93738"/>
    <w:rsid w:val="30C612A5"/>
    <w:rsid w:val="30F73B34"/>
    <w:rsid w:val="34AE4DB1"/>
    <w:rsid w:val="35A72FC5"/>
    <w:rsid w:val="35E3321B"/>
    <w:rsid w:val="36192BE9"/>
    <w:rsid w:val="369F304F"/>
    <w:rsid w:val="36A94C46"/>
    <w:rsid w:val="37420A78"/>
    <w:rsid w:val="37904C74"/>
    <w:rsid w:val="379F3035"/>
    <w:rsid w:val="37C624B2"/>
    <w:rsid w:val="38813C8C"/>
    <w:rsid w:val="39396CB4"/>
    <w:rsid w:val="39437F9B"/>
    <w:rsid w:val="39812C7F"/>
    <w:rsid w:val="3A0177D1"/>
    <w:rsid w:val="3A14627E"/>
    <w:rsid w:val="3B037579"/>
    <w:rsid w:val="3B773BB0"/>
    <w:rsid w:val="3C2C7F16"/>
    <w:rsid w:val="3C880399"/>
    <w:rsid w:val="3CEF3A5F"/>
    <w:rsid w:val="3D1030B8"/>
    <w:rsid w:val="3E1C1F24"/>
    <w:rsid w:val="3E25483A"/>
    <w:rsid w:val="3EE31078"/>
    <w:rsid w:val="3EFC7769"/>
    <w:rsid w:val="3F675458"/>
    <w:rsid w:val="4349356B"/>
    <w:rsid w:val="436F5A06"/>
    <w:rsid w:val="451B4A35"/>
    <w:rsid w:val="462A22CE"/>
    <w:rsid w:val="47E82BED"/>
    <w:rsid w:val="48221986"/>
    <w:rsid w:val="494E27CF"/>
    <w:rsid w:val="4A1C795E"/>
    <w:rsid w:val="4A344AAA"/>
    <w:rsid w:val="4B2E553C"/>
    <w:rsid w:val="4D04165B"/>
    <w:rsid w:val="4EB25DBD"/>
    <w:rsid w:val="50267B3A"/>
    <w:rsid w:val="5087225B"/>
    <w:rsid w:val="50E939BB"/>
    <w:rsid w:val="511442C9"/>
    <w:rsid w:val="52322DA7"/>
    <w:rsid w:val="529824AE"/>
    <w:rsid w:val="530F6FAB"/>
    <w:rsid w:val="55D24B4F"/>
    <w:rsid w:val="5606314E"/>
    <w:rsid w:val="567D4DC9"/>
    <w:rsid w:val="56D64970"/>
    <w:rsid w:val="57493226"/>
    <w:rsid w:val="58312491"/>
    <w:rsid w:val="588023FA"/>
    <w:rsid w:val="588232D3"/>
    <w:rsid w:val="58920F62"/>
    <w:rsid w:val="59CC2215"/>
    <w:rsid w:val="59FC3B5D"/>
    <w:rsid w:val="5B037CC9"/>
    <w:rsid w:val="5B2305C4"/>
    <w:rsid w:val="5B466B83"/>
    <w:rsid w:val="5B522E5C"/>
    <w:rsid w:val="5B906574"/>
    <w:rsid w:val="5C3D61FE"/>
    <w:rsid w:val="5C5A2EB8"/>
    <w:rsid w:val="5C5D7EF0"/>
    <w:rsid w:val="5C855BE8"/>
    <w:rsid w:val="5CA54C16"/>
    <w:rsid w:val="5CE95E77"/>
    <w:rsid w:val="5D455E5F"/>
    <w:rsid w:val="5D590601"/>
    <w:rsid w:val="5D7F359C"/>
    <w:rsid w:val="5D9651A7"/>
    <w:rsid w:val="5E98246C"/>
    <w:rsid w:val="5ECA51AE"/>
    <w:rsid w:val="60EC6236"/>
    <w:rsid w:val="62713E69"/>
    <w:rsid w:val="62781F23"/>
    <w:rsid w:val="62A047F6"/>
    <w:rsid w:val="639A01CB"/>
    <w:rsid w:val="65693921"/>
    <w:rsid w:val="659E2C25"/>
    <w:rsid w:val="66B1337A"/>
    <w:rsid w:val="67006EDF"/>
    <w:rsid w:val="67A407D9"/>
    <w:rsid w:val="67F307F2"/>
    <w:rsid w:val="686E5741"/>
    <w:rsid w:val="687A6C86"/>
    <w:rsid w:val="68941E99"/>
    <w:rsid w:val="6A046011"/>
    <w:rsid w:val="6A6E1526"/>
    <w:rsid w:val="6AE5285E"/>
    <w:rsid w:val="6B1940CB"/>
    <w:rsid w:val="6BBD71FD"/>
    <w:rsid w:val="6C930C2B"/>
    <w:rsid w:val="6E125686"/>
    <w:rsid w:val="6E3D7789"/>
    <w:rsid w:val="6ED76777"/>
    <w:rsid w:val="6F997ED1"/>
    <w:rsid w:val="706C108B"/>
    <w:rsid w:val="70B114BA"/>
    <w:rsid w:val="70CC1DD0"/>
    <w:rsid w:val="71C44F2C"/>
    <w:rsid w:val="71ED7D0F"/>
    <w:rsid w:val="72E03A70"/>
    <w:rsid w:val="73D0166A"/>
    <w:rsid w:val="742B3F6A"/>
    <w:rsid w:val="7446482E"/>
    <w:rsid w:val="74502549"/>
    <w:rsid w:val="75277560"/>
    <w:rsid w:val="75A41C76"/>
    <w:rsid w:val="75E41589"/>
    <w:rsid w:val="77260942"/>
    <w:rsid w:val="775202BB"/>
    <w:rsid w:val="780A0FA1"/>
    <w:rsid w:val="783E7376"/>
    <w:rsid w:val="784D4214"/>
    <w:rsid w:val="78587B36"/>
    <w:rsid w:val="79636884"/>
    <w:rsid w:val="7A115BEE"/>
    <w:rsid w:val="7B8F786C"/>
    <w:rsid w:val="7CAD2D17"/>
    <w:rsid w:val="7CB400F8"/>
    <w:rsid w:val="7EC576E1"/>
    <w:rsid w:val="7F74591C"/>
    <w:rsid w:val="7FA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character" w:customStyle="1" w:styleId="8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 Repair</Company>
  <Pages>1</Pages>
  <Words>911</Words>
  <Characters>996</Characters>
  <Lines>11</Lines>
  <Paragraphs>3</Paragraphs>
  <TotalTime>3</TotalTime>
  <ScaleCrop>false</ScaleCrop>
  <LinksUpToDate>false</LinksUpToDate>
  <CharactersWithSpaces>1098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2016-09-23T04:59:00Z</dcterms:created>
  <dc:creator>Administrator</dc:creator>
  <cp:lastModifiedBy>Wade阳</cp:lastModifiedBy>
  <cp:lastPrinted>2020-12-29T02:46:00Z</cp:lastPrinted>
  <dcterms:modified xsi:type="dcterms:W3CDTF">2024-06-05T08:01:03Z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7F20AAD25AE844CE9B0AC70C3D40D01D_13</vt:lpwstr>
  </property>
  <property fmtid="{D5CDD505-2E9C-101B-9397-08002B2CF9AE}" pid="4" name="commondata">
    <vt:lpwstr>eyJoZGlkIjoiN2UyODNmYTBhNDY4ZWY5NzhiM2UzNzVkNThkY2M0MzIifQ==</vt:lpwstr>
  </property>
</Properties>
</file>