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spacing w:after="344" w:line="56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附件4</w:t>
      </w:r>
    </w:p>
    <w:p>
      <w:pPr>
        <w:pStyle w:val="12"/>
        <w:shd w:val="clear" w:color="auto" w:fill="auto"/>
        <w:spacing w:after="344" w:line="560" w:lineRule="exact"/>
        <w:ind w:left="261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“爱在广东”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eastAsia="zh-CN"/>
        </w:rPr>
        <w:t>民族团结进步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教育活动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作品推荐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汇总表</w:t>
      </w:r>
    </w:p>
    <w:p>
      <w:pPr>
        <w:pStyle w:val="12"/>
        <w:shd w:val="clear" w:color="auto" w:fill="auto"/>
        <w:spacing w:line="560" w:lineRule="exact"/>
        <w:ind w:left="260"/>
        <w:jc w:val="left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6"/>
        <w:gridCol w:w="348"/>
        <w:gridCol w:w="1044"/>
        <w:gridCol w:w="1960"/>
        <w:gridCol w:w="1818"/>
        <w:gridCol w:w="1818"/>
        <w:gridCol w:w="1358"/>
        <w:gridCol w:w="732"/>
        <w:gridCol w:w="893"/>
        <w:gridCol w:w="1093"/>
        <w:gridCol w:w="408"/>
        <w:gridCol w:w="17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20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学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</w:rPr>
              <w:t>院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  <w:t>活动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负责人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20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办公电话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22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手机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邮箱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活动主题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2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作品类别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2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作品名称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指导老师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ind w:left="380"/>
              <w:jc w:val="both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1"/>
                <w:szCs w:val="21"/>
                <w:lang w:val="en-US"/>
              </w:rPr>
              <w:t>……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</w:tbl>
    <w:p>
      <w:pPr>
        <w:pStyle w:val="20"/>
        <w:shd w:val="clear" w:color="auto" w:fill="auto"/>
        <w:spacing w:before="0" w:beforeLines="0" w:afterLines="0" w:line="360" w:lineRule="exact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Style w:val="23"/>
          <w:rFonts w:hint="default" w:ascii="Times New Roman" w:hAnsi="Times New Roman" w:eastAsia="仿宋_GB2312" w:cs="Times New Roman"/>
          <w:sz w:val="28"/>
          <w:szCs w:val="28"/>
        </w:rPr>
        <w:t>注：1.活动主题：相遇广东，相融广东，相和广东；</w:t>
      </w:r>
    </w:p>
    <w:p>
      <w:pPr>
        <w:pStyle w:val="20"/>
        <w:shd w:val="clear" w:color="auto" w:fill="auto"/>
        <w:spacing w:before="0" w:beforeLines="0" w:afterLines="0" w:line="3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23"/>
          <w:rFonts w:hint="default" w:ascii="Times New Roman" w:hAnsi="Times New Roman" w:eastAsia="仿宋_GB2312" w:cs="Times New Roman"/>
          <w:sz w:val="28"/>
          <w:szCs w:val="28"/>
        </w:rPr>
        <w:t>2.作品类别：主题演讲、微视频、</w:t>
      </w:r>
      <w:r>
        <w:rPr>
          <w:rStyle w:val="23"/>
          <w:rFonts w:hint="default" w:ascii="Times New Roman" w:hAnsi="Times New Roman" w:eastAsia="仿宋_GB2312" w:cs="Times New Roman"/>
          <w:sz w:val="28"/>
          <w:szCs w:val="28"/>
          <w:lang w:eastAsia="zh-CN"/>
        </w:rPr>
        <w:t>产品设计</w:t>
      </w:r>
      <w:r>
        <w:rPr>
          <w:rStyle w:val="23"/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Style w:val="23"/>
          <w:rFonts w:hint="default" w:ascii="Times New Roman" w:hAnsi="Times New Roman" w:eastAsia="仿宋_GB2312" w:cs="Times New Roman"/>
          <w:sz w:val="28"/>
          <w:szCs w:val="28"/>
          <w:lang w:eastAsia="zh-CN"/>
        </w:rPr>
        <w:t>标识设计</w:t>
      </w:r>
      <w:r>
        <w:rPr>
          <w:rStyle w:val="23"/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Style w:val="23"/>
          <w:rFonts w:hint="default" w:ascii="Times New Roman" w:hAnsi="Times New Roman" w:eastAsia="仿宋_GB2312" w:cs="Times New Roman"/>
          <w:sz w:val="28"/>
          <w:szCs w:val="28"/>
          <w:lang w:eastAsia="zh-CN"/>
        </w:rPr>
        <w:t>营销创意</w:t>
      </w:r>
      <w:r>
        <w:rPr>
          <w:rStyle w:val="23"/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/>
          <w:lang w:eastAsia="zh-CN"/>
        </w:rPr>
        <w:tab/>
      </w:r>
    </w:p>
    <w:sectPr>
      <w:pgSz w:w="16840" w:h="11900" w:orient="landscape"/>
      <w:pgMar w:top="1587" w:right="2098" w:bottom="1474" w:left="1984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B3A49C-45A1-4920-9A16-5CC4ECEE0A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6647EAE-55FA-4998-8898-B85C5F981D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940E987-07DD-4A3E-93BB-473AE0A4A6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75829"/>
    <w:rsid w:val="06134F4B"/>
    <w:rsid w:val="0F05648D"/>
    <w:rsid w:val="19427408"/>
    <w:rsid w:val="2A62312D"/>
    <w:rsid w:val="2F1A316A"/>
    <w:rsid w:val="3D713BCF"/>
    <w:rsid w:val="3D796642"/>
    <w:rsid w:val="4043010E"/>
    <w:rsid w:val="515656EB"/>
    <w:rsid w:val="5186495F"/>
    <w:rsid w:val="619C5F05"/>
    <w:rsid w:val="69606FE6"/>
    <w:rsid w:val="7D3E7983"/>
    <w:rsid w:val="7E0B5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 + 11 pt4"/>
    <w:basedOn w:val="7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7">
    <w:name w:val="Body text|2_"/>
    <w:basedOn w:val="5"/>
    <w:link w:val="8"/>
    <w:qFormat/>
    <w:uiPriority w:val="0"/>
    <w:rPr>
      <w:rFonts w:ascii="PMingLiU" w:hAnsi="PMingLiU" w:eastAsia="PMingLiU" w:cs="PMingLiU"/>
      <w:spacing w:val="30"/>
      <w:sz w:val="30"/>
      <w:szCs w:val="30"/>
    </w:rPr>
  </w:style>
  <w:style w:type="paragraph" w:customStyle="1" w:styleId="8">
    <w:name w:val="Body text|2"/>
    <w:basedOn w:val="1"/>
    <w:link w:val="7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9">
    <w:name w:val="Body text|2 + SimSun"/>
    <w:basedOn w:val="7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">
    <w:name w:val="Body text|3 + Not Bold1"/>
    <w:basedOn w:val="11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1">
    <w:name w:val="Body text|3_"/>
    <w:basedOn w:val="5"/>
    <w:link w:val="12"/>
    <w:qFormat/>
    <w:uiPriority w:val="0"/>
    <w:rPr>
      <w:rFonts w:ascii="PMingLiU" w:hAnsi="PMingLiU" w:eastAsia="PMingLiU" w:cs="PMingLiU"/>
      <w:b/>
      <w:bCs/>
      <w:sz w:val="30"/>
      <w:szCs w:val="30"/>
    </w:rPr>
  </w:style>
  <w:style w:type="paragraph" w:customStyle="1" w:styleId="12">
    <w:name w:val="Body text|3"/>
    <w:basedOn w:val="1"/>
    <w:link w:val="11"/>
    <w:qFormat/>
    <w:uiPriority w:val="0"/>
    <w:pPr>
      <w:shd w:val="clear" w:color="auto" w:fill="FFFFFF"/>
      <w:spacing w:line="558" w:lineRule="exact"/>
      <w:jc w:val="distribute"/>
    </w:pPr>
    <w:rPr>
      <w:rFonts w:ascii="PMingLiU" w:hAnsi="PMingLiU" w:eastAsia="PMingLiU" w:cs="PMingLiU"/>
      <w:b/>
      <w:bCs/>
      <w:sz w:val="30"/>
      <w:szCs w:val="30"/>
    </w:rPr>
  </w:style>
  <w:style w:type="character" w:customStyle="1" w:styleId="13">
    <w:name w:val="Body text|2 + 13 pt"/>
    <w:basedOn w:val="7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4">
    <w:name w:val="Body text|2 + 11 pt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5">
    <w:name w:val="Body text|2 + 13 pt2"/>
    <w:basedOn w:val="7"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6">
    <w:name w:val="Body text|2 + 11 pt5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7">
    <w:name w:val="Body text|2 + 13 pt1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8">
    <w:name w:val="Body text|3 + Not Bold"/>
    <w:basedOn w:val="11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9">
    <w:name w:val="Body text|4_"/>
    <w:basedOn w:val="5"/>
    <w:link w:val="20"/>
    <w:qFormat/>
    <w:uiPriority w:val="0"/>
    <w:rPr>
      <w:rFonts w:ascii="PMingLiU" w:hAnsi="PMingLiU" w:eastAsia="PMingLiU" w:cs="PMingLiU"/>
      <w:spacing w:val="50"/>
      <w:sz w:val="22"/>
      <w:szCs w:val="22"/>
    </w:rPr>
  </w:style>
  <w:style w:type="paragraph" w:customStyle="1" w:styleId="20">
    <w:name w:val="Body text|4"/>
    <w:basedOn w:val="1"/>
    <w:link w:val="19"/>
    <w:qFormat/>
    <w:uiPriority w:val="0"/>
    <w:pPr>
      <w:shd w:val="clear" w:color="auto" w:fill="FFFFFF"/>
      <w:spacing w:before="320" w:after="100" w:line="220" w:lineRule="exact"/>
    </w:pPr>
    <w:rPr>
      <w:rFonts w:ascii="PMingLiU" w:hAnsi="PMingLiU" w:eastAsia="PMingLiU" w:cs="PMingLiU"/>
      <w:spacing w:val="50"/>
      <w:sz w:val="22"/>
      <w:szCs w:val="22"/>
    </w:rPr>
  </w:style>
  <w:style w:type="character" w:customStyle="1" w:styleId="21">
    <w:name w:val="Body text|2 + 11 pt1"/>
    <w:basedOn w:val="7"/>
    <w:unhideWhenUsed/>
    <w:qFormat/>
    <w:uiPriority w:val="0"/>
    <w:rPr>
      <w:rFonts w:ascii="PMingLiU" w:hAnsi="PMingLiU" w:eastAsia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2">
    <w:name w:val="Body text|2 + SimSun2"/>
    <w:basedOn w:val="7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3">
    <w:name w:val="Body text|4 + Spacing 0 pt"/>
    <w:basedOn w:val="19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Body text|3 + 6.5 pt"/>
    <w:basedOn w:val="11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paragraph" w:customStyle="1" w:styleId="25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Dorom</cp:lastModifiedBy>
  <dcterms:modified xsi:type="dcterms:W3CDTF">2021-10-09T09:19:54Z</dcterms:modified>
  <dc:title>广东省教育厅关于开展2021年“爱在广东”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F611A5E74A9547138D3E1E2F00AF8131</vt:lpwstr>
  </property>
</Properties>
</file>