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eastAsia="zh-CN"/>
        </w:rPr>
        <w:t>十二</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17-18</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为了督促我院学生严格遵守学校规章制度，现将201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学年第</w:t>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学期第</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周201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级、201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级的考勤情况公示如下（详见附件1）。望各班班长对缺勤的同学进行警示，以改善出勤状况。也欢迎同学们积极向学生工作办公室反映班级考勤情况。</w:t>
      </w:r>
    </w:p>
    <w:p>
      <w:pPr>
        <w:spacing w:line="300" w:lineRule="auto"/>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公示期为</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lang w:val="en-US" w:eastAsia="zh-CN"/>
        </w:rPr>
        <w:t>18</w:t>
      </w:r>
      <w:r>
        <w:rPr>
          <w:rFonts w:hint="eastAsia" w:asciiTheme="minorEastAsia" w:hAnsiTheme="minorEastAsia" w:eastAsiaTheme="minorEastAsia" w:cstheme="minorEastAsia"/>
          <w:color w:val="000000"/>
          <w:sz w:val="24"/>
          <w:szCs w:val="24"/>
        </w:rPr>
        <w:t>日至</w:t>
      </w:r>
      <w:r>
        <w:rPr>
          <w:rFonts w:hint="eastAsia" w:asciiTheme="minorEastAsia" w:hAnsiTheme="minorEastAsia" w:eastAsiaTheme="minorEastAsia" w:cstheme="minorEastAsia"/>
          <w:color w:val="000000"/>
          <w:sz w:val="24"/>
          <w:szCs w:val="24"/>
          <w:lang w:val="en-US" w:eastAsia="zh-CN"/>
        </w:rPr>
        <w:t>11</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lang w:val="en-US" w:eastAsia="zh-CN"/>
        </w:rPr>
        <w:t>21</w:t>
      </w:r>
      <w:r>
        <w:rPr>
          <w:rFonts w:hint="eastAsia" w:asciiTheme="minorEastAsia" w:hAnsiTheme="minorEastAsia" w:eastAsiaTheme="minorEastAsia" w:cstheme="minorEastAsia"/>
          <w:sz w:val="24"/>
          <w:szCs w:val="24"/>
        </w:rPr>
        <w:t>日，公示期间有异议或疑问的同学请及时与学院学生工作办公室联系核对，联系邮箱2143482840@qq.com。</w:t>
      </w:r>
    </w:p>
    <w:p>
      <w:pPr>
        <w:spacing w:line="300" w:lineRule="auto"/>
        <w:ind w:firstLine="420"/>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请各位学委注意以下事项</w:t>
      </w:r>
    </w:p>
    <w:p>
      <w:pPr>
        <w:rPr>
          <w:rFonts w:hint="eastAsia" w:asciiTheme="minorEastAsia" w:hAnsiTheme="minorEastAsia" w:eastAsiaTheme="minorEastAsia" w:cstheme="minorEastAsia"/>
          <w:b/>
          <w:sz w:val="24"/>
          <w:szCs w:val="24"/>
        </w:rPr>
      </w:pPr>
    </w:p>
    <w:p>
      <w:pPr>
        <w:spacing w:line="300" w:lineRule="auto"/>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每周考勤表需及时交至食品楼大楼考勤箱，当周考勤最迟于本周日下午6点前交，超过时间以未交考勤表处理。例如：第一周考勤表最迟于第一周周日下午6点前上交，否则以缺交考勤表处理，缺交考勤表一次扣学委德育分0.5分。</w:t>
      </w:r>
    </w:p>
    <w:p>
      <w:pPr>
        <w:spacing w:line="30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2.每位学委一次只能领取一张考勤表。</w:t>
      </w:r>
    </w:p>
    <w:p>
      <w:pPr>
        <w:spacing w:line="30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3.考勤表上必须要有任课老师、班长、学委的签名。</w:t>
      </w:r>
    </w:p>
    <w:p>
      <w:pPr>
        <w:spacing w:line="30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4.请假务必附上请假条（病假需附医院出具的相关证明材料），不可补交假条，否则以旷课处理。</w:t>
      </w:r>
    </w:p>
    <w:p>
      <w:pPr>
        <w:spacing w:line="30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5.考勤表上需注明年级、专业、班级，例如：16级食品科学与工程1班。</w:t>
      </w:r>
    </w:p>
    <w:p>
      <w:pPr>
        <w:spacing w:line="30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希望各位学委务必注意！</w:t>
      </w:r>
    </w:p>
    <w:p>
      <w:pPr>
        <w:rPr>
          <w:rFonts w:hint="eastAsia" w:asciiTheme="minorEastAsia" w:hAnsiTheme="minorEastAsia" w:eastAsiaTheme="minorEastAsia" w:cstheme="minorEastAsia"/>
          <w:b/>
          <w:sz w:val="24"/>
          <w:szCs w:val="24"/>
        </w:rPr>
      </w:pPr>
    </w:p>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其他需要说明的事项</w:t>
      </w:r>
    </w:p>
    <w:p>
      <w:pPr>
        <w:rPr>
          <w:rFonts w:hint="eastAsia" w:asciiTheme="minorEastAsia" w:hAnsiTheme="minorEastAsia" w:eastAsiaTheme="minorEastAsia" w:cstheme="minorEastAsia"/>
          <w:b/>
          <w:sz w:val="24"/>
          <w:szCs w:val="24"/>
        </w:rPr>
      </w:pPr>
    </w:p>
    <w:p>
      <w:pPr>
        <w:spacing w:line="30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1.按请假条数量来计算请假次数，亦即，若同一位同学一天内有两张请假条就视为两次请假。</w:t>
      </w:r>
    </w:p>
    <w:p>
      <w:pPr>
        <w:spacing w:line="30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pPr>
        <w:spacing w:line="30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根据学校相关规定：旷课一学时综合测评中扣德育分2分。</w:t>
      </w:r>
    </w:p>
    <w:p>
      <w:pPr>
        <w:spacing w:line="30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4.迟到和早退在综合测评中的扣分标准为每迟到/早退一次扣德育分1分。</w:t>
      </w:r>
    </w:p>
    <w:p>
      <w:pPr>
        <w:spacing w:line="30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00" w:lineRule="auto"/>
        <w:ind w:firstLine="5760" w:firstLineChars="24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学生工作办公室</w:t>
      </w:r>
    </w:p>
    <w:p>
      <w:pPr>
        <w:spacing w:line="30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201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日</w:t>
      </w:r>
    </w:p>
    <w:p>
      <w:pPr>
        <w:spacing w:line="300" w:lineRule="auto"/>
        <w:rPr>
          <w:rFonts w:hint="eastAsia" w:asciiTheme="minorEastAsia" w:hAnsiTheme="minorEastAsia" w:eastAsiaTheme="minorEastAsia" w:cstheme="minorEastAsia"/>
          <w:sz w:val="24"/>
          <w:szCs w:val="24"/>
        </w:rPr>
      </w:pPr>
    </w:p>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附件1：</w:t>
      </w:r>
    </w:p>
    <w:p>
      <w:pPr>
        <w:spacing w:line="300" w:lineRule="auto"/>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201</w:t>
      </w:r>
      <w:r>
        <w:rPr>
          <w:rFonts w:hint="eastAsia" w:asciiTheme="minorEastAsia" w:hAnsiTheme="minorEastAsia" w:eastAsiaTheme="minorEastAsia" w:cstheme="minorEastAsia"/>
          <w:b/>
          <w:sz w:val="24"/>
          <w:szCs w:val="24"/>
          <w:lang w:val="en-US" w:eastAsia="zh-CN"/>
        </w:rPr>
        <w:t>9</w:t>
      </w:r>
      <w:r>
        <w:rPr>
          <w:rFonts w:hint="eastAsia" w:asciiTheme="minorEastAsia" w:hAnsiTheme="minorEastAsia" w:eastAsiaTheme="minorEastAsia" w:cstheme="minorEastAsia"/>
          <w:b/>
          <w:sz w:val="24"/>
          <w:szCs w:val="24"/>
        </w:rPr>
        <w:t>-20</w:t>
      </w:r>
      <w:r>
        <w:rPr>
          <w:rFonts w:hint="eastAsia" w:asciiTheme="minorEastAsia" w:hAnsiTheme="minorEastAsia" w:eastAsiaTheme="minorEastAsia" w:cstheme="minorEastAsia"/>
          <w:b/>
          <w:sz w:val="24"/>
          <w:szCs w:val="24"/>
          <w:lang w:val="en-US" w:eastAsia="zh-CN"/>
        </w:rPr>
        <w:t>20</w:t>
      </w:r>
      <w:r>
        <w:rPr>
          <w:rFonts w:hint="eastAsia" w:asciiTheme="minorEastAsia" w:hAnsiTheme="minorEastAsia" w:eastAsiaTheme="minorEastAsia" w:cstheme="minorEastAsia"/>
          <w:b/>
          <w:sz w:val="24"/>
          <w:szCs w:val="24"/>
        </w:rPr>
        <w:t>学年第一学期第</w:t>
      </w:r>
      <w:r>
        <w:rPr>
          <w:rFonts w:hint="eastAsia" w:asciiTheme="minorEastAsia" w:hAnsiTheme="minorEastAsia" w:eastAsiaTheme="minorEastAsia" w:cstheme="minorEastAsia"/>
          <w:b/>
          <w:sz w:val="24"/>
          <w:szCs w:val="24"/>
          <w:lang w:val="en-US" w:eastAsia="zh-CN"/>
        </w:rPr>
        <w:t>12</w:t>
      </w:r>
      <w:r>
        <w:rPr>
          <w:rFonts w:hint="eastAsia" w:asciiTheme="minorEastAsia" w:hAnsiTheme="minorEastAsia" w:eastAsiaTheme="minorEastAsia" w:cstheme="minorEastAsia"/>
          <w:b/>
          <w:sz w:val="24"/>
          <w:szCs w:val="24"/>
        </w:rPr>
        <w:t>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val="en-US" w:eastAsia="zh-CN"/>
              </w:rPr>
            </w:pPr>
            <w:r>
              <w:rPr>
                <w:rStyle w:val="10"/>
                <w:rFonts w:hint="eastAsia" w:asciiTheme="minorEastAsia" w:hAnsiTheme="minorEastAsia" w:eastAsiaTheme="minorEastAsia" w:cstheme="minorEastAsia"/>
                <w:b/>
                <w:bCs/>
                <w:sz w:val="24"/>
                <w:szCs w:val="24"/>
                <w:lang w:val="en-US" w:eastAsia="zh-CN"/>
              </w:rPr>
              <w:t>迟到：丁术轩（1次2学时）</w:t>
            </w:r>
          </w:p>
          <w:p>
            <w:pPr>
              <w:tabs>
                <w:tab w:val="left" w:pos="1555"/>
              </w:tabs>
              <w:jc w:val="left"/>
              <w:rPr>
                <w:rStyle w:val="10"/>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Ⅱ类</w:t>
            </w:r>
            <w:r>
              <w:rPr>
                <w:rFonts w:hint="eastAsia" w:asciiTheme="minorEastAsia" w:hAnsiTheme="minorEastAsia" w:eastAsiaTheme="minorEastAsia" w:cstheme="minorEastAsia"/>
                <w:b/>
                <w:bCs/>
                <w:sz w:val="24"/>
                <w:szCs w:val="24"/>
                <w:lang w:eastAsia="zh-CN"/>
              </w:rPr>
              <w:t>假：陈佳伶（</w:t>
            </w:r>
            <w:r>
              <w:rPr>
                <w:rFonts w:hint="eastAsia" w:asciiTheme="minorEastAsia" w:hAnsiTheme="minorEastAsia" w:eastAsiaTheme="minorEastAsia" w:cstheme="minorEastAsia"/>
                <w:b/>
                <w:bCs/>
                <w:sz w:val="24"/>
                <w:szCs w:val="24"/>
                <w:lang w:val="en-US" w:eastAsia="zh-CN"/>
              </w:rPr>
              <w:t>1次2学时</w:t>
            </w:r>
            <w:r>
              <w:rPr>
                <w:rFonts w:hint="eastAsia" w:asciiTheme="minorEastAsia" w:hAnsiTheme="minorEastAsia" w:eastAsiaTheme="minorEastAsia" w:cstheme="minorEastAsia"/>
                <w:b/>
                <w:bCs/>
                <w:sz w:val="24"/>
                <w:szCs w:val="24"/>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旷课</w:t>
            </w:r>
            <w:bookmarkStart w:id="0" w:name="_GoBack"/>
            <w:bookmarkEnd w:id="0"/>
            <w:r>
              <w:rPr>
                <w:rFonts w:hint="eastAsia" w:asciiTheme="minorEastAsia" w:hAnsiTheme="minorEastAsia" w:eastAsiaTheme="minorEastAsia" w:cstheme="minorEastAsia"/>
                <w:b/>
                <w:bCs/>
                <w:sz w:val="24"/>
                <w:szCs w:val="24"/>
                <w:lang w:val="en-US" w:eastAsia="zh-CN"/>
              </w:rPr>
              <w:t>：申宏伟（1次8学时）</w:t>
            </w:r>
          </w:p>
          <w:p>
            <w:pPr>
              <w:tabs>
                <w:tab w:val="left" w:pos="1555"/>
              </w:tabs>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Ⅱ类</w:t>
            </w:r>
            <w:r>
              <w:rPr>
                <w:rFonts w:hint="eastAsia" w:asciiTheme="minorEastAsia" w:hAnsiTheme="minorEastAsia" w:eastAsiaTheme="minorEastAsia" w:cstheme="minorEastAsia"/>
                <w:b/>
                <w:bCs/>
                <w:sz w:val="24"/>
                <w:szCs w:val="24"/>
                <w:lang w:eastAsia="zh-CN"/>
              </w:rPr>
              <w:t>假：姚家锐（</w:t>
            </w:r>
            <w:r>
              <w:rPr>
                <w:rFonts w:hint="eastAsia" w:asciiTheme="minorEastAsia" w:hAnsiTheme="minorEastAsia" w:eastAsiaTheme="minorEastAsia" w:cstheme="minorEastAsia"/>
                <w:b/>
                <w:bCs/>
                <w:sz w:val="24"/>
                <w:szCs w:val="24"/>
                <w:lang w:val="en-US" w:eastAsia="zh-CN"/>
              </w:rPr>
              <w:t>1次4学时</w:t>
            </w:r>
            <w:r>
              <w:rPr>
                <w:rFonts w:hint="eastAsia" w:asciiTheme="minorEastAsia" w:hAnsiTheme="minorEastAsia" w:eastAsiaTheme="minorEastAsia" w:cstheme="minorEastAsia"/>
                <w:b/>
                <w:bCs/>
                <w:sz w:val="24"/>
                <w:szCs w:val="24"/>
                <w:lang w:eastAsia="zh-CN"/>
              </w:rPr>
              <w:t>）</w:t>
            </w:r>
          </w:p>
          <w:p>
            <w:pPr>
              <w:tabs>
                <w:tab w:val="left" w:pos="1555"/>
              </w:tabs>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Ⅲ类</w:t>
            </w:r>
            <w:r>
              <w:rPr>
                <w:rFonts w:hint="eastAsia" w:asciiTheme="minorEastAsia" w:hAnsiTheme="minorEastAsia" w:eastAsiaTheme="minorEastAsia" w:cstheme="minorEastAsia"/>
                <w:b/>
                <w:bCs/>
                <w:sz w:val="24"/>
                <w:szCs w:val="24"/>
                <w:lang w:eastAsia="zh-CN"/>
              </w:rPr>
              <w:t>假：刘镇濠（</w:t>
            </w:r>
            <w:r>
              <w:rPr>
                <w:rFonts w:hint="eastAsia" w:asciiTheme="minorEastAsia" w:hAnsiTheme="minorEastAsia" w:eastAsiaTheme="minorEastAsia" w:cstheme="minorEastAsia"/>
                <w:b/>
                <w:bCs/>
                <w:sz w:val="24"/>
                <w:szCs w:val="24"/>
                <w:lang w:val="en-US" w:eastAsia="zh-CN"/>
              </w:rPr>
              <w:t>1次2学时</w:t>
            </w:r>
            <w:r>
              <w:rPr>
                <w:rFonts w:hint="eastAsia" w:asciiTheme="minorEastAsia" w:hAnsiTheme="minorEastAsia" w:eastAsiaTheme="minorEastAsia" w:cstheme="minorEastAsia"/>
                <w:b/>
                <w:bCs/>
                <w:sz w:val="24"/>
                <w:szCs w:val="24"/>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w:t>
            </w:r>
            <w:r>
              <w:rPr>
                <w:rFonts w:hint="eastAsia" w:asciiTheme="minorEastAsia" w:hAnsiTheme="minorEastAsia" w:eastAsiaTheme="minorEastAsia" w:cstheme="minorEastAsia"/>
                <w:b/>
                <w:kern w:val="0"/>
                <w:sz w:val="24"/>
                <w:szCs w:val="24"/>
                <w:lang w:val="en-US" w:eastAsia="zh-CN"/>
              </w:rPr>
              <w:t>7</w:t>
            </w:r>
            <w:r>
              <w:rPr>
                <w:rFonts w:hint="eastAsia" w:asciiTheme="minorEastAsia" w:hAnsiTheme="minorEastAsia" w:eastAsiaTheme="minorEastAsia" w:cstheme="minorEastAsia"/>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val="en-US" w:eastAsia="zh-CN"/>
              </w:rPr>
            </w:pPr>
            <w:r>
              <w:rPr>
                <w:rStyle w:val="10"/>
                <w:rFonts w:hint="eastAsia" w:asciiTheme="minorEastAsia" w:hAnsiTheme="minorEastAsia" w:eastAsiaTheme="minorEastAsia" w:cstheme="minorEastAsia"/>
                <w:b/>
                <w:bCs/>
                <w:sz w:val="24"/>
                <w:szCs w:val="24"/>
                <w:lang w:eastAsia="zh-CN"/>
              </w:rPr>
              <w:t>无</w:t>
            </w:r>
            <w:r>
              <w:rPr>
                <w:rStyle w:val="10"/>
                <w:rFonts w:hint="eastAsia" w:asciiTheme="minorEastAsia" w:hAnsiTheme="minorEastAsia" w:eastAsiaTheme="minorEastAsia" w:cstheme="minorEastAsia"/>
                <w:b/>
                <w:bCs/>
                <w:sz w:val="24"/>
                <w:szCs w:val="24"/>
                <w:lang w:val="en-US" w:eastAsia="zh-CN"/>
              </w:rPr>
              <w:t xml:space="preserve"> </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rPr>
              <w:t>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rPr>
              <w:t>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val="en-US" w:eastAsia="zh-CN"/>
              </w:rPr>
            </w:pPr>
            <w:r>
              <w:rPr>
                <w:rStyle w:val="10"/>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Ⅱ类</w:t>
            </w:r>
            <w:r>
              <w:rPr>
                <w:rFonts w:hint="eastAsia" w:asciiTheme="minorEastAsia" w:hAnsiTheme="minorEastAsia" w:eastAsiaTheme="minorEastAsia" w:cstheme="minorEastAsia"/>
                <w:b/>
                <w:bCs/>
                <w:sz w:val="24"/>
                <w:szCs w:val="24"/>
                <w:lang w:eastAsia="zh-CN"/>
              </w:rPr>
              <w:t>假：李妍（</w:t>
            </w:r>
            <w:r>
              <w:rPr>
                <w:rFonts w:hint="eastAsia" w:asciiTheme="minorEastAsia" w:hAnsiTheme="minorEastAsia" w:eastAsiaTheme="minorEastAsia" w:cstheme="minorEastAsia"/>
                <w:b/>
                <w:bCs/>
                <w:sz w:val="24"/>
                <w:szCs w:val="24"/>
                <w:lang w:val="en-US" w:eastAsia="zh-CN"/>
              </w:rPr>
              <w:t>1次3学时</w:t>
            </w:r>
            <w:r>
              <w:rPr>
                <w:rFonts w:hint="eastAsia" w:asciiTheme="minorEastAsia" w:hAnsiTheme="minorEastAsia" w:eastAsiaTheme="minorEastAsia" w:cstheme="minorEastAsia"/>
                <w:b/>
                <w:bCs/>
                <w:sz w:val="24"/>
                <w:szCs w:val="24"/>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1</w:t>
            </w:r>
            <w:r>
              <w:rPr>
                <w:rFonts w:hint="eastAsia" w:asciiTheme="minorEastAsia" w:hAnsiTheme="minorEastAsia" w:eastAsiaTheme="minorEastAsia" w:cstheme="minorEastAsia"/>
                <w:b/>
                <w:kern w:val="0"/>
                <w:sz w:val="24"/>
                <w:szCs w:val="24"/>
                <w:lang w:val="en-US" w:eastAsia="zh-CN"/>
              </w:rPr>
              <w:t>8</w:t>
            </w:r>
            <w:r>
              <w:rPr>
                <w:rFonts w:hint="eastAsia" w:asciiTheme="minorEastAsia" w:hAnsiTheme="minorEastAsia" w:eastAsiaTheme="minorEastAsia" w:cstheme="minorEastAsia"/>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val="en-US" w:eastAsia="zh-CN"/>
              </w:rPr>
            </w:pPr>
            <w:r>
              <w:rPr>
                <w:rStyle w:val="10"/>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eastAsia="zh-CN"/>
              </w:rPr>
            </w:pPr>
            <w:r>
              <w:rPr>
                <w:rStyle w:val="10"/>
                <w:rFonts w:hint="eastAsia" w:asciiTheme="minorEastAsia" w:hAnsiTheme="minorEastAsia" w:eastAsiaTheme="minorEastAsia" w:cstheme="minorEastAsia"/>
                <w:b/>
                <w:bCs/>
                <w:sz w:val="24"/>
                <w:szCs w:val="24"/>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t>未交考勤表班级：</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rPr>
            </w:pPr>
          </w:p>
        </w:tc>
      </w:tr>
    </w:tbl>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B05135"/>
    <w:rsid w:val="1BFF66A9"/>
    <w:rsid w:val="1C0F01B5"/>
    <w:rsid w:val="1C2E2B56"/>
    <w:rsid w:val="1C4127B4"/>
    <w:rsid w:val="1CCF6C86"/>
    <w:rsid w:val="1CD413EE"/>
    <w:rsid w:val="1CE819A7"/>
    <w:rsid w:val="1D4719F9"/>
    <w:rsid w:val="1DA0682B"/>
    <w:rsid w:val="1DE7206F"/>
    <w:rsid w:val="1E8C145B"/>
    <w:rsid w:val="1FE856D9"/>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907227"/>
    <w:rsid w:val="299548B3"/>
    <w:rsid w:val="2A081AEE"/>
    <w:rsid w:val="2A154A4E"/>
    <w:rsid w:val="2A4A4D7F"/>
    <w:rsid w:val="2A4F68D8"/>
    <w:rsid w:val="2A8C1FC2"/>
    <w:rsid w:val="2AE85002"/>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553273"/>
    <w:rsid w:val="465F1CC8"/>
    <w:rsid w:val="46CF61D8"/>
    <w:rsid w:val="46E702F5"/>
    <w:rsid w:val="47183038"/>
    <w:rsid w:val="47663D2B"/>
    <w:rsid w:val="47A33BC9"/>
    <w:rsid w:val="47C77F00"/>
    <w:rsid w:val="482E7F68"/>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BE53B3"/>
    <w:rsid w:val="55C851C9"/>
    <w:rsid w:val="55CF5CB1"/>
    <w:rsid w:val="560B6F2E"/>
    <w:rsid w:val="56685F51"/>
    <w:rsid w:val="5692437E"/>
    <w:rsid w:val="56B95C23"/>
    <w:rsid w:val="56C26E0A"/>
    <w:rsid w:val="575E76C1"/>
    <w:rsid w:val="57751B3B"/>
    <w:rsid w:val="57C97918"/>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2</TotalTime>
  <ScaleCrop>false</ScaleCrop>
  <LinksUpToDate>false</LinksUpToDate>
  <CharactersWithSpaces>1212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2019-11-19T07:01:39Z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