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E6B35D6">
      <w:pPr>
        <w:pStyle w:val="2"/>
        <w:spacing w:before="40"/>
        <w:ind w:left="0"/>
        <w:jc w:val="center"/>
        <w:rPr>
          <w:rFonts w:ascii="宋体" w:hAnsi="宋体"/>
          <w:b/>
          <w:bCs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/>
          <w:b/>
          <w:bCs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附件1.建筑学院</w:t>
      </w:r>
      <w:r>
        <w:rPr>
          <w:rFonts w:ascii="宋体" w:hAnsi="宋体"/>
          <w:b/>
          <w:bCs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兴趣小组</w:t>
      </w:r>
      <w:r>
        <w:rPr>
          <w:rFonts w:hint="eastAsia" w:ascii="宋体" w:hAnsi="宋体"/>
          <w:b/>
          <w:bCs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综合测评</w:t>
      </w:r>
      <w:r>
        <w:rPr>
          <w:rFonts w:ascii="宋体" w:hAnsi="宋体"/>
          <w:b/>
          <w:bCs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加分细则</w:t>
      </w:r>
    </w:p>
    <w:p w14:paraId="45F1795D">
      <w:pPr>
        <w:pStyle w:val="2"/>
        <w:spacing w:before="40"/>
        <w:ind w:left="0" w:firstLine="480" w:firstLineChars="200"/>
        <w:jc w:val="left"/>
        <w:rPr>
          <w:rFonts w:ascii="宋体" w:hAnsi="宋体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  <w:bookmarkStart w:id="2" w:name="_GoBack"/>
      <w:bookmarkEnd w:id="2"/>
    </w:p>
    <w:p w14:paraId="66268F3F">
      <w:pPr>
        <w:pStyle w:val="2"/>
        <w:spacing w:before="40"/>
        <w:ind w:left="0" w:firstLine="480" w:firstLineChars="200"/>
        <w:jc w:val="left"/>
        <w:rPr>
          <w:rFonts w:ascii="宋体" w:hAnsi="宋体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  <w:r>
        <w:rPr>
          <w:rFonts w:ascii="宋体" w:hAnsi="宋体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一、加分依据</w:t>
      </w:r>
      <w:r>
        <w:rPr>
          <w:rFonts w:hint="eastAsia" w:ascii="宋体" w:hAnsi="宋体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和原则</w:t>
      </w:r>
    </w:p>
    <w:p w14:paraId="4459CE54">
      <w:pPr>
        <w:pStyle w:val="2"/>
        <w:spacing w:before="40"/>
        <w:ind w:left="0" w:firstLine="480" w:firstLineChars="200"/>
        <w:jc w:val="left"/>
        <w:rPr>
          <w:rFonts w:ascii="宋体" w:hAnsi="宋体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建筑学院兴趣小组在学院团委及学生会指导下开展工作，</w:t>
      </w:r>
      <w:r>
        <w:rPr>
          <w:rFonts w:ascii="宋体" w:hAnsi="宋体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根据《华南理工大学本科生综合测评及奖励办法（2023年修订）》，学院兴趣小组</w:t>
      </w:r>
      <w:r>
        <w:rPr>
          <w:rFonts w:hint="eastAsia" w:ascii="宋体" w:hAnsi="宋体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在学年期间至少组织或协助完成学院安排的1项及以上</w:t>
      </w:r>
      <w:r>
        <w:rPr>
          <w:rFonts w:ascii="宋体" w:hAnsi="宋体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学校</w:t>
      </w:r>
      <w:r>
        <w:rPr>
          <w:rFonts w:hint="eastAsia" w:ascii="宋体" w:hAnsi="宋体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或学院的专项</w:t>
      </w:r>
      <w:r>
        <w:rPr>
          <w:rFonts w:ascii="宋体" w:hAnsi="宋体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活动</w:t>
      </w:r>
      <w:r>
        <w:rPr>
          <w:rFonts w:hint="eastAsia" w:ascii="宋体" w:hAnsi="宋体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方</w:t>
      </w:r>
      <w:r>
        <w:rPr>
          <w:rFonts w:ascii="宋体" w:hAnsi="宋体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可加操行评定分（C2）1~20分</w:t>
      </w:r>
      <w:r>
        <w:rPr>
          <w:rFonts w:hint="eastAsia" w:ascii="宋体" w:hAnsi="宋体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，若学年内无组织过或协助完成学院安排的活动则不予加分。</w:t>
      </w:r>
    </w:p>
    <w:p w14:paraId="262FA165">
      <w:pPr>
        <w:pStyle w:val="2"/>
        <w:spacing w:before="40"/>
        <w:ind w:left="0"/>
        <w:jc w:val="center"/>
        <w:rPr>
          <w:rFonts w:ascii="宋体" w:hAnsi="宋体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  <w:r>
        <w:rPr>
          <w:color w:val="000000" w:themeColor="text1"/>
          <w14:textFill>
            <w14:solidFill>
              <w14:schemeClr w14:val="tx1"/>
            </w14:solidFill>
          </w14:textFill>
        </w:rPr>
        <w:drawing>
          <wp:inline distT="0" distB="0" distL="0" distR="0">
            <wp:extent cx="3995420" cy="3648075"/>
            <wp:effectExtent l="0" t="0" r="5080" b="9525"/>
            <wp:docPr id="458621004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58621004" name="图片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4000680" cy="365243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F918776">
      <w:pPr>
        <w:pStyle w:val="2"/>
        <w:spacing w:before="40"/>
        <w:ind w:left="0" w:firstLine="480" w:firstLineChars="200"/>
        <w:jc w:val="left"/>
        <w:rPr>
          <w:rFonts w:ascii="宋体" w:hAnsi="宋体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二、学院各兴趣小组需在</w:t>
      </w:r>
      <w:r>
        <w:rPr>
          <w:rFonts w:hint="eastAsia" w:ascii="宋体" w:hAnsi="宋体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学年初</w:t>
      </w:r>
      <w:r>
        <w:rPr>
          <w:rFonts w:hint="eastAsia" w:ascii="宋体" w:hAnsi="宋体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将小组名单（含负责人、组员等）报备到学院团委及学生会，原则上中途不予更换人员信息。</w:t>
      </w:r>
    </w:p>
    <w:p w14:paraId="00B7FCE3">
      <w:pPr>
        <w:pStyle w:val="2"/>
        <w:spacing w:before="40"/>
        <w:ind w:left="0" w:firstLine="480" w:firstLineChars="200"/>
        <w:jc w:val="left"/>
        <w:rPr>
          <w:rFonts w:ascii="宋体" w:hAnsi="宋体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三</w:t>
      </w:r>
      <w:r>
        <w:rPr>
          <w:rFonts w:ascii="宋体" w:hAnsi="宋体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、加分构成</w:t>
      </w:r>
    </w:p>
    <w:p w14:paraId="370C1853">
      <w:pPr>
        <w:pStyle w:val="2"/>
        <w:spacing w:before="40"/>
        <w:ind w:left="0" w:firstLine="480" w:firstLineChars="200"/>
        <w:jc w:val="left"/>
        <w:rPr>
          <w:rFonts w:ascii="宋体" w:hAnsi="宋体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  <w:r>
        <w:rPr>
          <w:rFonts w:ascii="宋体" w:hAnsi="宋体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1、兴趣小组成员活跃度加分（上限2分）</w:t>
      </w:r>
    </w:p>
    <w:p w14:paraId="6C0E0A7E">
      <w:pPr>
        <w:pStyle w:val="2"/>
        <w:spacing w:before="40"/>
        <w:ind w:left="0" w:firstLine="480" w:firstLineChars="200"/>
        <w:jc w:val="left"/>
        <w:rPr>
          <w:rFonts w:ascii="宋体" w:hAnsi="宋体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  <w:r>
        <w:rPr>
          <w:rFonts w:ascii="宋体" w:hAnsi="宋体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为了更好地培养兴趣小组，增加兴趣小组成员的积极性，按照小组成员的积极性分级进行相应加分。</w:t>
      </w:r>
    </w:p>
    <w:p w14:paraId="431941A0">
      <w:pPr>
        <w:pStyle w:val="2"/>
        <w:spacing w:before="40"/>
        <w:ind w:left="0" w:firstLine="480" w:firstLineChars="200"/>
        <w:jc w:val="left"/>
        <w:rPr>
          <w:rFonts w:ascii="宋体" w:hAnsi="宋体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  <w:r>
        <w:rPr>
          <w:rFonts w:ascii="宋体" w:hAnsi="宋体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学生会将对不同兴趣小组的年工作量进行评估，将兴趣小组工作量分为“优秀”、“良好”、“待提高”。</w:t>
      </w:r>
    </w:p>
    <w:p w14:paraId="57379949">
      <w:pPr>
        <w:pStyle w:val="2"/>
        <w:spacing w:before="40"/>
        <w:ind w:left="0" w:firstLine="480" w:firstLineChars="200"/>
        <w:jc w:val="left"/>
        <w:rPr>
          <w:rFonts w:ascii="宋体" w:hAnsi="宋体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  <w:r>
        <w:rPr>
          <w:rFonts w:ascii="宋体" w:hAnsi="宋体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兴趣小组</w:t>
      </w:r>
      <w:r>
        <w:rPr>
          <w:rFonts w:hint="eastAsia" w:ascii="宋体" w:hAnsi="宋体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负责人</w:t>
      </w:r>
      <w:r>
        <w:rPr>
          <w:rFonts w:ascii="宋体" w:hAnsi="宋体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应对于小组内成员积极性的评估，按照评估等级“好”（不超过小组总人数20%）， “较好”， “一般”和 “合格”进行成员评估。</w:t>
      </w:r>
    </w:p>
    <w:p w14:paraId="43B630B3">
      <w:pPr>
        <w:pStyle w:val="2"/>
        <w:spacing w:before="40"/>
        <w:ind w:left="0" w:firstLine="480" w:firstLineChars="200"/>
        <w:jc w:val="left"/>
        <w:rPr>
          <w:rFonts w:ascii="宋体" w:hAnsi="宋体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  <w:r>
        <w:rPr>
          <w:rFonts w:ascii="宋体" w:hAnsi="宋体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学生会对兴趣小组工作量评价为“优秀”的，</w:t>
      </w:r>
      <w:r>
        <w:rPr>
          <w:rFonts w:hint="eastAsia" w:ascii="宋体" w:hAnsi="宋体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负责人加3分，</w:t>
      </w:r>
      <w:r>
        <w:rPr>
          <w:rFonts w:ascii="宋体" w:hAnsi="宋体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小组内成员积极性评估等级为“好”加2分，积极性评估等级为“较好”加1分，积极性评估为“一般“加0.5分</w:t>
      </w:r>
      <w:r>
        <w:rPr>
          <w:rFonts w:hint="eastAsia" w:ascii="宋体" w:hAnsi="宋体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。</w:t>
      </w:r>
      <w:bookmarkStart w:id="0" w:name="OLE_LINK2"/>
      <w:bookmarkStart w:id="1" w:name="OLE_LINK1"/>
      <w:r>
        <w:rPr>
          <w:rFonts w:hint="eastAsia" w:ascii="宋体" w:hAnsi="宋体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注意：小组成员至少要参加一次以上小组活动方能对应加分，未参与过任何活动的</w:t>
      </w:r>
      <w:r>
        <w:rPr>
          <w:rFonts w:hint="eastAsia" w:ascii="宋体" w:hAnsi="宋体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成员</w:t>
      </w:r>
      <w:r>
        <w:rPr>
          <w:rFonts w:hint="eastAsia" w:ascii="宋体" w:hAnsi="宋体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不予加分</w:t>
      </w:r>
      <w:r>
        <w:rPr>
          <w:rFonts w:ascii="宋体" w:hAnsi="宋体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。</w:t>
      </w:r>
      <w:bookmarkEnd w:id="0"/>
      <w:bookmarkEnd w:id="1"/>
      <w:r>
        <w:rPr>
          <w:rFonts w:ascii="宋体" w:hAnsi="宋体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 xml:space="preserve"> </w:t>
      </w:r>
    </w:p>
    <w:p w14:paraId="66F8D943">
      <w:pPr>
        <w:pStyle w:val="2"/>
        <w:spacing w:before="40"/>
        <w:ind w:left="0" w:firstLine="480" w:firstLineChars="200"/>
        <w:jc w:val="left"/>
        <w:rPr>
          <w:rFonts w:ascii="宋体" w:hAnsi="宋体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  <w:r>
        <w:rPr>
          <w:rFonts w:ascii="宋体" w:hAnsi="宋体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学生会对兴趣小组工作量评价为“良好”的，</w:t>
      </w:r>
      <w:r>
        <w:rPr>
          <w:rFonts w:hint="eastAsia" w:ascii="宋体" w:hAnsi="宋体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负责人加2分，</w:t>
      </w:r>
      <w:r>
        <w:rPr>
          <w:rFonts w:ascii="宋体" w:hAnsi="宋体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 xml:space="preserve">小组内成员积极性评估等级为“好”加1分，积极性评估等级为“较好”加0.5分，积极性评估为“一般“和“合格”不加分。 </w:t>
      </w:r>
      <w:r>
        <w:rPr>
          <w:rFonts w:hint="eastAsia" w:ascii="宋体" w:hAnsi="宋体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注意：小组成员至少要参加一次以上的小组活动方能对应加分，未参与过任何活动的</w:t>
      </w:r>
      <w:r>
        <w:rPr>
          <w:rFonts w:hint="eastAsia" w:ascii="宋体" w:hAnsi="宋体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成员</w:t>
      </w:r>
      <w:r>
        <w:rPr>
          <w:rFonts w:hint="eastAsia" w:ascii="宋体" w:hAnsi="宋体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不予加分。</w:t>
      </w:r>
    </w:p>
    <w:p w14:paraId="45C836E1">
      <w:pPr>
        <w:pStyle w:val="2"/>
        <w:spacing w:before="40"/>
        <w:ind w:left="0" w:firstLine="480" w:firstLineChars="200"/>
        <w:jc w:val="left"/>
        <w:rPr>
          <w:rFonts w:ascii="宋体" w:hAnsi="宋体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  <w:r>
        <w:rPr>
          <w:rFonts w:ascii="宋体" w:hAnsi="宋体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学生会对兴趣小组工作量评价为“待提高”的不予兴趣小组成员活跃度加分。</w:t>
      </w:r>
    </w:p>
    <w:p w14:paraId="60F887EC">
      <w:pPr>
        <w:pStyle w:val="2"/>
        <w:spacing w:before="40"/>
        <w:ind w:left="0" w:firstLine="480" w:firstLineChars="200"/>
        <w:jc w:val="left"/>
        <w:rPr>
          <w:rFonts w:ascii="宋体" w:hAnsi="宋体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  <w:r>
        <w:rPr>
          <w:rFonts w:ascii="宋体" w:hAnsi="宋体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2、兴趣小组参与学院活动加分（上限6分）</w:t>
      </w:r>
    </w:p>
    <w:p w14:paraId="109865EE">
      <w:pPr>
        <w:pStyle w:val="2"/>
        <w:spacing w:before="40"/>
        <w:ind w:left="0" w:firstLine="480" w:firstLineChars="200"/>
        <w:jc w:val="left"/>
        <w:rPr>
          <w:rFonts w:ascii="宋体" w:hAnsi="宋体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  <w:r>
        <w:rPr>
          <w:rFonts w:ascii="宋体" w:hAnsi="宋体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兴趣小组</w:t>
      </w:r>
      <w:r>
        <w:rPr>
          <w:rFonts w:hint="eastAsia" w:ascii="宋体" w:hAnsi="宋体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组织或</w:t>
      </w:r>
      <w:r>
        <w:rPr>
          <w:rFonts w:ascii="宋体" w:hAnsi="宋体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参与学校、学院、班级活动的，</w:t>
      </w:r>
      <w:r>
        <w:rPr>
          <w:rFonts w:hint="eastAsia" w:ascii="宋体" w:hAnsi="宋体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报名参加活动的</w:t>
      </w:r>
      <w:r>
        <w:rPr>
          <w:rFonts w:ascii="宋体" w:hAnsi="宋体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参与人员</w:t>
      </w:r>
      <w:r>
        <w:rPr>
          <w:rFonts w:ascii="宋体" w:hAnsi="宋体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可以按照参与活动次数加分。其中，学校级活动加2分，学院级活动加1分，班级活动加0.5分。</w:t>
      </w:r>
    </w:p>
    <w:p w14:paraId="5C5EFED4">
      <w:pPr>
        <w:pStyle w:val="2"/>
        <w:spacing w:before="40"/>
        <w:ind w:left="0" w:firstLine="480" w:firstLineChars="200"/>
        <w:jc w:val="left"/>
        <w:rPr>
          <w:rFonts w:ascii="宋体" w:hAnsi="宋体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  <w:r>
        <w:rPr>
          <w:rFonts w:ascii="宋体" w:hAnsi="宋体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三、加分资料</w:t>
      </w:r>
    </w:p>
    <w:p w14:paraId="0DAE3321">
      <w:pPr>
        <w:pStyle w:val="2"/>
        <w:spacing w:before="40"/>
        <w:ind w:left="0" w:firstLine="480" w:firstLineChars="200"/>
        <w:jc w:val="left"/>
        <w:rPr>
          <w:rFonts w:ascii="宋体" w:hAnsi="宋体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  <w:r>
        <w:rPr>
          <w:rFonts w:ascii="宋体" w:hAnsi="宋体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兴趣小组需要在截止日期前提交活动证明，兴趣小组成员活跃度加分表格和兴趣小组参与学院活动加分表格到</w:t>
      </w:r>
      <w:r>
        <w:rPr>
          <w:rFonts w:hint="eastAsia" w:ascii="宋体" w:hAnsi="宋体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指定</w:t>
      </w:r>
      <w:r>
        <w:rPr>
          <w:rFonts w:ascii="宋体" w:hAnsi="宋体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邮箱。</w:t>
      </w:r>
      <w:r>
        <w:rPr>
          <w:rFonts w:hint="eastAsia" w:ascii="宋体" w:hAnsi="宋体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（</w:t>
      </w:r>
      <w:r>
        <w:rPr>
          <w:rFonts w:ascii="宋体" w:hAnsi="宋体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其中活动证明可以是相关活动照片，相关推文截图等</w:t>
      </w:r>
      <w:r>
        <w:rPr>
          <w:rFonts w:hint="eastAsia" w:ascii="宋体" w:hAnsi="宋体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）</w:t>
      </w:r>
    </w:p>
    <w:p w14:paraId="545EB159">
      <w:pPr>
        <w:pStyle w:val="2"/>
        <w:spacing w:before="40"/>
        <w:ind w:left="0" w:firstLine="480" w:firstLineChars="200"/>
        <w:jc w:val="left"/>
        <w:rPr>
          <w:rFonts w:ascii="宋体" w:hAnsi="宋体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  <w:r>
        <w:rPr>
          <w:rFonts w:ascii="宋体" w:hAnsi="宋体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四、加分审核</w:t>
      </w:r>
    </w:p>
    <w:p w14:paraId="7A1395C1">
      <w:pPr>
        <w:pStyle w:val="2"/>
        <w:spacing w:before="40"/>
        <w:ind w:left="0" w:firstLine="480" w:firstLineChars="200"/>
        <w:jc w:val="left"/>
        <w:rPr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ascii="宋体" w:hAnsi="宋体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各兴趣小组按照实际活动情况提交活动证明和加分明细表格，若部分兴趣小组提交活动证明不真实或不符合要求将不予加分。各位兴趣小组负责人</w:t>
      </w:r>
      <w:r>
        <w:rPr>
          <w:rFonts w:hint="eastAsia" w:ascii="宋体" w:hAnsi="宋体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需认真落实学生</w:t>
      </w:r>
      <w:r>
        <w:rPr>
          <w:rFonts w:ascii="宋体" w:hAnsi="宋体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兴趣小组</w:t>
      </w:r>
      <w:r>
        <w:rPr>
          <w:rFonts w:hint="eastAsia" w:ascii="宋体" w:hAnsi="宋体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管理章程</w:t>
      </w:r>
      <w:r>
        <w:rPr>
          <w:rFonts w:ascii="宋体" w:hAnsi="宋体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，</w:t>
      </w:r>
      <w:r>
        <w:rPr>
          <w:rFonts w:hint="eastAsia" w:ascii="宋体" w:hAnsi="宋体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若</w:t>
      </w:r>
      <w:r>
        <w:rPr>
          <w:rFonts w:ascii="宋体" w:hAnsi="宋体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活跃程度低，</w:t>
      </w:r>
      <w:r>
        <w:rPr>
          <w:rFonts w:hint="eastAsia" w:ascii="宋体" w:hAnsi="宋体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或</w:t>
      </w:r>
      <w:r>
        <w:rPr>
          <w:rFonts w:ascii="宋体" w:hAnsi="宋体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该年内无</w:t>
      </w:r>
      <w:r>
        <w:rPr>
          <w:rFonts w:hint="eastAsia" w:ascii="宋体" w:hAnsi="宋体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组织</w:t>
      </w:r>
      <w:r>
        <w:rPr>
          <w:rFonts w:ascii="宋体" w:hAnsi="宋体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活动的兴趣小组将被取消兴趣小组成员活跃度加分</w:t>
      </w:r>
      <w:r>
        <w:rPr>
          <w:rFonts w:hint="eastAsia" w:ascii="宋体" w:hAnsi="宋体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。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9F23F9A"/>
    <w:rsid w:val="003B1D1D"/>
    <w:rsid w:val="00BB31DF"/>
    <w:rsid w:val="00C770DF"/>
    <w:rsid w:val="09F23F9A"/>
    <w:rsid w:val="70251CC3"/>
    <w:rsid w:val="792606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iPriority="99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qFormat="1" w:unhideWhenUsed="0" w:uiPriority="1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iPriority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character" w:default="1" w:styleId="6">
    <w:name w:val="Default Paragraph Font"/>
    <w:semiHidden/>
    <w:unhideWhenUsed/>
    <w:uiPriority w:val="1"/>
  </w:style>
  <w:style w:type="table" w:default="1" w:styleId="5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qFormat/>
    <w:uiPriority w:val="1"/>
    <w:pPr>
      <w:spacing w:line="360" w:lineRule="auto"/>
      <w:ind w:left="204" w:right="186"/>
    </w:pPr>
    <w:rPr>
      <w:rFonts w:ascii="Times New Roman" w:hAnsi="Times New Roman"/>
      <w:sz w:val="32"/>
      <w:szCs w:val="32"/>
    </w:rPr>
  </w:style>
  <w:style w:type="paragraph" w:styleId="3">
    <w:name w:val="footer"/>
    <w:basedOn w:val="1"/>
    <w:link w:val="7"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kern w:val="0"/>
      <w:sz w:val="18"/>
      <w:szCs w:val="20"/>
    </w:rPr>
  </w:style>
  <w:style w:type="character" w:customStyle="1" w:styleId="7">
    <w:name w:val="页脚 字符"/>
    <w:basedOn w:val="6"/>
    <w:link w:val="3"/>
    <w:qFormat/>
    <w:uiPriority w:val="0"/>
    <w:rPr>
      <w:rFonts w:ascii="Calibri" w:hAnsi="Calibri" w:eastAsia="宋体" w:cs="Times New Roman"/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HP Inc.</Company>
  <Pages>2</Pages>
  <Words>978</Words>
  <Characters>994</Characters>
  <Lines>7</Lines>
  <Paragraphs>2</Paragraphs>
  <TotalTime>0</TotalTime>
  <ScaleCrop>false</ScaleCrop>
  <LinksUpToDate>false</LinksUpToDate>
  <CharactersWithSpaces>999</CharactersWithSpaces>
  <Application>WPS Office_12.1.0.20784_F1E327BC-269C-435d-A152-05C5408002CA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2025-04-25T09:32:00Z</dcterms:created>
  <dc:creator>Sunshine</dc:creator>
  <cp:lastModifiedBy>吃灰的少年</cp:lastModifiedBy>
  <dcterms:modified xsi:type="dcterms:W3CDTF">2025-04-25T10:58:51Z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2052-12.1.0.20784</vt:lpwstr>
  </property>
  <property fmtid="{D5CDD505-2E9C-101B-9397-08002B2CF9AE}" pid="3" name="ICV">
    <vt:lpwstr>6C2974B52B8A41FB94086B90F371FA84_11</vt:lpwstr>
  </property>
  <property fmtid="{D5CDD505-2E9C-101B-9397-08002B2CF9AE}" pid="4" name="KSOTemplateDocerSaveRecord">
    <vt:lpwstr>eyJoZGlkIjoiNjdlN2UyN2U4ODA3YWNmYjQ3MGEyNGU0Y2EwMzllNDAiLCJ1c2VySWQiOiIyNzY1NjY5NzIifQ==</vt:lpwstr>
  </property>
</Properties>
</file>