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6FA4" w:rsidRPr="00516FA4" w:rsidRDefault="00516FA4" w:rsidP="00516FA4">
      <w:pPr>
        <w:jc w:val="center"/>
        <w:rPr>
          <w:b/>
          <w:sz w:val="28"/>
          <w:szCs w:val="28"/>
        </w:rPr>
      </w:pPr>
      <w:r w:rsidRPr="00516FA4">
        <w:rPr>
          <w:rFonts w:hint="eastAsia"/>
          <w:b/>
          <w:sz w:val="28"/>
          <w:szCs w:val="28"/>
        </w:rPr>
        <w:t>华南理工大学家庭经济困难学生认定与管理办法（</w:t>
      </w:r>
      <w:r w:rsidRPr="00516FA4">
        <w:rPr>
          <w:rFonts w:hint="eastAsia"/>
          <w:b/>
          <w:sz w:val="28"/>
          <w:szCs w:val="28"/>
        </w:rPr>
        <w:t xml:space="preserve">2019 </w:t>
      </w:r>
      <w:r w:rsidRPr="00516FA4">
        <w:rPr>
          <w:rFonts w:hint="eastAsia"/>
          <w:b/>
          <w:sz w:val="28"/>
          <w:szCs w:val="28"/>
        </w:rPr>
        <w:t>年修订）</w:t>
      </w:r>
    </w:p>
    <w:p w:rsidR="000938F2" w:rsidRDefault="000938F2" w:rsidP="00516FA4">
      <w:pPr>
        <w:jc w:val="center"/>
        <w:rPr>
          <w:b/>
        </w:rPr>
      </w:pPr>
    </w:p>
    <w:p w:rsidR="00516FA4" w:rsidRDefault="00516FA4" w:rsidP="00516FA4">
      <w:pPr>
        <w:jc w:val="center"/>
        <w:rPr>
          <w:b/>
        </w:rPr>
      </w:pPr>
      <w:r w:rsidRPr="00516FA4">
        <w:rPr>
          <w:rFonts w:hint="eastAsia"/>
          <w:b/>
        </w:rPr>
        <w:t>第四章</w:t>
      </w:r>
      <w:r w:rsidRPr="00516FA4">
        <w:rPr>
          <w:rFonts w:hint="eastAsia"/>
          <w:b/>
        </w:rPr>
        <w:t xml:space="preserve"> </w:t>
      </w:r>
      <w:r w:rsidRPr="00516FA4">
        <w:rPr>
          <w:rFonts w:hint="eastAsia"/>
          <w:b/>
        </w:rPr>
        <w:t>认定依据和等级</w:t>
      </w:r>
    </w:p>
    <w:p w:rsidR="000938F2" w:rsidRPr="00516FA4" w:rsidRDefault="000938F2" w:rsidP="00516FA4">
      <w:pPr>
        <w:jc w:val="center"/>
        <w:rPr>
          <w:b/>
        </w:rPr>
      </w:pPr>
    </w:p>
    <w:p w:rsidR="00516FA4" w:rsidRDefault="00516FA4" w:rsidP="00516FA4">
      <w:pPr>
        <w:spacing w:line="360" w:lineRule="auto"/>
      </w:pPr>
      <w:r>
        <w:rPr>
          <w:rFonts w:hint="eastAsia"/>
        </w:rPr>
        <w:t>第八条</w:t>
      </w:r>
      <w:r>
        <w:rPr>
          <w:rFonts w:hint="eastAsia"/>
        </w:rPr>
        <w:t xml:space="preserve"> </w:t>
      </w:r>
      <w:r>
        <w:rPr>
          <w:rFonts w:hint="eastAsia"/>
        </w:rPr>
        <w:t>家庭经济困难认定以学生家庭经济状况为主要认定依据，主要内容为：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（一）家庭经济因素。主要包括家庭收入、财产、债务等情况。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（二）特殊群体因素。主要指是否属于建档立</w:t>
      </w:r>
      <w:proofErr w:type="gramStart"/>
      <w:r>
        <w:rPr>
          <w:rFonts w:hint="eastAsia"/>
        </w:rPr>
        <w:t>卡贫困</w:t>
      </w:r>
      <w:proofErr w:type="gramEnd"/>
      <w:r>
        <w:rPr>
          <w:rFonts w:hint="eastAsia"/>
        </w:rPr>
        <w:t>家庭学生、最低生活保障家庭学生、特困供养学生、孤残学生、烈士子女、家庭经济困难残疾学生及残疾人子女等情况。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（三）地区经济社会发展水平因素。主要指校园地、生源地经济发展水平、城乡居民最低生活保障标准，学校收费标准等情况。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（四）突发状况因素。主要指遭受重大自然灾害、突发意外事件等情况。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（五）学生消费因素。主要指学生消费的金额、结构等是否合理。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（六）其他影响家庭经济状况的有关因素。主要包括家庭负担、劳动力及职业状况等。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第九条</w:t>
      </w:r>
      <w:r>
        <w:rPr>
          <w:rFonts w:hint="eastAsia"/>
        </w:rPr>
        <w:t xml:space="preserve"> </w:t>
      </w:r>
      <w:r>
        <w:rPr>
          <w:rFonts w:hint="eastAsia"/>
        </w:rPr>
        <w:t>家庭经济困难认定分特别困难、比较困难、一般困难</w:t>
      </w:r>
      <w:r>
        <w:rPr>
          <w:rFonts w:hint="eastAsia"/>
        </w:rPr>
        <w:t>3</w:t>
      </w:r>
      <w:r>
        <w:rPr>
          <w:rFonts w:hint="eastAsia"/>
        </w:rPr>
        <w:t>个等级。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第十条</w:t>
      </w:r>
      <w:r>
        <w:rPr>
          <w:rFonts w:hint="eastAsia"/>
        </w:rPr>
        <w:t xml:space="preserve"> </w:t>
      </w:r>
      <w:r>
        <w:rPr>
          <w:rFonts w:hint="eastAsia"/>
        </w:rPr>
        <w:t>有以下情形之一者，可认定为</w:t>
      </w:r>
      <w:r w:rsidRPr="00DE319C">
        <w:rPr>
          <w:rFonts w:hint="eastAsia"/>
          <w:b/>
        </w:rPr>
        <w:t>家庭经济特别困难</w:t>
      </w:r>
      <w:r>
        <w:rPr>
          <w:rFonts w:hint="eastAsia"/>
        </w:rPr>
        <w:t>：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（一）</w:t>
      </w:r>
      <w:r>
        <w:rPr>
          <w:rFonts w:hint="eastAsia"/>
        </w:rPr>
        <w:t xml:space="preserve"> </w:t>
      </w:r>
      <w:r>
        <w:rPr>
          <w:rFonts w:hint="eastAsia"/>
        </w:rPr>
        <w:t>建档立</w:t>
      </w:r>
      <w:proofErr w:type="gramStart"/>
      <w:r>
        <w:rPr>
          <w:rFonts w:hint="eastAsia"/>
        </w:rPr>
        <w:t>卡贫困</w:t>
      </w:r>
      <w:proofErr w:type="gramEnd"/>
      <w:r>
        <w:rPr>
          <w:rFonts w:hint="eastAsia"/>
        </w:rPr>
        <w:t>家庭学生、城乡最低生活保障家庭学生、特困供养学生。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（二）孤儿、烈士子女、因公牺牲警察子女、优抚对象家庭子女、家庭经济困难残疾学生及残疾人子女。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（三）遭受重大自然灾害或重大突发意外，导致家庭成员人身财产重大损失的。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（四）其他情况导致家庭经济特别困难的。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第十一条</w:t>
      </w:r>
      <w:r>
        <w:rPr>
          <w:rFonts w:hint="eastAsia"/>
        </w:rPr>
        <w:t xml:space="preserve"> </w:t>
      </w:r>
      <w:r>
        <w:rPr>
          <w:rFonts w:hint="eastAsia"/>
        </w:rPr>
        <w:t>有以下情形之一者，可认定为</w:t>
      </w:r>
      <w:r w:rsidRPr="00DE319C">
        <w:rPr>
          <w:rFonts w:hint="eastAsia"/>
          <w:b/>
        </w:rPr>
        <w:t>家庭经济比较困难</w:t>
      </w:r>
      <w:r>
        <w:rPr>
          <w:rFonts w:hint="eastAsia"/>
        </w:rPr>
        <w:t>：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（一）来自老少边穷地区，家庭无固定经济来源，基本生活难以维持。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（二）家庭缺乏劳动力，无固定经济来源。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（三）遭受较大自然灾害或较大突发意外，导致家庭成员人身财产较大损失的。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（四）其他情况导致家庭经济比较困难的。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第十二条</w:t>
      </w:r>
      <w:r>
        <w:rPr>
          <w:rFonts w:hint="eastAsia"/>
        </w:rPr>
        <w:t xml:space="preserve"> </w:t>
      </w:r>
      <w:r>
        <w:rPr>
          <w:rFonts w:hint="eastAsia"/>
        </w:rPr>
        <w:t>有以下情形之一者，可认定为</w:t>
      </w:r>
      <w:bookmarkStart w:id="0" w:name="_GoBack"/>
      <w:r w:rsidRPr="00DE319C">
        <w:rPr>
          <w:rFonts w:hint="eastAsia"/>
          <w:b/>
        </w:rPr>
        <w:t>家庭经济一般困难</w:t>
      </w:r>
      <w:bookmarkEnd w:id="0"/>
      <w:r>
        <w:rPr>
          <w:rFonts w:hint="eastAsia"/>
        </w:rPr>
        <w:t>：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（一）家庭收入低，教育支出</w:t>
      </w:r>
      <w:proofErr w:type="gramStart"/>
      <w:r>
        <w:rPr>
          <w:rFonts w:hint="eastAsia"/>
        </w:rPr>
        <w:t>占比较</w:t>
      </w:r>
      <w:proofErr w:type="gramEnd"/>
      <w:r>
        <w:rPr>
          <w:rFonts w:hint="eastAsia"/>
        </w:rPr>
        <w:t>大。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（二）家庭主要劳动力少，无固定经济来源。</w:t>
      </w:r>
    </w:p>
    <w:p w:rsidR="00516FA4" w:rsidRDefault="00516FA4" w:rsidP="00516FA4">
      <w:pPr>
        <w:spacing w:line="360" w:lineRule="auto"/>
      </w:pPr>
      <w:r>
        <w:rPr>
          <w:rFonts w:hint="eastAsia"/>
        </w:rPr>
        <w:t>（三）家庭需抚养人员较多，经济压力大。</w:t>
      </w:r>
    </w:p>
    <w:p w:rsidR="008A12B6" w:rsidRDefault="00516FA4" w:rsidP="00516FA4">
      <w:pPr>
        <w:spacing w:line="360" w:lineRule="auto"/>
      </w:pPr>
      <w:r>
        <w:rPr>
          <w:rFonts w:hint="eastAsia"/>
        </w:rPr>
        <w:t>（四）其他情况导致家庭经济一般困难的。</w:t>
      </w:r>
    </w:p>
    <w:sectPr w:rsidR="008A12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FA4"/>
    <w:rsid w:val="000938F2"/>
    <w:rsid w:val="00516FA4"/>
    <w:rsid w:val="008A12B6"/>
    <w:rsid w:val="00DE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590EEA-57A4-471A-AABB-C84ACF92E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yq</dc:creator>
  <cp:keywords/>
  <dc:description/>
  <cp:lastModifiedBy>119</cp:lastModifiedBy>
  <cp:revision>3</cp:revision>
  <dcterms:created xsi:type="dcterms:W3CDTF">2021-11-25T15:04:00Z</dcterms:created>
  <dcterms:modified xsi:type="dcterms:W3CDTF">2021-11-26T00:36:00Z</dcterms:modified>
</cp:coreProperties>
</file>