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71" w:rsidRPr="00BE2671" w:rsidRDefault="00BE2671" w:rsidP="00BE2671">
      <w:pPr>
        <w:rPr>
          <w:rFonts w:asciiTheme="minorEastAsia" w:hAnsiTheme="minorEastAsia" w:hint="eastAsia"/>
          <w:sz w:val="28"/>
          <w:szCs w:val="28"/>
        </w:rPr>
      </w:pPr>
      <w:r w:rsidRPr="00BE2671">
        <w:rPr>
          <w:rFonts w:asciiTheme="minorEastAsia" w:hAnsiTheme="minorEastAsia" w:hint="eastAsia"/>
          <w:sz w:val="28"/>
          <w:szCs w:val="28"/>
        </w:rPr>
        <w:t>各单位：</w:t>
      </w:r>
    </w:p>
    <w:p w:rsidR="00BE2671" w:rsidRPr="00BE2671" w:rsidRDefault="00BE2671" w:rsidP="00BE2671">
      <w:pPr>
        <w:rPr>
          <w:rFonts w:asciiTheme="minorEastAsia" w:hAnsiTheme="minorEastAsia" w:hint="eastAsia"/>
          <w:sz w:val="28"/>
          <w:szCs w:val="28"/>
        </w:rPr>
      </w:pPr>
      <w:r w:rsidRPr="00BE2671">
        <w:rPr>
          <w:rFonts w:asciiTheme="minorEastAsia" w:hAnsiTheme="minorEastAsia" w:hint="eastAsia"/>
          <w:sz w:val="28"/>
          <w:szCs w:val="28"/>
        </w:rPr>
        <w:t xml:space="preserve">       计划离穗前往国内低风险地区的教职工，需至少提前3个工作日填写《教职工离穗申请表》（人事处网页下载区—&gt;“人事科”—&gt;“证明及请假”），由所在单位负责人审批备案。中层领导干部需要报学校领导审批（其中中层正职需自行向学校主要领导申报，副职需自行向分管校领导申报）。</w:t>
      </w:r>
    </w:p>
    <w:p w:rsidR="009F1EF4" w:rsidRPr="00BE2671" w:rsidRDefault="00BE2671" w:rsidP="00BE2671">
      <w:pPr>
        <w:rPr>
          <w:rFonts w:asciiTheme="minorEastAsia" w:hAnsiTheme="minorEastAsia"/>
          <w:sz w:val="28"/>
          <w:szCs w:val="28"/>
        </w:rPr>
      </w:pPr>
      <w:r w:rsidRPr="00BE2671">
        <w:rPr>
          <w:rFonts w:asciiTheme="minorEastAsia" w:hAnsiTheme="minorEastAsia" w:hint="eastAsia"/>
          <w:sz w:val="28"/>
          <w:szCs w:val="28"/>
        </w:rPr>
        <w:t xml:space="preserve">       请各单位每日及时、准确填写《当日从外地返穗教职工或亲属情况登记表》并于当日22点前报人事处公务邮箱（rsc@scut.edu.cn）。</w:t>
      </w:r>
      <w:bookmarkStart w:id="0" w:name="_GoBack"/>
      <w:bookmarkEnd w:id="0"/>
    </w:p>
    <w:sectPr w:rsidR="009F1EF4" w:rsidRPr="00BE26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3BF" w:rsidRDefault="007D33BF" w:rsidP="00BE2671">
      <w:r>
        <w:separator/>
      </w:r>
    </w:p>
  </w:endnote>
  <w:endnote w:type="continuationSeparator" w:id="0">
    <w:p w:rsidR="007D33BF" w:rsidRDefault="007D33BF" w:rsidP="00BE2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3BF" w:rsidRDefault="007D33BF" w:rsidP="00BE2671">
      <w:r>
        <w:separator/>
      </w:r>
    </w:p>
  </w:footnote>
  <w:footnote w:type="continuationSeparator" w:id="0">
    <w:p w:rsidR="007D33BF" w:rsidRDefault="007D33BF" w:rsidP="00BE2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B5"/>
    <w:rsid w:val="00594464"/>
    <w:rsid w:val="007D33BF"/>
    <w:rsid w:val="008A42B5"/>
    <w:rsid w:val="00BE2671"/>
    <w:rsid w:val="00D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2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26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2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26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2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26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2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26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2021-07-02T01:36:00Z</dcterms:created>
  <dcterms:modified xsi:type="dcterms:W3CDTF">2021-07-02T01:36:00Z</dcterms:modified>
</cp:coreProperties>
</file>