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E75" w:rsidRDefault="00C26E75" w:rsidP="00C26E75">
      <w:pPr>
        <w:rPr>
          <w:rFonts w:eastAsia="方正黑体_GBK"/>
          <w:bCs/>
          <w:sz w:val="32"/>
          <w:szCs w:val="32"/>
        </w:rPr>
      </w:pPr>
      <w:r>
        <w:rPr>
          <w:rFonts w:eastAsia="方正黑体_GBK"/>
          <w:bCs/>
          <w:sz w:val="32"/>
          <w:szCs w:val="32"/>
        </w:rPr>
        <w:t>附件</w:t>
      </w:r>
      <w:r>
        <w:rPr>
          <w:rFonts w:eastAsia="方正黑体_GBK"/>
          <w:bCs/>
          <w:sz w:val="32"/>
          <w:szCs w:val="32"/>
        </w:rPr>
        <w:t>1</w:t>
      </w:r>
    </w:p>
    <w:p w:rsidR="00C26E75" w:rsidRDefault="00C26E75" w:rsidP="00C26E75">
      <w:pPr>
        <w:spacing w:line="720" w:lineRule="exact"/>
        <w:jc w:val="center"/>
        <w:rPr>
          <w:rFonts w:eastAsia="方正小标宋_GBK"/>
          <w:sz w:val="44"/>
          <w:szCs w:val="44"/>
          <w:lang w:eastAsia="zh-Hans"/>
        </w:rPr>
      </w:pPr>
      <w:r>
        <w:rPr>
          <w:rFonts w:eastAsia="方正小标宋_GBK"/>
          <w:sz w:val="44"/>
          <w:szCs w:val="44"/>
          <w:lang w:eastAsia="zh-Hans"/>
        </w:rPr>
        <w:t>第</w:t>
      </w:r>
      <w:r>
        <w:rPr>
          <w:rFonts w:eastAsia="方正小标宋_GBK"/>
          <w:sz w:val="44"/>
          <w:szCs w:val="44"/>
        </w:rPr>
        <w:t>二</w:t>
      </w:r>
      <w:r>
        <w:rPr>
          <w:rFonts w:eastAsia="方正小标宋_GBK"/>
          <w:sz w:val="44"/>
          <w:szCs w:val="44"/>
          <w:lang w:eastAsia="zh-Hans"/>
        </w:rPr>
        <w:t>届广东大学生网络安全攻防</w:t>
      </w:r>
    </w:p>
    <w:p w:rsidR="00C26E75" w:rsidRDefault="00C26E75" w:rsidP="00C26E75">
      <w:pPr>
        <w:spacing w:line="72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  <w:lang w:eastAsia="zh-Hans"/>
        </w:rPr>
        <w:t>大赛</w:t>
      </w:r>
      <w:r>
        <w:rPr>
          <w:rFonts w:eastAsia="方正小标宋_GBK"/>
          <w:sz w:val="44"/>
          <w:szCs w:val="44"/>
        </w:rPr>
        <w:t>赛事安排</w:t>
      </w:r>
    </w:p>
    <w:p w:rsidR="00C26E75" w:rsidRDefault="00C26E75" w:rsidP="00C26E75">
      <w:pPr>
        <w:snapToGrid w:val="0"/>
        <w:spacing w:line="720" w:lineRule="exact"/>
        <w:ind w:firstLineChars="200" w:firstLine="672"/>
        <w:outlineLvl w:val="0"/>
        <w:rPr>
          <w:rFonts w:eastAsia="方正黑体_GBK"/>
          <w:bCs/>
          <w:kern w:val="0"/>
          <w:sz w:val="32"/>
          <w:szCs w:val="32"/>
        </w:rPr>
      </w:pPr>
    </w:p>
    <w:p w:rsidR="00C26E75" w:rsidRDefault="00C26E75" w:rsidP="00C26E75">
      <w:pPr>
        <w:snapToGrid w:val="0"/>
        <w:spacing w:line="560" w:lineRule="exact"/>
        <w:ind w:firstLineChars="200" w:firstLine="672"/>
        <w:outlineLvl w:val="0"/>
        <w:rPr>
          <w:rFonts w:eastAsia="方正黑体_GBK"/>
          <w:bCs/>
          <w:kern w:val="0"/>
          <w:sz w:val="32"/>
          <w:szCs w:val="32"/>
        </w:rPr>
      </w:pPr>
      <w:r>
        <w:rPr>
          <w:rFonts w:eastAsia="方正黑体_GBK"/>
          <w:bCs/>
          <w:kern w:val="0"/>
          <w:sz w:val="32"/>
          <w:szCs w:val="32"/>
        </w:rPr>
        <w:t>一、比赛时间安排表</w:t>
      </w:r>
    </w:p>
    <w:p w:rsidR="00C26E75" w:rsidRDefault="00C26E75" w:rsidP="00C26E75">
      <w:pPr>
        <w:adjustRightInd w:val="0"/>
        <w:snapToGrid w:val="0"/>
        <w:spacing w:line="560" w:lineRule="exact"/>
        <w:ind w:firstLineChars="200" w:firstLine="64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线上资格选拔和晋级赛分别进行，总决赛限定在</w:t>
      </w:r>
      <w:r>
        <w:rPr>
          <w:rFonts w:eastAsia="方正仿宋_GBK"/>
          <w:sz w:val="32"/>
          <w:szCs w:val="32"/>
        </w:rPr>
        <w:t>1</w:t>
      </w:r>
      <w:r>
        <w:rPr>
          <w:rFonts w:eastAsia="方正仿宋_GBK"/>
          <w:sz w:val="32"/>
          <w:szCs w:val="32"/>
        </w:rPr>
        <w:t>天内进行，具体安排如下：</w:t>
      </w:r>
    </w:p>
    <w:tbl>
      <w:tblPr>
        <w:tblW w:w="92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247"/>
        <w:gridCol w:w="1657"/>
        <w:gridCol w:w="2368"/>
        <w:gridCol w:w="2281"/>
        <w:gridCol w:w="1685"/>
      </w:tblGrid>
      <w:tr w:rsidR="00C26E75" w:rsidTr="00305F89">
        <w:trPr>
          <w:trHeight w:val="621"/>
          <w:jc w:val="center"/>
        </w:trPr>
        <w:tc>
          <w:tcPr>
            <w:tcW w:w="124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黑体_GBK"/>
                <w:bCs/>
                <w:kern w:val="0"/>
                <w:sz w:val="24"/>
              </w:rPr>
            </w:pPr>
            <w:r>
              <w:rPr>
                <w:rFonts w:eastAsia="方正黑体_GBK"/>
                <w:bCs/>
                <w:kern w:val="0"/>
                <w:sz w:val="24"/>
              </w:rPr>
              <w:t>日期</w:t>
            </w: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黑体_GBK"/>
                <w:bCs/>
                <w:kern w:val="0"/>
                <w:sz w:val="24"/>
              </w:rPr>
            </w:pPr>
            <w:r>
              <w:rPr>
                <w:rFonts w:eastAsia="方正黑体_GBK"/>
                <w:bCs/>
                <w:kern w:val="0"/>
                <w:sz w:val="24"/>
              </w:rPr>
              <w:t>时间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黑体_GBK"/>
                <w:bCs/>
                <w:kern w:val="0"/>
                <w:sz w:val="24"/>
              </w:rPr>
            </w:pPr>
            <w:r>
              <w:rPr>
                <w:rFonts w:eastAsia="方正黑体_GBK"/>
                <w:bCs/>
                <w:kern w:val="0"/>
                <w:sz w:val="24"/>
              </w:rPr>
              <w:t>事项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黑体_GBK"/>
                <w:bCs/>
                <w:kern w:val="0"/>
                <w:sz w:val="24"/>
              </w:rPr>
            </w:pPr>
            <w:r>
              <w:rPr>
                <w:rFonts w:eastAsia="方正黑体_GBK"/>
                <w:bCs/>
                <w:kern w:val="0"/>
                <w:sz w:val="24"/>
              </w:rPr>
              <w:t>参加人员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黑体_GBK"/>
                <w:bCs/>
                <w:kern w:val="0"/>
                <w:sz w:val="24"/>
              </w:rPr>
            </w:pPr>
            <w:r>
              <w:rPr>
                <w:rFonts w:eastAsia="方正黑体_GBK"/>
                <w:bCs/>
                <w:kern w:val="0"/>
                <w:sz w:val="24"/>
              </w:rPr>
              <w:t>地点</w:t>
            </w:r>
          </w:p>
        </w:tc>
      </w:tr>
      <w:tr w:rsidR="00C26E75" w:rsidTr="00305F89">
        <w:trPr>
          <w:trHeight w:val="1182"/>
          <w:jc w:val="center"/>
        </w:trPr>
        <w:tc>
          <w:tcPr>
            <w:tcW w:w="124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5</w:t>
            </w:r>
            <w:r>
              <w:rPr>
                <w:rFonts w:eastAsia="方正仿宋_GBK"/>
                <w:kern w:val="0"/>
                <w:sz w:val="24"/>
              </w:rPr>
              <w:t>月</w:t>
            </w:r>
            <w:r>
              <w:rPr>
                <w:rFonts w:eastAsia="方正仿宋_GBK"/>
                <w:kern w:val="0"/>
                <w:sz w:val="24"/>
              </w:rPr>
              <w:t>21</w:t>
            </w:r>
            <w:r>
              <w:rPr>
                <w:rFonts w:eastAsia="方正仿宋_GBK"/>
                <w:kern w:val="0"/>
                <w:sz w:val="24"/>
              </w:rPr>
              <w:t>日</w:t>
            </w: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10:00-12:00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线上选拔赛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参赛队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线上</w:t>
            </w:r>
          </w:p>
        </w:tc>
      </w:tr>
      <w:tr w:rsidR="00C26E75" w:rsidTr="00305F89">
        <w:trPr>
          <w:trHeight w:val="1217"/>
          <w:jc w:val="center"/>
        </w:trPr>
        <w:tc>
          <w:tcPr>
            <w:tcW w:w="124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5</w:t>
            </w:r>
            <w:r>
              <w:rPr>
                <w:rFonts w:eastAsia="方正仿宋_GBK"/>
                <w:kern w:val="0"/>
                <w:sz w:val="24"/>
              </w:rPr>
              <w:t>月</w:t>
            </w:r>
            <w:r>
              <w:rPr>
                <w:rFonts w:eastAsia="方正仿宋_GBK"/>
                <w:kern w:val="0"/>
                <w:sz w:val="24"/>
              </w:rPr>
              <w:t>22</w:t>
            </w:r>
            <w:r>
              <w:rPr>
                <w:rFonts w:eastAsia="方正仿宋_GBK"/>
                <w:kern w:val="0"/>
                <w:sz w:val="24"/>
              </w:rPr>
              <w:t>日</w:t>
            </w: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9:00-18:00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线上晋级赛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参赛队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线上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 w:val="restart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5</w:t>
            </w:r>
            <w:r>
              <w:rPr>
                <w:rFonts w:eastAsia="方正仿宋_GBK"/>
                <w:kern w:val="0"/>
                <w:sz w:val="24"/>
              </w:rPr>
              <w:t>月</w:t>
            </w:r>
            <w:r>
              <w:rPr>
                <w:rFonts w:eastAsia="方正仿宋_GBK"/>
                <w:kern w:val="0"/>
                <w:sz w:val="24"/>
              </w:rPr>
              <w:t>28</w:t>
            </w:r>
            <w:r>
              <w:rPr>
                <w:rFonts w:eastAsia="方正仿宋_GBK"/>
                <w:kern w:val="0"/>
                <w:sz w:val="24"/>
              </w:rPr>
              <w:t>日</w:t>
            </w: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09:00-14:00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参赛队报到，安排住宿，领取资料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工作人员、参赛队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住宿酒店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09:00-12:00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裁判培训会议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裁判长、裁判员、监督组、专家组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会议室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13:00-14:00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裁判工作会议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裁判长、裁判员、监督组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会议室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14:00-15:00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领队会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各参赛队领队、裁判长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会议室</w:t>
            </w:r>
          </w:p>
        </w:tc>
      </w:tr>
      <w:tr w:rsidR="00C26E75" w:rsidTr="00305F89">
        <w:trPr>
          <w:trHeight w:val="1850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15:00-16:00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开赛式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领导、各参赛队领队、参数选手、裁判长、裁判、监督、仲裁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会议室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16:00-17:00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熟悉赛场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各参赛队领队、参数选手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916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17:15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检查封闭赛场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裁判长、监督组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 w:val="restart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5</w:t>
            </w:r>
            <w:r>
              <w:rPr>
                <w:rFonts w:eastAsia="方正仿宋_GBK"/>
                <w:kern w:val="0"/>
                <w:sz w:val="24"/>
              </w:rPr>
              <w:t>月</w:t>
            </w:r>
            <w:r>
              <w:rPr>
                <w:rFonts w:eastAsia="方正仿宋_GBK"/>
                <w:kern w:val="0"/>
                <w:sz w:val="24"/>
              </w:rPr>
              <w:t>29</w:t>
            </w:r>
            <w:r>
              <w:rPr>
                <w:rFonts w:eastAsia="方正仿宋_GBK"/>
                <w:kern w:val="0"/>
                <w:sz w:val="24"/>
              </w:rPr>
              <w:t>日</w:t>
            </w: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07:30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参赛队到达比赛场地前集合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各参赛队、工作人员、裁判就位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07:30-08:00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第一次抽签加密（抽序号）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参赛选手、裁判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08:00-08:30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第二次抽签加密（抽工位号）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参赛选手、裁判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08:30-08:40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sz w:val="24"/>
                <w:shd w:val="clear" w:color="auto" w:fill="FFFFFF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参赛选手就位，宣读考场纪律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参赛选手、裁判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08:40-09:00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</w:rPr>
              <w:t>设备工具检查确认、题目发放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参赛选手、裁判、监督、仲裁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09:30-13:30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</w:rPr>
              <w:t>参赛队比赛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参赛选手、裁判、监督、仲裁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1153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13:30-15:00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</w:rPr>
              <w:t>申诉受理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参赛选手、裁判、监督、仲裁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比赛场地</w:t>
            </w:r>
          </w:p>
        </w:tc>
      </w:tr>
      <w:tr w:rsidR="00C26E75" w:rsidTr="00305F89">
        <w:trPr>
          <w:trHeight w:val="889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vMerge w:val="restart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15:00-17:00</w:t>
            </w:r>
          </w:p>
        </w:tc>
        <w:tc>
          <w:tcPr>
            <w:tcW w:w="2368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</w:rPr>
              <w:t>评分核分、抽检复核、解密</w:t>
            </w:r>
          </w:p>
        </w:tc>
        <w:tc>
          <w:tcPr>
            <w:tcW w:w="228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裁判、监督</w:t>
            </w: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判分会议室</w:t>
            </w:r>
          </w:p>
        </w:tc>
      </w:tr>
      <w:tr w:rsidR="00C26E75" w:rsidTr="00305F89">
        <w:trPr>
          <w:trHeight w:val="889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236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网络空间安全前沿技术高峰论坛</w:t>
            </w:r>
          </w:p>
        </w:tc>
        <w:tc>
          <w:tcPr>
            <w:tcW w:w="228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sz w:val="24"/>
                <w:shd w:val="clear" w:color="auto" w:fill="FFFFFF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领导、各参赛队</w:t>
            </w:r>
          </w:p>
        </w:tc>
        <w:tc>
          <w:tcPr>
            <w:tcW w:w="1685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sz w:val="24"/>
                <w:shd w:val="clear" w:color="auto" w:fill="FFFFFF"/>
              </w:rPr>
            </w:pPr>
          </w:p>
        </w:tc>
      </w:tr>
      <w:tr w:rsidR="00C26E75" w:rsidTr="00305F89">
        <w:trPr>
          <w:trHeight w:val="1276"/>
          <w:jc w:val="center"/>
        </w:trPr>
        <w:tc>
          <w:tcPr>
            <w:tcW w:w="1247" w:type="dxa"/>
            <w:vMerge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657" w:type="dxa"/>
            <w:shd w:val="clear" w:color="auto" w:fill="FFFFFF"/>
            <w:vAlign w:val="center"/>
          </w:tcPr>
          <w:p w:rsidR="00C26E75" w:rsidRDefault="00C26E75" w:rsidP="00305F89">
            <w:pPr>
              <w:snapToGrid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17:00-17:30</w:t>
            </w:r>
          </w:p>
        </w:tc>
        <w:tc>
          <w:tcPr>
            <w:tcW w:w="2368" w:type="dxa"/>
            <w:shd w:val="clear" w:color="auto" w:fill="FFFFFF"/>
            <w:vAlign w:val="center"/>
          </w:tcPr>
          <w:p w:rsidR="00C26E75" w:rsidRDefault="00C26E75" w:rsidP="00305F89">
            <w:pPr>
              <w:jc w:val="center"/>
              <w:rPr>
                <w:rFonts w:eastAsia="方正仿宋_GBK"/>
                <w:kern w:val="0"/>
                <w:sz w:val="24"/>
              </w:rPr>
            </w:pPr>
            <w:proofErr w:type="gramStart"/>
            <w:r>
              <w:rPr>
                <w:rFonts w:eastAsia="方正仿宋_GBK"/>
                <w:sz w:val="24"/>
              </w:rPr>
              <w:t>闭赛式</w:t>
            </w:r>
            <w:proofErr w:type="gramEnd"/>
            <w:r>
              <w:rPr>
                <w:rFonts w:eastAsia="方正仿宋_GBK"/>
                <w:sz w:val="24"/>
              </w:rPr>
              <w:t>（宣布成绩、颁奖）</w:t>
            </w:r>
          </w:p>
        </w:tc>
        <w:tc>
          <w:tcPr>
            <w:tcW w:w="2281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领导、嘉宾、裁判、各参赛队</w:t>
            </w:r>
          </w:p>
        </w:tc>
        <w:tc>
          <w:tcPr>
            <w:tcW w:w="1685" w:type="dxa"/>
            <w:shd w:val="clear" w:color="auto" w:fill="FFFFFF"/>
            <w:vAlign w:val="center"/>
          </w:tcPr>
          <w:p w:rsidR="00C26E75" w:rsidRDefault="00C26E75" w:rsidP="00305F89">
            <w:pPr>
              <w:shd w:val="solid" w:color="FFFFFF" w:fill="auto"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sz w:val="24"/>
                <w:shd w:val="clear" w:color="auto" w:fill="FFFFFF"/>
              </w:rPr>
              <w:t>指定的会议室</w:t>
            </w:r>
          </w:p>
        </w:tc>
      </w:tr>
    </w:tbl>
    <w:p w:rsidR="00C26E75" w:rsidRDefault="00C26E75" w:rsidP="00C26E75">
      <w:pPr>
        <w:snapToGrid w:val="0"/>
        <w:outlineLvl w:val="0"/>
        <w:rPr>
          <w:rFonts w:eastAsia="方正黑体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   </w:t>
      </w:r>
      <w:r>
        <w:rPr>
          <w:rFonts w:eastAsia="方正黑体_GBK"/>
          <w:sz w:val="32"/>
          <w:szCs w:val="32"/>
        </w:rPr>
        <w:t xml:space="preserve"> </w:t>
      </w:r>
    </w:p>
    <w:p w:rsidR="00C26E75" w:rsidRDefault="00C26E75" w:rsidP="00C26E75">
      <w:pPr>
        <w:snapToGrid w:val="0"/>
        <w:outlineLvl w:val="0"/>
        <w:rPr>
          <w:rFonts w:eastAsia="方正黑体_GBK"/>
          <w:sz w:val="32"/>
          <w:szCs w:val="32"/>
        </w:rPr>
      </w:pPr>
      <w:r>
        <w:rPr>
          <w:rFonts w:eastAsia="方正黑体_GBK"/>
          <w:sz w:val="32"/>
          <w:szCs w:val="32"/>
        </w:rPr>
        <w:br w:type="page"/>
      </w:r>
      <w:r>
        <w:rPr>
          <w:rFonts w:eastAsia="方正黑体_GBK"/>
          <w:sz w:val="32"/>
          <w:szCs w:val="32"/>
        </w:rPr>
        <w:lastRenderedPageBreak/>
        <w:t>二、比赛流程图</w:t>
      </w:r>
    </w:p>
    <w:p w:rsidR="005C0F91" w:rsidRDefault="00C26E75" w:rsidP="00C26E75">
      <w:r>
        <w:rPr>
          <w:rFonts w:eastAsia="仿宋"/>
          <w:noProof/>
          <w:sz w:val="28"/>
          <w:szCs w:val="28"/>
        </w:rPr>
        <w:drawing>
          <wp:inline distT="0" distB="0" distL="114300" distR="114300" wp14:anchorId="65491C18" wp14:editId="40C7BDA7">
            <wp:extent cx="5186680" cy="8108315"/>
            <wp:effectExtent l="0" t="0" r="13970" b="6985"/>
            <wp:docPr id="1" name="图片 1" descr="无标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无标题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86680" cy="8108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C0F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黑体_GBK">
    <w:altName w:val="Malgun Gothic Semilight"/>
    <w:charset w:val="86"/>
    <w:family w:val="script"/>
    <w:pitch w:val="default"/>
    <w:sig w:usb0="A00002BF" w:usb1="38CF7CFA" w:usb2="00082016" w:usb3="00000000" w:csb0="00040001" w:csb1="00000000"/>
  </w:font>
  <w:font w:name="方正小标宋_GBK">
    <w:altName w:val="Malgun Gothic Semilight"/>
    <w:charset w:val="86"/>
    <w:family w:val="script"/>
    <w:pitch w:val="default"/>
    <w:sig w:usb0="00000000" w:usb1="38CF7CFA" w:usb2="00082016" w:usb3="00000000" w:csb0="00040001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E75"/>
    <w:rsid w:val="005C0F91"/>
    <w:rsid w:val="00C26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C6C1F5-3995-4858-9E5A-A8BAC57FB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C26E7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semiHidden/>
    <w:unhideWhenUsed/>
    <w:rsid w:val="00C26E7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</dc:creator>
  <cp:keywords/>
  <dc:description/>
  <cp:lastModifiedBy>GA</cp:lastModifiedBy>
  <cp:revision>1</cp:revision>
  <dcterms:created xsi:type="dcterms:W3CDTF">2022-04-22T08:55:00Z</dcterms:created>
  <dcterms:modified xsi:type="dcterms:W3CDTF">2022-04-22T08:56:00Z</dcterms:modified>
</cp:coreProperties>
</file>