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1735F" w14:textId="77777777" w:rsidR="0075567E" w:rsidRDefault="00196941">
      <w:pPr>
        <w:spacing w:line="576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国家能源集团广东电力有限公司简介及</w:t>
      </w:r>
    </w:p>
    <w:p w14:paraId="6723E5D1" w14:textId="77777777" w:rsidR="0075567E" w:rsidRDefault="00196941">
      <w:pPr>
        <w:spacing w:line="576" w:lineRule="exact"/>
        <w:jc w:val="center"/>
        <w:rPr>
          <w:rFonts w:ascii="仿宋_GB2312" w:eastAsia="仿宋_GB2312" w:hAnsi="仿宋_GB2312" w:cs="仿宋_GB2312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2022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年优秀毕业生校园招聘计划</w:t>
      </w:r>
    </w:p>
    <w:p w14:paraId="673468C0" w14:textId="77777777" w:rsidR="0075567E" w:rsidRDefault="0075567E">
      <w:pPr>
        <w:spacing w:line="576" w:lineRule="exact"/>
        <w:rPr>
          <w:rFonts w:ascii="仿宋_GB2312" w:eastAsia="仿宋_GB2312" w:hAnsi="仿宋_GB2312" w:cs="仿宋_GB2312"/>
          <w:sz w:val="44"/>
          <w:szCs w:val="44"/>
        </w:rPr>
      </w:pPr>
    </w:p>
    <w:p w14:paraId="60A3882E" w14:textId="77777777" w:rsidR="0075567E" w:rsidRDefault="00196941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一、国家能源集团简介</w:t>
      </w:r>
    </w:p>
    <w:p w14:paraId="7CAC4544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国家能源集团全称国家能源投资集团有限责任公司，经党中央、国务院批准，由中国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国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电集团公司和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神华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集团有限责任公司两家世界</w:t>
      </w:r>
      <w:r>
        <w:rPr>
          <w:rFonts w:ascii="仿宋_GB2312" w:eastAsia="仿宋_GB2312" w:hAnsi="仿宋_GB2312" w:cs="仿宋_GB2312" w:hint="eastAsia"/>
          <w:sz w:val="32"/>
          <w:szCs w:val="32"/>
        </w:rPr>
        <w:t>500</w:t>
      </w:r>
      <w:r>
        <w:rPr>
          <w:rFonts w:ascii="仿宋_GB2312" w:eastAsia="仿宋_GB2312" w:hAnsi="仿宋_GB2312" w:cs="仿宋_GB2312" w:hint="eastAsia"/>
          <w:sz w:val="32"/>
          <w:szCs w:val="32"/>
        </w:rPr>
        <w:t>强企业合并重组而成，于</w:t>
      </w:r>
      <w:r>
        <w:rPr>
          <w:rFonts w:ascii="仿宋_GB2312" w:eastAsia="仿宋_GB2312" w:hAnsi="仿宋_GB2312" w:cs="仿宋_GB2312" w:hint="eastAsia"/>
          <w:sz w:val="32"/>
          <w:szCs w:val="32"/>
        </w:rPr>
        <w:t>2017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11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28</w:t>
      </w:r>
      <w:r>
        <w:rPr>
          <w:rFonts w:ascii="仿宋_GB2312" w:eastAsia="仿宋_GB2312" w:hAnsi="仿宋_GB2312" w:cs="仿宋_GB2312" w:hint="eastAsia"/>
          <w:sz w:val="32"/>
          <w:szCs w:val="32"/>
        </w:rPr>
        <w:t>日正式挂牌成立，是中央直管国有重要骨干企业、国有资本投资公司改革试点企业，</w:t>
      </w:r>
      <w:r>
        <w:rPr>
          <w:rFonts w:ascii="仿宋_GB2312" w:eastAsia="仿宋_GB2312" w:hAnsi="仿宋_GB2312" w:cs="仿宋_GB2312" w:hint="eastAsia"/>
          <w:sz w:val="32"/>
          <w:szCs w:val="32"/>
        </w:rPr>
        <w:t>2020</w:t>
      </w:r>
      <w:r>
        <w:rPr>
          <w:rFonts w:ascii="仿宋_GB2312" w:eastAsia="仿宋_GB2312" w:hAnsi="仿宋_GB2312" w:cs="仿宋_GB2312" w:hint="eastAsia"/>
          <w:sz w:val="32"/>
          <w:szCs w:val="32"/>
        </w:rPr>
        <w:t>年世界</w:t>
      </w:r>
      <w:r>
        <w:rPr>
          <w:rFonts w:ascii="仿宋_GB2312" w:eastAsia="仿宋_GB2312" w:hAnsi="仿宋_GB2312" w:cs="仿宋_GB2312" w:hint="eastAsia"/>
          <w:sz w:val="32"/>
          <w:szCs w:val="32"/>
        </w:rPr>
        <w:t>500</w:t>
      </w:r>
      <w:r>
        <w:rPr>
          <w:rFonts w:ascii="仿宋_GB2312" w:eastAsia="仿宋_GB2312" w:hAnsi="仿宋_GB2312" w:cs="仿宋_GB2312" w:hint="eastAsia"/>
          <w:sz w:val="32"/>
          <w:szCs w:val="32"/>
        </w:rPr>
        <w:t>强排名第</w:t>
      </w:r>
      <w:r>
        <w:rPr>
          <w:rFonts w:ascii="仿宋_GB2312" w:eastAsia="仿宋_GB2312" w:hAnsi="仿宋_GB2312" w:cs="仿宋_GB2312" w:hint="eastAsia"/>
          <w:sz w:val="32"/>
          <w:szCs w:val="32"/>
        </w:rPr>
        <w:t>108</w:t>
      </w:r>
      <w:r>
        <w:rPr>
          <w:rFonts w:ascii="仿宋_GB2312" w:eastAsia="仿宋_GB2312" w:hAnsi="仿宋_GB2312" w:cs="仿宋_GB2312" w:hint="eastAsia"/>
          <w:sz w:val="32"/>
          <w:szCs w:val="32"/>
        </w:rPr>
        <w:t>位。</w:t>
      </w:r>
    </w:p>
    <w:p w14:paraId="77EA4BDE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国家能源集团是新中国成立以来中央企业规模最大的一次重组，是党的十九大后改革重组的第一家中央企业。拥有煤炭、火电、新能源、水电、运输、化工、科技环保、金融等</w:t>
      </w:r>
      <w:r>
        <w:rPr>
          <w:rFonts w:ascii="仿宋_GB2312" w:eastAsia="仿宋_GB2312" w:hAnsi="仿宋_GB2312" w:cs="仿宋_GB2312" w:hint="eastAsia"/>
          <w:sz w:val="32"/>
          <w:szCs w:val="32"/>
        </w:rPr>
        <w:t>8</w:t>
      </w:r>
      <w:r>
        <w:rPr>
          <w:rFonts w:ascii="仿宋_GB2312" w:eastAsia="仿宋_GB2312" w:hAnsi="仿宋_GB2312" w:cs="仿宋_GB2312" w:hint="eastAsia"/>
          <w:sz w:val="32"/>
          <w:szCs w:val="32"/>
        </w:rPr>
        <w:t>个产业板块，是全球最大的煤炭生产公司、火力发电公司、风力发电公司和煤制油煤化工</w:t>
      </w:r>
      <w:r>
        <w:rPr>
          <w:rFonts w:ascii="仿宋_GB2312" w:eastAsia="仿宋_GB2312" w:hAnsi="仿宋_GB2312" w:cs="仿宋_GB2312" w:hint="eastAsia"/>
          <w:sz w:val="32"/>
          <w:szCs w:val="32"/>
        </w:rPr>
        <w:t>公司。</w:t>
      </w:r>
    </w:p>
    <w:p w14:paraId="726D81C0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国家能源集团资产规模超过</w:t>
      </w:r>
      <w:r>
        <w:rPr>
          <w:rFonts w:ascii="仿宋_GB2312" w:eastAsia="仿宋_GB2312" w:hAnsi="仿宋_GB2312" w:cs="仿宋_GB2312" w:hint="eastAsia"/>
          <w:sz w:val="32"/>
          <w:szCs w:val="32"/>
        </w:rPr>
        <w:t>1.8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万亿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元，职工总数</w:t>
      </w:r>
      <w:r>
        <w:rPr>
          <w:rFonts w:ascii="仿宋_GB2312" w:eastAsia="仿宋_GB2312" w:hAnsi="仿宋_GB2312" w:cs="仿宋_GB2312" w:hint="eastAsia"/>
          <w:sz w:val="32"/>
          <w:szCs w:val="32"/>
        </w:rPr>
        <w:t>34</w:t>
      </w:r>
      <w:r>
        <w:rPr>
          <w:rFonts w:ascii="仿宋_GB2312" w:eastAsia="仿宋_GB2312" w:hAnsi="仿宋_GB2312" w:cs="仿宋_GB2312" w:hint="eastAsia"/>
          <w:sz w:val="32"/>
          <w:szCs w:val="32"/>
        </w:rPr>
        <w:t>万人。</w:t>
      </w:r>
      <w:r>
        <w:rPr>
          <w:rFonts w:ascii="仿宋_GB2312" w:eastAsia="仿宋_GB2312" w:hAnsi="仿宋_GB2312" w:cs="仿宋_GB2312" w:hint="eastAsia"/>
          <w:sz w:val="32"/>
          <w:szCs w:val="32"/>
        </w:rPr>
        <w:t>2020</w:t>
      </w:r>
      <w:r>
        <w:rPr>
          <w:rFonts w:ascii="仿宋_GB2312" w:eastAsia="仿宋_GB2312" w:hAnsi="仿宋_GB2312" w:cs="仿宋_GB2312" w:hint="eastAsia"/>
          <w:sz w:val="32"/>
          <w:szCs w:val="32"/>
        </w:rPr>
        <w:t>年，国家能源集团煤炭产销量</w:t>
      </w:r>
      <w:r>
        <w:rPr>
          <w:rFonts w:ascii="仿宋_GB2312" w:eastAsia="仿宋_GB2312" w:hAnsi="仿宋_GB2312" w:cs="仿宋_GB2312" w:hint="eastAsia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sz w:val="32"/>
          <w:szCs w:val="32"/>
        </w:rPr>
        <w:t>亿吨，发电量</w:t>
      </w:r>
      <w:r>
        <w:rPr>
          <w:rFonts w:ascii="仿宋_GB2312" w:eastAsia="仿宋_GB2312" w:hAnsi="仿宋_GB2312" w:cs="仿宋_GB2312" w:hint="eastAsia"/>
          <w:sz w:val="32"/>
          <w:szCs w:val="32"/>
        </w:rPr>
        <w:t>9828</w:t>
      </w:r>
      <w:r>
        <w:rPr>
          <w:rFonts w:ascii="仿宋_GB2312" w:eastAsia="仿宋_GB2312" w:hAnsi="仿宋_GB2312" w:cs="仿宋_GB2312" w:hint="eastAsia"/>
          <w:sz w:val="32"/>
          <w:szCs w:val="32"/>
        </w:rPr>
        <w:t>亿千瓦时，铁路运量</w:t>
      </w:r>
      <w:r>
        <w:rPr>
          <w:rFonts w:ascii="仿宋_GB2312" w:eastAsia="仿宋_GB2312" w:hAnsi="仿宋_GB2312" w:cs="仿宋_GB2312" w:hint="eastAsia"/>
          <w:sz w:val="32"/>
          <w:szCs w:val="32"/>
        </w:rPr>
        <w:t>4.6</w:t>
      </w:r>
      <w:r>
        <w:rPr>
          <w:rFonts w:ascii="仿宋_GB2312" w:eastAsia="仿宋_GB2312" w:hAnsi="仿宋_GB2312" w:cs="仿宋_GB2312" w:hint="eastAsia"/>
          <w:sz w:val="32"/>
          <w:szCs w:val="32"/>
        </w:rPr>
        <w:t>亿吨，港口装船量</w:t>
      </w:r>
      <w:r>
        <w:rPr>
          <w:rFonts w:ascii="仿宋_GB2312" w:eastAsia="仿宋_GB2312" w:hAnsi="仿宋_GB2312" w:cs="仿宋_GB2312" w:hint="eastAsia"/>
          <w:sz w:val="32"/>
          <w:szCs w:val="32"/>
        </w:rPr>
        <w:t>2.5</w:t>
      </w:r>
      <w:r>
        <w:rPr>
          <w:rFonts w:ascii="仿宋_GB2312" w:eastAsia="仿宋_GB2312" w:hAnsi="仿宋_GB2312" w:cs="仿宋_GB2312" w:hint="eastAsia"/>
          <w:sz w:val="32"/>
          <w:szCs w:val="32"/>
        </w:rPr>
        <w:t>亿吨，航运量</w:t>
      </w:r>
      <w:r>
        <w:rPr>
          <w:rFonts w:ascii="仿宋_GB2312" w:eastAsia="仿宋_GB2312" w:hAnsi="仿宋_GB2312" w:cs="仿宋_GB2312" w:hint="eastAsia"/>
          <w:sz w:val="32"/>
          <w:szCs w:val="32"/>
        </w:rPr>
        <w:t>1.67</w:t>
      </w:r>
      <w:r>
        <w:rPr>
          <w:rFonts w:ascii="仿宋_GB2312" w:eastAsia="仿宋_GB2312" w:hAnsi="仿宋_GB2312" w:cs="仿宋_GB2312" w:hint="eastAsia"/>
          <w:sz w:val="32"/>
          <w:szCs w:val="32"/>
        </w:rPr>
        <w:t>亿吨，化工品产量</w:t>
      </w:r>
      <w:r>
        <w:rPr>
          <w:rFonts w:ascii="仿宋_GB2312" w:eastAsia="仿宋_GB2312" w:hAnsi="仿宋_GB2312" w:cs="仿宋_GB2312" w:hint="eastAsia"/>
          <w:sz w:val="32"/>
          <w:szCs w:val="32"/>
        </w:rPr>
        <w:t>2548</w:t>
      </w:r>
      <w:r>
        <w:rPr>
          <w:rFonts w:ascii="仿宋_GB2312" w:eastAsia="仿宋_GB2312" w:hAnsi="仿宋_GB2312" w:cs="仿宋_GB2312" w:hint="eastAsia"/>
          <w:sz w:val="32"/>
          <w:szCs w:val="32"/>
        </w:rPr>
        <w:t>万吨，实现营业收入</w:t>
      </w:r>
      <w:r>
        <w:rPr>
          <w:rFonts w:ascii="仿宋_GB2312" w:eastAsia="仿宋_GB2312" w:hAnsi="仿宋_GB2312" w:cs="仿宋_GB2312" w:hint="eastAsia"/>
          <w:sz w:val="32"/>
          <w:szCs w:val="32"/>
        </w:rPr>
        <w:t>5568</w:t>
      </w:r>
      <w:r>
        <w:rPr>
          <w:rFonts w:ascii="仿宋_GB2312" w:eastAsia="仿宋_GB2312" w:hAnsi="仿宋_GB2312" w:cs="仿宋_GB2312" w:hint="eastAsia"/>
          <w:sz w:val="32"/>
          <w:szCs w:val="32"/>
        </w:rPr>
        <w:t>亿元。</w:t>
      </w:r>
    </w:p>
    <w:p w14:paraId="6E179790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国家能源集团坚持以习近平新时代中国特色社会主义思想为指导，深入学习贯彻党的十九大精神，坚决贯彻落实党中央、国务院的决策部署，努力建设具有全球竞争力的世界一流能源集团。</w:t>
      </w:r>
    </w:p>
    <w:p w14:paraId="1A1E500C" w14:textId="77777777" w:rsidR="0075567E" w:rsidRDefault="00196941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二、国家能源集团广东电力有限公司简介</w:t>
      </w:r>
    </w:p>
    <w:p w14:paraId="17F1A305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国家能源集团广东电力有限公司（简称广东公司）于</w:t>
      </w:r>
      <w:r>
        <w:rPr>
          <w:rFonts w:ascii="仿宋_GB2312" w:eastAsia="仿宋_GB2312" w:hAnsi="仿宋_GB2312" w:cs="仿宋_GB2312" w:hint="eastAsia"/>
          <w:sz w:val="32"/>
          <w:szCs w:val="32"/>
        </w:rPr>
        <w:t>2020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9</w:t>
      </w:r>
      <w:r>
        <w:rPr>
          <w:rFonts w:ascii="仿宋_GB2312" w:eastAsia="仿宋_GB2312" w:hAnsi="仿宋_GB2312" w:cs="仿宋_GB2312" w:hint="eastAsia"/>
          <w:sz w:val="32"/>
          <w:szCs w:val="32"/>
        </w:rPr>
        <w:t>月重</w:t>
      </w:r>
      <w:r>
        <w:rPr>
          <w:rFonts w:ascii="仿宋_GB2312" w:eastAsia="仿宋_GB2312" w:hAnsi="仿宋_GB2312" w:cs="仿宋_GB2312" w:hint="eastAsia"/>
          <w:sz w:val="32"/>
          <w:szCs w:val="32"/>
        </w:rPr>
        <w:t>组设立，与中国神华能源股份有限公司广东分公司实行“一套班子、两块牌子”管理模式，是国家能源集团在广东省设立的全资子公司，也是集团在广东省的唯一省级公司，对集团在粤所有火电企业和售电公司履行全面管理职责，具有统筹协调集团所有在粤企业的职能。</w:t>
      </w:r>
    </w:p>
    <w:p w14:paraId="2C07B54F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广东公司本部位于广州市，现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座落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于国家级中央商务区广州市珠江新城，未来将搬迁至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黄浦区鱼珠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港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港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航国际中心。公司目前负责管理</w:t>
      </w:r>
      <w:r>
        <w:rPr>
          <w:rFonts w:ascii="仿宋_GB2312" w:eastAsia="仿宋_GB2312" w:hAnsi="仿宋_GB2312" w:cs="仿宋_GB2312" w:hint="eastAsia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sz w:val="32"/>
          <w:szCs w:val="32"/>
        </w:rPr>
        <w:t>家企业，其中，火力发电企业</w:t>
      </w:r>
      <w:r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家（含台山电厂、肇庆电厂、惠州电厂、清远电厂）、售电及综合能源公司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家；另外，还有</w:t>
      </w:r>
      <w:r>
        <w:rPr>
          <w:rFonts w:ascii="仿宋_GB2312" w:eastAsia="仿宋_GB2312" w:hAnsi="仿宋_GB2312" w:cs="仿宋_GB2312" w:hint="eastAsia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sz w:val="32"/>
          <w:szCs w:val="32"/>
        </w:rPr>
        <w:t>家筹建单位（国能清远石角天然气分布式能源</w:t>
      </w:r>
      <w:r>
        <w:rPr>
          <w:rFonts w:ascii="仿宋_GB2312" w:eastAsia="仿宋_GB2312" w:hAnsi="仿宋_GB2312" w:cs="仿宋_GB2312" w:hint="eastAsia"/>
          <w:sz w:val="32"/>
          <w:szCs w:val="32"/>
        </w:rPr>
        <w:t>站筹建处）。目前，公司总装机容量</w:t>
      </w:r>
      <w:r>
        <w:rPr>
          <w:rFonts w:ascii="仿宋_GB2312" w:eastAsia="仿宋_GB2312" w:hAnsi="仿宋_GB2312" w:cs="仿宋_GB2312" w:hint="eastAsia"/>
          <w:sz w:val="32"/>
          <w:szCs w:val="32"/>
        </w:rPr>
        <w:t>648</w:t>
      </w:r>
      <w:r>
        <w:rPr>
          <w:rFonts w:ascii="仿宋_GB2312" w:eastAsia="仿宋_GB2312" w:hAnsi="仿宋_GB2312" w:cs="仿宋_GB2312" w:hint="eastAsia"/>
          <w:sz w:val="32"/>
          <w:szCs w:val="32"/>
        </w:rPr>
        <w:t>万千瓦，在运煤电机组</w:t>
      </w:r>
      <w:r>
        <w:rPr>
          <w:rFonts w:ascii="仿宋_GB2312" w:eastAsia="仿宋_GB2312" w:hAnsi="仿宋_GB2312" w:cs="仿宋_GB2312" w:hint="eastAsia"/>
          <w:sz w:val="32"/>
          <w:szCs w:val="32"/>
        </w:rPr>
        <w:t>11</w:t>
      </w:r>
      <w:r>
        <w:rPr>
          <w:rFonts w:ascii="仿宋_GB2312" w:eastAsia="仿宋_GB2312" w:hAnsi="仿宋_GB2312" w:cs="仿宋_GB2312" w:hint="eastAsia"/>
          <w:sz w:val="32"/>
          <w:szCs w:val="32"/>
        </w:rPr>
        <w:t>台，占全省煤电装机的</w:t>
      </w:r>
      <w:r>
        <w:rPr>
          <w:rFonts w:ascii="仿宋_GB2312" w:eastAsia="仿宋_GB2312" w:hAnsi="仿宋_GB2312" w:cs="仿宋_GB2312" w:hint="eastAsia"/>
          <w:sz w:val="32"/>
          <w:szCs w:val="32"/>
        </w:rPr>
        <w:t>9.9%</w:t>
      </w:r>
      <w:r>
        <w:rPr>
          <w:rFonts w:ascii="仿宋_GB2312" w:eastAsia="仿宋_GB2312" w:hAnsi="仿宋_GB2312" w:cs="仿宋_GB2312" w:hint="eastAsia"/>
          <w:sz w:val="32"/>
          <w:szCs w:val="32"/>
        </w:rPr>
        <w:t>；在建清远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×</w:t>
      </w:r>
      <w:r>
        <w:rPr>
          <w:rFonts w:ascii="仿宋_GB2312" w:eastAsia="仿宋_GB2312" w:hAnsi="仿宋_GB2312" w:cs="仿宋_GB2312" w:hint="eastAsia"/>
          <w:sz w:val="32"/>
          <w:szCs w:val="32"/>
        </w:rPr>
        <w:t>100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万千瓦燃煤发电项目，计划</w:t>
      </w:r>
      <w:r>
        <w:rPr>
          <w:rFonts w:ascii="仿宋_GB2312" w:eastAsia="仿宋_GB2312" w:hAnsi="仿宋_GB2312" w:cs="仿宋_GB2312" w:hint="eastAsia"/>
          <w:sz w:val="32"/>
          <w:szCs w:val="32"/>
        </w:rPr>
        <w:t>2023</w:t>
      </w:r>
      <w:r>
        <w:rPr>
          <w:rFonts w:ascii="仿宋_GB2312" w:eastAsia="仿宋_GB2312" w:hAnsi="仿宋_GB2312" w:cs="仿宋_GB2312" w:hint="eastAsia"/>
          <w:sz w:val="32"/>
          <w:szCs w:val="32"/>
        </w:rPr>
        <w:t>年投产；与龙源电力联合投资开发陆上风电</w:t>
      </w:r>
      <w:r>
        <w:rPr>
          <w:rFonts w:ascii="仿宋_GB2312" w:eastAsia="仿宋_GB2312" w:hAnsi="仿宋_GB2312" w:cs="仿宋_GB2312" w:hint="eastAsia"/>
          <w:sz w:val="32"/>
          <w:szCs w:val="32"/>
        </w:rPr>
        <w:t>40</w:t>
      </w:r>
      <w:r>
        <w:rPr>
          <w:rFonts w:ascii="仿宋_GB2312" w:eastAsia="仿宋_GB2312" w:hAnsi="仿宋_GB2312" w:cs="仿宋_GB2312" w:hint="eastAsia"/>
          <w:sz w:val="32"/>
          <w:szCs w:val="32"/>
        </w:rPr>
        <w:t>万千瓦，目前已投产</w:t>
      </w:r>
      <w:r>
        <w:rPr>
          <w:rFonts w:ascii="仿宋_GB2312" w:eastAsia="仿宋_GB2312" w:hAnsi="仿宋_GB2312" w:cs="仿宋_GB2312" w:hint="eastAsia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sz w:val="32"/>
          <w:szCs w:val="32"/>
        </w:rPr>
        <w:t>万千瓦。</w:t>
      </w:r>
    </w:p>
    <w:p w14:paraId="3EC35DE8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“十四五”期间，广东公司将以助力“碳达峰、碳中和”为引领，全力发展风电、光伏发电、燃气热电联产、抽水蓄能等清洁能源项目；依托现有燃煤电厂，统筹推进“源网荷储一体化”与“多能互补”发展，推动转型升级；加快热力市场拓展、灵活性及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节能减碳改造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、电厂周边多联供及新型储能等综合能源规划建设、码头综合利用、</w:t>
      </w:r>
      <w:r>
        <w:rPr>
          <w:rFonts w:ascii="仿宋_GB2312" w:eastAsia="仿宋_GB2312" w:hAnsi="仿宋_GB2312" w:cs="仿宋_GB2312" w:hint="eastAsia"/>
          <w:sz w:val="32"/>
          <w:szCs w:val="32"/>
        </w:rPr>
        <w:t>数字化转型。到</w:t>
      </w:r>
      <w:r>
        <w:rPr>
          <w:rFonts w:ascii="仿宋_GB2312" w:eastAsia="仿宋_GB2312" w:hAnsi="仿宋_GB2312" w:cs="仿宋_GB2312" w:hint="eastAsia"/>
          <w:sz w:val="32"/>
          <w:szCs w:val="32"/>
        </w:rPr>
        <w:t>2025</w:t>
      </w:r>
      <w:r>
        <w:rPr>
          <w:rFonts w:ascii="仿宋_GB2312" w:eastAsia="仿宋_GB2312" w:hAnsi="仿宋_GB2312" w:cs="仿宋_GB2312" w:hint="eastAsia"/>
          <w:sz w:val="32"/>
          <w:szCs w:val="32"/>
        </w:rPr>
        <w:t>年，电源装机达到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1000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万千瓦，力争实现倍增，达到</w:t>
      </w:r>
      <w:r>
        <w:rPr>
          <w:rFonts w:ascii="仿宋_GB2312" w:eastAsia="仿宋_GB2312" w:hAnsi="仿宋_GB2312" w:cs="仿宋_GB2312" w:hint="eastAsia"/>
          <w:sz w:val="32"/>
          <w:szCs w:val="32"/>
        </w:rPr>
        <w:t>1300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万千瓦。本质安全持续巩固，质量效益稳步提升，科技创新成果丰富，低碳转型初见成效，党建引领作用突出，品牌影响力和企业竞争力显著增强，成为区域内有较强影响力的一流能源企业。</w:t>
      </w:r>
    </w:p>
    <w:p w14:paraId="67F66EB0" w14:textId="77777777" w:rsidR="0075567E" w:rsidRDefault="00196941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三、国家能源集团广东电力有限公司部分所属单位简介</w:t>
      </w:r>
    </w:p>
    <w:p w14:paraId="740134DE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sz w:val="32"/>
          <w:szCs w:val="32"/>
        </w:rPr>
        <w:t>国能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粤电台山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发电有限公司（简称“台山电厂”）</w:t>
      </w:r>
    </w:p>
    <w:p w14:paraId="6D562E2B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装机容量</w:t>
      </w:r>
      <w:r>
        <w:rPr>
          <w:rFonts w:ascii="仿宋_GB2312" w:eastAsia="仿宋_GB2312" w:hAnsi="仿宋_GB2312" w:cs="仿宋_GB2312" w:hint="eastAsia"/>
          <w:sz w:val="32"/>
          <w:szCs w:val="32"/>
        </w:rPr>
        <w:t>5120MW</w:t>
      </w:r>
      <w:r>
        <w:rPr>
          <w:rFonts w:ascii="仿宋_GB2312" w:eastAsia="仿宋_GB2312" w:hAnsi="仿宋_GB2312" w:cs="仿宋_GB2312" w:hint="eastAsia"/>
          <w:sz w:val="32"/>
          <w:szCs w:val="32"/>
        </w:rPr>
        <w:t>（共七台机组），是国内最大的火力发电厂之一。位于珠江口西岸粤港澳大湾区重点城市江门台山市，毗邻大广海湾经济开发区，发展前景美好。厂址三面环山、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面临海，风景秀丽、海产丰富。</w:t>
      </w:r>
    </w:p>
    <w:p w14:paraId="1E361BD6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</w:t>
      </w:r>
      <w:r>
        <w:rPr>
          <w:rFonts w:ascii="仿宋_GB2312" w:eastAsia="仿宋_GB2312" w:hAnsi="仿宋_GB2312" w:cs="仿宋_GB2312" w:hint="eastAsia"/>
          <w:sz w:val="32"/>
          <w:szCs w:val="32"/>
        </w:rPr>
        <w:t>国能（肇庆）热电有限公司（简称“肇庆电厂”）</w:t>
      </w:r>
    </w:p>
    <w:p w14:paraId="1CD6B018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装机容量</w:t>
      </w:r>
      <w:r>
        <w:rPr>
          <w:rFonts w:ascii="仿宋_GB2312" w:eastAsia="仿宋_GB2312" w:hAnsi="仿宋_GB2312" w:cs="仿宋_GB2312" w:hint="eastAsia"/>
          <w:sz w:val="32"/>
          <w:szCs w:val="32"/>
        </w:rPr>
        <w:t>700MW</w:t>
      </w:r>
      <w:r>
        <w:rPr>
          <w:rFonts w:ascii="仿宋_GB2312" w:eastAsia="仿宋_GB2312" w:hAnsi="仿宋_GB2312" w:cs="仿宋_GB2312" w:hint="eastAsia"/>
          <w:sz w:val="32"/>
          <w:szCs w:val="32"/>
        </w:rPr>
        <w:t>（两台</w:t>
      </w:r>
      <w:r>
        <w:rPr>
          <w:rFonts w:ascii="仿宋_GB2312" w:eastAsia="仿宋_GB2312" w:hAnsi="仿宋_GB2312" w:cs="仿宋_GB2312" w:hint="eastAsia"/>
          <w:sz w:val="32"/>
          <w:szCs w:val="32"/>
        </w:rPr>
        <w:t>350MW</w:t>
      </w:r>
      <w:r>
        <w:rPr>
          <w:rFonts w:ascii="仿宋_GB2312" w:eastAsia="仿宋_GB2312" w:hAnsi="仿宋_GB2312" w:cs="仿宋_GB2312" w:hint="eastAsia"/>
          <w:sz w:val="32"/>
          <w:szCs w:val="32"/>
        </w:rPr>
        <w:t>燃煤热电冷联产机组），目前正在筹备扩建二期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×</w:t>
      </w:r>
      <w:r>
        <w:rPr>
          <w:rFonts w:ascii="仿宋_GB2312" w:eastAsia="仿宋_GB2312" w:hAnsi="仿宋_GB2312" w:cs="仿宋_GB2312" w:hint="eastAsia"/>
          <w:sz w:val="32"/>
          <w:szCs w:val="32"/>
        </w:rPr>
        <w:t>400MW</w:t>
      </w:r>
      <w:r>
        <w:rPr>
          <w:rFonts w:ascii="仿宋_GB2312" w:eastAsia="仿宋_GB2312" w:hAnsi="仿宋_GB2312" w:cs="仿宋_GB2312" w:hint="eastAsia"/>
          <w:sz w:val="32"/>
          <w:szCs w:val="32"/>
        </w:rPr>
        <w:t>级（</w:t>
      </w:r>
      <w:r>
        <w:rPr>
          <w:rFonts w:ascii="仿宋_GB2312" w:eastAsia="仿宋_GB2312" w:hAnsi="仿宋_GB2312" w:cs="仿宋_GB2312" w:hint="eastAsia"/>
          <w:sz w:val="32"/>
          <w:szCs w:val="32"/>
        </w:rPr>
        <w:t>9F</w:t>
      </w:r>
      <w:r>
        <w:rPr>
          <w:rFonts w:ascii="仿宋_GB2312" w:eastAsia="仿宋_GB2312" w:hAnsi="仿宋_GB2312" w:cs="仿宋_GB2312" w:hint="eastAsia"/>
          <w:sz w:val="32"/>
          <w:szCs w:val="32"/>
        </w:rPr>
        <w:t>级）燃气机组，计划于</w:t>
      </w:r>
      <w:r>
        <w:rPr>
          <w:rFonts w:ascii="仿宋_GB2312" w:eastAsia="仿宋_GB2312" w:hAnsi="仿宋_GB2312" w:cs="仿宋_GB2312" w:hint="eastAsia"/>
          <w:sz w:val="32"/>
          <w:szCs w:val="32"/>
        </w:rPr>
        <w:t>2023</w:t>
      </w:r>
      <w:r>
        <w:rPr>
          <w:rFonts w:ascii="仿宋_GB2312" w:eastAsia="仿宋_GB2312" w:hAnsi="仿宋_GB2312" w:cs="仿宋_GB2312" w:hint="eastAsia"/>
          <w:sz w:val="32"/>
          <w:szCs w:val="32"/>
        </w:rPr>
        <w:t>年“迎峰渡夏”前投产发电。位于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广佛肇一体化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经济圈的肇庆市，紧邻佛山，距广州仅</w:t>
      </w:r>
      <w:r>
        <w:rPr>
          <w:rFonts w:ascii="仿宋_GB2312" w:eastAsia="仿宋_GB2312" w:hAnsi="仿宋_GB2312" w:cs="仿宋_GB2312" w:hint="eastAsia"/>
          <w:sz w:val="32"/>
          <w:szCs w:val="32"/>
        </w:rPr>
        <w:t>50</w:t>
      </w:r>
      <w:r>
        <w:rPr>
          <w:rFonts w:ascii="仿宋_GB2312" w:eastAsia="仿宋_GB2312" w:hAnsi="仿宋_GB2312" w:cs="仿宋_GB2312" w:hint="eastAsia"/>
          <w:sz w:val="32"/>
          <w:szCs w:val="32"/>
        </w:rPr>
        <w:t>公里，高铁直达、轨道交通无缝对接。毗邻鼎湖山国家自然保护区，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山青水秀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，是广府文化发祥地。</w:t>
      </w:r>
    </w:p>
    <w:p w14:paraId="732E49E7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sz w:val="32"/>
          <w:szCs w:val="32"/>
        </w:rPr>
        <w:t>国能惠州热电有限责任公司（简称“惠州电厂”）</w:t>
      </w:r>
    </w:p>
    <w:p w14:paraId="51D6242B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装机容量</w:t>
      </w:r>
      <w:r>
        <w:rPr>
          <w:rFonts w:ascii="仿宋_GB2312" w:eastAsia="仿宋_GB2312" w:hAnsi="仿宋_GB2312" w:cs="仿宋_GB2312" w:hint="eastAsia"/>
          <w:sz w:val="32"/>
          <w:szCs w:val="32"/>
        </w:rPr>
        <w:t>660MW</w:t>
      </w:r>
      <w:r>
        <w:rPr>
          <w:rFonts w:ascii="仿宋_GB2312" w:eastAsia="仿宋_GB2312" w:hAnsi="仿宋_GB2312" w:cs="仿宋_GB2312" w:hint="eastAsia"/>
          <w:sz w:val="32"/>
          <w:szCs w:val="32"/>
        </w:rPr>
        <w:t>（两台</w:t>
      </w:r>
      <w:r>
        <w:rPr>
          <w:rFonts w:ascii="仿宋_GB2312" w:eastAsia="仿宋_GB2312" w:hAnsi="仿宋_GB2312" w:cs="仿宋_GB2312" w:hint="eastAsia"/>
          <w:sz w:val="32"/>
          <w:szCs w:val="32"/>
        </w:rPr>
        <w:t>330MW</w:t>
      </w:r>
      <w:r>
        <w:rPr>
          <w:rFonts w:ascii="仿宋_GB2312" w:eastAsia="仿宋_GB2312" w:hAnsi="仿宋_GB2312" w:cs="仿宋_GB2312" w:hint="eastAsia"/>
          <w:sz w:val="32"/>
          <w:szCs w:val="32"/>
        </w:rPr>
        <w:t>热电联产机组），目前正在筹备扩建二期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×</w:t>
      </w:r>
      <w:r>
        <w:rPr>
          <w:rFonts w:ascii="仿宋_GB2312" w:eastAsia="仿宋_GB2312" w:hAnsi="仿宋_GB2312" w:cs="仿宋_GB2312" w:hint="eastAsia"/>
          <w:sz w:val="32"/>
          <w:szCs w:val="32"/>
        </w:rPr>
        <w:t>400MW</w:t>
      </w:r>
      <w:r>
        <w:rPr>
          <w:rFonts w:ascii="仿宋_GB2312" w:eastAsia="仿宋_GB2312" w:hAnsi="仿宋_GB2312" w:cs="仿宋_GB2312" w:hint="eastAsia"/>
          <w:sz w:val="32"/>
          <w:szCs w:val="32"/>
        </w:rPr>
        <w:t>级（</w:t>
      </w:r>
      <w:r>
        <w:rPr>
          <w:rFonts w:ascii="仿宋_GB2312" w:eastAsia="仿宋_GB2312" w:hAnsi="仿宋_GB2312" w:cs="仿宋_GB2312" w:hint="eastAsia"/>
          <w:sz w:val="32"/>
          <w:szCs w:val="32"/>
        </w:rPr>
        <w:t>9F</w:t>
      </w:r>
      <w:r>
        <w:rPr>
          <w:rFonts w:ascii="仿宋_GB2312" w:eastAsia="仿宋_GB2312" w:hAnsi="仿宋_GB2312" w:cs="仿宋_GB2312" w:hint="eastAsia"/>
          <w:sz w:val="32"/>
          <w:szCs w:val="32"/>
        </w:rPr>
        <w:t>级）燃气机组，计划于</w:t>
      </w:r>
      <w:r>
        <w:rPr>
          <w:rFonts w:ascii="仿宋_GB2312" w:eastAsia="仿宋_GB2312" w:hAnsi="仿宋_GB2312" w:cs="仿宋_GB2312" w:hint="eastAsia"/>
          <w:sz w:val="32"/>
          <w:szCs w:val="32"/>
        </w:rPr>
        <w:t>2023</w:t>
      </w:r>
      <w:r>
        <w:rPr>
          <w:rFonts w:ascii="仿宋_GB2312" w:eastAsia="仿宋_GB2312" w:hAnsi="仿宋_GB2312" w:cs="仿宋_GB2312" w:hint="eastAsia"/>
          <w:sz w:val="32"/>
          <w:szCs w:val="32"/>
        </w:rPr>
        <w:t>年“迎峰渡夏”前投产发电。位于背靠罗浮山、南临大亚湾的惠州市，地处中国石化工业园区榜首的大亚湾经济技术开发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区，区内入驻中海油、壳牌、美孚等多家世界五百强企业。毗邻中国特色社会主义先行示范区深圳市，处于深惠同城生活圈，高铁十分钟直达深圳。</w:t>
      </w:r>
    </w:p>
    <w:p w14:paraId="1F366C33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</w:t>
      </w:r>
      <w:r>
        <w:rPr>
          <w:rFonts w:ascii="仿宋_GB2312" w:eastAsia="仿宋_GB2312" w:hAnsi="仿宋_GB2312" w:cs="仿宋_GB2312" w:hint="eastAsia"/>
          <w:sz w:val="32"/>
          <w:szCs w:val="32"/>
        </w:rPr>
        <w:t>国能清远发电有限责任公司（简称“台山电厂”）</w:t>
      </w:r>
    </w:p>
    <w:p w14:paraId="05E1AD8F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一期建设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×</w:t>
      </w:r>
      <w:r>
        <w:rPr>
          <w:rFonts w:ascii="仿宋_GB2312" w:eastAsia="仿宋_GB2312" w:hAnsi="仿宋_GB2312" w:cs="仿宋_GB2312" w:hint="eastAsia"/>
          <w:sz w:val="32"/>
          <w:szCs w:val="32"/>
        </w:rPr>
        <w:t>1000MW</w:t>
      </w:r>
      <w:r>
        <w:rPr>
          <w:rFonts w:ascii="仿宋_GB2312" w:eastAsia="仿宋_GB2312" w:hAnsi="仿宋_GB2312" w:cs="仿宋_GB2312" w:hint="eastAsia"/>
          <w:sz w:val="32"/>
          <w:szCs w:val="32"/>
        </w:rPr>
        <w:t>燃煤机组，为广东省重点建设项目，已于</w:t>
      </w:r>
      <w:r>
        <w:rPr>
          <w:rFonts w:ascii="仿宋_GB2312" w:eastAsia="仿宋_GB2312" w:hAnsi="仿宋_GB2312" w:cs="仿宋_GB2312" w:hint="eastAsia"/>
          <w:sz w:val="32"/>
          <w:szCs w:val="32"/>
        </w:rPr>
        <w:t>2021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6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30</w:t>
      </w:r>
      <w:r>
        <w:rPr>
          <w:rFonts w:ascii="仿宋_GB2312" w:eastAsia="仿宋_GB2312" w:hAnsi="仿宋_GB2312" w:cs="仿宋_GB2312" w:hint="eastAsia"/>
          <w:sz w:val="32"/>
          <w:szCs w:val="32"/>
        </w:rPr>
        <w:t>日开工建设，计划于</w:t>
      </w:r>
      <w:r>
        <w:rPr>
          <w:rFonts w:ascii="仿宋_GB2312" w:eastAsia="仿宋_GB2312" w:hAnsi="仿宋_GB2312" w:cs="仿宋_GB2312" w:hint="eastAsia"/>
          <w:sz w:val="32"/>
          <w:szCs w:val="32"/>
        </w:rPr>
        <w:t>2023</w:t>
      </w:r>
      <w:r>
        <w:rPr>
          <w:rFonts w:ascii="仿宋_GB2312" w:eastAsia="仿宋_GB2312" w:hAnsi="仿宋_GB2312" w:cs="仿宋_GB2312" w:hint="eastAsia"/>
          <w:sz w:val="32"/>
          <w:szCs w:val="32"/>
        </w:rPr>
        <w:t>年两台机组均投产发电。位于广州“后花园”的清远英德市，广清城际半小时可达广州市中心。</w:t>
      </w:r>
      <w:r>
        <w:rPr>
          <w:rFonts w:ascii="仿宋_GB2312" w:eastAsia="仿宋_GB2312" w:hAnsi="仿宋_GB2312" w:cs="仿宋_GB2312" w:hint="eastAsia"/>
          <w:sz w:val="32"/>
          <w:szCs w:val="32"/>
        </w:rPr>
        <w:t>厂址毗邻北江、绿水青山，环境宜人。</w:t>
      </w:r>
    </w:p>
    <w:p w14:paraId="3DCBEFEF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</w:t>
      </w:r>
      <w:r>
        <w:rPr>
          <w:rFonts w:ascii="仿宋_GB2312" w:eastAsia="仿宋_GB2312" w:hAnsi="仿宋_GB2312" w:cs="仿宋_GB2312" w:hint="eastAsia"/>
          <w:sz w:val="32"/>
          <w:szCs w:val="32"/>
        </w:rPr>
        <w:t>国能清远石角天然气分布式能源站（简称“石角能源站”）</w:t>
      </w:r>
    </w:p>
    <w:p w14:paraId="53C08B60" w14:textId="77777777" w:rsidR="0075567E" w:rsidRDefault="00196941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/>
          <w:sz w:val="32"/>
          <w:szCs w:val="32"/>
        </w:rPr>
        <w:t>一期建设</w:t>
      </w:r>
      <w:r>
        <w:rPr>
          <w:rFonts w:ascii="仿宋_GB2312" w:eastAsia="仿宋_GB2312" w:hAnsi="仿宋_GB2312" w:cs="仿宋_GB2312"/>
          <w:sz w:val="32"/>
          <w:szCs w:val="32"/>
        </w:rPr>
        <w:t>2×100MW</w:t>
      </w:r>
      <w:r>
        <w:rPr>
          <w:rFonts w:ascii="仿宋_GB2312" w:eastAsia="仿宋_GB2312" w:hAnsi="仿宋_GB2312" w:cs="仿宋_GB2312"/>
          <w:sz w:val="32"/>
          <w:szCs w:val="32"/>
        </w:rPr>
        <w:t>级（</w:t>
      </w:r>
      <w:r>
        <w:rPr>
          <w:rFonts w:ascii="仿宋_GB2312" w:eastAsia="仿宋_GB2312" w:hAnsi="仿宋_GB2312" w:cs="仿宋_GB2312"/>
          <w:sz w:val="32"/>
          <w:szCs w:val="32"/>
        </w:rPr>
        <w:t>6F</w:t>
      </w:r>
      <w:r>
        <w:rPr>
          <w:rFonts w:ascii="仿宋_GB2312" w:eastAsia="仿宋_GB2312" w:hAnsi="仿宋_GB2312" w:cs="仿宋_GB2312"/>
          <w:sz w:val="32"/>
          <w:szCs w:val="32"/>
        </w:rPr>
        <w:t>级）</w:t>
      </w:r>
      <w:r>
        <w:rPr>
          <w:rFonts w:ascii="仿宋_GB2312" w:eastAsia="仿宋_GB2312" w:hAnsi="仿宋_GB2312" w:cs="仿宋_GB2312"/>
          <w:sz w:val="32"/>
          <w:szCs w:val="32"/>
        </w:rPr>
        <w:t>“</w:t>
      </w:r>
      <w:r>
        <w:rPr>
          <w:rFonts w:ascii="仿宋_GB2312" w:eastAsia="仿宋_GB2312" w:hAnsi="仿宋_GB2312" w:cs="仿宋_GB2312"/>
          <w:sz w:val="32"/>
          <w:szCs w:val="32"/>
        </w:rPr>
        <w:t>一拖一</w:t>
      </w:r>
      <w:r>
        <w:rPr>
          <w:rFonts w:ascii="仿宋_GB2312" w:eastAsia="仿宋_GB2312" w:hAnsi="仿宋_GB2312" w:cs="仿宋_GB2312"/>
          <w:sz w:val="32"/>
          <w:szCs w:val="32"/>
        </w:rPr>
        <w:t>”</w:t>
      </w:r>
      <w:r>
        <w:rPr>
          <w:rFonts w:ascii="仿宋_GB2312" w:eastAsia="仿宋_GB2312" w:hAnsi="仿宋_GB2312" w:cs="仿宋_GB2312"/>
          <w:sz w:val="32"/>
          <w:szCs w:val="32"/>
        </w:rPr>
        <w:t>燃气蒸汽联合循环热电联产机组，位于</w:t>
      </w:r>
      <w:r>
        <w:rPr>
          <w:rFonts w:ascii="仿宋_GB2312" w:eastAsia="仿宋_GB2312" w:hAnsi="仿宋_GB2312" w:cs="仿宋_GB2312"/>
          <w:sz w:val="32"/>
          <w:szCs w:val="32"/>
        </w:rPr>
        <w:t>“</w:t>
      </w:r>
      <w:r>
        <w:rPr>
          <w:rFonts w:ascii="仿宋_GB2312" w:eastAsia="仿宋_GB2312" w:hAnsi="仿宋_GB2312" w:cs="仿宋_GB2312"/>
          <w:sz w:val="32"/>
          <w:szCs w:val="32"/>
        </w:rPr>
        <w:t>广州后花园</w:t>
      </w:r>
      <w:r>
        <w:rPr>
          <w:rFonts w:ascii="仿宋_GB2312" w:eastAsia="仿宋_GB2312" w:hAnsi="仿宋_GB2312" w:cs="仿宋_GB2312"/>
          <w:sz w:val="32"/>
          <w:szCs w:val="32"/>
        </w:rPr>
        <w:t>”</w:t>
      </w:r>
      <w:r>
        <w:rPr>
          <w:rFonts w:ascii="仿宋_GB2312" w:eastAsia="仿宋_GB2312" w:hAnsi="仿宋_GB2312" w:cs="仿宋_GB2312"/>
          <w:sz w:val="32"/>
          <w:szCs w:val="32"/>
        </w:rPr>
        <w:t>的清远市清城区石角镇，交通便利，广清城际半小时可达广州市中心，距离广州白云国际机场约</w:t>
      </w:r>
      <w:r>
        <w:rPr>
          <w:rFonts w:ascii="仿宋_GB2312" w:eastAsia="仿宋_GB2312" w:hAnsi="仿宋_GB2312" w:cs="仿宋_GB2312"/>
          <w:sz w:val="32"/>
          <w:szCs w:val="32"/>
        </w:rPr>
        <w:t>36Km</w:t>
      </w:r>
      <w:r>
        <w:rPr>
          <w:rFonts w:ascii="仿宋_GB2312" w:eastAsia="仿宋_GB2312" w:hAnsi="仿宋_GB2312" w:cs="仿宋_GB2312"/>
          <w:sz w:val="32"/>
          <w:szCs w:val="32"/>
        </w:rPr>
        <w:t>。厂址自然环境优越，景观秀丽，气候宜人。</w:t>
      </w:r>
      <w:r>
        <w:rPr>
          <w:rFonts w:ascii="仿宋_GB2312" w:eastAsia="仿宋_GB2312" w:hAnsi="仿宋_GB2312" w:cs="仿宋_GB2312" w:hint="eastAsia"/>
          <w:sz w:val="28"/>
          <w:szCs w:val="28"/>
        </w:rPr>
        <w:br w:type="page"/>
      </w:r>
    </w:p>
    <w:p w14:paraId="1CAFBCC4" w14:textId="77777777" w:rsidR="0075567E" w:rsidRDefault="00196941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四、</w:t>
      </w:r>
      <w:r>
        <w:rPr>
          <w:rFonts w:ascii="黑体" w:eastAsia="黑体" w:hAnsi="黑体" w:cs="黑体" w:hint="eastAsia"/>
          <w:sz w:val="32"/>
          <w:szCs w:val="32"/>
        </w:rPr>
        <w:t>2022</w:t>
      </w:r>
      <w:r>
        <w:rPr>
          <w:rFonts w:ascii="黑体" w:eastAsia="黑体" w:hAnsi="黑体" w:cs="黑体" w:hint="eastAsia"/>
          <w:sz w:val="32"/>
          <w:szCs w:val="32"/>
        </w:rPr>
        <w:t>年优秀毕业生招聘计划</w:t>
      </w:r>
    </w:p>
    <w:tbl>
      <w:tblPr>
        <w:tblW w:w="97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3"/>
        <w:gridCol w:w="1500"/>
        <w:gridCol w:w="3500"/>
        <w:gridCol w:w="1470"/>
        <w:gridCol w:w="1820"/>
      </w:tblGrid>
      <w:tr w:rsidR="0075567E" w14:paraId="56B68F47" w14:textId="77777777">
        <w:trPr>
          <w:trHeight w:val="440"/>
          <w:tblHeader/>
          <w:jc w:val="center"/>
        </w:trPr>
        <w:tc>
          <w:tcPr>
            <w:tcW w:w="1423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CE96B5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用人单位名称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1C7D507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职位名称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2A444104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专业类别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77EF745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集团批复人数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CE0CA1C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学历要求</w:t>
            </w:r>
          </w:p>
        </w:tc>
      </w:tr>
      <w:tr w:rsidR="0075567E" w14:paraId="173F27EB" w14:textId="77777777">
        <w:trPr>
          <w:trHeight w:val="270"/>
          <w:jc w:val="center"/>
        </w:trPr>
        <w:tc>
          <w:tcPr>
            <w:tcW w:w="1423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4A3816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台山电厂</w:t>
            </w: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FA8AB8D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电气检修专责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4CA3D95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电气工程及其自动化、电气工程与智能控制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A92C42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3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E13C37B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3F985DD5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CEB1ADD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2728ED8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FDEA000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电气自动化技术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AD0E4C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3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0A3B79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5B7DC58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3549C27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FF773F5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热控检修专责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3287E83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电厂热工自动化技术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8A087C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744CED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6D219413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98CD0F1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389780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818DD58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F05C9F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C1E2FEE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7031CF5C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C3A9C35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87681C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8B1BF41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测控技术与仪器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030C95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E06A697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111E6C0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1ECFAD3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B5F5AFA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集控运行值班员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431F8FE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能源与动力工程、新能源科学与工程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C2A0FC0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AB0CAC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2A7DD20C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6CDF312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5F2D088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F36D254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火电厂集控运行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52FA54D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FE54B1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46F6828A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EFEE67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99A94E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400DE8A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电气工程及其自动化、电气工程与智能控制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0663FBA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DA7BC7B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40A948B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9FAC963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50CD254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7EDA1A0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电气自动化技术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25E716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C318D68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1F12C948" w14:textId="77777777">
        <w:trPr>
          <w:trHeight w:val="420"/>
          <w:jc w:val="center"/>
        </w:trPr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F1501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小计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89A7A04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47C85D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19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1DE7A9E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 w:rsidR="0075567E" w14:paraId="1598EE4E" w14:textId="77777777">
        <w:trPr>
          <w:trHeight w:val="450"/>
          <w:jc w:val="center"/>
        </w:trPr>
        <w:tc>
          <w:tcPr>
            <w:tcW w:w="1423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C08661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肇庆电厂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F00C0F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热机维护专责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60B669A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电厂热能动力装置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6C02E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0B83367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6BFFCB5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6FAF1CA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41AA8DB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热控检修专责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DCC7E34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测控技术与仪器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9123D8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D00797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74F703F6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4E5EDC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F99CCC0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A50CFBE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93E9EBE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25C9619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364EF596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5FEE20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3F21E8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热机维护专责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B04AAC7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新能源科学与工程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188AE7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195AE5E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670C3DF4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304021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C18F426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集控运行值班员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45B3E8F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7BA50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76D669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585B4E72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B1A23D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A9EDE1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A17A3E9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火电厂集控运行、电厂热能动力装置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F7ECF3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D49EECF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3002077F" w14:textId="77777777">
        <w:trPr>
          <w:trHeight w:val="493"/>
          <w:jc w:val="center"/>
        </w:trPr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1DD3DAF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小计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F944D58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76822F3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111B964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</w:tr>
      <w:tr w:rsidR="0075567E" w14:paraId="077D079F" w14:textId="77777777">
        <w:trPr>
          <w:trHeight w:val="450"/>
          <w:jc w:val="center"/>
        </w:trPr>
        <w:tc>
          <w:tcPr>
            <w:tcW w:w="1423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8E668A1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惠州电厂</w:t>
            </w: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A48CBFF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热机维护专责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5C6B180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能源与动力工程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29480B9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61B118B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0A9C74D2" w14:textId="77777777">
        <w:trPr>
          <w:trHeight w:val="45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29A17A1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897685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094AFE5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新能源科学与工程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32CCD63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8D0501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23C5CC51" w14:textId="77777777">
        <w:trPr>
          <w:trHeight w:val="45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3A4B32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638BC3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电气维护专责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7F5A670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电气工程及其自动化、电气工程与智能控制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5FECE0E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33F834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571040BA" w14:textId="77777777">
        <w:trPr>
          <w:trHeight w:val="45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63C08B4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826D3F4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049E2D8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电力系统及其自动化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447D10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7EA86D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4B08557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5900553" w14:textId="77777777" w:rsidR="0075567E" w:rsidRDefault="0075567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290E41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集控运行值班员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F14A9EE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电厂热能动力装置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6C7F2E5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BDF018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41A8E3BA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2F80C10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F370CC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63AF15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新能源科学与工程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E488B8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01DC8AF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75A78B99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7351DAE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BC05E26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DE8ABA6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20DE2F6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9C8C12D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7EFEFB93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A36BE3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36EAE5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热控检修专责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82244E0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电厂热工自动化技术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5B90AF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E7359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6951F515" w14:textId="77777777">
        <w:trPr>
          <w:trHeight w:val="270"/>
          <w:jc w:val="center"/>
        </w:trPr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70638EE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小计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4C2C61F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376DED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C80EEB2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 w:rsidR="0075567E" w14:paraId="73FC31A0" w14:textId="77777777">
        <w:trPr>
          <w:trHeight w:val="270"/>
          <w:jc w:val="center"/>
        </w:trPr>
        <w:tc>
          <w:tcPr>
            <w:tcW w:w="1423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341F58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石角筹建处</w:t>
            </w: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A317FC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集控运行值班员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5DBEE0B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148117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D394B1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2D2205D7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08B38C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1DCD568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FF3BE90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电气工程与智能控制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E2749A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A00D11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F331BBE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D46D995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215DFC0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C35B28C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自动化类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0F90F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39CB25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1F7681AC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6BBFE92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52209DE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5E179E4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火电厂集控运行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60DFD6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1BFA054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5AB13396" w14:textId="77777777">
        <w:trPr>
          <w:trHeight w:val="270"/>
          <w:jc w:val="center"/>
        </w:trPr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0595E15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小计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1F7B00C1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D8BDA3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1EFE1AB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 w:rsidR="0075567E" w14:paraId="76F17F51" w14:textId="77777777">
        <w:trPr>
          <w:trHeight w:val="270"/>
          <w:jc w:val="center"/>
        </w:trPr>
        <w:tc>
          <w:tcPr>
            <w:tcW w:w="1423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14F2D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lastRenderedPageBreak/>
              <w:t>清远电厂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DB5B4F1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热控检修专责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4EEB6548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电厂热工自动化技术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994BEE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02BBF6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358F9AA1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9AE340C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B0F804F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电气检修专责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3CBA2945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CE1C59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A226BD5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硕士研究生</w:t>
            </w:r>
          </w:p>
        </w:tc>
      </w:tr>
      <w:tr w:rsidR="0075567E" w14:paraId="03025DD2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2BDA91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6CE2D6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集控运行值班员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E4716BD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电气工程及其自动化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8403930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2DEA8E7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4F0C1C6E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CD5E1BD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441B5BB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7E57587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能源与动力工程、新能源科学与工程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DAAC3D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80E7E32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0634031A" w14:textId="77777777">
        <w:trPr>
          <w:trHeight w:val="270"/>
          <w:jc w:val="center"/>
        </w:trPr>
        <w:tc>
          <w:tcPr>
            <w:tcW w:w="1423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EAB80C1" w14:textId="77777777" w:rsidR="0075567E" w:rsidRDefault="0075567E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47728F5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5A6B055C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火电厂集控运行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B989C4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3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6E6FAE6" w14:textId="77777777" w:rsidR="0075567E" w:rsidRDefault="00196941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大学本科</w:t>
            </w:r>
          </w:p>
        </w:tc>
      </w:tr>
      <w:tr w:rsidR="0075567E" w14:paraId="351D20B4" w14:textId="77777777">
        <w:trPr>
          <w:trHeight w:val="537"/>
          <w:jc w:val="center"/>
        </w:trPr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67C31B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小计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6BB4A14C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9CCD2F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9783F32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 w:rsidR="0075567E" w14:paraId="183B74A5" w14:textId="77777777">
        <w:trPr>
          <w:trHeight w:val="634"/>
          <w:jc w:val="center"/>
        </w:trPr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7C746E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合计</w:t>
            </w:r>
          </w:p>
        </w:tc>
        <w:tc>
          <w:tcPr>
            <w:tcW w:w="3500" w:type="dxa"/>
            <w:tcBorders>
              <w:tl2br w:val="nil"/>
              <w:tr2bl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14:paraId="768B6E09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E093372" w14:textId="77777777" w:rsidR="0075567E" w:rsidRDefault="001969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48</w:t>
            </w:r>
          </w:p>
        </w:tc>
        <w:tc>
          <w:tcPr>
            <w:tcW w:w="182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2079713" w14:textId="77777777" w:rsidR="0075567E" w:rsidRDefault="0075567E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</w:tbl>
    <w:p w14:paraId="3BF68F05" w14:textId="77777777" w:rsidR="0075567E" w:rsidRDefault="0075567E"/>
    <w:sectPr w:rsidR="0075567E">
      <w:pgSz w:w="11906" w:h="16838"/>
      <w:pgMar w:top="2098" w:right="1474" w:bottom="1984" w:left="1587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9BB4904"/>
    <w:rsid w:val="00196941"/>
    <w:rsid w:val="0075567E"/>
    <w:rsid w:val="4B2902D2"/>
    <w:rsid w:val="4F5734DB"/>
    <w:rsid w:val="5CFC20A0"/>
    <w:rsid w:val="69BB4904"/>
    <w:rsid w:val="6B953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D07C62"/>
  <w15:docId w15:val="{FD7DA57A-568C-4259-BFA8-BD45D0C97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pPr>
      <w:spacing w:beforeAutospacing="1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429</Words>
  <Characters>2451</Characters>
  <Application>Microsoft Office Word</Application>
  <DocSecurity>0</DocSecurity>
  <Lines>20</Lines>
  <Paragraphs>5</Paragraphs>
  <ScaleCrop>false</ScaleCrop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彭剑</dc:creator>
  <cp:lastModifiedBy>wang jie</cp:lastModifiedBy>
  <cp:revision>2</cp:revision>
  <dcterms:created xsi:type="dcterms:W3CDTF">2021-09-15T15:38:00Z</dcterms:created>
  <dcterms:modified xsi:type="dcterms:W3CDTF">2021-09-15T15:38:00Z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