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208F" w:rsidRDefault="00B210F0">
      <w:pPr>
        <w:spacing w:line="600" w:lineRule="exac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附件2：</w:t>
      </w:r>
    </w:p>
    <w:p w:rsidR="00B8208F" w:rsidRDefault="00B210F0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黑体" w:eastAsia="黑体"/>
          <w:sz w:val="36"/>
          <w:szCs w:val="36"/>
        </w:rPr>
        <w:softHyphen/>
      </w:r>
      <w:r>
        <w:rPr>
          <w:rFonts w:ascii="黑体" w:eastAsia="黑体" w:hint="eastAsia"/>
          <w:sz w:val="36"/>
          <w:szCs w:val="36"/>
        </w:rPr>
        <w:softHyphen/>
      </w:r>
      <w:r>
        <w:rPr>
          <w:rFonts w:ascii="创艺简标宋" w:eastAsia="创艺简标宋" w:hint="eastAsia"/>
          <w:sz w:val="36"/>
          <w:szCs w:val="36"/>
        </w:rPr>
        <w:t>华南理工大学</w:t>
      </w:r>
      <w:r>
        <w:rPr>
          <w:rFonts w:ascii="宋体" w:hAnsi="宋体" w:cs="宋体" w:hint="eastAsia"/>
          <w:sz w:val="36"/>
          <w:szCs w:val="36"/>
          <w:u w:val="single"/>
        </w:rPr>
        <w:t xml:space="preserve"> 物理与光电 </w:t>
      </w:r>
      <w:r>
        <w:rPr>
          <w:rFonts w:ascii="创艺简标宋" w:eastAsia="创艺简标宋" w:hint="eastAsia"/>
          <w:sz w:val="36"/>
          <w:szCs w:val="36"/>
        </w:rPr>
        <w:t>学院接收</w:t>
      </w:r>
    </w:p>
    <w:p w:rsidR="00B8208F" w:rsidRDefault="00B210F0">
      <w:pPr>
        <w:spacing w:line="600" w:lineRule="exact"/>
        <w:jc w:val="center"/>
        <w:rPr>
          <w:rFonts w:ascii="创艺简标宋" w:eastAsia="创艺简标宋"/>
          <w:sz w:val="36"/>
          <w:szCs w:val="36"/>
        </w:rPr>
      </w:pPr>
      <w:r>
        <w:rPr>
          <w:rFonts w:ascii="创艺简标宋" w:eastAsia="创艺简标宋" w:hint="eastAsia"/>
          <w:color w:val="000000"/>
          <w:sz w:val="36"/>
          <w:szCs w:val="36"/>
        </w:rPr>
        <w:t>202</w:t>
      </w:r>
      <w:r>
        <w:rPr>
          <w:rFonts w:ascii="创艺简标宋" w:eastAsia="创艺简标宋"/>
          <w:color w:val="000000"/>
          <w:sz w:val="36"/>
          <w:szCs w:val="36"/>
        </w:rPr>
        <w:t>4</w:t>
      </w:r>
      <w:r>
        <w:rPr>
          <w:rFonts w:ascii="创艺简标宋" w:eastAsia="创艺简标宋" w:hint="eastAsia"/>
          <w:color w:val="000000"/>
          <w:sz w:val="36"/>
          <w:szCs w:val="36"/>
        </w:rPr>
        <w:t>年</w:t>
      </w:r>
      <w:r>
        <w:rPr>
          <w:rFonts w:ascii="创艺简标宋" w:eastAsia="创艺简标宋" w:hint="eastAsia"/>
          <w:sz w:val="36"/>
          <w:szCs w:val="36"/>
        </w:rPr>
        <w:t>本科生自主转专业工作方案</w:t>
      </w:r>
    </w:p>
    <w:p w:rsidR="00B8208F" w:rsidRDefault="00B8208F">
      <w:pPr>
        <w:spacing w:line="600" w:lineRule="exact"/>
        <w:jc w:val="center"/>
        <w:rPr>
          <w:rFonts w:ascii="黑体" w:eastAsia="黑体"/>
          <w:sz w:val="36"/>
          <w:szCs w:val="36"/>
        </w:rPr>
      </w:pPr>
    </w:p>
    <w:p w:rsidR="00B8208F" w:rsidRDefault="00B210F0">
      <w:pPr>
        <w:spacing w:line="600" w:lineRule="exact"/>
        <w:rPr>
          <w:rFonts w:ascii="黑体" w:eastAsia="黑体"/>
          <w:sz w:val="36"/>
          <w:szCs w:val="36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为切实做好本科生自主转专业工作，根据《华南理工大学全日制本科生转专业管理办法》的要求，结合我院实际，特制定本方案。</w:t>
      </w:r>
    </w:p>
    <w:p w:rsidR="00B8208F" w:rsidRDefault="00B210F0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工作原则</w:t>
      </w:r>
    </w:p>
    <w:p w:rsidR="00B8208F" w:rsidRDefault="00B210F0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转专业工作坚持</w:t>
      </w:r>
      <w:r>
        <w:rPr>
          <w:rFonts w:ascii="仿宋_GB2312" w:eastAsia="仿宋_GB2312" w:hAnsi="宋体" w:hint="eastAsia"/>
          <w:bCs/>
          <w:sz w:val="32"/>
          <w:szCs w:val="32"/>
        </w:rPr>
        <w:t>“择优选拔，公平、公正、公开”</w:t>
      </w:r>
      <w:r>
        <w:rPr>
          <w:rFonts w:eastAsia="仿宋_GB2312"/>
          <w:sz w:val="32"/>
          <w:szCs w:val="32"/>
        </w:rPr>
        <w:t>的原则，</w:t>
      </w:r>
      <w:r>
        <w:rPr>
          <w:rFonts w:ascii="仿宋_GB2312" w:eastAsia="仿宋_GB2312" w:hAnsi="宋体" w:hint="eastAsia"/>
          <w:bCs/>
          <w:sz w:val="32"/>
          <w:szCs w:val="32"/>
        </w:rPr>
        <w:t>杜绝一切徇私舞弊、弄虚作假行为</w:t>
      </w:r>
      <w:r>
        <w:rPr>
          <w:rFonts w:eastAsia="仿宋_GB2312"/>
          <w:sz w:val="32"/>
          <w:szCs w:val="32"/>
        </w:rPr>
        <w:t>。</w:t>
      </w:r>
    </w:p>
    <w:p w:rsidR="00B8208F" w:rsidRDefault="00B210F0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组织领导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00" w:firstLine="643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转专业工作小组：</w:t>
      </w:r>
      <w:r>
        <w:rPr>
          <w:rFonts w:eastAsia="仿宋_GB2312" w:hint="eastAsia"/>
          <w:sz w:val="32"/>
          <w:szCs w:val="32"/>
        </w:rPr>
        <w:t>由分管教学副院长任组长，学院本科教学指导委员会成员、专业负责人等担任组员，负责全面统筹安排转专业工作。</w:t>
      </w:r>
    </w:p>
    <w:p w:rsidR="00B8208F" w:rsidRDefault="00B210F0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工作小组组长：文德华</w:t>
      </w:r>
    </w:p>
    <w:p w:rsidR="00B8208F" w:rsidRDefault="00B210F0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工作小组成员：张勤远、巨文博、吴昊、叶晓靖、邝泉、冯兆庆、李志远、杨小宝、杨日福、余光正、赵宇军、钟小丽、黄学勤、梅军、陈钰琦。</w:t>
      </w:r>
    </w:p>
    <w:p w:rsidR="00B8208F" w:rsidRDefault="00B210F0">
      <w:pPr>
        <w:widowControl/>
        <w:spacing w:line="600" w:lineRule="exact"/>
        <w:ind w:firstLineChars="200" w:firstLine="643"/>
        <w:jc w:val="left"/>
        <w:rPr>
          <w:rFonts w:eastAsia="仿宋_GB2312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sz w:val="32"/>
          <w:szCs w:val="32"/>
        </w:rPr>
        <w:t>转专业监督小组：</w:t>
      </w:r>
      <w:r>
        <w:rPr>
          <w:rFonts w:eastAsia="仿宋_GB2312" w:hint="eastAsia"/>
          <w:sz w:val="32"/>
          <w:szCs w:val="32"/>
        </w:rPr>
        <w:t>监督小组党委副书记任组长，由其他非转专业工作小组成员组成。负责转专业各个环节的监督工作，并接受学生的申诉。</w:t>
      </w:r>
    </w:p>
    <w:p w:rsidR="00B8208F" w:rsidRDefault="00B210F0">
      <w:pPr>
        <w:spacing w:line="600" w:lineRule="exact"/>
        <w:ind w:firstLineChars="200" w:firstLine="640"/>
        <w:rPr>
          <w:rFonts w:ascii="仿宋_GB2312" w:eastAsia="仿宋_GB2312" w:hAnsi="宋体"/>
          <w:bCs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监督小组组长：陈华强</w:t>
      </w:r>
    </w:p>
    <w:p w:rsidR="00B8208F" w:rsidRDefault="00B210F0">
      <w:pPr>
        <w:widowControl/>
        <w:spacing w:line="60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lastRenderedPageBreak/>
        <w:t>监督小组成员：邓诚先、万牛、张煜然、叶鸣、何长春、姬瑶、李鹏程、廖继海、陈霖、曹琬璐、潘勤栋、刘华平、储永明（学生）、陈立铭（学生）、李晖庭（学生）。</w:t>
      </w:r>
    </w:p>
    <w:p w:rsidR="00B8208F" w:rsidRDefault="00B210F0">
      <w:pPr>
        <w:numPr>
          <w:ilvl w:val="0"/>
          <w:numId w:val="1"/>
        </w:numPr>
        <w:spacing w:line="600" w:lineRule="exact"/>
        <w:ind w:left="0" w:firstLineChars="253" w:firstLine="81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接收计划和接收条件</w:t>
      </w:r>
    </w:p>
    <w:p w:rsidR="00B8208F" w:rsidRDefault="00B8208F">
      <w:pPr>
        <w:spacing w:line="600" w:lineRule="exact"/>
        <w:ind w:left="810"/>
        <w:rPr>
          <w:rFonts w:ascii="仿宋" w:eastAsia="仿宋" w:hAnsi="仿宋"/>
          <w:bCs/>
          <w:color w:val="FF0000"/>
          <w:sz w:val="28"/>
          <w:szCs w:val="28"/>
          <w:u w:val="single"/>
        </w:rPr>
      </w:pPr>
    </w:p>
    <w:tbl>
      <w:tblPr>
        <w:tblW w:w="9072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1134"/>
        <w:gridCol w:w="1134"/>
        <w:gridCol w:w="1275"/>
        <w:gridCol w:w="3119"/>
        <w:gridCol w:w="1134"/>
      </w:tblGrid>
      <w:tr w:rsidR="00B8208F">
        <w:trPr>
          <w:trHeight w:val="28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学院名称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报名学生年级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专业名称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接收人数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接收学生条件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咨询电话和联系人</w:t>
            </w: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hint="eastAsia"/>
              </w:rPr>
              <w:t>物理与光电学院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022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应用物理学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jc w:val="center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1.无转专业记录。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2.无任何未解除的违纪处分。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.高考理科生或高考改革省份选考物理科目的学生。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.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数学类平均成绩≥7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B8208F" w:rsidRDefault="00B210F0">
            <w:pPr>
              <w:widowControl/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5.降级到202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3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级（如果大一就读文科专业，需降级至202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级）。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8208F" w:rsidRDefault="00B210F0">
            <w:pPr>
              <w:widowControl/>
              <w:spacing w:line="600" w:lineRule="exact"/>
              <w:jc w:val="lef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87113934，刘老师</w:t>
            </w: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208F" w:rsidRDefault="00B8208F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光电信息科学与工程（光电信息）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B8208F">
        <w:trPr>
          <w:trHeight w:val="1009"/>
          <w:jc w:val="center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ascii="仿宋" w:eastAsia="仿宋" w:hAnsi="仿宋" w:hint="eastAsia"/>
              </w:rPr>
              <w:t>2</w:t>
            </w:r>
            <w:r>
              <w:rPr>
                <w:rFonts w:ascii="仿宋" w:eastAsia="仿宋" w:hAnsi="仿宋"/>
              </w:rPr>
              <w:t>023</w:t>
            </w:r>
            <w:r>
              <w:rPr>
                <w:rFonts w:ascii="仿宋" w:eastAsia="仿宋" w:hAnsi="仿宋" w:hint="eastAsia"/>
              </w:rPr>
              <w:t>级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应用物理学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无转专业记录。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高考理科生或高考改革省份选考物理科目的学生（如果大一就读文科专业，需降级至202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4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级）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仿宋" w:eastAsia="仿宋" w:hAnsi="仿宋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数学类平均成绩（第一学期课程）≥7</w:t>
            </w:r>
            <w:r>
              <w:rPr>
                <w:rFonts w:ascii="仿宋" w:eastAsia="仿宋" w:hAnsi="仿宋" w:cs="宋体"/>
                <w:kern w:val="0"/>
                <w:sz w:val="18"/>
                <w:szCs w:val="18"/>
              </w:rPr>
              <w:t>5</w:t>
            </w: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分</w:t>
            </w:r>
          </w:p>
          <w:p w:rsidR="00B8208F" w:rsidRDefault="00B210F0">
            <w:pPr>
              <w:widowControl/>
              <w:numPr>
                <w:ilvl w:val="0"/>
                <w:numId w:val="2"/>
              </w:numPr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宋体" w:hint="eastAsia"/>
                <w:kern w:val="0"/>
                <w:sz w:val="18"/>
                <w:szCs w:val="18"/>
              </w:rPr>
              <w:t>无未解除的处分记录。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B8208F">
        <w:trPr>
          <w:trHeight w:val="278"/>
          <w:jc w:val="center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8208F" w:rsidRDefault="00B8208F">
            <w:pPr>
              <w:spacing w:line="600" w:lineRule="exact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</w:pPr>
            <w:r>
              <w:rPr>
                <w:rFonts w:hint="eastAsia"/>
              </w:rPr>
              <w:t>光电信息科学与工程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8208F" w:rsidRDefault="00B210F0">
            <w:pPr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08F" w:rsidRDefault="00B8208F">
            <w:pPr>
              <w:widowControl/>
              <w:spacing w:line="60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8208F" w:rsidRDefault="00B8208F">
            <w:pPr>
              <w:widowControl/>
              <w:spacing w:line="6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</w:tbl>
    <w:p w:rsidR="00B8208F" w:rsidRDefault="00B8208F">
      <w:pPr>
        <w:spacing w:line="600" w:lineRule="exact"/>
        <w:rPr>
          <w:rFonts w:eastAsia="仿宋_GB2312"/>
          <w:sz w:val="32"/>
          <w:szCs w:val="32"/>
        </w:rPr>
      </w:pPr>
    </w:p>
    <w:p w:rsidR="00B8208F" w:rsidRDefault="00B210F0">
      <w:pPr>
        <w:numPr>
          <w:ilvl w:val="0"/>
          <w:numId w:val="1"/>
        </w:numPr>
        <w:spacing w:line="600" w:lineRule="exact"/>
        <w:ind w:hanging="11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选拔考核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202</w:t>
      </w:r>
      <w:r>
        <w:rPr>
          <w:rFonts w:ascii="仿宋" w:eastAsia="仿宋" w:hAnsi="仿宋"/>
          <w:sz w:val="30"/>
          <w:szCs w:val="30"/>
        </w:rPr>
        <w:t>2</w:t>
      </w:r>
      <w:r>
        <w:rPr>
          <w:rFonts w:ascii="仿宋" w:eastAsia="仿宋" w:hAnsi="仿宋" w:hint="eastAsia"/>
          <w:sz w:val="30"/>
          <w:szCs w:val="30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不安排笔试考试，只安排面试（符合报名条件的同学均可参加面试）。</w:t>
      </w:r>
      <w:r>
        <w:rPr>
          <w:rFonts w:ascii="仿宋" w:eastAsia="仿宋" w:hAnsi="仿宋"/>
          <w:sz w:val="30"/>
          <w:szCs w:val="30"/>
        </w:rPr>
        <w:t>不参加面试的同学不予考虑在录取名单内。</w:t>
      </w:r>
    </w:p>
    <w:p w:rsidR="00B8208F" w:rsidRDefault="00B210F0">
      <w:pPr>
        <w:ind w:firstLine="600"/>
        <w:rPr>
          <w:rFonts w:ascii="仿宋_GB2312" w:eastAsia="仿宋_GB2312" w:hAnsi="宋体"/>
          <w:bCs/>
          <w:sz w:val="30"/>
          <w:szCs w:val="30"/>
        </w:rPr>
      </w:pPr>
      <w:r>
        <w:rPr>
          <w:rFonts w:eastAsia="仿宋_GB2312" w:hint="eastAsia"/>
          <w:sz w:val="32"/>
          <w:szCs w:val="32"/>
        </w:rPr>
        <w:t>选拔考核录取原则：</w:t>
      </w:r>
      <w:r>
        <w:rPr>
          <w:rFonts w:ascii="仿宋_GB2312" w:eastAsia="仿宋_GB2312" w:hAnsi="宋体" w:hint="eastAsia"/>
          <w:bCs/>
          <w:sz w:val="30"/>
          <w:szCs w:val="30"/>
        </w:rPr>
        <w:t>转专业学生考核的综合成绩由面试构成，综合成绩满分为100分，综合成绩总分相同情况下，数学类成绩平均分高者排名占先。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202</w:t>
      </w:r>
      <w:r>
        <w:rPr>
          <w:rFonts w:ascii="仿宋" w:eastAsia="仿宋" w:hAnsi="仿宋"/>
          <w:sz w:val="30"/>
          <w:szCs w:val="30"/>
        </w:rPr>
        <w:t>3</w:t>
      </w:r>
      <w:r>
        <w:rPr>
          <w:rFonts w:ascii="仿宋" w:eastAsia="仿宋" w:hAnsi="仿宋" w:hint="eastAsia"/>
          <w:sz w:val="30"/>
          <w:szCs w:val="30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选拔考核形式：笔试、面试（根据笔试成绩按计划招生人数1.2倍比例进人面试）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选拔考核内容：笔试：大学物理；面试物理学方面的知识</w:t>
      </w:r>
    </w:p>
    <w:p w:rsidR="00B8208F" w:rsidRDefault="00B210F0">
      <w:pPr>
        <w:ind w:firstLine="600"/>
        <w:rPr>
          <w:rFonts w:ascii="仿宋_GB2312" w:eastAsia="仿宋_GB2312" w:hAnsi="宋体"/>
          <w:bCs/>
          <w:sz w:val="30"/>
          <w:szCs w:val="30"/>
        </w:rPr>
      </w:pPr>
      <w:r>
        <w:rPr>
          <w:rFonts w:eastAsia="仿宋_GB2312" w:hint="eastAsia"/>
          <w:sz w:val="32"/>
          <w:szCs w:val="32"/>
        </w:rPr>
        <w:t>选拔考核录取原则：</w:t>
      </w:r>
      <w:r>
        <w:rPr>
          <w:rFonts w:ascii="仿宋_GB2312" w:eastAsia="仿宋_GB2312" w:hAnsi="宋体" w:hint="eastAsia"/>
          <w:bCs/>
          <w:sz w:val="30"/>
          <w:szCs w:val="30"/>
        </w:rPr>
        <w:t>转专业学生考核的综合成绩由笔试和面试成绩两部分构成，根据笔试</w:t>
      </w:r>
      <w:r>
        <w:rPr>
          <w:rFonts w:eastAsia="仿宋_GB2312" w:hint="eastAsia"/>
          <w:sz w:val="32"/>
          <w:szCs w:val="32"/>
        </w:rPr>
        <w:t>成绩</w:t>
      </w:r>
      <w:r>
        <w:rPr>
          <w:rFonts w:ascii="仿宋_GB2312" w:eastAsia="仿宋_GB2312" w:hAnsi="宋体" w:hint="eastAsia"/>
          <w:bCs/>
          <w:sz w:val="30"/>
          <w:szCs w:val="30"/>
        </w:rPr>
        <w:t>按计划招生人数1.2倍比例进人面试。综合成绩满分为100分，计算方法=笔试×0.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>
        <w:rPr>
          <w:rFonts w:ascii="仿宋_GB2312" w:eastAsia="仿宋_GB2312" w:hAnsi="宋体" w:hint="eastAsia"/>
          <w:bCs/>
          <w:sz w:val="30"/>
          <w:szCs w:val="30"/>
        </w:rPr>
        <w:t>+面试成绩×0.</w:t>
      </w:r>
      <w:r>
        <w:rPr>
          <w:rFonts w:ascii="仿宋_GB2312" w:eastAsia="仿宋_GB2312" w:hAnsi="宋体"/>
          <w:bCs/>
          <w:sz w:val="30"/>
          <w:szCs w:val="30"/>
        </w:rPr>
        <w:t>5</w:t>
      </w:r>
      <w:r>
        <w:rPr>
          <w:rFonts w:ascii="仿宋_GB2312" w:eastAsia="仿宋_GB2312" w:hAnsi="宋体" w:hint="eastAsia"/>
          <w:bCs/>
          <w:sz w:val="30"/>
          <w:szCs w:val="30"/>
        </w:rPr>
        <w:t xml:space="preserve"> 。综合成绩总分相同情况下，笔试成绩高者排名占先。</w:t>
      </w:r>
    </w:p>
    <w:p w:rsidR="00B8208F" w:rsidRDefault="00B210F0">
      <w:pPr>
        <w:ind w:firstLine="600"/>
        <w:rPr>
          <w:rFonts w:ascii="仿宋_GB2312" w:eastAsia="仿宋_GB2312" w:hAnsi="宋体"/>
          <w:b/>
          <w:bCs/>
          <w:sz w:val="30"/>
          <w:szCs w:val="30"/>
        </w:rPr>
      </w:pPr>
      <w:r>
        <w:rPr>
          <w:rFonts w:ascii="仿宋_GB2312" w:eastAsia="仿宋_GB2312" w:hAnsi="宋体"/>
          <w:b/>
          <w:bCs/>
          <w:sz w:val="30"/>
          <w:szCs w:val="30"/>
        </w:rPr>
        <w:t>分年级排序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，</w:t>
      </w:r>
      <w:r>
        <w:rPr>
          <w:rFonts w:ascii="仿宋_GB2312" w:eastAsia="仿宋_GB2312" w:hAnsi="宋体"/>
          <w:b/>
          <w:bCs/>
          <w:sz w:val="30"/>
          <w:szCs w:val="30"/>
        </w:rPr>
        <w:t>择优录取。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面试成绩不合格（低于6</w:t>
      </w:r>
      <w:r>
        <w:rPr>
          <w:rFonts w:ascii="仿宋_GB2312" w:eastAsia="仿宋_GB2312" w:hAnsi="宋体"/>
          <w:b/>
          <w:bCs/>
          <w:sz w:val="30"/>
          <w:szCs w:val="30"/>
        </w:rPr>
        <w:t>0</w:t>
      </w:r>
      <w:r>
        <w:rPr>
          <w:rFonts w:ascii="仿宋_GB2312" w:eastAsia="仿宋_GB2312" w:hAnsi="宋体" w:hint="eastAsia"/>
          <w:b/>
          <w:bCs/>
          <w:sz w:val="30"/>
          <w:szCs w:val="30"/>
        </w:rPr>
        <w:t>分）者，不予录取。</w:t>
      </w:r>
    </w:p>
    <w:p w:rsidR="00B8208F" w:rsidRDefault="00B210F0">
      <w:pPr>
        <w:numPr>
          <w:ilvl w:val="0"/>
          <w:numId w:val="1"/>
        </w:numPr>
        <w:spacing w:line="600" w:lineRule="exact"/>
        <w:ind w:left="709" w:firstLine="0"/>
        <w:rPr>
          <w:rFonts w:ascii="黑体" w:eastAsia="黑体"/>
          <w:color w:val="000000"/>
          <w:sz w:val="32"/>
          <w:szCs w:val="32"/>
        </w:rPr>
      </w:pPr>
      <w:r>
        <w:rPr>
          <w:rFonts w:ascii="黑体" w:eastAsia="黑体" w:hint="eastAsia"/>
          <w:color w:val="000000"/>
          <w:sz w:val="32"/>
          <w:szCs w:val="32"/>
        </w:rPr>
        <w:t>选拔安排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1. 4月2</w:t>
      </w:r>
      <w:r>
        <w:rPr>
          <w:rFonts w:ascii="仿宋" w:eastAsia="仿宋" w:hAnsi="仿宋"/>
          <w:bCs/>
          <w:sz w:val="28"/>
          <w:szCs w:val="28"/>
        </w:rPr>
        <w:t>4</w:t>
      </w:r>
      <w:r>
        <w:rPr>
          <w:rFonts w:ascii="仿宋" w:eastAsia="仿宋" w:hAnsi="仿宋" w:hint="eastAsia"/>
          <w:bCs/>
          <w:sz w:val="28"/>
          <w:szCs w:val="28"/>
        </w:rPr>
        <w:t>日 - 4日2</w:t>
      </w:r>
      <w:r>
        <w:rPr>
          <w:rFonts w:ascii="仿宋" w:eastAsia="仿宋" w:hAnsi="仿宋"/>
          <w:bCs/>
          <w:sz w:val="28"/>
          <w:szCs w:val="28"/>
        </w:rPr>
        <w:t>6</w:t>
      </w:r>
      <w:r>
        <w:rPr>
          <w:rFonts w:ascii="仿宋" w:eastAsia="仿宋" w:hAnsi="仿宋" w:hint="eastAsia"/>
          <w:bCs/>
          <w:sz w:val="28"/>
          <w:szCs w:val="28"/>
        </w:rPr>
        <w:t>日，学生在教务系统报名系统。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 xml:space="preserve">2. 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left="709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202</w:t>
      </w:r>
      <w:r>
        <w:rPr>
          <w:rFonts w:ascii="仿宋" w:eastAsia="仿宋" w:hAnsi="仿宋"/>
          <w:bCs/>
          <w:sz w:val="28"/>
          <w:szCs w:val="28"/>
        </w:rPr>
        <w:t>2</w:t>
      </w:r>
      <w:r>
        <w:rPr>
          <w:rFonts w:ascii="仿宋" w:eastAsia="仿宋" w:hAnsi="仿宋" w:hint="eastAsia"/>
          <w:bCs/>
          <w:sz w:val="28"/>
          <w:szCs w:val="28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  <w:lang w:val="en-GB"/>
        </w:rPr>
      </w:pPr>
      <w:r>
        <w:rPr>
          <w:rFonts w:ascii="仿宋" w:eastAsia="仿宋" w:hAnsi="仿宋" w:hint="eastAsia"/>
          <w:sz w:val="30"/>
          <w:szCs w:val="30"/>
        </w:rPr>
        <w:t>不安排笔试考试，只安排面试（符合报名条件的同学均可参加面试） 面试时间：2024年5月</w:t>
      </w:r>
      <w:r>
        <w:rPr>
          <w:rFonts w:ascii="仿宋" w:eastAsia="仿宋" w:hAnsi="仿宋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 xml:space="preserve"> 日下午2：30，面试地点：五山校区</w:t>
      </w:r>
      <w:r>
        <w:rPr>
          <w:rFonts w:ascii="仿宋" w:eastAsia="仿宋" w:hAnsi="仿宋" w:hint="eastAsia"/>
          <w:sz w:val="30"/>
          <w:szCs w:val="30"/>
        </w:rPr>
        <w:lastRenderedPageBreak/>
        <w:t>18号楼211会议室（参加面试同学须于下午2：00前到达18号楼2</w:t>
      </w:r>
      <w:r w:rsidR="004523D0">
        <w:rPr>
          <w:rFonts w:ascii="仿宋" w:eastAsia="仿宋" w:hAnsi="仿宋"/>
          <w:sz w:val="30"/>
          <w:szCs w:val="30"/>
        </w:rPr>
        <w:t>20</w:t>
      </w:r>
      <w:r w:rsidR="004523D0">
        <w:rPr>
          <w:rFonts w:ascii="仿宋" w:eastAsia="仿宋" w:hAnsi="仿宋" w:hint="eastAsia"/>
          <w:sz w:val="30"/>
          <w:szCs w:val="30"/>
        </w:rPr>
        <w:t>会议室</w:t>
      </w:r>
      <w:bookmarkStart w:id="0" w:name="_GoBack"/>
      <w:bookmarkEnd w:id="0"/>
      <w:r>
        <w:rPr>
          <w:rFonts w:ascii="仿宋" w:eastAsia="仿宋" w:hAnsi="仿宋" w:hint="eastAsia"/>
          <w:sz w:val="30"/>
          <w:szCs w:val="30"/>
        </w:rPr>
        <w:t>等待抽签取号），不参加面试的同学不予考虑在录取名单内。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00" w:firstLine="56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202</w:t>
      </w:r>
      <w:r>
        <w:rPr>
          <w:rFonts w:ascii="仿宋" w:eastAsia="仿宋" w:hAnsi="仿宋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级：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月9日（周四）下午，学院安排笔试（所有系统报名的同学都需要参加笔试）。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考试科目：大学物理（</w:t>
      </w:r>
      <w:r>
        <w:rPr>
          <w:rFonts w:ascii="仿宋" w:eastAsia="仿宋" w:hAnsi="仿宋" w:hint="eastAsia"/>
          <w:sz w:val="30"/>
          <w:szCs w:val="30"/>
        </w:rPr>
        <w:t>力学，振动波动，光的干涉）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</w:t>
      </w:r>
      <w:r>
        <w:rPr>
          <w:rFonts w:ascii="仿宋" w:eastAsia="仿宋" w:hAnsi="仿宋" w:hint="eastAsia"/>
          <w:sz w:val="30"/>
          <w:szCs w:val="30"/>
        </w:rPr>
        <w:t>试时间：5月</w:t>
      </w:r>
      <w:r>
        <w:rPr>
          <w:rFonts w:ascii="仿宋" w:eastAsia="仿宋" w:hAnsi="仿宋"/>
          <w:sz w:val="30"/>
          <w:szCs w:val="30"/>
        </w:rPr>
        <w:t>9</w:t>
      </w:r>
      <w:r>
        <w:rPr>
          <w:rFonts w:ascii="仿宋" w:eastAsia="仿宋" w:hAnsi="仿宋" w:hint="eastAsia"/>
          <w:sz w:val="30"/>
          <w:szCs w:val="30"/>
        </w:rPr>
        <w:t>日下午2：30-</w:t>
      </w:r>
      <w:r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：30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考试地点：大学城</w:t>
      </w:r>
      <w:r>
        <w:rPr>
          <w:rFonts w:ascii="仿宋" w:eastAsia="仿宋" w:hAnsi="仿宋" w:hint="eastAsia"/>
          <w:sz w:val="30"/>
          <w:szCs w:val="30"/>
        </w:rPr>
        <w:t xml:space="preserve">校区 </w:t>
      </w:r>
      <w:r>
        <w:rPr>
          <w:rFonts w:ascii="仿宋" w:eastAsia="仿宋" w:hAnsi="仿宋"/>
          <w:sz w:val="30"/>
          <w:szCs w:val="30"/>
        </w:rPr>
        <w:t>A2102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</w:rPr>
        <w:t>14</w:t>
      </w:r>
      <w:r>
        <w:rPr>
          <w:rFonts w:ascii="仿宋" w:eastAsia="仿宋" w:hAnsi="仿宋" w:hint="eastAsia"/>
          <w:sz w:val="30"/>
          <w:szCs w:val="30"/>
        </w:rPr>
        <w:t>号公布面试名单（物理与光电院主页-本科教务查询）。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5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</w:rPr>
        <w:t>16</w:t>
      </w:r>
      <w:r>
        <w:rPr>
          <w:rFonts w:ascii="仿宋" w:eastAsia="仿宋" w:hAnsi="仿宋" w:hint="eastAsia"/>
          <w:sz w:val="30"/>
          <w:szCs w:val="30"/>
        </w:rPr>
        <w:t>（周四）下午14：30，学院安排面试。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面试地点：大学城校区 </w:t>
      </w:r>
      <w:r>
        <w:rPr>
          <w:rFonts w:ascii="仿宋" w:eastAsia="仿宋" w:hAnsi="仿宋"/>
          <w:sz w:val="30"/>
          <w:szCs w:val="30"/>
        </w:rPr>
        <w:t xml:space="preserve"> A2402</w:t>
      </w:r>
    </w:p>
    <w:p w:rsidR="00B8208F" w:rsidRDefault="00B210F0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面试休息等待室：</w:t>
      </w:r>
      <w:r>
        <w:rPr>
          <w:rFonts w:ascii="仿宋" w:eastAsia="仿宋" w:hAnsi="仿宋" w:hint="eastAsia"/>
          <w:sz w:val="30"/>
          <w:szCs w:val="30"/>
        </w:rPr>
        <w:t xml:space="preserve">大学城校区 </w:t>
      </w:r>
      <w:r>
        <w:rPr>
          <w:rFonts w:ascii="仿宋" w:eastAsia="仿宋" w:hAnsi="仿宋"/>
          <w:sz w:val="30"/>
          <w:szCs w:val="30"/>
        </w:rPr>
        <w:t>A2403</w:t>
      </w:r>
    </w:p>
    <w:p w:rsidR="00B8208F" w:rsidRDefault="00B210F0">
      <w:pPr>
        <w:ind w:firstLineChars="200" w:firstLine="56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3. 5月19日前，学院网站：物理与光电学院-本科教务 公示拟录取名单，公示期为5天。公示无异议后，学院在教务管理系统确认拟录取名单，打印录取名单汇总表、公示情况报告（附件3），签字盖章后交教务处教务科。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4. 5月2</w:t>
      </w:r>
      <w:r>
        <w:rPr>
          <w:rFonts w:ascii="仿宋" w:eastAsia="仿宋" w:hAnsi="仿宋"/>
          <w:bCs/>
          <w:sz w:val="28"/>
          <w:szCs w:val="28"/>
        </w:rPr>
        <w:t>8</w:t>
      </w:r>
      <w:r>
        <w:rPr>
          <w:rFonts w:ascii="仿宋" w:eastAsia="仿宋" w:hAnsi="仿宋" w:hint="eastAsia"/>
          <w:bCs/>
          <w:sz w:val="28"/>
          <w:szCs w:val="28"/>
        </w:rPr>
        <w:t>日前，教务处审核并公布名单。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5. 6月上旬，学生登陆教务管理系统进行转入专业的课程选课。</w:t>
      </w:r>
    </w:p>
    <w:p w:rsidR="00B8208F" w:rsidRDefault="00B210F0">
      <w:pPr>
        <w:adjustRightInd w:val="0"/>
        <w:snapToGrid w:val="0"/>
        <w:spacing w:beforeLines="50" w:before="156" w:afterLines="50" w:after="156" w:line="600" w:lineRule="exact"/>
        <w:ind w:firstLineChars="250" w:firstLine="700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6. 8月2</w:t>
      </w:r>
      <w:r>
        <w:rPr>
          <w:rFonts w:ascii="仿宋" w:eastAsia="仿宋" w:hAnsi="仿宋"/>
          <w:bCs/>
          <w:sz w:val="28"/>
          <w:szCs w:val="28"/>
        </w:rPr>
        <w:t>3</w:t>
      </w:r>
      <w:r>
        <w:rPr>
          <w:rFonts w:ascii="仿宋" w:eastAsia="仿宋" w:hAnsi="仿宋" w:hint="eastAsia"/>
          <w:bCs/>
          <w:sz w:val="28"/>
          <w:szCs w:val="28"/>
        </w:rPr>
        <w:t>日-8月2</w:t>
      </w:r>
      <w:r>
        <w:rPr>
          <w:rFonts w:ascii="仿宋" w:eastAsia="仿宋" w:hAnsi="仿宋"/>
          <w:bCs/>
          <w:sz w:val="28"/>
          <w:szCs w:val="28"/>
        </w:rPr>
        <w:t>4</w:t>
      </w:r>
      <w:r>
        <w:rPr>
          <w:rFonts w:ascii="仿宋" w:eastAsia="仿宋" w:hAnsi="仿宋" w:hint="eastAsia"/>
          <w:bCs/>
          <w:sz w:val="28"/>
          <w:szCs w:val="28"/>
        </w:rPr>
        <w:t>日，学生在转入学院报到注册。</w:t>
      </w:r>
    </w:p>
    <w:p w:rsidR="00B8208F" w:rsidRDefault="00B210F0">
      <w:pPr>
        <w:spacing w:line="600" w:lineRule="exact"/>
        <w:jc w:val="righ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 xml:space="preserve">                               物理与光电学院</w:t>
      </w:r>
    </w:p>
    <w:p w:rsidR="00B8208F" w:rsidRDefault="00B210F0">
      <w:pPr>
        <w:spacing w:line="600" w:lineRule="exact"/>
        <w:ind w:firstLineChars="1850" w:firstLine="5920"/>
        <w:jc w:val="right"/>
      </w:pPr>
      <w:r>
        <w:rPr>
          <w:rFonts w:ascii="仿宋" w:eastAsia="仿宋" w:hAnsi="仿宋" w:hint="eastAsia"/>
          <w:color w:val="000000"/>
          <w:sz w:val="32"/>
          <w:szCs w:val="32"/>
        </w:rPr>
        <w:t>202</w:t>
      </w:r>
      <w:r>
        <w:rPr>
          <w:rFonts w:ascii="仿宋" w:eastAsia="仿宋" w:hAnsi="仿宋"/>
          <w:color w:val="000000"/>
          <w:sz w:val="32"/>
          <w:szCs w:val="32"/>
        </w:rPr>
        <w:t>4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年 </w:t>
      </w:r>
      <w:r>
        <w:rPr>
          <w:rFonts w:ascii="仿宋" w:eastAsia="仿宋" w:hAnsi="仿宋"/>
          <w:color w:val="000000"/>
          <w:sz w:val="32"/>
          <w:szCs w:val="32"/>
        </w:rPr>
        <w:t>4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月1</w:t>
      </w:r>
      <w:r w:rsidR="00F03591">
        <w:rPr>
          <w:rFonts w:ascii="仿宋" w:eastAsia="仿宋" w:hAnsi="仿宋"/>
          <w:color w:val="000000"/>
          <w:sz w:val="32"/>
          <w:szCs w:val="32"/>
        </w:rPr>
        <w:t>6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日  </w:t>
      </w:r>
    </w:p>
    <w:sectPr w:rsidR="00B8208F">
      <w:pgSz w:w="11906" w:h="16838"/>
      <w:pgMar w:top="1135" w:right="1558" w:bottom="1440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D91" w:rsidRDefault="00955D91" w:rsidP="000C35B1">
      <w:r>
        <w:separator/>
      </w:r>
    </w:p>
  </w:endnote>
  <w:endnote w:type="continuationSeparator" w:id="0">
    <w:p w:rsidR="00955D91" w:rsidRDefault="00955D91" w:rsidP="000C3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default"/>
  </w:font>
  <w:font w:name="仿宋_GB2312">
    <w:altName w:val="仿宋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D91" w:rsidRDefault="00955D91" w:rsidP="000C35B1">
      <w:r>
        <w:separator/>
      </w:r>
    </w:p>
  </w:footnote>
  <w:footnote w:type="continuationSeparator" w:id="0">
    <w:p w:rsidR="00955D91" w:rsidRDefault="00955D91" w:rsidP="000C35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C18B7"/>
    <w:multiLevelType w:val="multilevel"/>
    <w:tmpl w:val="39BC18B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DD04852"/>
    <w:multiLevelType w:val="multilevel"/>
    <w:tmpl w:val="5DD04852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3MTFhMTNkMmEzOTJmZGY5NDFhMTczZjU3NDljNzAifQ=="/>
  </w:docVars>
  <w:rsids>
    <w:rsidRoot w:val="00985424"/>
    <w:rsid w:val="000013BB"/>
    <w:rsid w:val="000030DE"/>
    <w:rsid w:val="0001459E"/>
    <w:rsid w:val="000371CE"/>
    <w:rsid w:val="0004054E"/>
    <w:rsid w:val="00041CBA"/>
    <w:rsid w:val="00044EC4"/>
    <w:rsid w:val="000477D6"/>
    <w:rsid w:val="00054F03"/>
    <w:rsid w:val="00070CD8"/>
    <w:rsid w:val="0009511C"/>
    <w:rsid w:val="00097FCD"/>
    <w:rsid w:val="000A2F7D"/>
    <w:rsid w:val="000A7612"/>
    <w:rsid w:val="000B031E"/>
    <w:rsid w:val="000C35B1"/>
    <w:rsid w:val="000C3ADA"/>
    <w:rsid w:val="000F05F0"/>
    <w:rsid w:val="00110389"/>
    <w:rsid w:val="0011488B"/>
    <w:rsid w:val="00120DAF"/>
    <w:rsid w:val="00123E65"/>
    <w:rsid w:val="0014570F"/>
    <w:rsid w:val="00185454"/>
    <w:rsid w:val="00186E66"/>
    <w:rsid w:val="00194634"/>
    <w:rsid w:val="001946B3"/>
    <w:rsid w:val="00196994"/>
    <w:rsid w:val="001979F8"/>
    <w:rsid w:val="001A2C17"/>
    <w:rsid w:val="001A4DC8"/>
    <w:rsid w:val="001A645C"/>
    <w:rsid w:val="001A645D"/>
    <w:rsid w:val="001A69BA"/>
    <w:rsid w:val="001D033F"/>
    <w:rsid w:val="001E6798"/>
    <w:rsid w:val="001F1342"/>
    <w:rsid w:val="001F61FC"/>
    <w:rsid w:val="001F6D90"/>
    <w:rsid w:val="001F732B"/>
    <w:rsid w:val="002213C6"/>
    <w:rsid w:val="00227DB9"/>
    <w:rsid w:val="00231200"/>
    <w:rsid w:val="002328AF"/>
    <w:rsid w:val="00234316"/>
    <w:rsid w:val="00243623"/>
    <w:rsid w:val="00244FA7"/>
    <w:rsid w:val="00245CF4"/>
    <w:rsid w:val="0025403E"/>
    <w:rsid w:val="00275952"/>
    <w:rsid w:val="00287056"/>
    <w:rsid w:val="00291280"/>
    <w:rsid w:val="002A1E22"/>
    <w:rsid w:val="002A3451"/>
    <w:rsid w:val="002A7011"/>
    <w:rsid w:val="002B0A7E"/>
    <w:rsid w:val="002C296F"/>
    <w:rsid w:val="002E0B2C"/>
    <w:rsid w:val="002F2C0C"/>
    <w:rsid w:val="002F2D17"/>
    <w:rsid w:val="002F4CE9"/>
    <w:rsid w:val="002F60F7"/>
    <w:rsid w:val="00313014"/>
    <w:rsid w:val="00332928"/>
    <w:rsid w:val="003330F8"/>
    <w:rsid w:val="00337CD7"/>
    <w:rsid w:val="003452BA"/>
    <w:rsid w:val="00352BD8"/>
    <w:rsid w:val="0035431C"/>
    <w:rsid w:val="00390FD2"/>
    <w:rsid w:val="00396DE3"/>
    <w:rsid w:val="003C48D7"/>
    <w:rsid w:val="003C4DDB"/>
    <w:rsid w:val="003D4ED5"/>
    <w:rsid w:val="004044CF"/>
    <w:rsid w:val="00432130"/>
    <w:rsid w:val="00443020"/>
    <w:rsid w:val="004523D0"/>
    <w:rsid w:val="0048011F"/>
    <w:rsid w:val="00480AD3"/>
    <w:rsid w:val="00480C14"/>
    <w:rsid w:val="00482C81"/>
    <w:rsid w:val="004836B8"/>
    <w:rsid w:val="004838A5"/>
    <w:rsid w:val="004A2DD7"/>
    <w:rsid w:val="004B31C0"/>
    <w:rsid w:val="004B6687"/>
    <w:rsid w:val="004C1587"/>
    <w:rsid w:val="004E2BE5"/>
    <w:rsid w:val="004F1B7D"/>
    <w:rsid w:val="004F7255"/>
    <w:rsid w:val="004F7ABF"/>
    <w:rsid w:val="005019B1"/>
    <w:rsid w:val="005025C3"/>
    <w:rsid w:val="00505240"/>
    <w:rsid w:val="00516A70"/>
    <w:rsid w:val="0052198C"/>
    <w:rsid w:val="005238F9"/>
    <w:rsid w:val="00523B17"/>
    <w:rsid w:val="0052449A"/>
    <w:rsid w:val="00532D83"/>
    <w:rsid w:val="00537174"/>
    <w:rsid w:val="005372D8"/>
    <w:rsid w:val="005426B1"/>
    <w:rsid w:val="0055643B"/>
    <w:rsid w:val="005623F2"/>
    <w:rsid w:val="00564FE6"/>
    <w:rsid w:val="005728BA"/>
    <w:rsid w:val="00573FBE"/>
    <w:rsid w:val="00584274"/>
    <w:rsid w:val="00584650"/>
    <w:rsid w:val="0058519A"/>
    <w:rsid w:val="005874B7"/>
    <w:rsid w:val="00591F90"/>
    <w:rsid w:val="0059441E"/>
    <w:rsid w:val="00596FF6"/>
    <w:rsid w:val="00597D77"/>
    <w:rsid w:val="005B3295"/>
    <w:rsid w:val="005B4524"/>
    <w:rsid w:val="005C4557"/>
    <w:rsid w:val="005C579D"/>
    <w:rsid w:val="005C7915"/>
    <w:rsid w:val="005D0A00"/>
    <w:rsid w:val="005D74E1"/>
    <w:rsid w:val="005E09AA"/>
    <w:rsid w:val="005E0FF2"/>
    <w:rsid w:val="005E338E"/>
    <w:rsid w:val="005E3CC4"/>
    <w:rsid w:val="005F06C5"/>
    <w:rsid w:val="005F1D78"/>
    <w:rsid w:val="005F238F"/>
    <w:rsid w:val="005F7A9F"/>
    <w:rsid w:val="006009BC"/>
    <w:rsid w:val="0061370F"/>
    <w:rsid w:val="00615325"/>
    <w:rsid w:val="00620767"/>
    <w:rsid w:val="00622116"/>
    <w:rsid w:val="0062401A"/>
    <w:rsid w:val="00632E7E"/>
    <w:rsid w:val="006379E8"/>
    <w:rsid w:val="006417C8"/>
    <w:rsid w:val="00643350"/>
    <w:rsid w:val="006530DC"/>
    <w:rsid w:val="0065431F"/>
    <w:rsid w:val="00660340"/>
    <w:rsid w:val="00660616"/>
    <w:rsid w:val="00672636"/>
    <w:rsid w:val="00681031"/>
    <w:rsid w:val="00682323"/>
    <w:rsid w:val="00684699"/>
    <w:rsid w:val="006874DA"/>
    <w:rsid w:val="006A4E4D"/>
    <w:rsid w:val="006A6544"/>
    <w:rsid w:val="006A67A2"/>
    <w:rsid w:val="006B2954"/>
    <w:rsid w:val="006C68AA"/>
    <w:rsid w:val="006D56D2"/>
    <w:rsid w:val="006D6B5E"/>
    <w:rsid w:val="006E384E"/>
    <w:rsid w:val="006F489F"/>
    <w:rsid w:val="006F766B"/>
    <w:rsid w:val="0070097C"/>
    <w:rsid w:val="00706859"/>
    <w:rsid w:val="00714ED2"/>
    <w:rsid w:val="00724998"/>
    <w:rsid w:val="00733439"/>
    <w:rsid w:val="00733F48"/>
    <w:rsid w:val="00742E75"/>
    <w:rsid w:val="00747138"/>
    <w:rsid w:val="007534B2"/>
    <w:rsid w:val="0075386B"/>
    <w:rsid w:val="00776131"/>
    <w:rsid w:val="0078137D"/>
    <w:rsid w:val="00781D06"/>
    <w:rsid w:val="00786112"/>
    <w:rsid w:val="00795AEF"/>
    <w:rsid w:val="00795F5D"/>
    <w:rsid w:val="007973D7"/>
    <w:rsid w:val="00797D5C"/>
    <w:rsid w:val="007A5E34"/>
    <w:rsid w:val="007D160B"/>
    <w:rsid w:val="007D2752"/>
    <w:rsid w:val="007D68A3"/>
    <w:rsid w:val="007D6CBB"/>
    <w:rsid w:val="007E7B2D"/>
    <w:rsid w:val="00800CA7"/>
    <w:rsid w:val="00801508"/>
    <w:rsid w:val="0080344C"/>
    <w:rsid w:val="00807AC5"/>
    <w:rsid w:val="00825D60"/>
    <w:rsid w:val="00830B76"/>
    <w:rsid w:val="00831551"/>
    <w:rsid w:val="00847562"/>
    <w:rsid w:val="00851430"/>
    <w:rsid w:val="00866165"/>
    <w:rsid w:val="00875227"/>
    <w:rsid w:val="008845EB"/>
    <w:rsid w:val="008860F7"/>
    <w:rsid w:val="00890F39"/>
    <w:rsid w:val="008A2137"/>
    <w:rsid w:val="008A6264"/>
    <w:rsid w:val="008A7B93"/>
    <w:rsid w:val="008C21A4"/>
    <w:rsid w:val="008C3E96"/>
    <w:rsid w:val="008F026F"/>
    <w:rsid w:val="00906838"/>
    <w:rsid w:val="00921451"/>
    <w:rsid w:val="0093230A"/>
    <w:rsid w:val="009354E5"/>
    <w:rsid w:val="0093644F"/>
    <w:rsid w:val="0093646D"/>
    <w:rsid w:val="00942628"/>
    <w:rsid w:val="00942A58"/>
    <w:rsid w:val="0095228A"/>
    <w:rsid w:val="00954F4F"/>
    <w:rsid w:val="00955D91"/>
    <w:rsid w:val="009661E0"/>
    <w:rsid w:val="00970BAF"/>
    <w:rsid w:val="00972DC0"/>
    <w:rsid w:val="009731A9"/>
    <w:rsid w:val="00980C72"/>
    <w:rsid w:val="00985424"/>
    <w:rsid w:val="009958C7"/>
    <w:rsid w:val="009C2042"/>
    <w:rsid w:val="009D2BAD"/>
    <w:rsid w:val="009D4777"/>
    <w:rsid w:val="009D5DD7"/>
    <w:rsid w:val="009D728E"/>
    <w:rsid w:val="009E1E0B"/>
    <w:rsid w:val="009E61E6"/>
    <w:rsid w:val="009F597E"/>
    <w:rsid w:val="009F6483"/>
    <w:rsid w:val="00A10EBA"/>
    <w:rsid w:val="00A15805"/>
    <w:rsid w:val="00A20C2B"/>
    <w:rsid w:val="00A21535"/>
    <w:rsid w:val="00A21A7C"/>
    <w:rsid w:val="00A23E9C"/>
    <w:rsid w:val="00A26777"/>
    <w:rsid w:val="00A368CE"/>
    <w:rsid w:val="00A405E3"/>
    <w:rsid w:val="00A45917"/>
    <w:rsid w:val="00A5251D"/>
    <w:rsid w:val="00A52A98"/>
    <w:rsid w:val="00A53573"/>
    <w:rsid w:val="00A55B21"/>
    <w:rsid w:val="00A57699"/>
    <w:rsid w:val="00A6195D"/>
    <w:rsid w:val="00A704A0"/>
    <w:rsid w:val="00A73A93"/>
    <w:rsid w:val="00A76C12"/>
    <w:rsid w:val="00A9757A"/>
    <w:rsid w:val="00AA1C3D"/>
    <w:rsid w:val="00AA49F6"/>
    <w:rsid w:val="00AA4F06"/>
    <w:rsid w:val="00AB1A8E"/>
    <w:rsid w:val="00AB6347"/>
    <w:rsid w:val="00AC3CC4"/>
    <w:rsid w:val="00AC6831"/>
    <w:rsid w:val="00AD2D16"/>
    <w:rsid w:val="00AE1843"/>
    <w:rsid w:val="00AE52C9"/>
    <w:rsid w:val="00AF51A7"/>
    <w:rsid w:val="00AF5AA3"/>
    <w:rsid w:val="00AF72C2"/>
    <w:rsid w:val="00B008CF"/>
    <w:rsid w:val="00B01865"/>
    <w:rsid w:val="00B059E3"/>
    <w:rsid w:val="00B17948"/>
    <w:rsid w:val="00B210F0"/>
    <w:rsid w:val="00B325FD"/>
    <w:rsid w:val="00B343F2"/>
    <w:rsid w:val="00B4144B"/>
    <w:rsid w:val="00B41E53"/>
    <w:rsid w:val="00B52669"/>
    <w:rsid w:val="00B53AD0"/>
    <w:rsid w:val="00B53E2B"/>
    <w:rsid w:val="00B62FBC"/>
    <w:rsid w:val="00B65A64"/>
    <w:rsid w:val="00B76D73"/>
    <w:rsid w:val="00B77D93"/>
    <w:rsid w:val="00B8208F"/>
    <w:rsid w:val="00B91E9B"/>
    <w:rsid w:val="00BA3229"/>
    <w:rsid w:val="00BB6530"/>
    <w:rsid w:val="00BC6D91"/>
    <w:rsid w:val="00BD41E3"/>
    <w:rsid w:val="00BE7D4E"/>
    <w:rsid w:val="00BE7DB8"/>
    <w:rsid w:val="00BF11A6"/>
    <w:rsid w:val="00BF1300"/>
    <w:rsid w:val="00BF30FE"/>
    <w:rsid w:val="00C01443"/>
    <w:rsid w:val="00C019D2"/>
    <w:rsid w:val="00C03D6A"/>
    <w:rsid w:val="00C11CC4"/>
    <w:rsid w:val="00C237B0"/>
    <w:rsid w:val="00C2659D"/>
    <w:rsid w:val="00C26E3C"/>
    <w:rsid w:val="00C27325"/>
    <w:rsid w:val="00C325DE"/>
    <w:rsid w:val="00C429C1"/>
    <w:rsid w:val="00C51A97"/>
    <w:rsid w:val="00C55261"/>
    <w:rsid w:val="00C5576B"/>
    <w:rsid w:val="00C61B29"/>
    <w:rsid w:val="00C63486"/>
    <w:rsid w:val="00C71FFD"/>
    <w:rsid w:val="00C73E8D"/>
    <w:rsid w:val="00C84FF6"/>
    <w:rsid w:val="00C8565F"/>
    <w:rsid w:val="00C9760E"/>
    <w:rsid w:val="00CA1F19"/>
    <w:rsid w:val="00CA4DF1"/>
    <w:rsid w:val="00CA542F"/>
    <w:rsid w:val="00CA6478"/>
    <w:rsid w:val="00CC1D4A"/>
    <w:rsid w:val="00CC63A6"/>
    <w:rsid w:val="00CC6664"/>
    <w:rsid w:val="00CC6A49"/>
    <w:rsid w:val="00CF2D45"/>
    <w:rsid w:val="00D04E32"/>
    <w:rsid w:val="00D32C91"/>
    <w:rsid w:val="00D4130E"/>
    <w:rsid w:val="00D42D21"/>
    <w:rsid w:val="00D4504C"/>
    <w:rsid w:val="00D458C7"/>
    <w:rsid w:val="00D604A0"/>
    <w:rsid w:val="00D72F85"/>
    <w:rsid w:val="00D83936"/>
    <w:rsid w:val="00D9784D"/>
    <w:rsid w:val="00D97EC1"/>
    <w:rsid w:val="00DA30DC"/>
    <w:rsid w:val="00DA7973"/>
    <w:rsid w:val="00DC01FA"/>
    <w:rsid w:val="00DC386F"/>
    <w:rsid w:val="00DC4C2A"/>
    <w:rsid w:val="00DE4356"/>
    <w:rsid w:val="00DE5E78"/>
    <w:rsid w:val="00DE718A"/>
    <w:rsid w:val="00DE7847"/>
    <w:rsid w:val="00E05A04"/>
    <w:rsid w:val="00E0741D"/>
    <w:rsid w:val="00E21A39"/>
    <w:rsid w:val="00E2339E"/>
    <w:rsid w:val="00E40060"/>
    <w:rsid w:val="00E44903"/>
    <w:rsid w:val="00E5378C"/>
    <w:rsid w:val="00E66C8B"/>
    <w:rsid w:val="00E7074F"/>
    <w:rsid w:val="00E74B0B"/>
    <w:rsid w:val="00E751E6"/>
    <w:rsid w:val="00E87839"/>
    <w:rsid w:val="00EA28DF"/>
    <w:rsid w:val="00EA4568"/>
    <w:rsid w:val="00EA6C29"/>
    <w:rsid w:val="00EB0717"/>
    <w:rsid w:val="00EB0F12"/>
    <w:rsid w:val="00EB0FA8"/>
    <w:rsid w:val="00EB12E7"/>
    <w:rsid w:val="00EB3CAA"/>
    <w:rsid w:val="00EB73A1"/>
    <w:rsid w:val="00ED297F"/>
    <w:rsid w:val="00ED4C0C"/>
    <w:rsid w:val="00ED51DB"/>
    <w:rsid w:val="00EF22C2"/>
    <w:rsid w:val="00F03591"/>
    <w:rsid w:val="00F0722C"/>
    <w:rsid w:val="00F14294"/>
    <w:rsid w:val="00F15E24"/>
    <w:rsid w:val="00F249ED"/>
    <w:rsid w:val="00F2702A"/>
    <w:rsid w:val="00F27720"/>
    <w:rsid w:val="00F37D6C"/>
    <w:rsid w:val="00F623E5"/>
    <w:rsid w:val="00F665BF"/>
    <w:rsid w:val="00F66CC5"/>
    <w:rsid w:val="00F923AD"/>
    <w:rsid w:val="00F95488"/>
    <w:rsid w:val="00FA0CF5"/>
    <w:rsid w:val="00FA3CEF"/>
    <w:rsid w:val="00FA6578"/>
    <w:rsid w:val="00FC2410"/>
    <w:rsid w:val="00FC42E8"/>
    <w:rsid w:val="00FD0A6F"/>
    <w:rsid w:val="00FE0CEA"/>
    <w:rsid w:val="00FE7774"/>
    <w:rsid w:val="00FF08B7"/>
    <w:rsid w:val="00FF0B3C"/>
    <w:rsid w:val="00FF62F1"/>
    <w:rsid w:val="00FF6961"/>
    <w:rsid w:val="09DA237B"/>
    <w:rsid w:val="1C822D36"/>
    <w:rsid w:val="446C35F1"/>
    <w:rsid w:val="7BFB5207"/>
    <w:rsid w:val="7EE55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F1B2CE9"/>
  <w15:docId w15:val="{CB755CEF-0236-4889-8699-5B1115994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autoRedefine/>
    <w:semiHidden/>
    <w:qFormat/>
    <w:rPr>
      <w:sz w:val="18"/>
      <w:szCs w:val="18"/>
    </w:rPr>
  </w:style>
  <w:style w:type="paragraph" w:styleId="a4">
    <w:name w:val="footer"/>
    <w:basedOn w:val="a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autoRedefine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260</Words>
  <Characters>1486</Characters>
  <Application>Microsoft Office Word</Application>
  <DocSecurity>0</DocSecurity>
  <Lines>12</Lines>
  <Paragraphs>3</Paragraphs>
  <ScaleCrop>false</ScaleCrop>
  <Company>微软中国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请随时关注计划表的变动或信息增补</dc:title>
  <dc:creator>USER</dc:creator>
  <cp:lastModifiedBy>del</cp:lastModifiedBy>
  <cp:revision>4</cp:revision>
  <cp:lastPrinted>2024-04-08T02:32:00Z</cp:lastPrinted>
  <dcterms:created xsi:type="dcterms:W3CDTF">2024-04-16T01:30:00Z</dcterms:created>
  <dcterms:modified xsi:type="dcterms:W3CDTF">2024-05-08T00:23:00Z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90131CD350C44A3F87B9B4AB9FD4BE94</vt:lpwstr>
  </property>
</Properties>
</file>