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C57" w:rsidRPr="005F3C3C" w:rsidRDefault="00C06C57" w:rsidP="00C06C57">
      <w:pPr>
        <w:spacing w:line="520" w:lineRule="exact"/>
        <w:jc w:val="center"/>
        <w:rPr>
          <w:rFonts w:ascii="Times New Roman" w:eastAsia="黑体" w:hAnsi="Times New Roman"/>
          <w:sz w:val="32"/>
          <w:szCs w:val="36"/>
        </w:rPr>
      </w:pPr>
      <w:r>
        <w:rPr>
          <w:rFonts w:ascii="Times New Roman" w:eastAsia="黑体" w:hAnsi="Times New Roman" w:hint="eastAsia"/>
          <w:sz w:val="32"/>
          <w:szCs w:val="36"/>
        </w:rPr>
        <w:t>华南理工大学</w:t>
      </w:r>
      <w:r w:rsidR="00D377A2">
        <w:rPr>
          <w:rFonts w:ascii="Times New Roman" w:eastAsia="黑体" w:hAnsi="Times New Roman" w:hint="eastAsia"/>
          <w:sz w:val="32"/>
          <w:szCs w:val="36"/>
        </w:rPr>
        <w:t>教学科研人员</w:t>
      </w:r>
      <w:r w:rsidRPr="005F3C3C">
        <w:rPr>
          <w:rFonts w:ascii="Times New Roman" w:eastAsia="黑体" w:hAnsi="Times New Roman" w:hint="eastAsia"/>
          <w:sz w:val="32"/>
          <w:szCs w:val="36"/>
        </w:rPr>
        <w:t>工作量分计算方法</w:t>
      </w:r>
      <w:r>
        <w:rPr>
          <w:rFonts w:ascii="Times New Roman" w:eastAsia="黑体" w:hAnsi="Times New Roman" w:hint="eastAsia"/>
          <w:sz w:val="32"/>
          <w:szCs w:val="36"/>
        </w:rPr>
        <w:t>（</w:t>
      </w:r>
      <w:r w:rsidRPr="005F3C3C">
        <w:rPr>
          <w:rFonts w:ascii="Times New Roman" w:eastAsia="黑体" w:hAnsi="Times New Roman" w:hint="eastAsia"/>
          <w:sz w:val="32"/>
          <w:szCs w:val="36"/>
        </w:rPr>
        <w:t>教学工作量</w:t>
      </w:r>
      <w:r>
        <w:rPr>
          <w:rFonts w:ascii="Times New Roman" w:eastAsia="黑体" w:hAnsi="Times New Roman" w:hint="eastAsia"/>
          <w:sz w:val="32"/>
          <w:szCs w:val="36"/>
        </w:rPr>
        <w:t>）</w:t>
      </w:r>
    </w:p>
    <w:tbl>
      <w:tblPr>
        <w:tblW w:w="144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95"/>
        <w:gridCol w:w="510"/>
        <w:gridCol w:w="30"/>
        <w:gridCol w:w="3585"/>
        <w:gridCol w:w="3150"/>
        <w:gridCol w:w="2075"/>
        <w:gridCol w:w="1255"/>
        <w:gridCol w:w="3002"/>
      </w:tblGrid>
      <w:tr w:rsidR="00C06C57" w:rsidRPr="006B75A1" w:rsidTr="00797772">
        <w:trPr>
          <w:cantSplit/>
          <w:trHeight w:hRule="exact" w:val="380"/>
          <w:jc w:val="center"/>
        </w:trPr>
        <w:tc>
          <w:tcPr>
            <w:tcW w:w="1305" w:type="dxa"/>
            <w:gridSpan w:val="2"/>
            <w:vAlign w:val="center"/>
          </w:tcPr>
          <w:p w:rsidR="00C06C57" w:rsidRPr="006B75A1" w:rsidRDefault="00C06C57" w:rsidP="00797772">
            <w:pPr>
              <w:adjustRightInd w:val="0"/>
              <w:snapToGrid w:val="0"/>
              <w:spacing w:line="240" w:lineRule="exact"/>
              <w:jc w:val="center"/>
              <w:rPr>
                <w:rFonts w:ascii="Times New Roman" w:hAnsi="Times New Roman"/>
                <w:b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Cs w:val="20"/>
              </w:rPr>
              <w:t>岗位</w:t>
            </w:r>
          </w:p>
        </w:tc>
        <w:tc>
          <w:tcPr>
            <w:tcW w:w="3615" w:type="dxa"/>
            <w:gridSpan w:val="2"/>
            <w:vAlign w:val="center"/>
          </w:tcPr>
          <w:p w:rsidR="00C06C57" w:rsidRPr="006B75A1" w:rsidRDefault="00C06C57" w:rsidP="00797772">
            <w:pPr>
              <w:adjustRightInd w:val="0"/>
              <w:snapToGrid w:val="0"/>
              <w:spacing w:line="240" w:lineRule="exact"/>
              <w:jc w:val="center"/>
              <w:rPr>
                <w:rFonts w:ascii="Times New Roman" w:hAnsi="Times New Roman"/>
                <w:b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Cs w:val="20"/>
              </w:rPr>
              <w:t>教授</w:t>
            </w:r>
          </w:p>
        </w:tc>
        <w:tc>
          <w:tcPr>
            <w:tcW w:w="3150" w:type="dxa"/>
            <w:vAlign w:val="center"/>
          </w:tcPr>
          <w:p w:rsidR="00C06C57" w:rsidRPr="006B75A1" w:rsidRDefault="00C06C57" w:rsidP="00797772">
            <w:pPr>
              <w:adjustRightInd w:val="0"/>
              <w:snapToGrid w:val="0"/>
              <w:spacing w:line="240" w:lineRule="exact"/>
              <w:jc w:val="center"/>
              <w:rPr>
                <w:rFonts w:ascii="Times New Roman" w:hAnsi="Times New Roman"/>
                <w:b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Cs w:val="20"/>
              </w:rPr>
              <w:t>副教授</w:t>
            </w:r>
          </w:p>
        </w:tc>
        <w:tc>
          <w:tcPr>
            <w:tcW w:w="3330" w:type="dxa"/>
            <w:gridSpan w:val="2"/>
            <w:vAlign w:val="center"/>
          </w:tcPr>
          <w:p w:rsidR="00C06C57" w:rsidRPr="006B75A1" w:rsidRDefault="00C06C57" w:rsidP="00797772">
            <w:pPr>
              <w:adjustRightInd w:val="0"/>
              <w:snapToGrid w:val="0"/>
              <w:spacing w:line="240" w:lineRule="exact"/>
              <w:jc w:val="center"/>
              <w:rPr>
                <w:rFonts w:ascii="Times New Roman" w:hAnsi="Times New Roman"/>
                <w:b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Cs w:val="20"/>
              </w:rPr>
              <w:t>讲师</w:t>
            </w:r>
          </w:p>
        </w:tc>
        <w:tc>
          <w:tcPr>
            <w:tcW w:w="3002" w:type="dxa"/>
            <w:vAlign w:val="center"/>
          </w:tcPr>
          <w:p w:rsidR="00C06C57" w:rsidRPr="006B75A1" w:rsidRDefault="00C06C57" w:rsidP="00797772">
            <w:pPr>
              <w:adjustRightInd w:val="0"/>
              <w:snapToGrid w:val="0"/>
              <w:spacing w:line="240" w:lineRule="exact"/>
              <w:jc w:val="center"/>
              <w:rPr>
                <w:rFonts w:ascii="Times New Roman" w:hAnsi="Times New Roman"/>
                <w:b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Cs w:val="20"/>
              </w:rPr>
              <w:t>助教</w:t>
            </w:r>
          </w:p>
        </w:tc>
      </w:tr>
      <w:tr w:rsidR="00C06C57" w:rsidRPr="006B75A1" w:rsidTr="00797772">
        <w:trPr>
          <w:cantSplit/>
          <w:trHeight w:val="561"/>
          <w:jc w:val="center"/>
        </w:trPr>
        <w:tc>
          <w:tcPr>
            <w:tcW w:w="1305" w:type="dxa"/>
            <w:gridSpan w:val="2"/>
            <w:vAlign w:val="center"/>
          </w:tcPr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教学工作量</w:t>
            </w:r>
          </w:p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要求</w:t>
            </w:r>
          </w:p>
        </w:tc>
        <w:tc>
          <w:tcPr>
            <w:tcW w:w="3615" w:type="dxa"/>
            <w:gridSpan w:val="2"/>
            <w:vAlign w:val="center"/>
          </w:tcPr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聘期完成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1700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标准学时工作量</w:t>
            </w:r>
          </w:p>
        </w:tc>
        <w:tc>
          <w:tcPr>
            <w:tcW w:w="3150" w:type="dxa"/>
            <w:vAlign w:val="center"/>
          </w:tcPr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聘期完成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1700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标准学时工作量</w:t>
            </w:r>
          </w:p>
        </w:tc>
        <w:tc>
          <w:tcPr>
            <w:tcW w:w="3330" w:type="dxa"/>
            <w:gridSpan w:val="2"/>
            <w:vAlign w:val="center"/>
          </w:tcPr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b/>
                <w:spacing w:val="-4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pacing w:val="-4"/>
                <w:sz w:val="18"/>
                <w:szCs w:val="20"/>
              </w:rPr>
              <w:t>聘期完成</w:t>
            </w:r>
            <w:r w:rsidRPr="006B75A1">
              <w:rPr>
                <w:rFonts w:ascii="Times New Roman" w:hAnsi="Times New Roman" w:hint="eastAsia"/>
                <w:b/>
                <w:spacing w:val="-4"/>
                <w:sz w:val="18"/>
                <w:szCs w:val="20"/>
              </w:rPr>
              <w:t>1500</w:t>
            </w:r>
            <w:r w:rsidRPr="006B75A1">
              <w:rPr>
                <w:rFonts w:ascii="Times New Roman" w:hAnsi="Times New Roman" w:hint="eastAsia"/>
                <w:b/>
                <w:spacing w:val="-4"/>
                <w:sz w:val="18"/>
                <w:szCs w:val="20"/>
              </w:rPr>
              <w:t>标准学时工作量</w:t>
            </w:r>
          </w:p>
        </w:tc>
        <w:tc>
          <w:tcPr>
            <w:tcW w:w="3002" w:type="dxa"/>
            <w:vAlign w:val="center"/>
          </w:tcPr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b/>
                <w:spacing w:val="-6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pacing w:val="-6"/>
                <w:sz w:val="18"/>
                <w:szCs w:val="20"/>
              </w:rPr>
              <w:t>聘期完成</w:t>
            </w:r>
            <w:r w:rsidRPr="006B75A1">
              <w:rPr>
                <w:rFonts w:ascii="Times New Roman" w:hAnsi="Times New Roman" w:hint="eastAsia"/>
                <w:b/>
                <w:spacing w:val="-6"/>
                <w:sz w:val="18"/>
                <w:szCs w:val="20"/>
              </w:rPr>
              <w:t>1300</w:t>
            </w:r>
            <w:r w:rsidRPr="006B75A1">
              <w:rPr>
                <w:rFonts w:ascii="Times New Roman" w:hAnsi="Times New Roman" w:hint="eastAsia"/>
                <w:b/>
                <w:spacing w:val="-6"/>
                <w:sz w:val="18"/>
                <w:szCs w:val="20"/>
              </w:rPr>
              <w:t>标准学时工作量</w:t>
            </w:r>
          </w:p>
        </w:tc>
      </w:tr>
      <w:tr w:rsidR="00C06C57" w:rsidRPr="006B75A1" w:rsidTr="00797772">
        <w:trPr>
          <w:cantSplit/>
          <w:trHeight w:hRule="exact" w:val="397"/>
          <w:jc w:val="center"/>
        </w:trPr>
        <w:tc>
          <w:tcPr>
            <w:tcW w:w="1305" w:type="dxa"/>
            <w:gridSpan w:val="2"/>
            <w:vAlign w:val="center"/>
          </w:tcPr>
          <w:p w:rsidR="00C06C57" w:rsidRPr="006B75A1" w:rsidRDefault="00C06C57" w:rsidP="00797772">
            <w:pPr>
              <w:adjustRightInd w:val="0"/>
              <w:snapToGrid w:val="0"/>
              <w:spacing w:line="240" w:lineRule="exact"/>
              <w:rPr>
                <w:rFonts w:ascii="Times New Roman" w:hAnsi="Times New Roman"/>
                <w:szCs w:val="20"/>
              </w:rPr>
            </w:pPr>
            <w:r w:rsidRPr="006B75A1">
              <w:rPr>
                <w:rFonts w:ascii="Times New Roman" w:hAnsi="Times New Roman" w:hint="eastAsia"/>
                <w:spacing w:val="-6"/>
                <w:sz w:val="18"/>
                <w:szCs w:val="20"/>
              </w:rPr>
              <w:t>分数计算办法</w:t>
            </w:r>
          </w:p>
        </w:tc>
        <w:tc>
          <w:tcPr>
            <w:tcW w:w="13097" w:type="dxa"/>
            <w:gridSpan w:val="6"/>
            <w:vAlign w:val="center"/>
          </w:tcPr>
          <w:p w:rsidR="00C06C57" w:rsidRPr="006B75A1" w:rsidRDefault="00C06C57" w:rsidP="00797772">
            <w:pPr>
              <w:adjustRightInd w:val="0"/>
              <w:snapToGrid w:val="0"/>
              <w:spacing w:line="240" w:lineRule="exact"/>
              <w:ind w:left="567"/>
              <w:rPr>
                <w:rFonts w:ascii="Times New Roman" w:hAnsi="Times New Roman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Cs w:val="20"/>
              </w:rPr>
              <w:t>教学工作量分数＝</w:t>
            </w:r>
            <w:r w:rsidR="00DB0697">
              <w:rPr>
                <w:rFonts w:ascii="Times New Roman" w:hAnsi="Times New Roman" w:hint="eastAsia"/>
                <w:b/>
                <w:szCs w:val="20"/>
              </w:rPr>
              <w:t>100</w:t>
            </w:r>
            <w:r w:rsidRPr="006B75A1">
              <w:rPr>
                <w:rFonts w:ascii="Times New Roman" w:hAnsi="Times New Roman" w:hint="eastAsia"/>
                <w:b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b/>
                <w:szCs w:val="20"/>
              </w:rPr>
              <w:t xml:space="preserve">Z/A </w:t>
            </w:r>
            <w:r w:rsidRPr="006B75A1">
              <w:rPr>
                <w:rFonts w:ascii="Times New Roman" w:hAnsi="Times New Roman" w:hint="eastAsia"/>
                <w:szCs w:val="20"/>
              </w:rPr>
              <w:t xml:space="preserve">           </w:t>
            </w:r>
            <w:r w:rsidRPr="006B75A1">
              <w:rPr>
                <w:rFonts w:ascii="Times New Roman" w:hAnsi="Times New Roman" w:hint="eastAsia"/>
                <w:szCs w:val="20"/>
              </w:rPr>
              <w:t>其中：</w:t>
            </w:r>
            <w:r w:rsidRPr="006B75A1">
              <w:rPr>
                <w:rFonts w:ascii="Times New Roman" w:hAnsi="Times New Roman" w:hint="eastAsia"/>
                <w:szCs w:val="20"/>
              </w:rPr>
              <w:t>A</w:t>
            </w:r>
            <w:r w:rsidRPr="006B75A1">
              <w:rPr>
                <w:rFonts w:ascii="Times New Roman" w:hAnsi="Times New Roman" w:hint="eastAsia"/>
                <w:szCs w:val="20"/>
              </w:rPr>
              <w:t>－教学工作量要求；</w:t>
            </w:r>
            <w:r w:rsidRPr="006B75A1">
              <w:rPr>
                <w:rFonts w:ascii="Times New Roman" w:hAnsi="Times New Roman" w:hint="eastAsia"/>
                <w:szCs w:val="20"/>
              </w:rPr>
              <w:t xml:space="preserve"> Z=4.0Y+X</w:t>
            </w:r>
            <w:r w:rsidRPr="006B75A1">
              <w:rPr>
                <w:rFonts w:ascii="Times New Roman" w:hAnsi="Times New Roman" w:hint="eastAsia"/>
                <w:szCs w:val="20"/>
              </w:rPr>
              <w:t>；</w:t>
            </w:r>
            <w:r w:rsidRPr="006B75A1">
              <w:rPr>
                <w:rFonts w:ascii="Times New Roman" w:hAnsi="Times New Roman" w:hint="eastAsia"/>
                <w:szCs w:val="20"/>
              </w:rPr>
              <w:t xml:space="preserve"> </w:t>
            </w:r>
          </w:p>
        </w:tc>
      </w:tr>
      <w:tr w:rsidR="00C06C57" w:rsidRPr="006B75A1" w:rsidTr="00797772">
        <w:trPr>
          <w:cantSplit/>
          <w:jc w:val="center"/>
        </w:trPr>
        <w:tc>
          <w:tcPr>
            <w:tcW w:w="795" w:type="dxa"/>
            <w:vMerge w:val="restart"/>
            <w:vAlign w:val="center"/>
          </w:tcPr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教学标准学时工作量</w:t>
            </w:r>
          </w:p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计算方法</w:t>
            </w:r>
          </w:p>
        </w:tc>
        <w:tc>
          <w:tcPr>
            <w:tcW w:w="9350" w:type="dxa"/>
            <w:gridSpan w:val="5"/>
            <w:tcBorders>
              <w:bottom w:val="single" w:sz="4" w:space="0" w:color="auto"/>
            </w:tcBorders>
          </w:tcPr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本科生教学标准学时工作量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 Y = 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∑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∑</w:t>
            </w:r>
            <w:proofErr w:type="spellStart"/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/>
                <w:b/>
                <w:sz w:val="18"/>
                <w:szCs w:val="20"/>
                <w:vertAlign w:val="subscript"/>
              </w:rPr>
              <w:t>i</w:t>
            </w:r>
            <w:proofErr w:type="spellEnd"/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 xml:space="preserve"> j</w:t>
            </w:r>
          </w:p>
          <w:p w:rsidR="00C06C57" w:rsidRPr="006B75A1" w:rsidRDefault="00C06C57" w:rsidP="00797772">
            <w:pPr>
              <w:spacing w:line="240" w:lineRule="exact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为聘期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4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年累加的工作量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 xml:space="preserve">     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  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j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=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-4  </w:t>
            </w:r>
            <w:proofErr w:type="spellStart"/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i</w:t>
            </w:r>
            <w:proofErr w:type="spellEnd"/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=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-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6</w:t>
            </w:r>
          </w:p>
        </w:tc>
        <w:tc>
          <w:tcPr>
            <w:tcW w:w="4257" w:type="dxa"/>
            <w:gridSpan w:val="2"/>
            <w:tcBorders>
              <w:bottom w:val="single" w:sz="4" w:space="0" w:color="auto"/>
            </w:tcBorders>
          </w:tcPr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kern w:val="21"/>
                <w:sz w:val="18"/>
                <w:szCs w:val="20"/>
              </w:rPr>
              <w:t>研究生教学标准学时工作量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= 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∑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(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∑</w:t>
            </w:r>
            <w:proofErr w:type="spellStart"/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/>
                <w:b/>
                <w:sz w:val="18"/>
                <w:szCs w:val="20"/>
                <w:vertAlign w:val="subscript"/>
              </w:rPr>
              <w:t>i</w:t>
            </w:r>
            <w:proofErr w:type="spellEnd"/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 xml:space="preserve"> j</w:t>
            </w:r>
          </w:p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为聘期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4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年累加的工作量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) </w:t>
            </w:r>
            <w:r w:rsidRPr="006B75A1">
              <w:rPr>
                <w:rFonts w:ascii="Times New Roman" w:hAnsi="Times New Roman"/>
                <w:b/>
                <w:kern w:val="21"/>
                <w:sz w:val="18"/>
                <w:szCs w:val="20"/>
              </w:rPr>
              <w:t>j</w:t>
            </w:r>
            <w:r w:rsidRPr="006B75A1">
              <w:rPr>
                <w:rFonts w:ascii="Times New Roman" w:hAnsi="Times New Roman" w:hint="eastAsia"/>
                <w:b/>
                <w:kern w:val="21"/>
                <w:sz w:val="18"/>
                <w:szCs w:val="20"/>
              </w:rPr>
              <w:t>=</w:t>
            </w:r>
            <w:r w:rsidRPr="006B75A1">
              <w:rPr>
                <w:rFonts w:ascii="Times New Roman" w:hAnsi="Times New Roman"/>
                <w:b/>
                <w:kern w:val="21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b/>
                <w:kern w:val="21"/>
                <w:sz w:val="18"/>
                <w:szCs w:val="20"/>
              </w:rPr>
              <w:t>-4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 </w:t>
            </w:r>
            <w:proofErr w:type="spellStart"/>
            <w:r w:rsidRPr="006B75A1">
              <w:rPr>
                <w:rFonts w:ascii="Times New Roman" w:hAnsi="Times New Roman"/>
                <w:b/>
                <w:kern w:val="21"/>
                <w:sz w:val="18"/>
                <w:szCs w:val="20"/>
              </w:rPr>
              <w:t>i</w:t>
            </w:r>
            <w:proofErr w:type="spellEnd"/>
            <w:r w:rsidRPr="006B75A1">
              <w:rPr>
                <w:rFonts w:ascii="Times New Roman" w:hAnsi="Times New Roman" w:hint="eastAsia"/>
                <w:b/>
                <w:kern w:val="21"/>
                <w:sz w:val="18"/>
                <w:szCs w:val="20"/>
              </w:rPr>
              <w:t>=</w:t>
            </w:r>
            <w:r w:rsidRPr="006B75A1">
              <w:rPr>
                <w:rFonts w:ascii="Times New Roman" w:hAnsi="Times New Roman"/>
                <w:b/>
                <w:kern w:val="21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b/>
                <w:kern w:val="21"/>
                <w:sz w:val="18"/>
                <w:szCs w:val="20"/>
              </w:rPr>
              <w:t>-3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     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 xml:space="preserve"> </w:t>
            </w:r>
          </w:p>
        </w:tc>
      </w:tr>
      <w:tr w:rsidR="00C06C57" w:rsidRPr="006B75A1" w:rsidTr="00797772">
        <w:trPr>
          <w:cantSplit/>
          <w:trHeight w:val="1095"/>
          <w:jc w:val="center"/>
        </w:trPr>
        <w:tc>
          <w:tcPr>
            <w:tcW w:w="795" w:type="dxa"/>
            <w:vMerge/>
            <w:vAlign w:val="center"/>
          </w:tcPr>
          <w:p w:rsidR="00C06C57" w:rsidRPr="006B75A1" w:rsidRDefault="00C06C57" w:rsidP="00797772">
            <w:pPr>
              <w:spacing w:line="48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9350" w:type="dxa"/>
            <w:gridSpan w:val="5"/>
            <w:tcBorders>
              <w:bottom w:val="single" w:sz="4" w:space="0" w:color="auto"/>
            </w:tcBorders>
          </w:tcPr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、理论课教学：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年计划学时×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B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＋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7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0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(k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+k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3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1+C)</w:t>
            </w:r>
          </w:p>
          <w:p w:rsidR="00C06C57" w:rsidRPr="006B75A1" w:rsidRDefault="00C06C57" w:rsidP="00797772">
            <w:pPr>
              <w:spacing w:line="240" w:lineRule="exact"/>
              <w:ind w:left="180" w:hangingChars="100" w:hanging="180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B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为改作业权重系数：作业量很多的基础课或专业基础课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B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1.25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；作业较多的专业基础课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B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1.15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；作业较少的课程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B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1.05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；没有课外作业的课程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B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D91B25" w:rsidRDefault="00C06C57" w:rsidP="00797772">
            <w:pPr>
              <w:spacing w:line="240" w:lineRule="exact"/>
              <w:ind w:leftChars="86" w:left="181"/>
              <w:rPr>
                <w:rFonts w:ascii="Times New Roman" w:hAnsi="Times New Roman"/>
                <w:b/>
                <w:color w:val="000000" w:themeColor="text1"/>
                <w:sz w:val="18"/>
                <w:szCs w:val="20"/>
              </w:rPr>
            </w:pPr>
            <w:r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0</w:t>
            </w:r>
            <w:r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为精品课程系数：</w:t>
            </w:r>
            <w:r w:rsidR="0088509A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国家一流本科课程、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国家级“质量工程”课程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0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1.2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="0088509A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省级一流本科、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省级“质量工程”课程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0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1.1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="0088509A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校级一流本科课程、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校级“质量工程”课程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0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1.05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；其它课程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0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1.0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。</w:t>
            </w:r>
          </w:p>
          <w:p w:rsidR="00C06C57" w:rsidRPr="007C7C14" w:rsidRDefault="00C06C57" w:rsidP="00797772">
            <w:pPr>
              <w:spacing w:line="240" w:lineRule="exact"/>
              <w:ind w:leftChars="86" w:left="181"/>
              <w:rPr>
                <w:rFonts w:ascii="Times New Roman" w:hAnsi="Times New Roman"/>
                <w:color w:val="000000" w:themeColor="text1"/>
                <w:sz w:val="18"/>
                <w:szCs w:val="20"/>
              </w:rPr>
            </w:pPr>
            <w:r w:rsidRPr="00D91B25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D91B25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为质量系数</w:t>
            </w:r>
            <w:r w:rsidRPr="00D91B25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：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取值范围（</w:t>
            </w:r>
            <w:r w:rsidRPr="00D91B25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0.9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～</w:t>
            </w:r>
            <w:r w:rsidRPr="00D91B25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1.5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）；教学质量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A</w:t>
            </w:r>
            <w:proofErr w:type="gramStart"/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级取</w:t>
            </w:r>
            <w:proofErr w:type="gramEnd"/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</w:t>
            </w:r>
            <w:r w:rsidRPr="00D91B25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5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、</w:t>
            </w:r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B</w:t>
            </w:r>
            <w:proofErr w:type="gramStart"/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级取</w:t>
            </w:r>
            <w:proofErr w:type="gramEnd"/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1.15</w:t>
            </w:r>
            <w:r w:rsidR="001A233F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、</w:t>
            </w:r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C</w:t>
            </w:r>
            <w:proofErr w:type="gramStart"/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级取</w:t>
            </w:r>
            <w:proofErr w:type="gramEnd"/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1.05</w:t>
            </w:r>
            <w:r w:rsidR="001A233F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、</w:t>
            </w:r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D</w:t>
            </w:r>
            <w:proofErr w:type="gramStart"/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级取</w:t>
            </w:r>
            <w:proofErr w:type="gramEnd"/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</w:t>
            </w:r>
            <w:r w:rsidR="001A233F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、</w:t>
            </w:r>
            <w:r w:rsidR="001A233F"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 xml:space="preserve"> E</w:t>
            </w:r>
            <w:proofErr w:type="gramStart"/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级取</w:t>
            </w:r>
            <w:proofErr w:type="gramEnd"/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0.9</w:t>
            </w:r>
            <w:r w:rsidRPr="00D91B25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由</w:t>
            </w:r>
            <w:r w:rsidR="0088509A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院（系）</w:t>
            </w:r>
            <w:r w:rsidR="001A233F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本科教学指导委员会结合评教分数、课程建设、教材建设、教研教改等因素综合评判后认定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。</w:t>
            </w:r>
            <w:r w:rsidR="0088509A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在大学城校区、国际校区授课的课程</w:t>
            </w:r>
            <w:r w:rsidR="00FD18A9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质量</w:t>
            </w:r>
            <w:r w:rsidR="0088509A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系数</w:t>
            </w:r>
            <w:r w:rsidR="00FD18A9"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="00FD18A9" w:rsidRPr="007C7C14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="0088509A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按附件</w:t>
            </w:r>
            <w:r w:rsidR="00D377A2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备注</w:t>
            </w:r>
            <w:r w:rsidR="0088509A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在原有系数基础上乘以相应比例。</w:t>
            </w:r>
          </w:p>
          <w:p w:rsidR="00C06C57" w:rsidRPr="007C7C14" w:rsidRDefault="00C06C57" w:rsidP="00797772">
            <w:pPr>
              <w:spacing w:line="240" w:lineRule="exact"/>
              <w:ind w:leftChars="86" w:left="181"/>
              <w:rPr>
                <w:rFonts w:ascii="Times New Roman" w:hAnsi="Times New Roman"/>
                <w:color w:val="000000" w:themeColor="text1"/>
                <w:sz w:val="18"/>
                <w:szCs w:val="20"/>
              </w:rPr>
            </w:pP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proofErr w:type="gramStart"/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为人数</w:t>
            </w:r>
            <w:proofErr w:type="gramEnd"/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调节系数：讲课班学生人数少于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50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人，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=1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50~59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人，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=1.1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60~69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人，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=1.2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70~79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人，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=1.3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80~89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人，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=1.4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90~99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人，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=1.5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100~119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人，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=1.6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120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人以上，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=1.7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。</w:t>
            </w:r>
          </w:p>
          <w:p w:rsidR="00C06C57" w:rsidRPr="007C7C14" w:rsidRDefault="00C06C57" w:rsidP="00797772">
            <w:pPr>
              <w:spacing w:line="240" w:lineRule="exact"/>
              <w:ind w:left="180" w:hangingChars="100" w:hanging="180"/>
              <w:rPr>
                <w:rFonts w:ascii="Times New Roman" w:hAnsi="Times New Roman"/>
                <w:color w:val="000000" w:themeColor="text1"/>
                <w:sz w:val="18"/>
                <w:szCs w:val="20"/>
              </w:rPr>
            </w:pP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 xml:space="preserve">  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为改革教学手段系数</w:t>
            </w:r>
            <w:r w:rsidRPr="007C7C14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：</w:t>
            </w:r>
            <w:r w:rsidR="00925D00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专业新开课程、教师新开课程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=0.2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；外语授课（指非外语类课程）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0.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6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～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1.0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，经学校认定的双语教学取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0.6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，全英语</w:t>
            </w:r>
            <w:proofErr w:type="gramStart"/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教学课取</w:t>
            </w:r>
            <w:proofErr w:type="gramEnd"/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0.8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，新开全英语</w:t>
            </w:r>
            <w:proofErr w:type="gramStart"/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教学课取</w:t>
            </w:r>
            <w:proofErr w:type="gramEnd"/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1.0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；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其它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=0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/>
                <w:sz w:val="18"/>
                <w:szCs w:val="20"/>
              </w:rPr>
              <w:t xml:space="preserve">   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C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＝（班次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-1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）×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（即上重复班时乘以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）</w:t>
            </w:r>
          </w:p>
          <w:p w:rsidR="00C06C57" w:rsidRDefault="00C06C57" w:rsidP="00797772">
            <w:pPr>
              <w:spacing w:line="240" w:lineRule="exact"/>
              <w:ind w:left="181" w:hangingChars="100" w:hanging="181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2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、指导各类实习：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y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＝年计划学分×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×学生人数×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D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D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  </w:t>
            </w:r>
          </w:p>
          <w:p w:rsidR="00C06C57" w:rsidRPr="006B75A1" w:rsidRDefault="00C06C57" w:rsidP="00797772">
            <w:pPr>
              <w:spacing w:line="240" w:lineRule="exact"/>
              <w:ind w:leftChars="100" w:left="210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D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为学生人数调节系数：第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～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30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位学生，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D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31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～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50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位学生，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D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0.6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51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位以后学生，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D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0.3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。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D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为实习地点调节系数：广州市内取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0.8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，广州市外广东省内取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，广东省外取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3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、指导课程设计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：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＝年计划学分×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×学生人数×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0.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E  </w:t>
            </w:r>
          </w:p>
          <w:p w:rsidR="00C06C57" w:rsidRPr="006B75A1" w:rsidRDefault="00C06C57" w:rsidP="00797772">
            <w:pPr>
              <w:spacing w:line="240" w:lineRule="exact"/>
              <w:ind w:firstLineChars="100" w:firstLine="180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E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为学生人数调节系数：第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～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20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位学生，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E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21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～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40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位学生，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E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0.6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41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位以后学生，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E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0.3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4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、指导毕业设计（论文）：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4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＝年计划学分×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×学生人数×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F</w:t>
            </w:r>
          </w:p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  F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为学生人数调节系数：第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～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位学生，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F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1.4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4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～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位学生，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F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6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位以后学生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F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0.3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、指导实验：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 xml:space="preserve"> y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年计划学时×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B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＋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2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1+C)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；其中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、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、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B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、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C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同上。</w:t>
            </w:r>
          </w:p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6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、指导大学生创新创业训练项目：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工作量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= n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×∑计划学分数×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H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6</w:t>
            </w:r>
          </w:p>
          <w:p w:rsidR="00C06C57" w:rsidRPr="006B75A1" w:rsidRDefault="00C06C57" w:rsidP="00797772">
            <w:pPr>
              <w:spacing w:line="240" w:lineRule="exact"/>
              <w:ind w:firstLineChars="150" w:firstLine="270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n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为项目类别系数：国家级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n=3.0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，省级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n=2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，校级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n=1.1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，院级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n=1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ind w:leftChars="148" w:left="311" w:firstLine="1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H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为学生人数调节系数：第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H=1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H=0.8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H=0.5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4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位学生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H=0.3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，指导第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位（含第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位）以后的学生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H=0.1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Default="00C06C57" w:rsidP="00797772">
            <w:pPr>
              <w:spacing w:line="240" w:lineRule="exact"/>
              <w:ind w:leftChars="127" w:left="267"/>
              <w:rPr>
                <w:rFonts w:ascii="Times New Roman" w:hAnsi="Times New Roman"/>
                <w:sz w:val="18"/>
                <w:szCs w:val="20"/>
              </w:rPr>
            </w:pPr>
            <w:proofErr w:type="gramStart"/>
            <w:r w:rsidRPr="006B75A1">
              <w:rPr>
                <w:rFonts w:ascii="Times New Roman" w:hAnsi="Times New Roman" w:hint="eastAsia"/>
                <w:sz w:val="18"/>
                <w:szCs w:val="20"/>
              </w:rPr>
              <w:t>一</w:t>
            </w:r>
            <w:proofErr w:type="gramEnd"/>
            <w:r w:rsidRPr="006B75A1">
              <w:rPr>
                <w:rFonts w:ascii="Times New Roman" w:hAnsi="Times New Roman" w:hint="eastAsia"/>
                <w:sz w:val="18"/>
                <w:szCs w:val="20"/>
              </w:rPr>
              <w:t>学年完成的项目学分数为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4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，一学期为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ind w:leftChars="127" w:left="267"/>
              <w:rPr>
                <w:rFonts w:ascii="Times New Roman" w:hAnsi="Times New Roman"/>
                <w:szCs w:val="20"/>
              </w:rPr>
            </w:pPr>
          </w:p>
        </w:tc>
        <w:tc>
          <w:tcPr>
            <w:tcW w:w="4257" w:type="dxa"/>
            <w:gridSpan w:val="2"/>
            <w:tcBorders>
              <w:bottom w:val="single" w:sz="4" w:space="0" w:color="auto"/>
            </w:tcBorders>
          </w:tcPr>
          <w:p w:rsidR="00C06C57" w:rsidRPr="006B75A1" w:rsidRDefault="00C06C57" w:rsidP="00797772">
            <w:pPr>
              <w:widowControl/>
              <w:spacing w:line="240" w:lineRule="exact"/>
              <w:jc w:val="left"/>
              <w:rPr>
                <w:rFonts w:ascii="Times New Roman" w:hAnsi="Times New Roman"/>
                <w:color w:val="000000"/>
                <w:sz w:val="18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、标准学时工作量</w:t>
            </w:r>
            <w:r w:rsidRPr="006B75A1">
              <w:rPr>
                <w:rFonts w:ascii="Times New Roman" w:hAnsi="Times New Roman" w:hint="eastAsia"/>
                <w:sz w:val="11"/>
                <w:szCs w:val="20"/>
              </w:rPr>
              <w:t xml:space="preserve">  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y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＝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(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年计划学时×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B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＋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 xml:space="preserve">7) 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×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vertAlign w:val="subscript"/>
              </w:rPr>
              <w:t>0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×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×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(k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+k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)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×</w:t>
            </w:r>
            <w:r w:rsidRPr="006B75A1">
              <w:rPr>
                <w:rFonts w:ascii="Times New Roman" w:hAnsi="Times New Roman" w:hint="eastAsia"/>
                <w:color w:val="000000"/>
                <w:sz w:val="18"/>
              </w:rPr>
              <w:t>(1+C)</w:t>
            </w:r>
          </w:p>
          <w:p w:rsidR="00C06C57" w:rsidRPr="006B75A1" w:rsidRDefault="00C06C57" w:rsidP="00797772">
            <w:pPr>
              <w:spacing w:line="240" w:lineRule="exact"/>
              <w:ind w:firstLineChars="200" w:firstLine="36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B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为改作业权重系数：作业量很多的基础课或专业基础课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B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＝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1.25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；作业较多的专业基础课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B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＝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1.15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；作业较少的课程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B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＝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1.05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；没有课外作业的课程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B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＝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1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ind w:firstLineChars="200" w:firstLine="36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0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为重点课程系数：省级示范课程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0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取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1.2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；其它课程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0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取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1.0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ind w:firstLineChars="200" w:firstLine="36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为课程类型系数：学位课系数为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 xml:space="preserve"> 1.2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，非学位课系数为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 xml:space="preserve"> 1.1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，新开设课为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 xml:space="preserve"> 1.3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ind w:firstLineChars="200" w:firstLine="36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2</w:t>
            </w:r>
            <w:proofErr w:type="gramStart"/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为人数</w:t>
            </w:r>
            <w:proofErr w:type="gramEnd"/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调节系数：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3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～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5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人，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＝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1.0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；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5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～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20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人，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＝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1.1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；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21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～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40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人，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＝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1.2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；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41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～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60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人，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＝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1.3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；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60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人以上，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＝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1.4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。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60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人以上</w:t>
            </w:r>
            <w:proofErr w:type="gramStart"/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学生每再增加</w:t>
            </w:r>
            <w:proofErr w:type="gramEnd"/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40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人，系数增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0.1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。但超过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120</w:t>
            </w:r>
            <w:r w:rsidRPr="006B75A1">
              <w:rPr>
                <w:rFonts w:ascii="Times New Roman" w:hAnsi="Times New Roman" w:cs="宋体" w:hint="eastAsia"/>
                <w:color w:val="000000"/>
                <w:kern w:val="0"/>
                <w:sz w:val="18"/>
                <w:szCs w:val="18"/>
              </w:rPr>
              <w:t>人的大班要研究生院批准方可开设。</w:t>
            </w:r>
          </w:p>
          <w:p w:rsidR="00C06C57" w:rsidRPr="006B75A1" w:rsidRDefault="00C06C57" w:rsidP="00797772">
            <w:pPr>
              <w:spacing w:line="240" w:lineRule="exact"/>
              <w:ind w:firstLineChars="200" w:firstLine="36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为改革教学手段系数：改革试点班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=0.2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；案例课程、实践课程、在线课程和全英教学课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=0.8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，省级示范全英教学课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=1.0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；其它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=0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</w:rPr>
              <w:t>。</w:t>
            </w:r>
          </w:p>
          <w:p w:rsidR="00C06C57" w:rsidRPr="006B75A1" w:rsidRDefault="00C06C57" w:rsidP="00797772">
            <w:pPr>
              <w:spacing w:line="240" w:lineRule="exact"/>
              <w:ind w:firstLineChars="200" w:firstLine="360"/>
              <w:jc w:val="left"/>
              <w:rPr>
                <w:rFonts w:ascii="Times New Roman" w:hAnsi="Times New Roman"/>
                <w:sz w:val="18"/>
                <w:szCs w:val="18"/>
                <w:lang w:val="x-none" w:eastAsia="x-none"/>
              </w:rPr>
            </w:pP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lang w:val="x-none" w:eastAsia="x-none"/>
              </w:rPr>
              <w:t>C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lang w:val="x-none" w:eastAsia="x-none"/>
              </w:rPr>
              <w:t>＝（班次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lang w:val="x-none" w:eastAsia="x-none"/>
              </w:rPr>
              <w:t>-1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lang w:val="x-none" w:eastAsia="x-none"/>
              </w:rPr>
              <w:t>）×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lang w:val="x-none" w:eastAsia="x-none"/>
              </w:rPr>
              <w:t>0.8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lang w:val="x-none" w:eastAsia="x-none"/>
              </w:rPr>
              <w:t>（即上重复班时乘以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lang w:val="x-none" w:eastAsia="x-none"/>
              </w:rPr>
              <w:t>0.8</w:t>
            </w:r>
            <w:r w:rsidRPr="006B75A1">
              <w:rPr>
                <w:rFonts w:ascii="Times New Roman" w:hAnsi="Times New Roman" w:hint="eastAsia"/>
                <w:color w:val="000000"/>
                <w:sz w:val="18"/>
                <w:szCs w:val="18"/>
                <w:lang w:val="x-none" w:eastAsia="x-none"/>
              </w:rPr>
              <w:t>）</w:t>
            </w:r>
          </w:p>
          <w:p w:rsidR="00C06C57" w:rsidRPr="00FF1403" w:rsidRDefault="00C06C57" w:rsidP="00797772">
            <w:pPr>
              <w:spacing w:line="240" w:lineRule="exact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FF1403">
              <w:rPr>
                <w:rFonts w:ascii="Times New Roman" w:hAnsi="Times New Roman" w:hint="eastAsia"/>
                <w:b/>
                <w:color w:val="000000" w:themeColor="text1"/>
                <w:sz w:val="18"/>
                <w:szCs w:val="18"/>
              </w:rPr>
              <w:t>2</w:t>
            </w:r>
            <w:r w:rsidRPr="00FF1403">
              <w:rPr>
                <w:rFonts w:ascii="Times New Roman" w:hAnsi="Times New Roman" w:hint="eastAsia"/>
                <w:b/>
                <w:color w:val="000000" w:themeColor="text1"/>
                <w:sz w:val="18"/>
                <w:szCs w:val="18"/>
              </w:rPr>
              <w:t>、指导研究生工作量</w:t>
            </w:r>
            <w:r w:rsidRPr="00FF1403">
              <w:rPr>
                <w:rFonts w:ascii="Times New Roman" w:hAnsi="Times New Roman" w:hint="eastAsia"/>
                <w:b/>
                <w:color w:val="000000" w:themeColor="text1"/>
                <w:sz w:val="18"/>
                <w:szCs w:val="18"/>
              </w:rPr>
              <w:t xml:space="preserve"> y</w:t>
            </w:r>
            <w:r w:rsidRPr="00FF1403">
              <w:rPr>
                <w:rFonts w:ascii="Times New Roman" w:hAnsi="Times New Roman" w:hint="eastAsia"/>
                <w:b/>
                <w:color w:val="000000" w:themeColor="text1"/>
                <w:sz w:val="18"/>
                <w:szCs w:val="18"/>
                <w:vertAlign w:val="subscript"/>
              </w:rPr>
              <w:t>2</w:t>
            </w:r>
            <w:r w:rsidRPr="00FF1403">
              <w:rPr>
                <w:rFonts w:ascii="Times New Roman" w:hAnsi="Times New Roman" w:hint="eastAsia"/>
                <w:b/>
                <w:color w:val="000000" w:themeColor="text1"/>
                <w:sz w:val="18"/>
                <w:szCs w:val="18"/>
              </w:rPr>
              <w:t>＝</w:t>
            </w:r>
            <w:r w:rsidRPr="00FF1403">
              <w:rPr>
                <w:rFonts w:ascii="Times New Roman" w:hAnsi="Times New Roman" w:hint="eastAsia"/>
                <w:b/>
                <w:color w:val="000000" w:themeColor="text1"/>
                <w:sz w:val="18"/>
                <w:szCs w:val="18"/>
              </w:rPr>
              <w:t xml:space="preserve"> 36</w:t>
            </w:r>
            <w:r w:rsidRPr="00FF1403">
              <w:rPr>
                <w:rFonts w:ascii="Times New Roman" w:hAnsi="Times New Roman" w:hint="eastAsia"/>
                <w:b/>
                <w:color w:val="000000" w:themeColor="text1"/>
                <w:sz w:val="18"/>
                <w:szCs w:val="18"/>
              </w:rPr>
              <w:t>×每年在学硕士人数</w:t>
            </w:r>
            <w:r w:rsidRPr="00FF1403">
              <w:rPr>
                <w:rFonts w:ascii="Times New Roman" w:hAnsi="Times New Roman" w:hint="eastAsia"/>
                <w:b/>
                <w:color w:val="000000" w:themeColor="text1"/>
                <w:sz w:val="18"/>
                <w:szCs w:val="18"/>
              </w:rPr>
              <w:t>+48</w:t>
            </w:r>
            <w:r w:rsidRPr="00FF1403">
              <w:rPr>
                <w:rFonts w:ascii="Times New Roman" w:hAnsi="Times New Roman" w:hint="eastAsia"/>
                <w:b/>
                <w:color w:val="000000" w:themeColor="text1"/>
                <w:sz w:val="18"/>
                <w:szCs w:val="18"/>
              </w:rPr>
              <w:t>×每年在学博士人数</w:t>
            </w:r>
          </w:p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b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18"/>
              </w:rPr>
              <w:t>3</w:t>
            </w:r>
            <w:r w:rsidRPr="006B75A1">
              <w:rPr>
                <w:rFonts w:ascii="Times New Roman" w:hAnsi="Times New Roman" w:hint="eastAsia"/>
                <w:b/>
                <w:sz w:val="18"/>
                <w:szCs w:val="18"/>
              </w:rPr>
              <w:t>、非全日制专业学位研究生的教学和指导工作量计算与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、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相同，但研究生人数要乘以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50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％。</w:t>
            </w:r>
          </w:p>
        </w:tc>
      </w:tr>
      <w:tr w:rsidR="00C06C57" w:rsidRPr="006B75A1" w:rsidTr="0034255A">
        <w:trPr>
          <w:cantSplit/>
          <w:trHeight w:val="557"/>
          <w:jc w:val="center"/>
        </w:trPr>
        <w:tc>
          <w:tcPr>
            <w:tcW w:w="1335" w:type="dxa"/>
            <w:gridSpan w:val="3"/>
            <w:vMerge w:val="restart"/>
            <w:vAlign w:val="center"/>
          </w:tcPr>
          <w:p w:rsidR="00C06C57" w:rsidRPr="006B75A1" w:rsidRDefault="00C06C57" w:rsidP="00797772">
            <w:pPr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其它与教学有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lastRenderedPageBreak/>
              <w:t>关的标准学时工作量的计算方法</w:t>
            </w:r>
          </w:p>
        </w:tc>
        <w:tc>
          <w:tcPr>
            <w:tcW w:w="13067" w:type="dxa"/>
            <w:gridSpan w:val="5"/>
            <w:vAlign w:val="center"/>
          </w:tcPr>
          <w:p w:rsidR="00C06C57" w:rsidRPr="006B75A1" w:rsidRDefault="00C06C57" w:rsidP="006E2EF5">
            <w:pPr>
              <w:ind w:left="837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Cs w:val="20"/>
              </w:rPr>
              <w:lastRenderedPageBreak/>
              <w:t>其它标准学时工作量</w:t>
            </w:r>
            <w:r w:rsidRPr="006B75A1">
              <w:rPr>
                <w:rFonts w:ascii="Times New Roman" w:hAnsi="Times New Roman" w:hint="eastAsia"/>
                <w:b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b/>
                <w:szCs w:val="20"/>
              </w:rPr>
              <w:t>＝∑</w:t>
            </w:r>
            <w:r w:rsidRPr="006B75A1">
              <w:rPr>
                <w:rFonts w:ascii="Times New Roman" w:hAnsi="Times New Roman" w:hint="eastAsia"/>
                <w:b/>
                <w:szCs w:val="20"/>
              </w:rPr>
              <w:t>X</w:t>
            </w:r>
            <w:r w:rsidRPr="006B75A1">
              <w:rPr>
                <w:rFonts w:ascii="Times New Roman" w:hAnsi="Times New Roman"/>
                <w:b/>
                <w:szCs w:val="20"/>
                <w:vertAlign w:val="subscript"/>
              </w:rPr>
              <w:t>i</w:t>
            </w:r>
            <w:r w:rsidRPr="006B75A1">
              <w:rPr>
                <w:rFonts w:ascii="Times New Roman" w:hAnsi="Times New Roman" w:hint="eastAsia"/>
                <w:b/>
                <w:szCs w:val="20"/>
                <w:vertAlign w:val="subscript"/>
              </w:rPr>
              <w:t>，</w:t>
            </w:r>
            <w:r w:rsidRPr="006B75A1">
              <w:rPr>
                <w:rFonts w:ascii="Times New Roman" w:hAnsi="Times New Roman" w:hint="eastAsia"/>
                <w:szCs w:val="20"/>
              </w:rPr>
              <w:t xml:space="preserve">   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（</w:t>
            </w:r>
            <w:proofErr w:type="spellStart"/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i</w:t>
            </w:r>
            <w:proofErr w:type="spellEnd"/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=1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-</w:t>
            </w:r>
            <w:r w:rsidR="006E2EF5">
              <w:rPr>
                <w:rFonts w:ascii="Times New Roman" w:hAnsi="Times New Roman"/>
                <w:b/>
                <w:sz w:val="18"/>
                <w:szCs w:val="20"/>
              </w:rPr>
              <w:t>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）</w:t>
            </w:r>
          </w:p>
        </w:tc>
      </w:tr>
      <w:tr w:rsidR="00C06C57" w:rsidRPr="006B75A1" w:rsidTr="00E51E5D">
        <w:trPr>
          <w:cantSplit/>
          <w:trHeight w:val="4147"/>
          <w:jc w:val="center"/>
        </w:trPr>
        <w:tc>
          <w:tcPr>
            <w:tcW w:w="1335" w:type="dxa"/>
            <w:gridSpan w:val="3"/>
            <w:vMerge/>
            <w:vAlign w:val="center"/>
          </w:tcPr>
          <w:p w:rsidR="00C06C57" w:rsidRPr="006B75A1" w:rsidRDefault="00C06C57" w:rsidP="00797772">
            <w:pPr>
              <w:rPr>
                <w:rFonts w:ascii="Times New Roman" w:hAnsi="Times New Roman"/>
                <w:b/>
                <w:sz w:val="18"/>
                <w:szCs w:val="20"/>
              </w:rPr>
            </w:pPr>
          </w:p>
        </w:tc>
        <w:tc>
          <w:tcPr>
            <w:tcW w:w="13067" w:type="dxa"/>
            <w:gridSpan w:val="5"/>
          </w:tcPr>
          <w:p w:rsidR="00C06C57" w:rsidRPr="006B75A1" w:rsidRDefault="00C06C57" w:rsidP="00797772">
            <w:pPr>
              <w:spacing w:line="260" w:lineRule="exac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1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、指导学生参加各种竞赛：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X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h+k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4</w:t>
            </w:r>
          </w:p>
          <w:p w:rsidR="00C06C57" w:rsidRPr="006B75A1" w:rsidRDefault="00C06C57" w:rsidP="00797772">
            <w:pPr>
              <w:spacing w:line="260" w:lineRule="exact"/>
              <w:rPr>
                <w:rFonts w:ascii="Times New Roman" w:hAnsi="Times New Roman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18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为培训人数调节系数：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1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0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人及以下，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18"/>
                <w:vertAlign w:val="subscript"/>
              </w:rPr>
              <w:t>1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=0.6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；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11~30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人，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18"/>
                <w:vertAlign w:val="subscript"/>
              </w:rPr>
              <w:t>1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=0.8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；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31~60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，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18"/>
                <w:vertAlign w:val="subscript"/>
              </w:rPr>
              <w:t>1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=1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；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61~100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，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18"/>
                <w:vertAlign w:val="subscript"/>
              </w:rPr>
              <w:t>1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=1.5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；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100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人以上，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/>
                <w:sz w:val="18"/>
                <w:szCs w:val="18"/>
                <w:vertAlign w:val="subscript"/>
              </w:rPr>
              <w:t>1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=2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。</w:t>
            </w:r>
          </w:p>
          <w:p w:rsidR="00C06C57" w:rsidRPr="006B75A1" w:rsidRDefault="00C06C57" w:rsidP="00797772">
            <w:pPr>
              <w:spacing w:line="260" w:lineRule="exact"/>
              <w:rPr>
                <w:rFonts w:ascii="Times New Roman" w:hAnsi="Times New Roman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为竞赛级别系数：国际级：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=1.8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；国家级：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=1.5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；省级：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=1.1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；校级：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18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=0.8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。</w:t>
            </w:r>
          </w:p>
          <w:p w:rsidR="00C06C57" w:rsidRPr="006B75A1" w:rsidRDefault="00C06C57" w:rsidP="00797772">
            <w:pPr>
              <w:spacing w:line="260" w:lineRule="exact"/>
              <w:rPr>
                <w:rFonts w:ascii="Times New Roman" w:hAnsi="Times New Roman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sz w:val="18"/>
                <w:szCs w:val="18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18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为指导队数；</w:t>
            </w:r>
          </w:p>
          <w:p w:rsidR="00C06C57" w:rsidRPr="006B75A1" w:rsidRDefault="00C06C57" w:rsidP="00797772">
            <w:pPr>
              <w:spacing w:line="260" w:lineRule="exact"/>
              <w:rPr>
                <w:rFonts w:ascii="Times New Roman" w:hAnsi="Times New Roman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sz w:val="18"/>
                <w:szCs w:val="18"/>
              </w:rPr>
              <w:t>h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为培训学时数，每学期不超过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36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学时，具体由教务处界定；</w:t>
            </w:r>
          </w:p>
          <w:p w:rsidR="00C06C57" w:rsidRPr="00C6642E" w:rsidRDefault="00C06C57" w:rsidP="00797772">
            <w:pPr>
              <w:spacing w:line="260" w:lineRule="exact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为奖励等级系数：特等奖：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=5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；一等奖：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=3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；二等奖：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=2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；三等奖：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=1.5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18"/>
              </w:rPr>
              <w:t>。</w:t>
            </w:r>
          </w:p>
          <w:p w:rsidR="00C06C57" w:rsidRPr="00C6642E" w:rsidRDefault="00C06C57" w:rsidP="00797772">
            <w:pPr>
              <w:spacing w:line="260" w:lineRule="exact"/>
              <w:rPr>
                <w:rFonts w:ascii="Times New Roman" w:hAnsi="Times New Roman"/>
                <w:color w:val="000000" w:themeColor="text1"/>
                <w:sz w:val="18"/>
                <w:szCs w:val="20"/>
              </w:rPr>
            </w:pPr>
            <w:r w:rsidRPr="00C6642E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2</w:t>
            </w:r>
            <w:r w:rsidRPr="00C6642E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、编写教材：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 xml:space="preserve">  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 xml:space="preserve">    X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＝总小时数×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×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="00113B7F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×</w:t>
            </w:r>
            <w:r w:rsidR="00113B7F"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="00113B7F" w:rsidRPr="007C7C14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</w:p>
          <w:p w:rsidR="00C06C57" w:rsidRPr="00C6642E" w:rsidRDefault="00C06C57" w:rsidP="00797772">
            <w:pPr>
              <w:spacing w:line="260" w:lineRule="exact"/>
              <w:rPr>
                <w:rFonts w:ascii="Times New Roman" w:hAnsi="Times New Roman"/>
                <w:color w:val="000000" w:themeColor="text1"/>
                <w:sz w:val="18"/>
                <w:szCs w:val="20"/>
              </w:rPr>
            </w:pP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正式出版中文教材每万字</w:t>
            </w:r>
            <w:r w:rsidR="00113B7F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5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小时，英文教材每万印刷符号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20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小时；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为教材质量系数：国家规划教材或入选《全国研究生教学用书》及《全国工程硕士专业学位研究生核心教材》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2.0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，省级（含</w:t>
            </w:r>
            <w:proofErr w:type="gramStart"/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教育部教指委</w:t>
            </w:r>
            <w:proofErr w:type="gramEnd"/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）规划教材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1.2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，校级取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.0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为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出版社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系数：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《华南理工大学教材建设与管理办法》规定的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A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类出版社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2</w:t>
            </w:r>
            <w:r w:rsidR="007D292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，其他出版社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2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1</w:t>
            </w:r>
            <w:r w:rsidR="00EC5B90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为编著形式系数，</w:t>
            </w:r>
            <w:r w:rsidR="00EC5B90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新编教材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  <w:r w:rsidR="00EC5B90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="00EC5B90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1.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0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，翻译教材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  <w:r w:rsidR="00EC5B90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0.5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，修订教材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="007D2928" w:rsidRPr="00C6642E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  <w:r w:rsidR="00EC5B90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取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0.3</w:t>
            </w:r>
            <w:r w:rsidR="00EC5B90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。</w:t>
            </w:r>
          </w:p>
          <w:p w:rsidR="00C06C57" w:rsidRPr="00C6642E" w:rsidRDefault="00C06C57" w:rsidP="00797772">
            <w:pPr>
              <w:spacing w:line="260" w:lineRule="exact"/>
              <w:ind w:left="3614" w:hangingChars="2000" w:hanging="3614"/>
              <w:jc w:val="left"/>
              <w:rPr>
                <w:rFonts w:ascii="Times New Roman" w:hAnsi="Times New Roman"/>
                <w:color w:val="000000" w:themeColor="text1"/>
                <w:sz w:val="18"/>
                <w:szCs w:val="20"/>
              </w:rPr>
            </w:pPr>
            <w:r w:rsidRPr="00C6642E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3</w:t>
            </w:r>
            <w:r w:rsidRPr="00C6642E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、获校级教学优秀奖：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 xml:space="preserve">     X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3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×∑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 xml:space="preserve">x  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（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－职称系数，教授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5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，副教授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6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，讲师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8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，助教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10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x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－获奖的次数；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—奖励等级系数，</w:t>
            </w:r>
            <w:r w:rsidR="005F51D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终身成就奖</w:t>
            </w:r>
            <w:r w:rsidR="005F51D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="005F51D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="005F51D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="005F51D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10</w:t>
            </w:r>
            <w:r w:rsidR="005F51D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，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南光卓越教学奖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8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，教学优秀奖</w:t>
            </w:r>
            <w:r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6</w:t>
            </w:r>
            <w:r w:rsidR="005F51D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，教学新秀奖</w:t>
            </w:r>
            <w:r w:rsidR="005F51D8" w:rsidRPr="00C6642E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k</w:t>
            </w:r>
            <w:r w:rsidR="005F51D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1</w:t>
            </w:r>
            <w:r w:rsidR="005F51D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="005F51D8"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）</w:t>
            </w:r>
          </w:p>
          <w:p w:rsidR="00C06C57" w:rsidRPr="00C6642E" w:rsidRDefault="00C06C57" w:rsidP="00797772">
            <w:pPr>
              <w:pStyle w:val="a3"/>
              <w:ind w:firstLineChars="0" w:firstLine="0"/>
              <w:rPr>
                <w:rFonts w:ascii="Times New Roman" w:hAnsi="Times New Roman"/>
                <w:color w:val="000000" w:themeColor="text1"/>
                <w:sz w:val="18"/>
                <w:szCs w:val="20"/>
              </w:rPr>
            </w:pPr>
            <w:r w:rsidRPr="00C6642E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4</w:t>
            </w:r>
            <w:r w:rsidRPr="00C6642E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、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指导校级优秀研究生论文，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X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35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；指导全国百篇优秀博士论文，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X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100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proofErr w:type="gramStart"/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指导全</w:t>
            </w:r>
            <w:proofErr w:type="gramEnd"/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国教指</w:t>
            </w:r>
            <w:proofErr w:type="gramStart"/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委工程</w:t>
            </w:r>
            <w:proofErr w:type="gramEnd"/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硕士实习实践优秀成果获得者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X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80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；指导校级专业实践优秀研究生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X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30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</w:t>
            </w:r>
            <w:proofErr w:type="gramStart"/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指导教指委</w:t>
            </w:r>
            <w:proofErr w:type="gramEnd"/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评选的优秀专业硕士学位论文的系数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X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80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；全国教育指导委员会评选的专业学位案例库编著者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X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50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；全国教</w:t>
            </w:r>
            <w:proofErr w:type="gramStart"/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指委员</w:t>
            </w:r>
            <w:proofErr w:type="gramEnd"/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评选的优秀案例库编著者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X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  <w:vertAlign w:val="subscript"/>
              </w:rPr>
              <w:t>4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80</w:t>
            </w:r>
            <w:r w:rsidRPr="00C6642E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。</w:t>
            </w:r>
          </w:p>
          <w:p w:rsidR="00484123" w:rsidRPr="006B75A1" w:rsidRDefault="00484123" w:rsidP="00484123">
            <w:pPr>
              <w:pStyle w:val="a3"/>
              <w:ind w:firstLineChars="0" w:firstLine="0"/>
              <w:rPr>
                <w:rFonts w:ascii="Times New Roman" w:hAnsi="Times New Roman"/>
              </w:rPr>
            </w:pPr>
            <w:r w:rsidRPr="00C6642E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5</w:t>
            </w:r>
            <w:r w:rsidRPr="00C6642E">
              <w:rPr>
                <w:rFonts w:ascii="Times New Roman" w:hAnsi="Times New Roman" w:hint="eastAsia"/>
                <w:b/>
                <w:color w:val="000000" w:themeColor="text1"/>
                <w:sz w:val="18"/>
                <w:szCs w:val="20"/>
              </w:rPr>
              <w:t>、国家教育考试命题：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X</w:t>
            </w:r>
            <w:r w:rsidRPr="007C7C14">
              <w:rPr>
                <w:rFonts w:ascii="Times New Roman" w:hAnsi="Times New Roman"/>
                <w:color w:val="000000" w:themeColor="text1"/>
                <w:sz w:val="18"/>
                <w:szCs w:val="20"/>
                <w:vertAlign w:val="subscript"/>
              </w:rPr>
              <w:t>5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＝</w:t>
            </w:r>
            <w:r w:rsidR="00AC639D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命题</w:t>
            </w:r>
            <w:r w:rsidR="00AC639D"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工作量折算学时数</w:t>
            </w:r>
            <w:r w:rsidR="00AC639D" w:rsidRPr="007C7C14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×</w:t>
            </w:r>
            <w:r w:rsidR="00AC639D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2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</w:t>
            </w:r>
            <w:r w:rsidR="00AC639D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国家教育考试命题工作量按主管部门确认的折算学时数进行填报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。</w:t>
            </w:r>
          </w:p>
        </w:tc>
      </w:tr>
    </w:tbl>
    <w:p w:rsidR="00C06C57" w:rsidRPr="0030586D" w:rsidRDefault="00C06C57" w:rsidP="00BD0FD5">
      <w:pPr>
        <w:spacing w:line="400" w:lineRule="exact"/>
        <w:ind w:firstLineChars="200" w:firstLine="360"/>
        <w:jc w:val="left"/>
        <w:rPr>
          <w:rFonts w:ascii="Times New Roman" w:hAnsi="Times New Roman"/>
          <w:color w:val="000000" w:themeColor="text1"/>
          <w:sz w:val="18"/>
          <w:szCs w:val="20"/>
        </w:rPr>
      </w:pPr>
      <w:r w:rsidRPr="006A3426">
        <w:rPr>
          <w:rFonts w:ascii="宋体" w:hAnsi="宋体" w:hint="eastAsia"/>
          <w:sz w:val="18"/>
          <w:szCs w:val="18"/>
        </w:rPr>
        <w:lastRenderedPageBreak/>
        <w:t>注</w:t>
      </w:r>
      <w:r w:rsidRPr="000A7AED">
        <w:rPr>
          <w:rFonts w:ascii="Times New Roman" w:hAnsi="Times New Roman" w:hint="eastAsia"/>
          <w:sz w:val="18"/>
          <w:szCs w:val="20"/>
        </w:rPr>
        <w:t>：</w:t>
      </w:r>
      <w:r w:rsidRPr="0030586D">
        <w:rPr>
          <w:rFonts w:ascii="Times New Roman" w:hAnsi="Times New Roman" w:hint="eastAsia"/>
          <w:color w:val="000000" w:themeColor="text1"/>
          <w:sz w:val="18"/>
          <w:szCs w:val="20"/>
        </w:rPr>
        <w:t xml:space="preserve"> </w:t>
      </w:r>
      <w:r w:rsidRPr="0030586D">
        <w:rPr>
          <w:rFonts w:ascii="Times New Roman" w:hAnsi="Times New Roman"/>
          <w:color w:val="000000" w:themeColor="text1"/>
          <w:sz w:val="18"/>
          <w:szCs w:val="20"/>
        </w:rPr>
        <w:t>1</w:t>
      </w:r>
      <w:r w:rsidR="00524FC2" w:rsidRPr="0030586D">
        <w:rPr>
          <w:rFonts w:ascii="Times New Roman" w:hAnsi="Times New Roman" w:hint="eastAsia"/>
          <w:color w:val="000000" w:themeColor="text1"/>
          <w:sz w:val="18"/>
          <w:szCs w:val="20"/>
        </w:rPr>
        <w:t>.</w:t>
      </w:r>
      <w:r w:rsidRPr="0030586D">
        <w:rPr>
          <w:rFonts w:ascii="Times New Roman" w:hAnsi="Times New Roman" w:hint="eastAsia"/>
          <w:color w:val="000000" w:themeColor="text1"/>
          <w:sz w:val="18"/>
          <w:szCs w:val="20"/>
        </w:rPr>
        <w:t>教学工作量计算中，往返</w:t>
      </w:r>
      <w:r w:rsidR="00BD0FD5" w:rsidRPr="0030586D">
        <w:rPr>
          <w:rFonts w:ascii="Times New Roman" w:hAnsi="Times New Roman" w:hint="eastAsia"/>
          <w:color w:val="000000" w:themeColor="text1"/>
          <w:sz w:val="18"/>
          <w:szCs w:val="20"/>
        </w:rPr>
        <w:t>五山校区、大学城</w:t>
      </w:r>
      <w:r w:rsidRPr="0030586D">
        <w:rPr>
          <w:rFonts w:ascii="Times New Roman" w:hAnsi="Times New Roman" w:hint="eastAsia"/>
          <w:color w:val="000000" w:themeColor="text1"/>
          <w:sz w:val="18"/>
          <w:szCs w:val="20"/>
        </w:rPr>
        <w:t>校区上课并在上课校区无周转住房的教师，授课工作量按课时的</w:t>
      </w:r>
      <w:r w:rsidRPr="0030586D">
        <w:rPr>
          <w:rFonts w:ascii="Times New Roman" w:hAnsi="Times New Roman" w:hint="eastAsia"/>
          <w:color w:val="000000" w:themeColor="text1"/>
          <w:sz w:val="18"/>
          <w:szCs w:val="20"/>
        </w:rPr>
        <w:t>115~120%</w:t>
      </w:r>
      <w:r w:rsidR="00BD0FD5" w:rsidRPr="0030586D">
        <w:rPr>
          <w:rFonts w:ascii="Times New Roman" w:hAnsi="Times New Roman" w:hint="eastAsia"/>
          <w:color w:val="000000" w:themeColor="text1"/>
          <w:sz w:val="18"/>
          <w:szCs w:val="20"/>
        </w:rPr>
        <w:t>计算；五山校区、大学城校区去广州国际校区上课的教师，授课工作量按课时的</w:t>
      </w:r>
      <w:r w:rsidR="00BD0FD5" w:rsidRPr="0030586D">
        <w:rPr>
          <w:rFonts w:ascii="Times New Roman" w:hAnsi="Times New Roman" w:hint="eastAsia"/>
          <w:color w:val="000000" w:themeColor="text1"/>
          <w:sz w:val="18"/>
          <w:szCs w:val="20"/>
        </w:rPr>
        <w:t>1</w:t>
      </w:r>
      <w:r w:rsidR="00BD0FD5" w:rsidRPr="0030586D">
        <w:rPr>
          <w:rFonts w:ascii="Times New Roman" w:hAnsi="Times New Roman"/>
          <w:color w:val="000000" w:themeColor="text1"/>
          <w:sz w:val="18"/>
          <w:szCs w:val="20"/>
        </w:rPr>
        <w:t>20%</w:t>
      </w:r>
      <w:r w:rsidR="00BD0FD5" w:rsidRPr="0030586D">
        <w:rPr>
          <w:rFonts w:ascii="Times New Roman" w:hAnsi="Times New Roman"/>
          <w:color w:val="000000" w:themeColor="text1"/>
          <w:sz w:val="18"/>
          <w:szCs w:val="20"/>
        </w:rPr>
        <w:t>计算。</w:t>
      </w:r>
    </w:p>
    <w:p w:rsidR="00C06C57" w:rsidRPr="0030586D" w:rsidRDefault="00C06C57" w:rsidP="00524FC2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spacing w:line="400" w:lineRule="exact"/>
        <w:ind w:firstLineChars="472" w:firstLine="850"/>
        <w:jc w:val="left"/>
        <w:rPr>
          <w:rFonts w:ascii="Times New Roman" w:hAnsi="Times New Roman"/>
          <w:color w:val="000000" w:themeColor="text1"/>
          <w:sz w:val="18"/>
          <w:szCs w:val="20"/>
        </w:rPr>
      </w:pPr>
      <w:r w:rsidRPr="0030586D">
        <w:rPr>
          <w:rFonts w:ascii="Times New Roman" w:hAnsi="Times New Roman"/>
          <w:color w:val="000000" w:themeColor="text1"/>
          <w:sz w:val="18"/>
          <w:szCs w:val="20"/>
        </w:rPr>
        <w:t>2.</w:t>
      </w:r>
      <w:r w:rsidRPr="0030586D">
        <w:rPr>
          <w:rFonts w:ascii="Times New Roman" w:hAnsi="Times New Roman" w:hint="eastAsia"/>
          <w:color w:val="000000" w:themeColor="text1"/>
          <w:sz w:val="18"/>
          <w:szCs w:val="20"/>
        </w:rPr>
        <w:t>教学工作量计算中，上课班数按实际上课班计算，而非按自然班计算。</w:t>
      </w:r>
    </w:p>
    <w:p w:rsidR="00C06C57" w:rsidRPr="0030586D" w:rsidRDefault="00C06C57" w:rsidP="00524FC2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spacing w:line="400" w:lineRule="exact"/>
        <w:ind w:firstLineChars="472" w:firstLine="850"/>
        <w:jc w:val="left"/>
        <w:rPr>
          <w:rFonts w:ascii="Times New Roman" w:hAnsi="Times New Roman"/>
          <w:color w:val="000000" w:themeColor="text1"/>
          <w:sz w:val="18"/>
          <w:szCs w:val="20"/>
        </w:rPr>
      </w:pPr>
      <w:r w:rsidRPr="0030586D">
        <w:rPr>
          <w:rFonts w:ascii="Times New Roman" w:hAnsi="Times New Roman"/>
          <w:color w:val="000000" w:themeColor="text1"/>
          <w:sz w:val="18"/>
          <w:szCs w:val="20"/>
        </w:rPr>
        <w:t>3.</w:t>
      </w:r>
      <w:r w:rsidRPr="0030586D">
        <w:rPr>
          <w:rFonts w:ascii="Times New Roman" w:hAnsi="Times New Roman" w:hint="eastAsia"/>
          <w:color w:val="000000" w:themeColor="text1"/>
          <w:sz w:val="18"/>
          <w:szCs w:val="20"/>
        </w:rPr>
        <w:t>再版的教材、著作不计算工作量。</w:t>
      </w:r>
    </w:p>
    <w:p w:rsidR="00C06C57" w:rsidRPr="006A3426" w:rsidRDefault="00C06C57" w:rsidP="00C06C57">
      <w:pPr>
        <w:spacing w:line="520" w:lineRule="exact"/>
        <w:jc w:val="left"/>
        <w:rPr>
          <w:rFonts w:ascii="宋体" w:hAnsi="宋体"/>
          <w:sz w:val="18"/>
          <w:szCs w:val="18"/>
        </w:rPr>
      </w:pPr>
    </w:p>
    <w:p w:rsidR="00C06C57" w:rsidRPr="000A7AED" w:rsidRDefault="00C06C57" w:rsidP="00C06C57">
      <w:pPr>
        <w:spacing w:line="520" w:lineRule="exact"/>
        <w:jc w:val="left"/>
        <w:rPr>
          <w:rFonts w:ascii="Times New Roman" w:eastAsia="黑体" w:hAnsi="Times New Roman"/>
          <w:sz w:val="18"/>
          <w:szCs w:val="18"/>
        </w:rPr>
      </w:pPr>
    </w:p>
    <w:p w:rsidR="00C06C57" w:rsidRPr="000A7AED" w:rsidRDefault="00C06C57" w:rsidP="00C06C57">
      <w:pPr>
        <w:spacing w:line="520" w:lineRule="exact"/>
        <w:jc w:val="left"/>
        <w:rPr>
          <w:rFonts w:ascii="Times New Roman" w:eastAsia="黑体" w:hAnsi="Times New Roman"/>
          <w:sz w:val="18"/>
          <w:szCs w:val="18"/>
        </w:rPr>
      </w:pPr>
    </w:p>
    <w:p w:rsidR="00C06C57" w:rsidRPr="000A7AED" w:rsidRDefault="00C06C57" w:rsidP="00C06C57">
      <w:pPr>
        <w:spacing w:line="520" w:lineRule="exact"/>
        <w:jc w:val="left"/>
        <w:rPr>
          <w:rFonts w:ascii="Times New Roman" w:eastAsia="黑体" w:hAnsi="Times New Roman"/>
          <w:sz w:val="18"/>
          <w:szCs w:val="18"/>
        </w:rPr>
      </w:pPr>
    </w:p>
    <w:p w:rsidR="00C06C57" w:rsidRPr="000A7AED" w:rsidRDefault="00C06C57" w:rsidP="00C06C57">
      <w:pPr>
        <w:spacing w:line="520" w:lineRule="exact"/>
        <w:jc w:val="left"/>
        <w:rPr>
          <w:rFonts w:ascii="Times New Roman" w:eastAsia="黑体" w:hAnsi="Times New Roman"/>
          <w:sz w:val="18"/>
          <w:szCs w:val="18"/>
        </w:rPr>
      </w:pPr>
    </w:p>
    <w:p w:rsidR="00A81C21" w:rsidRDefault="00A81C21" w:rsidP="00C06C57">
      <w:pPr>
        <w:spacing w:line="520" w:lineRule="exact"/>
        <w:jc w:val="center"/>
        <w:rPr>
          <w:rFonts w:ascii="Times New Roman" w:eastAsia="黑体" w:hAnsi="Times New Roman"/>
          <w:sz w:val="32"/>
          <w:szCs w:val="36"/>
        </w:rPr>
      </w:pPr>
    </w:p>
    <w:p w:rsidR="00C06C57" w:rsidRPr="005F3C3C" w:rsidRDefault="00C06C57" w:rsidP="00C06C57">
      <w:pPr>
        <w:spacing w:line="520" w:lineRule="exact"/>
        <w:jc w:val="center"/>
        <w:rPr>
          <w:rFonts w:ascii="Times New Roman" w:eastAsia="黑体" w:hAnsi="Times New Roman"/>
          <w:sz w:val="32"/>
          <w:szCs w:val="36"/>
        </w:rPr>
      </w:pPr>
      <w:r>
        <w:rPr>
          <w:rFonts w:ascii="Times New Roman" w:eastAsia="黑体" w:hAnsi="Times New Roman" w:hint="eastAsia"/>
          <w:sz w:val="32"/>
          <w:szCs w:val="36"/>
        </w:rPr>
        <w:lastRenderedPageBreak/>
        <w:t>华南理工大学</w:t>
      </w:r>
      <w:r w:rsidR="00E21BAA">
        <w:rPr>
          <w:rFonts w:ascii="Times New Roman" w:eastAsia="黑体" w:hAnsi="Times New Roman" w:hint="eastAsia"/>
          <w:sz w:val="32"/>
          <w:szCs w:val="36"/>
        </w:rPr>
        <w:t>教学科研人员</w:t>
      </w:r>
      <w:r w:rsidRPr="005F3C3C">
        <w:rPr>
          <w:rFonts w:ascii="Times New Roman" w:eastAsia="黑体" w:hAnsi="Times New Roman" w:hint="eastAsia"/>
          <w:sz w:val="32"/>
          <w:szCs w:val="36"/>
        </w:rPr>
        <w:t>工作量</w:t>
      </w:r>
      <w:r w:rsidR="00E21BAA">
        <w:rPr>
          <w:rFonts w:ascii="Times New Roman" w:eastAsia="黑体" w:hAnsi="Times New Roman" w:hint="eastAsia"/>
          <w:sz w:val="32"/>
          <w:szCs w:val="36"/>
        </w:rPr>
        <w:t>分</w:t>
      </w:r>
      <w:r w:rsidRPr="005F3C3C">
        <w:rPr>
          <w:rFonts w:ascii="Times New Roman" w:eastAsia="黑体" w:hAnsi="Times New Roman" w:hint="eastAsia"/>
          <w:sz w:val="32"/>
          <w:szCs w:val="36"/>
        </w:rPr>
        <w:t>计算方法</w:t>
      </w:r>
      <w:r>
        <w:rPr>
          <w:rFonts w:ascii="Times New Roman" w:eastAsia="黑体" w:hAnsi="Times New Roman" w:hint="eastAsia"/>
          <w:sz w:val="32"/>
          <w:szCs w:val="36"/>
        </w:rPr>
        <w:t>（</w:t>
      </w:r>
      <w:r w:rsidRPr="005F3C3C">
        <w:rPr>
          <w:rFonts w:ascii="Times New Roman" w:eastAsia="黑体" w:hAnsi="Times New Roman" w:hint="eastAsia"/>
          <w:sz w:val="32"/>
          <w:szCs w:val="36"/>
        </w:rPr>
        <w:t>科研工作量、社会服务工作量</w:t>
      </w:r>
      <w:r>
        <w:rPr>
          <w:rFonts w:ascii="Times New Roman" w:eastAsia="黑体" w:hAnsi="Times New Roman" w:hint="eastAsia"/>
          <w:sz w:val="32"/>
          <w:szCs w:val="36"/>
        </w:rPr>
        <w:t>）</w:t>
      </w:r>
    </w:p>
    <w:tbl>
      <w:tblPr>
        <w:tblW w:w="144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0"/>
        <w:gridCol w:w="960"/>
        <w:gridCol w:w="3180"/>
        <w:gridCol w:w="3180"/>
        <w:gridCol w:w="3180"/>
        <w:gridCol w:w="3180"/>
      </w:tblGrid>
      <w:tr w:rsidR="00C06C57" w:rsidRPr="006B75A1" w:rsidTr="00797772">
        <w:trPr>
          <w:trHeight w:val="215"/>
          <w:jc w:val="center"/>
        </w:trPr>
        <w:tc>
          <w:tcPr>
            <w:tcW w:w="1740" w:type="dxa"/>
            <w:gridSpan w:val="2"/>
          </w:tcPr>
          <w:p w:rsidR="00C06C57" w:rsidRPr="006B75A1" w:rsidRDefault="00C06C57" w:rsidP="00797772">
            <w:pPr>
              <w:spacing w:before="120" w:after="12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sz w:val="18"/>
                <w:szCs w:val="18"/>
              </w:rPr>
              <w:t>职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 xml:space="preserve">   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称</w:t>
            </w:r>
          </w:p>
        </w:tc>
        <w:tc>
          <w:tcPr>
            <w:tcW w:w="3180" w:type="dxa"/>
          </w:tcPr>
          <w:p w:rsidR="00C06C57" w:rsidRPr="006B75A1" w:rsidRDefault="00C06C57" w:rsidP="00797772">
            <w:pPr>
              <w:spacing w:before="120" w:after="12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sz w:val="18"/>
                <w:szCs w:val="18"/>
              </w:rPr>
              <w:t>教授（研究员）</w:t>
            </w:r>
          </w:p>
        </w:tc>
        <w:tc>
          <w:tcPr>
            <w:tcW w:w="3180" w:type="dxa"/>
          </w:tcPr>
          <w:p w:rsidR="00C06C57" w:rsidRPr="006B75A1" w:rsidRDefault="00C06C57" w:rsidP="00797772">
            <w:pPr>
              <w:spacing w:before="120" w:after="12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sz w:val="18"/>
                <w:szCs w:val="18"/>
              </w:rPr>
              <w:t>副教授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副研究员、高工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  <w:tc>
          <w:tcPr>
            <w:tcW w:w="3180" w:type="dxa"/>
          </w:tcPr>
          <w:p w:rsidR="00C06C57" w:rsidRPr="006B75A1" w:rsidRDefault="00C06C57" w:rsidP="00797772">
            <w:pPr>
              <w:spacing w:before="120" w:after="12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sz w:val="18"/>
                <w:szCs w:val="18"/>
              </w:rPr>
              <w:t>讲师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助研、工程师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)</w:t>
            </w:r>
          </w:p>
        </w:tc>
        <w:tc>
          <w:tcPr>
            <w:tcW w:w="3180" w:type="dxa"/>
          </w:tcPr>
          <w:p w:rsidR="00C06C57" w:rsidRPr="006B75A1" w:rsidRDefault="00C06C57" w:rsidP="00797772">
            <w:pPr>
              <w:spacing w:before="120" w:after="12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B75A1">
              <w:rPr>
                <w:rFonts w:ascii="Times New Roman" w:hAnsi="Times New Roman" w:hint="eastAsia"/>
                <w:sz w:val="18"/>
                <w:szCs w:val="18"/>
              </w:rPr>
              <w:t>助教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18"/>
              </w:rPr>
              <w:t>助工</w:t>
            </w:r>
            <w:r w:rsidRPr="006B75A1"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</w:tr>
      <w:tr w:rsidR="00C06C57" w:rsidRPr="006B75A1" w:rsidTr="00797772">
        <w:trPr>
          <w:cantSplit/>
          <w:trHeight w:val="772"/>
          <w:jc w:val="center"/>
        </w:trPr>
        <w:tc>
          <w:tcPr>
            <w:tcW w:w="780" w:type="dxa"/>
            <w:vMerge w:val="restart"/>
            <w:vAlign w:val="center"/>
          </w:tcPr>
          <w:p w:rsidR="00C06C57" w:rsidRPr="006B75A1" w:rsidRDefault="00C06C57" w:rsidP="00797772">
            <w:pPr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Cs w:val="20"/>
              </w:rPr>
              <w:t>教研、科研工作量</w:t>
            </w:r>
          </w:p>
        </w:tc>
        <w:tc>
          <w:tcPr>
            <w:tcW w:w="960" w:type="dxa"/>
            <w:vMerge w:val="restart"/>
            <w:vAlign w:val="center"/>
          </w:tcPr>
          <w:p w:rsidR="00C06C57" w:rsidRPr="006B75A1" w:rsidRDefault="00C06C57" w:rsidP="00797772">
            <w:pPr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标准教研、科研经费要求及工作量分计算方法</w:t>
            </w:r>
          </w:p>
        </w:tc>
        <w:tc>
          <w:tcPr>
            <w:tcW w:w="3180" w:type="dxa"/>
            <w:vAlign w:val="center"/>
          </w:tcPr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聘期个人到校标准科研经费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60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万元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其中教研、人文社科类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15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万元；</w:t>
            </w:r>
            <w:r w:rsidRPr="00C175EF">
              <w:rPr>
                <w:rFonts w:ascii="Times New Roman" w:hAnsi="Times New Roman" w:hint="eastAsia"/>
                <w:b/>
                <w:sz w:val="18"/>
                <w:szCs w:val="20"/>
              </w:rPr>
              <w:t>理科医科经管类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36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。</w:t>
            </w:r>
          </w:p>
        </w:tc>
        <w:tc>
          <w:tcPr>
            <w:tcW w:w="3180" w:type="dxa"/>
            <w:vAlign w:val="center"/>
          </w:tcPr>
          <w:p w:rsidR="00C06C57" w:rsidRPr="006B75A1" w:rsidRDefault="00C06C57" w:rsidP="00797772">
            <w:pPr>
              <w:spacing w:line="240" w:lineRule="exact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聘期个人到校标准科研经费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45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万元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其中教研、人文社科类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11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万元；理科医科</w:t>
            </w:r>
            <w:r w:rsidRPr="00C175EF">
              <w:rPr>
                <w:rFonts w:ascii="Times New Roman" w:hAnsi="Times New Roman" w:hint="eastAsia"/>
                <w:b/>
                <w:sz w:val="18"/>
                <w:szCs w:val="20"/>
              </w:rPr>
              <w:t>经管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类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28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。</w:t>
            </w:r>
          </w:p>
        </w:tc>
        <w:tc>
          <w:tcPr>
            <w:tcW w:w="3180" w:type="dxa"/>
            <w:vAlign w:val="center"/>
          </w:tcPr>
          <w:p w:rsidR="00C06C57" w:rsidRPr="006B75A1" w:rsidRDefault="00C06C57" w:rsidP="00797772">
            <w:pPr>
              <w:spacing w:line="260" w:lineRule="exact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聘期个人到校标准科研经费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32.5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万元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其中教研、人文社科类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7.5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万元；</w:t>
            </w:r>
            <w:r w:rsidRPr="00C175EF">
              <w:rPr>
                <w:rFonts w:ascii="Times New Roman" w:hAnsi="Times New Roman" w:hint="eastAsia"/>
                <w:b/>
                <w:sz w:val="18"/>
                <w:szCs w:val="20"/>
              </w:rPr>
              <w:t>理科医科经管类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20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。</w:t>
            </w:r>
          </w:p>
        </w:tc>
        <w:tc>
          <w:tcPr>
            <w:tcW w:w="3180" w:type="dxa"/>
            <w:vAlign w:val="center"/>
          </w:tcPr>
          <w:p w:rsidR="00C06C57" w:rsidRPr="006B75A1" w:rsidRDefault="00C06C57" w:rsidP="00797772">
            <w:pPr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聘期个人到校标准科研经费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22.5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万元。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其中教研、人文社科类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万元；</w:t>
            </w:r>
            <w:r w:rsidRPr="00C175EF">
              <w:rPr>
                <w:rFonts w:ascii="Times New Roman" w:hAnsi="Times New Roman" w:hint="eastAsia"/>
                <w:b/>
                <w:sz w:val="18"/>
                <w:szCs w:val="20"/>
              </w:rPr>
              <w:t>理科医科经管类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12.5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万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。</w:t>
            </w:r>
          </w:p>
        </w:tc>
      </w:tr>
      <w:tr w:rsidR="00C06C57" w:rsidRPr="006B75A1" w:rsidTr="00E51E5D">
        <w:trPr>
          <w:cantSplit/>
          <w:trHeight w:val="2370"/>
          <w:jc w:val="center"/>
        </w:trPr>
        <w:tc>
          <w:tcPr>
            <w:tcW w:w="780" w:type="dxa"/>
            <w:vMerge/>
          </w:tcPr>
          <w:p w:rsidR="00C06C57" w:rsidRPr="006B75A1" w:rsidRDefault="00C06C57" w:rsidP="00797772">
            <w:pPr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60" w:type="dxa"/>
            <w:vMerge/>
            <w:vAlign w:val="center"/>
          </w:tcPr>
          <w:p w:rsidR="00C06C57" w:rsidRPr="006B75A1" w:rsidRDefault="00C06C57" w:rsidP="00797772">
            <w:pPr>
              <w:rPr>
                <w:rFonts w:ascii="Times New Roman" w:hAnsi="Times New Roman"/>
                <w:b/>
                <w:sz w:val="18"/>
                <w:szCs w:val="20"/>
              </w:rPr>
            </w:pPr>
          </w:p>
        </w:tc>
        <w:tc>
          <w:tcPr>
            <w:tcW w:w="12720" w:type="dxa"/>
            <w:gridSpan w:val="4"/>
            <w:vAlign w:val="center"/>
          </w:tcPr>
          <w:p w:rsidR="00C06C57" w:rsidRPr="006B75A1" w:rsidRDefault="00C06C57" w:rsidP="00797772">
            <w:pPr>
              <w:spacing w:before="120" w:after="120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教研、科研经费工作量分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Y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＝∑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50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A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/B)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</w:t>
            </w:r>
          </w:p>
          <w:p w:rsidR="00C06C57" w:rsidRPr="006B75A1" w:rsidRDefault="00C06C57" w:rsidP="00797772">
            <w:pPr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        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其中：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B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－聘期要求个人到校的教研、科研经费；</w:t>
            </w:r>
          </w:p>
          <w:p w:rsidR="00C06C57" w:rsidRPr="006B75A1" w:rsidRDefault="00C06C57" w:rsidP="00797772">
            <w:pPr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              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标准教研、科研经费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A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＝Σ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C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C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－聘期内个人实到经费，万元。</w:t>
            </w:r>
          </w:p>
          <w:p w:rsidR="00C06C57" w:rsidRDefault="00C06C57" w:rsidP="00797772">
            <w:pPr>
              <w:tabs>
                <w:tab w:val="left" w:pos="1452"/>
                <w:tab w:val="left" w:pos="1887"/>
              </w:tabs>
              <w:ind w:left="1497" w:hanging="792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      K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－权重系数；国家级：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；省部级及横向：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1.0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；校级基金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0.5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；其它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＝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1.0</w:t>
            </w:r>
            <w:r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tabs>
                <w:tab w:val="left" w:pos="246"/>
                <w:tab w:val="left" w:pos="1887"/>
              </w:tabs>
              <w:ind w:left="388" w:firstLine="425"/>
              <w:jc w:val="left"/>
              <w:rPr>
                <w:rFonts w:ascii="Times New Roman" w:hAnsi="Times New Roman"/>
                <w:sz w:val="18"/>
                <w:szCs w:val="20"/>
              </w:rPr>
            </w:pPr>
            <w:r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另外，给予国家重点研发计划、国家自然科学基金重大项目、国家社科基金重大项目、教育部哲学社会科学研究重大课题攻关项目追加</w:t>
            </w:r>
            <w:r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50</w:t>
            </w:r>
            <w:r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分，给予国家自然科学基金重点项目、国家社科基金重点项目追加</w:t>
            </w:r>
            <w:r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30</w:t>
            </w:r>
            <w:r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分</w:t>
            </w:r>
            <w:r w:rsidR="00DC36BF"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，</w:t>
            </w:r>
            <w:r w:rsidR="00DC36BF" w:rsidRPr="0044479B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给予国家社科基金项目追加</w:t>
            </w:r>
            <w:r w:rsidR="00DC36BF" w:rsidRPr="0044479B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8</w:t>
            </w:r>
            <w:r w:rsidR="00DC36BF" w:rsidRPr="0044479B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分</w:t>
            </w:r>
            <w:r w:rsidRPr="0044479B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。</w:t>
            </w:r>
            <w:r w:rsidR="002638D1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给予国家级教学类项目追加</w:t>
            </w:r>
            <w:r w:rsidR="002638D1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2</w:t>
            </w:r>
            <w:r w:rsidR="002638D1"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0</w:t>
            </w:r>
            <w:r w:rsidR="002638D1"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分，省部级类教学项目追加</w:t>
            </w:r>
            <w:r w:rsidR="002638D1"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1</w:t>
            </w:r>
            <w:r w:rsidR="002638D1"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0</w:t>
            </w:r>
            <w:r w:rsidR="002638D1" w:rsidRPr="007C7C14">
              <w:rPr>
                <w:rFonts w:ascii="Times New Roman" w:hAnsi="Times New Roman"/>
                <w:color w:val="000000" w:themeColor="text1"/>
                <w:sz w:val="18"/>
                <w:szCs w:val="20"/>
              </w:rPr>
              <w:t>分。</w:t>
            </w:r>
            <w:r w:rsidRPr="007C7C14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 xml:space="preserve">  </w:t>
            </w:r>
          </w:p>
        </w:tc>
      </w:tr>
      <w:tr w:rsidR="00C06C57" w:rsidRPr="006B75A1" w:rsidTr="00E51E5D">
        <w:trPr>
          <w:cantSplit/>
          <w:trHeight w:val="799"/>
          <w:jc w:val="center"/>
        </w:trPr>
        <w:tc>
          <w:tcPr>
            <w:tcW w:w="780" w:type="dxa"/>
            <w:vMerge/>
          </w:tcPr>
          <w:p w:rsidR="00C06C57" w:rsidRPr="006B75A1" w:rsidRDefault="00C06C57" w:rsidP="00797772">
            <w:pPr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60" w:type="dxa"/>
            <w:vMerge w:val="restart"/>
            <w:vAlign w:val="center"/>
          </w:tcPr>
          <w:p w:rsidR="00C06C57" w:rsidRPr="006B75A1" w:rsidRDefault="00C06C57" w:rsidP="00797772">
            <w:pPr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学术成果分及计算方法</w:t>
            </w:r>
          </w:p>
        </w:tc>
        <w:tc>
          <w:tcPr>
            <w:tcW w:w="12720" w:type="dxa"/>
            <w:gridSpan w:val="4"/>
          </w:tcPr>
          <w:p w:rsidR="00C06C57" w:rsidRPr="006B75A1" w:rsidRDefault="00C06C57" w:rsidP="00797772">
            <w:pPr>
              <w:spacing w:before="120" w:line="160" w:lineRule="exact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学术成果分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X= k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×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Σ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 xml:space="preserve"> m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+1.5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Σ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 xml:space="preserve"> m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+</w:t>
            </w:r>
            <w:r w:rsidRPr="006B75A1">
              <w:rPr>
                <w:rFonts w:ascii="Times New Roman" w:hAnsi="Times New Roman"/>
                <w:b/>
                <w:sz w:val="18"/>
                <w:szCs w:val="20"/>
              </w:rPr>
              <w:t>6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Σ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3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 xml:space="preserve"> m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+2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Σ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4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 xml:space="preserve"> m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4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+0.8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Σ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 xml:space="preserve"> k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6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 xml:space="preserve"> m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  <w:vertAlign w:val="subscript"/>
              </w:rPr>
              <w:t>5</w:t>
            </w:r>
            <w:r w:rsidRPr="006B75A1">
              <w:rPr>
                <w:rFonts w:ascii="Times New Roman" w:hAnsi="Times New Roman" w:hint="eastAsia"/>
                <w:b/>
                <w:sz w:val="18"/>
                <w:szCs w:val="20"/>
              </w:rPr>
              <w:t>)</w:t>
            </w:r>
          </w:p>
          <w:p w:rsidR="00C06C57" w:rsidRPr="006B75A1" w:rsidRDefault="00C06C57" w:rsidP="00797772">
            <w:pPr>
              <w:spacing w:before="120" w:line="160" w:lineRule="exact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k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－职称权重系数，教授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k=5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；副教授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k=6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；讲师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k=8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；助教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k=10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</w:tc>
      </w:tr>
      <w:tr w:rsidR="00C06C57" w:rsidRPr="006B75A1" w:rsidTr="00E51E5D">
        <w:trPr>
          <w:cantSplit/>
          <w:trHeight w:val="2026"/>
          <w:jc w:val="center"/>
        </w:trPr>
        <w:tc>
          <w:tcPr>
            <w:tcW w:w="780" w:type="dxa"/>
            <w:vMerge/>
          </w:tcPr>
          <w:p w:rsidR="00C06C57" w:rsidRPr="006B75A1" w:rsidRDefault="00C06C57" w:rsidP="00797772">
            <w:pPr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60" w:type="dxa"/>
            <w:vMerge/>
          </w:tcPr>
          <w:p w:rsidR="00C06C57" w:rsidRPr="006B75A1" w:rsidRDefault="00C06C57" w:rsidP="00797772">
            <w:pPr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12720" w:type="dxa"/>
            <w:gridSpan w:val="4"/>
          </w:tcPr>
          <w:p w:rsidR="00C06C57" w:rsidRPr="006B75A1" w:rsidRDefault="00C06C57" w:rsidP="00797772">
            <w:pPr>
              <w:spacing w:before="120"/>
              <w:ind w:left="431" w:hanging="431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－署名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(</w:t>
            </w:r>
            <w:proofErr w:type="gramStart"/>
            <w:r w:rsidRPr="006B75A1">
              <w:rPr>
                <w:rFonts w:ascii="Times New Roman" w:hAnsi="Times New Roman" w:hint="eastAsia"/>
                <w:sz w:val="18"/>
                <w:szCs w:val="20"/>
              </w:rPr>
              <w:t>指署本人</w:t>
            </w:r>
            <w:proofErr w:type="gramEnd"/>
            <w:r w:rsidRPr="006B75A1">
              <w:rPr>
                <w:rFonts w:ascii="Times New Roman" w:hAnsi="Times New Roman" w:hint="eastAsia"/>
                <w:sz w:val="18"/>
                <w:szCs w:val="20"/>
              </w:rPr>
              <w:t>名字，下同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的论文数；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1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－论文权重系数</w:t>
            </w:r>
            <w:r>
              <w:rPr>
                <w:rFonts w:ascii="Times New Roman" w:hAnsi="Times New Roman" w:hint="eastAsia"/>
                <w:sz w:val="18"/>
                <w:szCs w:val="20"/>
              </w:rPr>
              <w:t>（各系数的具体</w:t>
            </w:r>
            <w:proofErr w:type="gramStart"/>
            <w:r>
              <w:rPr>
                <w:rFonts w:ascii="Times New Roman" w:hAnsi="Times New Roman" w:hint="eastAsia"/>
                <w:sz w:val="18"/>
                <w:szCs w:val="20"/>
              </w:rPr>
              <w:t>取值见</w:t>
            </w:r>
            <w:proofErr w:type="gramEnd"/>
            <w:r>
              <w:rPr>
                <w:rFonts w:ascii="Times New Roman" w:hAnsi="Times New Roman" w:hint="eastAsia"/>
                <w:sz w:val="18"/>
                <w:szCs w:val="20"/>
              </w:rPr>
              <w:t>附件</w:t>
            </w:r>
            <w:r>
              <w:rPr>
                <w:rFonts w:ascii="Times New Roman" w:hAnsi="Times New Roman" w:hint="eastAsia"/>
                <w:sz w:val="18"/>
                <w:szCs w:val="20"/>
              </w:rPr>
              <w:t>2</w:t>
            </w:r>
            <w:r>
              <w:rPr>
                <w:rFonts w:ascii="Times New Roman" w:hAnsi="Times New Roman" w:hint="eastAsia"/>
                <w:sz w:val="18"/>
                <w:szCs w:val="20"/>
              </w:rPr>
              <w:t>）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；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m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－排名的分配系数。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各系数的具体</w:t>
            </w:r>
            <w:proofErr w:type="gramStart"/>
            <w:r w:rsidRPr="006B75A1">
              <w:rPr>
                <w:rFonts w:ascii="Times New Roman" w:hAnsi="Times New Roman" w:hint="eastAsia"/>
                <w:sz w:val="18"/>
                <w:szCs w:val="20"/>
              </w:rPr>
              <w:t>取值见</w:t>
            </w:r>
            <w:proofErr w:type="gramEnd"/>
            <w:r w:rsidRPr="006B75A1">
              <w:rPr>
                <w:rFonts w:ascii="Times New Roman" w:hAnsi="Times New Roman" w:hint="eastAsia"/>
                <w:sz w:val="18"/>
                <w:szCs w:val="20"/>
              </w:rPr>
              <w:t>附件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2)</w:t>
            </w:r>
          </w:p>
          <w:p w:rsidR="00C06C57" w:rsidRPr="006B75A1" w:rsidRDefault="00C06C57" w:rsidP="00797772">
            <w:pPr>
              <w:spacing w:before="60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－署名的专利数；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－专利权重系数</w:t>
            </w:r>
            <w:r>
              <w:rPr>
                <w:rFonts w:ascii="Times New Roman" w:hAnsi="Times New Roman" w:hint="eastAsia"/>
                <w:sz w:val="18"/>
                <w:szCs w:val="20"/>
              </w:rPr>
              <w:t>（各系数的具体</w:t>
            </w:r>
            <w:proofErr w:type="gramStart"/>
            <w:r>
              <w:rPr>
                <w:rFonts w:ascii="Times New Roman" w:hAnsi="Times New Roman" w:hint="eastAsia"/>
                <w:sz w:val="18"/>
                <w:szCs w:val="20"/>
              </w:rPr>
              <w:t>取值见</w:t>
            </w:r>
            <w:proofErr w:type="gramEnd"/>
            <w:r>
              <w:rPr>
                <w:rFonts w:ascii="Times New Roman" w:hAnsi="Times New Roman" w:hint="eastAsia"/>
                <w:sz w:val="18"/>
                <w:szCs w:val="20"/>
              </w:rPr>
              <w:t>附件</w:t>
            </w:r>
            <w:r>
              <w:rPr>
                <w:rFonts w:ascii="Times New Roman" w:hAnsi="Times New Roman" w:hint="eastAsia"/>
                <w:sz w:val="18"/>
                <w:szCs w:val="20"/>
              </w:rPr>
              <w:t>2</w:t>
            </w:r>
            <w:r>
              <w:rPr>
                <w:rFonts w:ascii="Times New Roman" w:hAnsi="Times New Roman" w:hint="eastAsia"/>
                <w:sz w:val="18"/>
                <w:szCs w:val="20"/>
              </w:rPr>
              <w:t>）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spacing w:before="60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－署名的教材、教学、科研成果获奖数；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3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－教材、教学、科研成果奖权重系数</w:t>
            </w:r>
            <w:r>
              <w:rPr>
                <w:rFonts w:ascii="Times New Roman" w:hAnsi="Times New Roman" w:hint="eastAsia"/>
                <w:sz w:val="18"/>
                <w:szCs w:val="20"/>
              </w:rPr>
              <w:t>（各系数的具体</w:t>
            </w:r>
            <w:proofErr w:type="gramStart"/>
            <w:r>
              <w:rPr>
                <w:rFonts w:ascii="Times New Roman" w:hAnsi="Times New Roman" w:hint="eastAsia"/>
                <w:sz w:val="18"/>
                <w:szCs w:val="20"/>
              </w:rPr>
              <w:t>取值见</w:t>
            </w:r>
            <w:proofErr w:type="gramEnd"/>
            <w:r>
              <w:rPr>
                <w:rFonts w:ascii="Times New Roman" w:hAnsi="Times New Roman" w:hint="eastAsia"/>
                <w:sz w:val="18"/>
                <w:szCs w:val="20"/>
              </w:rPr>
              <w:t>附件</w:t>
            </w:r>
            <w:r>
              <w:rPr>
                <w:rFonts w:ascii="Times New Roman" w:hAnsi="Times New Roman" w:hint="eastAsia"/>
                <w:sz w:val="18"/>
                <w:szCs w:val="20"/>
              </w:rPr>
              <w:t>2</w:t>
            </w:r>
            <w:r>
              <w:rPr>
                <w:rFonts w:ascii="Times New Roman" w:hAnsi="Times New Roman" w:hint="eastAsia"/>
                <w:sz w:val="18"/>
                <w:szCs w:val="20"/>
              </w:rPr>
              <w:t>）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spacing w:before="60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4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－署名的通</w:t>
            </w:r>
            <w:proofErr w:type="gramStart"/>
            <w:r w:rsidRPr="006B75A1">
              <w:rPr>
                <w:rFonts w:ascii="Times New Roman" w:hAnsi="Times New Roman" w:hint="eastAsia"/>
                <w:sz w:val="18"/>
                <w:szCs w:val="20"/>
              </w:rPr>
              <w:t>过厅级</w:t>
            </w:r>
            <w:proofErr w:type="gramEnd"/>
            <w:r w:rsidRPr="006B75A1">
              <w:rPr>
                <w:rFonts w:ascii="Times New Roman" w:hAnsi="Times New Roman" w:hint="eastAsia"/>
                <w:sz w:val="18"/>
                <w:szCs w:val="20"/>
              </w:rPr>
              <w:t>以上鉴定（或验收）的成果数；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4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－成果鉴定权重系数</w:t>
            </w:r>
            <w:r>
              <w:rPr>
                <w:rFonts w:ascii="Times New Roman" w:hAnsi="Times New Roman" w:hint="eastAsia"/>
                <w:sz w:val="18"/>
                <w:szCs w:val="20"/>
              </w:rPr>
              <w:t>（各系数的具体</w:t>
            </w:r>
            <w:proofErr w:type="gramStart"/>
            <w:r>
              <w:rPr>
                <w:rFonts w:ascii="Times New Roman" w:hAnsi="Times New Roman" w:hint="eastAsia"/>
                <w:sz w:val="18"/>
                <w:szCs w:val="20"/>
              </w:rPr>
              <w:t>取值见</w:t>
            </w:r>
            <w:proofErr w:type="gramEnd"/>
            <w:r>
              <w:rPr>
                <w:rFonts w:ascii="Times New Roman" w:hAnsi="Times New Roman" w:hint="eastAsia"/>
                <w:sz w:val="18"/>
                <w:szCs w:val="20"/>
              </w:rPr>
              <w:t>附件</w:t>
            </w:r>
            <w:r>
              <w:rPr>
                <w:rFonts w:ascii="Times New Roman" w:hAnsi="Times New Roman" w:hint="eastAsia"/>
                <w:sz w:val="18"/>
                <w:szCs w:val="20"/>
              </w:rPr>
              <w:t>2</w:t>
            </w:r>
            <w:r>
              <w:rPr>
                <w:rFonts w:ascii="Times New Roman" w:hAnsi="Times New Roman" w:hint="eastAsia"/>
                <w:sz w:val="18"/>
                <w:szCs w:val="20"/>
              </w:rPr>
              <w:t>）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  <w:p w:rsidR="00C06C57" w:rsidRPr="006B75A1" w:rsidRDefault="00C06C57" w:rsidP="00797772">
            <w:pPr>
              <w:spacing w:before="60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x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－署名并出版的专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(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译</w:t>
            </w:r>
            <w:r w:rsidRPr="006B75A1">
              <w:rPr>
                <w:rFonts w:ascii="Times New Roman" w:hAnsi="Times New Roman"/>
                <w:sz w:val="18"/>
                <w:szCs w:val="20"/>
              </w:rPr>
              <w:t>)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著字数，万字；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－专著、译著的权重系数；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 xml:space="preserve"> k</w:t>
            </w:r>
            <w:r w:rsidRPr="006B75A1">
              <w:rPr>
                <w:rFonts w:ascii="Times New Roman" w:hAnsi="Times New Roman" w:hint="eastAsia"/>
                <w:sz w:val="18"/>
                <w:szCs w:val="20"/>
                <w:vertAlign w:val="subscript"/>
              </w:rPr>
              <w:t>6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－国家级重点取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1.2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，其它取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1.0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。</w:t>
            </w:r>
          </w:p>
        </w:tc>
      </w:tr>
      <w:tr w:rsidR="00C06C57" w:rsidRPr="006B75A1" w:rsidTr="00E51E5D">
        <w:trPr>
          <w:cantSplit/>
          <w:trHeight w:val="948"/>
          <w:jc w:val="center"/>
        </w:trPr>
        <w:tc>
          <w:tcPr>
            <w:tcW w:w="1740" w:type="dxa"/>
            <w:gridSpan w:val="2"/>
            <w:vAlign w:val="center"/>
          </w:tcPr>
          <w:p w:rsidR="00C06C57" w:rsidRPr="006B75A1" w:rsidRDefault="00C06C57" w:rsidP="00797772">
            <w:pPr>
              <w:rPr>
                <w:rFonts w:ascii="Times New Roman" w:hAnsi="Times New Roman"/>
                <w:b/>
                <w:sz w:val="18"/>
                <w:szCs w:val="20"/>
              </w:rPr>
            </w:pPr>
            <w:r>
              <w:rPr>
                <w:rFonts w:ascii="Times New Roman" w:hAnsi="Times New Roman" w:hint="eastAsia"/>
                <w:b/>
                <w:szCs w:val="20"/>
              </w:rPr>
              <w:t>社会服务工作量</w:t>
            </w:r>
          </w:p>
        </w:tc>
        <w:tc>
          <w:tcPr>
            <w:tcW w:w="12720" w:type="dxa"/>
            <w:gridSpan w:val="4"/>
          </w:tcPr>
          <w:p w:rsidR="00C06C57" w:rsidRPr="006B75A1" w:rsidRDefault="00C06C57" w:rsidP="00797772">
            <w:pPr>
              <w:spacing w:before="120"/>
              <w:jc w:val="left"/>
              <w:rPr>
                <w:rFonts w:ascii="Times New Roman" w:hAnsi="Times New Roman"/>
                <w:sz w:val="18"/>
                <w:szCs w:val="20"/>
              </w:rPr>
            </w:pPr>
            <w:r w:rsidRPr="006B75A1">
              <w:rPr>
                <w:rFonts w:ascii="Times New Roman" w:hAnsi="Times New Roman" w:hint="eastAsia"/>
                <w:sz w:val="18"/>
                <w:szCs w:val="20"/>
              </w:rPr>
              <w:t>为鼓励教学科研人员从事公益工作，学院可以掌握人均不超过</w:t>
            </w:r>
            <w:r w:rsidRPr="0030586D">
              <w:rPr>
                <w:rFonts w:ascii="Times New Roman" w:hAnsi="Times New Roman" w:hint="eastAsia"/>
                <w:color w:val="000000" w:themeColor="text1"/>
                <w:sz w:val="18"/>
                <w:szCs w:val="20"/>
              </w:rPr>
              <w:t>25</w:t>
            </w:r>
            <w:r w:rsidRPr="006B75A1">
              <w:rPr>
                <w:rFonts w:ascii="Times New Roman" w:hAnsi="Times New Roman" w:hint="eastAsia"/>
                <w:sz w:val="18"/>
                <w:szCs w:val="20"/>
              </w:rPr>
              <w:t>分的社会服务工作量分。公益工作是指从事一些对学校、学院有贡献或学院统筹安排的工作。学院在使用时务必做到客观、公正，从而达到调动教师从事公益工作积极性的目的。</w:t>
            </w:r>
          </w:p>
        </w:tc>
      </w:tr>
    </w:tbl>
    <w:p w:rsidR="00C06C57" w:rsidRPr="0030586D" w:rsidRDefault="00C06C57" w:rsidP="00C06C57">
      <w:pPr>
        <w:spacing w:line="360" w:lineRule="exact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1E73B8">
        <w:rPr>
          <w:rFonts w:ascii="Times New Roman" w:eastAsia="仿宋_GB2312" w:hAnsi="Times New Roman" w:hint="eastAsia"/>
          <w:b/>
          <w:sz w:val="18"/>
          <w:szCs w:val="18"/>
        </w:rPr>
        <w:t>注：</w:t>
      </w:r>
      <w:r w:rsidRPr="0030586D">
        <w:rPr>
          <w:rFonts w:ascii="Times New Roman" w:eastAsia="仿宋_GB2312" w:hAnsi="Times New Roman" w:cs="Times New Roman"/>
          <w:color w:val="000000" w:themeColor="text1"/>
          <w:sz w:val="18"/>
          <w:szCs w:val="18"/>
        </w:rPr>
        <w:t>1.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只有署名华南理工大学的科研成果方能计入工作量。</w:t>
      </w:r>
    </w:p>
    <w:p w:rsidR="00C06C57" w:rsidRPr="0030586D" w:rsidRDefault="00C06C57" w:rsidP="00C06C57">
      <w:pPr>
        <w:spacing w:line="360" w:lineRule="exact"/>
        <w:ind w:firstLineChars="200" w:firstLine="360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2.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中国专利金奖视同国家级二等奖，</w:t>
      </w:r>
      <w:r w:rsidR="000C0755" w:rsidRPr="00884FB3">
        <w:rPr>
          <w:rFonts w:ascii="Times New Roman" w:hAnsi="Times New Roman" w:cs="Times New Roman"/>
          <w:color w:val="000000" w:themeColor="text1"/>
          <w:sz w:val="18"/>
          <w:szCs w:val="18"/>
        </w:rPr>
        <w:t>中国专利银奖</w:t>
      </w:r>
      <w:r w:rsidR="00405B61" w:rsidRPr="00884FB3">
        <w:rPr>
          <w:rFonts w:ascii="Times New Roman" w:hAnsi="Times New Roman" w:cs="Times New Roman"/>
          <w:color w:val="000000" w:themeColor="text1"/>
          <w:sz w:val="18"/>
          <w:szCs w:val="18"/>
        </w:rPr>
        <w:t>和广东省专利金奖</w:t>
      </w:r>
      <w:r w:rsidR="000C0755" w:rsidRPr="00884FB3">
        <w:rPr>
          <w:rFonts w:ascii="Times New Roman" w:hAnsi="Times New Roman" w:cs="Times New Roman"/>
          <w:color w:val="000000" w:themeColor="text1"/>
          <w:sz w:val="18"/>
          <w:szCs w:val="18"/>
        </w:rPr>
        <w:t>视同省部级一等奖，</w:t>
      </w:r>
      <w:r w:rsidRPr="00884FB3">
        <w:rPr>
          <w:rFonts w:ascii="Times New Roman" w:hAnsi="Times New Roman" w:cs="Times New Roman"/>
          <w:color w:val="000000" w:themeColor="text1"/>
          <w:sz w:val="18"/>
          <w:szCs w:val="18"/>
        </w:rPr>
        <w:t>中国专利优秀奖视同省部级</w:t>
      </w:r>
      <w:r w:rsidR="000C0755" w:rsidRPr="00884FB3">
        <w:rPr>
          <w:rFonts w:ascii="Times New Roman" w:hAnsi="Times New Roman" w:cs="Times New Roman" w:hint="eastAsia"/>
          <w:color w:val="000000" w:themeColor="text1"/>
          <w:sz w:val="18"/>
          <w:szCs w:val="18"/>
        </w:rPr>
        <w:t>二</w:t>
      </w:r>
      <w:r w:rsidRPr="00884FB3">
        <w:rPr>
          <w:rFonts w:ascii="Times New Roman" w:hAnsi="Times New Roman" w:cs="Times New Roman"/>
          <w:color w:val="000000" w:themeColor="text1"/>
          <w:sz w:val="18"/>
          <w:szCs w:val="18"/>
        </w:rPr>
        <w:t>等奖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。</w:t>
      </w:r>
    </w:p>
    <w:p w:rsidR="00C06C57" w:rsidRPr="0030586D" w:rsidRDefault="00C06C57" w:rsidP="00C06C57">
      <w:pPr>
        <w:spacing w:line="360" w:lineRule="exact"/>
        <w:ind w:firstLineChars="200" w:firstLine="360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3.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同一篇论文同时被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SCI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、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EI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或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ISTP</w:t>
      </w:r>
      <w:r w:rsidRPr="0030586D">
        <w:rPr>
          <w:rFonts w:ascii="Times New Roman" w:hAnsi="Times New Roman" w:cs="Times New Roman"/>
          <w:color w:val="000000" w:themeColor="text1"/>
          <w:sz w:val="18"/>
          <w:szCs w:val="18"/>
        </w:rPr>
        <w:t>收录，只计算其中的一项工作量，不能累加。</w:t>
      </w:r>
    </w:p>
    <w:p w:rsidR="00C06C57" w:rsidRDefault="00C06C57" w:rsidP="009C0C51">
      <w:pPr>
        <w:tabs>
          <w:tab w:val="left" w:pos="1985"/>
        </w:tabs>
        <w:spacing w:line="520" w:lineRule="exact"/>
        <w:ind w:left="640" w:firstLineChars="331" w:firstLine="1059"/>
        <w:rPr>
          <w:rFonts w:ascii="Times New Roman" w:eastAsia="仿宋_GB2312" w:hAnsi="Times New Roman" w:cs="宋体"/>
          <w:color w:val="000000"/>
          <w:sz w:val="32"/>
          <w:szCs w:val="28"/>
          <w:shd w:val="clear" w:color="auto" w:fill="FFFFFF"/>
        </w:rPr>
        <w:sectPr w:rsidR="00C06C57" w:rsidSect="00797772">
          <w:footerReference w:type="default" r:id="rId8"/>
          <w:pgSz w:w="16838" w:h="11906" w:orient="landscape"/>
          <w:pgMar w:top="1134" w:right="1440" w:bottom="1134" w:left="1440" w:header="851" w:footer="992" w:gutter="0"/>
          <w:cols w:space="425"/>
          <w:docGrid w:type="lines" w:linePitch="312"/>
        </w:sectPr>
      </w:pPr>
    </w:p>
    <w:p w:rsidR="008531C7" w:rsidRPr="00E032EF" w:rsidRDefault="008531C7" w:rsidP="008531C7">
      <w:pPr>
        <w:spacing w:line="240" w:lineRule="atLeast"/>
        <w:jc w:val="center"/>
        <w:rPr>
          <w:rFonts w:ascii="Times New Roman" w:eastAsia="黑体" w:hAnsi="Times New Roman"/>
          <w:color w:val="000000"/>
          <w:sz w:val="32"/>
        </w:rPr>
      </w:pPr>
      <w:r w:rsidRPr="00E032EF">
        <w:rPr>
          <w:rFonts w:ascii="Times New Roman" w:eastAsia="黑体" w:hAnsi="Times New Roman" w:hint="eastAsia"/>
          <w:color w:val="000000"/>
          <w:sz w:val="32"/>
        </w:rPr>
        <w:lastRenderedPageBreak/>
        <w:t>华南理工大学学术成果排名分配系数与权重系数</w:t>
      </w:r>
    </w:p>
    <w:p w:rsidR="008531C7" w:rsidRPr="00E032EF" w:rsidRDefault="008531C7" w:rsidP="008531C7">
      <w:pPr>
        <w:numPr>
          <w:ilvl w:val="0"/>
          <w:numId w:val="31"/>
        </w:numPr>
        <w:adjustRightInd w:val="0"/>
        <w:snapToGrid w:val="0"/>
        <w:spacing w:beforeLines="100" w:before="312" w:afterLines="50" w:after="156" w:line="240" w:lineRule="atLeast"/>
        <w:ind w:left="482" w:hanging="482"/>
        <w:textAlignment w:val="baseline"/>
        <w:rPr>
          <w:rFonts w:ascii="Times New Roman" w:eastAsia="黑体" w:hAnsi="Times New Roman"/>
          <w:bCs/>
          <w:color w:val="000000"/>
          <w:sz w:val="24"/>
        </w:rPr>
      </w:pPr>
      <w:r w:rsidRPr="00E032EF">
        <w:rPr>
          <w:rFonts w:ascii="Times New Roman" w:eastAsia="黑体" w:hAnsi="Times New Roman" w:hint="eastAsia"/>
          <w:bCs/>
          <w:color w:val="000000"/>
          <w:sz w:val="24"/>
        </w:rPr>
        <w:t>学术成果署名人员排名分配系数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(m)</w:t>
      </w:r>
    </w:p>
    <w:tbl>
      <w:tblPr>
        <w:tblW w:w="8271" w:type="dxa"/>
        <w:tblLayout w:type="fixed"/>
        <w:tblLook w:val="0000" w:firstRow="0" w:lastRow="0" w:firstColumn="0" w:lastColumn="0" w:noHBand="0" w:noVBand="0"/>
      </w:tblPr>
      <w:tblGrid>
        <w:gridCol w:w="1260"/>
        <w:gridCol w:w="1260"/>
        <w:gridCol w:w="720"/>
        <w:gridCol w:w="720"/>
        <w:gridCol w:w="720"/>
        <w:gridCol w:w="720"/>
        <w:gridCol w:w="720"/>
        <w:gridCol w:w="720"/>
        <w:gridCol w:w="720"/>
        <w:gridCol w:w="711"/>
      </w:tblGrid>
      <w:tr w:rsidR="008531C7" w:rsidRPr="00E032EF" w:rsidTr="00797772">
        <w:trPr>
          <w:trHeight w:hRule="exact" w:val="454"/>
        </w:trPr>
        <w:tc>
          <w:tcPr>
            <w:tcW w:w="1260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before="160"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项目署名的总人数</w:t>
            </w:r>
          </w:p>
        </w:tc>
        <w:tc>
          <w:tcPr>
            <w:tcW w:w="701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项</w:t>
            </w:r>
            <w:r w:rsidRPr="00E032EF">
              <w:rPr>
                <w:rFonts w:ascii="Times New Roman" w:hAnsi="Times New Roman"/>
                <w:color w:val="000000"/>
              </w:rPr>
              <w:t xml:space="preserve">  </w:t>
            </w:r>
            <w:r w:rsidRPr="00E032EF">
              <w:rPr>
                <w:rFonts w:ascii="Times New Roman" w:hAnsi="Times New Roman" w:hint="eastAsia"/>
                <w:color w:val="000000"/>
              </w:rPr>
              <w:t>目</w:t>
            </w:r>
            <w:r w:rsidRPr="00E032EF">
              <w:rPr>
                <w:rFonts w:ascii="Times New Roman" w:hAnsi="Times New Roman"/>
                <w:color w:val="000000"/>
              </w:rPr>
              <w:t xml:space="preserve">  </w:t>
            </w:r>
            <w:r w:rsidRPr="00E032EF">
              <w:rPr>
                <w:rFonts w:ascii="Times New Roman" w:hAnsi="Times New Roman" w:hint="eastAsia"/>
                <w:color w:val="000000"/>
              </w:rPr>
              <w:t>组</w:t>
            </w:r>
            <w:r w:rsidRPr="00E032EF">
              <w:rPr>
                <w:rFonts w:ascii="Times New Roman" w:hAnsi="Times New Roman"/>
                <w:color w:val="000000"/>
              </w:rPr>
              <w:t xml:space="preserve">  </w:t>
            </w:r>
            <w:r w:rsidRPr="00E032EF">
              <w:rPr>
                <w:rFonts w:ascii="Times New Roman" w:hAnsi="Times New Roman" w:hint="eastAsia"/>
                <w:color w:val="000000"/>
              </w:rPr>
              <w:t>成</w:t>
            </w:r>
            <w:r w:rsidRPr="00E032EF">
              <w:rPr>
                <w:rFonts w:ascii="Times New Roman" w:hAnsi="Times New Roman"/>
                <w:color w:val="000000"/>
              </w:rPr>
              <w:t xml:space="preserve">  </w:t>
            </w:r>
            <w:r w:rsidRPr="00E032EF">
              <w:rPr>
                <w:rFonts w:ascii="Times New Roman" w:hAnsi="Times New Roman" w:hint="eastAsia"/>
                <w:color w:val="000000"/>
              </w:rPr>
              <w:t>员</w:t>
            </w:r>
            <w:r w:rsidRPr="00E032EF">
              <w:rPr>
                <w:rFonts w:ascii="Times New Roman" w:hAnsi="Times New Roman"/>
                <w:color w:val="000000"/>
              </w:rPr>
              <w:t xml:space="preserve">  </w:t>
            </w:r>
            <w:r w:rsidRPr="00E032EF">
              <w:rPr>
                <w:rFonts w:ascii="Times New Roman" w:hAnsi="Times New Roman" w:hint="eastAsia"/>
                <w:color w:val="000000"/>
              </w:rPr>
              <w:t>排</w:t>
            </w:r>
            <w:r w:rsidRPr="00E032EF">
              <w:rPr>
                <w:rFonts w:ascii="Times New Roman" w:hAnsi="Times New Roman"/>
                <w:color w:val="000000"/>
              </w:rPr>
              <w:t xml:space="preserve">  </w:t>
            </w:r>
            <w:r w:rsidRPr="00E032EF">
              <w:rPr>
                <w:rFonts w:ascii="Times New Roman" w:hAnsi="Times New Roman" w:hint="eastAsia"/>
                <w:color w:val="000000"/>
              </w:rPr>
              <w:t>名</w:t>
            </w:r>
            <w:r w:rsidRPr="00E032EF">
              <w:rPr>
                <w:rFonts w:ascii="Times New Roman" w:hAnsi="Times New Roman"/>
                <w:color w:val="000000"/>
              </w:rPr>
              <w:t xml:space="preserve">  </w:t>
            </w:r>
            <w:r w:rsidRPr="00E032EF">
              <w:rPr>
                <w:rFonts w:ascii="Times New Roman" w:hAnsi="Times New Roman" w:hint="eastAsia"/>
                <w:color w:val="000000"/>
              </w:rPr>
              <w:t>次</w:t>
            </w:r>
            <w:r w:rsidRPr="00E032EF">
              <w:rPr>
                <w:rFonts w:ascii="Times New Roman" w:hAnsi="Times New Roman"/>
                <w:color w:val="000000"/>
              </w:rPr>
              <w:t xml:space="preserve">  </w:t>
            </w:r>
            <w:r w:rsidRPr="00E032EF">
              <w:rPr>
                <w:rFonts w:ascii="Times New Roman" w:hAnsi="Times New Roman" w:hint="eastAsia"/>
                <w:color w:val="000000"/>
              </w:rPr>
              <w:t>序</w:t>
            </w: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第一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第二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第三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第四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第五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第六</w:t>
            </w:r>
          </w:p>
        </w:tc>
        <w:tc>
          <w:tcPr>
            <w:tcW w:w="720" w:type="dxa"/>
            <w:tcBorders>
              <w:bottom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第七</w:t>
            </w:r>
          </w:p>
        </w:tc>
        <w:tc>
          <w:tcPr>
            <w:tcW w:w="720" w:type="dxa"/>
            <w:tcBorders>
              <w:bottom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第八</w:t>
            </w:r>
          </w:p>
        </w:tc>
        <w:tc>
          <w:tcPr>
            <w:tcW w:w="711" w:type="dxa"/>
            <w:tcBorders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第九</w:t>
            </w: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一人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1/1</w:t>
            </w:r>
          </w:p>
        </w:tc>
        <w:tc>
          <w:tcPr>
            <w:tcW w:w="720" w:type="dxa"/>
            <w:tcBorders>
              <w:top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tcBorders>
              <w:top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11" w:type="dxa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二人</w:t>
            </w:r>
          </w:p>
        </w:tc>
        <w:tc>
          <w:tcPr>
            <w:tcW w:w="1260" w:type="dxa"/>
            <w:tcBorders>
              <w:left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2/3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1/3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11" w:type="dxa"/>
            <w:tcBorders>
              <w:right w:val="single" w:sz="4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三人</w:t>
            </w:r>
          </w:p>
        </w:tc>
        <w:tc>
          <w:tcPr>
            <w:tcW w:w="1260" w:type="dxa"/>
            <w:tcBorders>
              <w:left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3/6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2/6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1/6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11" w:type="dxa"/>
            <w:tcBorders>
              <w:right w:val="single" w:sz="4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四人</w:t>
            </w:r>
          </w:p>
        </w:tc>
        <w:tc>
          <w:tcPr>
            <w:tcW w:w="1260" w:type="dxa"/>
            <w:tcBorders>
              <w:left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5/11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3/11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2/11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1/11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11" w:type="dxa"/>
            <w:tcBorders>
              <w:right w:val="single" w:sz="4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五人</w:t>
            </w:r>
          </w:p>
        </w:tc>
        <w:tc>
          <w:tcPr>
            <w:tcW w:w="1260" w:type="dxa"/>
            <w:tcBorders>
              <w:left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7/18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5/18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3/18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2/18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1/18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11" w:type="dxa"/>
            <w:tcBorders>
              <w:right w:val="single" w:sz="4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六人</w:t>
            </w:r>
          </w:p>
        </w:tc>
        <w:tc>
          <w:tcPr>
            <w:tcW w:w="1260" w:type="dxa"/>
            <w:tcBorders>
              <w:left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10/26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6/26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4/26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3/26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2/26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1/26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11" w:type="dxa"/>
            <w:tcBorders>
              <w:right w:val="single" w:sz="4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七人</w:t>
            </w:r>
          </w:p>
        </w:tc>
        <w:tc>
          <w:tcPr>
            <w:tcW w:w="1260" w:type="dxa"/>
            <w:tcBorders>
              <w:left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12/36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8/36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6/36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4/36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3/36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2/36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1/36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  <w:tc>
          <w:tcPr>
            <w:tcW w:w="711" w:type="dxa"/>
            <w:tcBorders>
              <w:right w:val="single" w:sz="4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八人</w:t>
            </w:r>
          </w:p>
        </w:tc>
        <w:tc>
          <w:tcPr>
            <w:tcW w:w="1260" w:type="dxa"/>
            <w:tcBorders>
              <w:left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14/47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9/47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7/47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6/47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5/47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3/47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2/47</w:t>
            </w:r>
          </w:p>
        </w:tc>
        <w:tc>
          <w:tcPr>
            <w:tcW w:w="720" w:type="dxa"/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1/47</w:t>
            </w:r>
          </w:p>
        </w:tc>
        <w:tc>
          <w:tcPr>
            <w:tcW w:w="711" w:type="dxa"/>
            <w:tcBorders>
              <w:right w:val="single" w:sz="4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</w:p>
        </w:tc>
      </w:tr>
      <w:tr w:rsidR="008531C7" w:rsidRPr="00E032EF" w:rsidTr="00797772">
        <w:trPr>
          <w:trHeight w:hRule="exact" w:val="454"/>
        </w:trPr>
        <w:tc>
          <w:tcPr>
            <w:tcW w:w="12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九人</w:t>
            </w:r>
          </w:p>
        </w:tc>
        <w:tc>
          <w:tcPr>
            <w:tcW w:w="12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17/59</w:t>
            </w:r>
          </w:p>
        </w:tc>
        <w:tc>
          <w:tcPr>
            <w:tcW w:w="720" w:type="dxa"/>
            <w:tcBorders>
              <w:bottom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10/59</w:t>
            </w:r>
          </w:p>
        </w:tc>
        <w:tc>
          <w:tcPr>
            <w:tcW w:w="720" w:type="dxa"/>
            <w:tcBorders>
              <w:bottom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8/59</w:t>
            </w:r>
          </w:p>
        </w:tc>
        <w:tc>
          <w:tcPr>
            <w:tcW w:w="720" w:type="dxa"/>
            <w:tcBorders>
              <w:bottom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7/59</w:t>
            </w:r>
          </w:p>
        </w:tc>
        <w:tc>
          <w:tcPr>
            <w:tcW w:w="720" w:type="dxa"/>
            <w:tcBorders>
              <w:bottom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6/59</w:t>
            </w:r>
          </w:p>
        </w:tc>
        <w:tc>
          <w:tcPr>
            <w:tcW w:w="720" w:type="dxa"/>
            <w:tcBorders>
              <w:bottom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5/59</w:t>
            </w:r>
          </w:p>
        </w:tc>
        <w:tc>
          <w:tcPr>
            <w:tcW w:w="720" w:type="dxa"/>
            <w:tcBorders>
              <w:bottom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3/59</w:t>
            </w:r>
          </w:p>
        </w:tc>
        <w:tc>
          <w:tcPr>
            <w:tcW w:w="720" w:type="dxa"/>
            <w:tcBorders>
              <w:bottom w:val="single" w:sz="6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2/59</w:t>
            </w:r>
          </w:p>
        </w:tc>
        <w:tc>
          <w:tcPr>
            <w:tcW w:w="711" w:type="dxa"/>
            <w:tcBorders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AD0774" w:rsidRDefault="008531C7" w:rsidP="00797772">
            <w:pPr>
              <w:spacing w:line="240" w:lineRule="atLeast"/>
              <w:jc w:val="center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color w:val="000000"/>
                <w:szCs w:val="21"/>
              </w:rPr>
              <w:t>1/59</w:t>
            </w:r>
          </w:p>
        </w:tc>
      </w:tr>
    </w:tbl>
    <w:p w:rsidR="008531C7" w:rsidRPr="00E032EF" w:rsidRDefault="008531C7" w:rsidP="008531C7">
      <w:pPr>
        <w:numPr>
          <w:ilvl w:val="0"/>
          <w:numId w:val="31"/>
        </w:numPr>
        <w:adjustRightInd w:val="0"/>
        <w:snapToGrid w:val="0"/>
        <w:spacing w:beforeLines="100" w:before="312" w:afterLines="50" w:after="156" w:line="240" w:lineRule="atLeast"/>
        <w:ind w:left="482" w:hanging="482"/>
        <w:textAlignment w:val="baseline"/>
        <w:rPr>
          <w:rFonts w:ascii="Times New Roman" w:eastAsia="黑体" w:hAnsi="Times New Roman"/>
          <w:bCs/>
          <w:color w:val="000000"/>
          <w:sz w:val="24"/>
        </w:rPr>
      </w:pPr>
      <w:r w:rsidRPr="00E032EF">
        <w:rPr>
          <w:rFonts w:ascii="Times New Roman" w:eastAsia="黑体" w:hAnsi="Times New Roman" w:hint="eastAsia"/>
          <w:bCs/>
          <w:color w:val="000000"/>
          <w:sz w:val="24"/>
        </w:rPr>
        <w:t>论文权重系数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(k</w:t>
      </w:r>
      <w:r w:rsidRPr="00E032EF">
        <w:rPr>
          <w:rFonts w:ascii="Times New Roman" w:eastAsia="黑体" w:hAnsi="Times New Roman" w:hint="eastAsia"/>
          <w:bCs/>
          <w:color w:val="000000"/>
          <w:sz w:val="24"/>
          <w:vertAlign w:val="subscript"/>
        </w:rPr>
        <w:t>1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)</w:t>
      </w:r>
    </w:p>
    <w:p w:rsidR="008531C7" w:rsidRDefault="008531C7" w:rsidP="008531C7">
      <w:pPr>
        <w:numPr>
          <w:ilvl w:val="0"/>
          <w:numId w:val="32"/>
        </w:numPr>
        <w:adjustRightInd w:val="0"/>
        <w:snapToGrid w:val="0"/>
        <w:spacing w:beforeLines="50" w:before="156" w:line="240" w:lineRule="atLeast"/>
        <w:textAlignment w:val="baseline"/>
        <w:rPr>
          <w:rFonts w:ascii="Times New Roman" w:eastAsia="黑体" w:hAnsi="Times New Roman"/>
          <w:bCs/>
          <w:color w:val="000000"/>
          <w:sz w:val="24"/>
        </w:rPr>
      </w:pPr>
      <w:r w:rsidRPr="00E032EF">
        <w:rPr>
          <w:rFonts w:ascii="Times New Roman" w:eastAsia="黑体" w:hAnsi="Times New Roman" w:hint="eastAsia"/>
          <w:bCs/>
          <w:color w:val="000000"/>
          <w:sz w:val="24"/>
        </w:rPr>
        <w:t>理工类：</w:t>
      </w:r>
      <w:r w:rsidR="000B3FF6">
        <w:rPr>
          <w:rFonts w:ascii="Times New Roman" w:eastAsia="黑体" w:hAnsi="Times New Roman"/>
          <w:bCs/>
          <w:color w:val="000000"/>
          <w:sz w:val="24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9"/>
        <w:gridCol w:w="1744"/>
        <w:gridCol w:w="1551"/>
        <w:gridCol w:w="1832"/>
        <w:gridCol w:w="1236"/>
      </w:tblGrid>
      <w:tr w:rsidR="008531C7" w:rsidRPr="004E42AF" w:rsidTr="00B47B26">
        <w:trPr>
          <w:jc w:val="center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:rsidR="008531C7" w:rsidRPr="004E42AF" w:rsidRDefault="008531C7" w:rsidP="00FF064F">
            <w:pPr>
              <w:snapToGrid w:val="0"/>
              <w:spacing w:beforeLines="50" w:before="156"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 w:rsidRPr="004E42AF">
              <w:rPr>
                <w:rFonts w:ascii="宋体" w:hAnsi="宋体" w:hint="eastAsia"/>
                <w:bCs/>
                <w:color w:val="000000"/>
                <w:szCs w:val="21"/>
              </w:rPr>
              <w:t>论文分类</w:t>
            </w:r>
          </w:p>
        </w:tc>
        <w:tc>
          <w:tcPr>
            <w:tcW w:w="1754" w:type="dxa"/>
            <w:vMerge w:val="restart"/>
            <w:shd w:val="clear" w:color="auto" w:fill="auto"/>
            <w:vAlign w:val="center"/>
          </w:tcPr>
          <w:p w:rsidR="008531C7" w:rsidRPr="004E42AF" w:rsidRDefault="008531C7" w:rsidP="00797772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  <w:r w:rsidRPr="004E42AF">
              <w:rPr>
                <w:rFonts w:ascii="宋体" w:hAnsi="宋体" w:hint="eastAsia"/>
                <w:bCs/>
                <w:color w:val="000000"/>
                <w:szCs w:val="21"/>
              </w:rPr>
              <w:t>国际刊物</w:t>
            </w:r>
          </w:p>
        </w:tc>
        <w:tc>
          <w:tcPr>
            <w:tcW w:w="4644" w:type="dxa"/>
            <w:gridSpan w:val="3"/>
            <w:shd w:val="clear" w:color="auto" w:fill="auto"/>
            <w:vAlign w:val="center"/>
          </w:tcPr>
          <w:p w:rsidR="008531C7" w:rsidRPr="004E42AF" w:rsidRDefault="008531C7" w:rsidP="00797772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  <w:r w:rsidRPr="004E42AF">
              <w:rPr>
                <w:rFonts w:ascii="宋体" w:hAnsi="宋体" w:hint="eastAsia"/>
                <w:bCs/>
                <w:color w:val="000000"/>
                <w:szCs w:val="21"/>
              </w:rPr>
              <w:t>国内刊物</w:t>
            </w:r>
          </w:p>
        </w:tc>
      </w:tr>
      <w:tr w:rsidR="008531C7" w:rsidRPr="004E42AF" w:rsidTr="00B47B26">
        <w:trPr>
          <w:jc w:val="center"/>
        </w:trPr>
        <w:tc>
          <w:tcPr>
            <w:tcW w:w="1951" w:type="dxa"/>
            <w:vMerge/>
            <w:shd w:val="clear" w:color="auto" w:fill="auto"/>
          </w:tcPr>
          <w:p w:rsidR="008531C7" w:rsidRPr="004E42AF" w:rsidRDefault="008531C7" w:rsidP="00FF064F">
            <w:pPr>
              <w:snapToGrid w:val="0"/>
              <w:spacing w:beforeLines="50" w:before="156" w:line="240" w:lineRule="atLeast"/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754" w:type="dxa"/>
            <w:vMerge/>
            <w:shd w:val="clear" w:color="auto" w:fill="auto"/>
            <w:vAlign w:val="center"/>
          </w:tcPr>
          <w:p w:rsidR="008531C7" w:rsidRPr="004E42AF" w:rsidRDefault="008531C7" w:rsidP="00797772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8531C7" w:rsidRPr="004E42AF" w:rsidRDefault="008531C7" w:rsidP="00797772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  <w:r w:rsidRPr="004E42AF">
              <w:rPr>
                <w:rFonts w:ascii="宋体" w:hAnsi="宋体" w:hint="eastAsia"/>
                <w:bCs/>
                <w:color w:val="000000"/>
                <w:szCs w:val="21"/>
              </w:rPr>
              <w:t>学科权威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531C7" w:rsidRPr="004E42AF" w:rsidRDefault="008531C7" w:rsidP="00797772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  <w:r w:rsidRPr="004E42AF">
              <w:rPr>
                <w:rFonts w:ascii="宋体" w:hAnsi="宋体" w:hint="eastAsia"/>
                <w:bCs/>
                <w:color w:val="000000"/>
                <w:szCs w:val="21"/>
              </w:rPr>
              <w:t>核心或统计源</w:t>
            </w:r>
          </w:p>
        </w:tc>
        <w:tc>
          <w:tcPr>
            <w:tcW w:w="1242" w:type="dxa"/>
            <w:shd w:val="clear" w:color="auto" w:fill="auto"/>
            <w:vAlign w:val="center"/>
          </w:tcPr>
          <w:p w:rsidR="008531C7" w:rsidRPr="004E42AF" w:rsidRDefault="008531C7" w:rsidP="00797772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  <w:r w:rsidRPr="004E42AF">
              <w:rPr>
                <w:rFonts w:ascii="宋体" w:hAnsi="宋体" w:hint="eastAsia"/>
                <w:bCs/>
                <w:color w:val="000000"/>
                <w:szCs w:val="21"/>
              </w:rPr>
              <w:t>一般</w:t>
            </w:r>
          </w:p>
        </w:tc>
      </w:tr>
      <w:tr w:rsidR="008531C7" w:rsidRPr="004E42AF" w:rsidTr="00B47B26">
        <w:trPr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8531C7" w:rsidRPr="004E42AF" w:rsidRDefault="008531C7" w:rsidP="00FF064F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  <w:r w:rsidRPr="004E42AF">
              <w:rPr>
                <w:rFonts w:ascii="宋体" w:hAnsi="宋体" w:hint="eastAsia"/>
                <w:bCs/>
                <w:color w:val="000000"/>
                <w:szCs w:val="21"/>
              </w:rPr>
              <w:t>权重系数</w:t>
            </w:r>
          </w:p>
        </w:tc>
        <w:tc>
          <w:tcPr>
            <w:tcW w:w="1754" w:type="dxa"/>
            <w:shd w:val="clear" w:color="auto" w:fill="auto"/>
            <w:vAlign w:val="center"/>
          </w:tcPr>
          <w:p w:rsidR="008531C7" w:rsidRPr="00AD0774" w:rsidRDefault="008531C7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 w:cs="Times New Roman"/>
                <w:bCs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2.5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531C7" w:rsidRPr="00AD0774" w:rsidRDefault="008531C7" w:rsidP="00797772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Times New Roman" w:hAnsi="Times New Roman" w:cs="Times New Roman"/>
                <w:bCs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2.0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531C7" w:rsidRPr="00AD0774" w:rsidRDefault="008531C7" w:rsidP="00797772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Times New Roman" w:hAnsi="Times New Roman" w:cs="Times New Roman"/>
                <w:bCs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1.0</w:t>
            </w:r>
          </w:p>
        </w:tc>
        <w:tc>
          <w:tcPr>
            <w:tcW w:w="1242" w:type="dxa"/>
            <w:shd w:val="clear" w:color="auto" w:fill="auto"/>
            <w:vAlign w:val="center"/>
          </w:tcPr>
          <w:p w:rsidR="008531C7" w:rsidRPr="00AD0774" w:rsidRDefault="008531C7" w:rsidP="00797772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Times New Roman" w:hAnsi="Times New Roman" w:cs="Times New Roman"/>
                <w:bCs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0.5</w:t>
            </w:r>
          </w:p>
        </w:tc>
      </w:tr>
      <w:tr w:rsidR="008531C7" w:rsidRPr="004E42AF" w:rsidTr="00B47B26">
        <w:trPr>
          <w:trHeight w:val="1710"/>
          <w:jc w:val="center"/>
        </w:trPr>
        <w:tc>
          <w:tcPr>
            <w:tcW w:w="1951" w:type="dxa"/>
            <w:shd w:val="clear" w:color="auto" w:fill="auto"/>
            <w:vAlign w:val="center"/>
          </w:tcPr>
          <w:p w:rsidR="008531C7" w:rsidRPr="004E42AF" w:rsidRDefault="008531C7" w:rsidP="00FF064F">
            <w:pPr>
              <w:adjustRightInd w:val="0"/>
              <w:snapToGrid w:val="0"/>
              <w:spacing w:beforeLines="50" w:before="156" w:line="240" w:lineRule="atLeast"/>
              <w:jc w:val="center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  <w:r w:rsidRPr="004E42AF">
              <w:rPr>
                <w:rFonts w:ascii="宋体" w:hAnsi="宋体" w:hint="eastAsia"/>
                <w:bCs/>
                <w:color w:val="000000"/>
                <w:szCs w:val="21"/>
              </w:rPr>
              <w:t>说明</w:t>
            </w:r>
          </w:p>
        </w:tc>
        <w:tc>
          <w:tcPr>
            <w:tcW w:w="6398" w:type="dxa"/>
            <w:gridSpan w:val="4"/>
            <w:shd w:val="clear" w:color="auto" w:fill="auto"/>
            <w:vAlign w:val="center"/>
          </w:tcPr>
          <w:p w:rsidR="008531C7" w:rsidRPr="00AD0774" w:rsidRDefault="008531C7" w:rsidP="008531C7">
            <w:pPr>
              <w:numPr>
                <w:ilvl w:val="0"/>
                <w:numId w:val="33"/>
              </w:numPr>
              <w:adjustRightInd w:val="0"/>
              <w:snapToGrid w:val="0"/>
              <w:spacing w:line="240" w:lineRule="atLeast"/>
              <w:ind w:left="357" w:hangingChars="170" w:hanging="357"/>
              <w:textAlignment w:val="baseline"/>
              <w:rPr>
                <w:rFonts w:ascii="Times New Roman" w:hAnsi="Times New Roman" w:cs="Times New Roman"/>
                <w:bCs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发表与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Nature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、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Science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上的论文追加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80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分；</w:t>
            </w:r>
          </w:p>
          <w:p w:rsidR="008531C7" w:rsidRPr="00AD0774" w:rsidRDefault="008531C7" w:rsidP="008531C7">
            <w:pPr>
              <w:numPr>
                <w:ilvl w:val="0"/>
                <w:numId w:val="33"/>
              </w:numPr>
              <w:adjustRightInd w:val="0"/>
              <w:snapToGrid w:val="0"/>
              <w:spacing w:line="240" w:lineRule="atLeast"/>
              <w:ind w:left="357" w:hangingChars="170" w:hanging="357"/>
              <w:textAlignment w:val="baseline"/>
              <w:rPr>
                <w:rFonts w:ascii="Times New Roman" w:hAnsi="Times New Roman" w:cs="Times New Roman"/>
                <w:bCs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被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SCI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、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EI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、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ISTP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收录的论文分别追加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15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分、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10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分和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6</w:t>
            </w: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分；</w:t>
            </w:r>
          </w:p>
          <w:p w:rsidR="008531C7" w:rsidRPr="004E42AF" w:rsidRDefault="008531C7" w:rsidP="008531C7">
            <w:pPr>
              <w:numPr>
                <w:ilvl w:val="0"/>
                <w:numId w:val="33"/>
              </w:numPr>
              <w:adjustRightInd w:val="0"/>
              <w:snapToGrid w:val="0"/>
              <w:spacing w:line="240" w:lineRule="atLeast"/>
              <w:ind w:left="357" w:hangingChars="170" w:hanging="357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  <w:r w:rsidRPr="00AD0774">
              <w:rPr>
                <w:rFonts w:ascii="Times New Roman" w:hAnsi="Times New Roman" w:cs="Times New Roman"/>
                <w:bCs/>
                <w:color w:val="000000"/>
                <w:szCs w:val="21"/>
              </w:rPr>
              <w:t>参加国际学术会议，正式刊号出版的英文论文计算分值时等同为核心期刊论文，中文论文计算分值</w:t>
            </w:r>
            <w:r w:rsidRPr="004E42AF">
              <w:rPr>
                <w:rFonts w:ascii="宋体" w:hAnsi="宋体"/>
                <w:bCs/>
                <w:color w:val="000000"/>
                <w:szCs w:val="21"/>
              </w:rPr>
              <w:t>时等同为一般期刊论文</w:t>
            </w:r>
            <w:r w:rsidRPr="004E42AF">
              <w:rPr>
                <w:rFonts w:ascii="宋体" w:hAnsi="宋体" w:hint="eastAsia"/>
                <w:bCs/>
                <w:color w:val="000000"/>
                <w:szCs w:val="21"/>
              </w:rPr>
              <w:t>；</w:t>
            </w:r>
          </w:p>
          <w:p w:rsidR="008531C7" w:rsidRPr="004E42AF" w:rsidRDefault="00B47B26" w:rsidP="00B47B26">
            <w:pPr>
              <w:numPr>
                <w:ilvl w:val="0"/>
                <w:numId w:val="33"/>
              </w:numPr>
              <w:adjustRightInd w:val="0"/>
              <w:snapToGrid w:val="0"/>
              <w:spacing w:line="240" w:lineRule="atLeast"/>
              <w:textAlignment w:val="baseline"/>
              <w:rPr>
                <w:rFonts w:ascii="宋体" w:hAnsi="宋体"/>
                <w:bCs/>
                <w:color w:val="000000"/>
                <w:szCs w:val="21"/>
              </w:rPr>
            </w:pPr>
            <w:r w:rsidRPr="00B47B26">
              <w:rPr>
                <w:rFonts w:ascii="宋体" w:hAnsi="宋体" w:hint="eastAsia"/>
                <w:bCs/>
                <w:color w:val="000000"/>
                <w:szCs w:val="21"/>
              </w:rPr>
              <w:t>国内刊物学科权威</w:t>
            </w:r>
            <w:r>
              <w:rPr>
                <w:rFonts w:ascii="宋体" w:hAnsi="宋体" w:hint="eastAsia"/>
                <w:bCs/>
                <w:color w:val="000000"/>
                <w:szCs w:val="21"/>
              </w:rPr>
              <w:t>目录附后，学院可适当调整。</w:t>
            </w:r>
          </w:p>
        </w:tc>
      </w:tr>
    </w:tbl>
    <w:p w:rsidR="008531C7" w:rsidRPr="00E032EF" w:rsidRDefault="008531C7" w:rsidP="008531C7">
      <w:pPr>
        <w:numPr>
          <w:ilvl w:val="0"/>
          <w:numId w:val="32"/>
        </w:numPr>
        <w:adjustRightInd w:val="0"/>
        <w:snapToGrid w:val="0"/>
        <w:spacing w:beforeLines="50" w:before="156" w:line="240" w:lineRule="atLeast"/>
        <w:textAlignment w:val="baseline"/>
        <w:rPr>
          <w:rFonts w:ascii="Times New Roman" w:eastAsia="黑体" w:hAnsi="Times New Roman"/>
          <w:bCs/>
          <w:color w:val="000000"/>
          <w:sz w:val="24"/>
        </w:rPr>
      </w:pPr>
      <w:r w:rsidRPr="00E032EF">
        <w:rPr>
          <w:rFonts w:ascii="Times New Roman" w:eastAsia="黑体" w:hAnsi="Times New Roman" w:hint="eastAsia"/>
          <w:bCs/>
          <w:color w:val="000000"/>
          <w:sz w:val="24"/>
        </w:rPr>
        <w:t>社科类：</w:t>
      </w:r>
    </w:p>
    <w:tbl>
      <w:tblPr>
        <w:tblW w:w="8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5"/>
        <w:gridCol w:w="1188"/>
        <w:gridCol w:w="993"/>
        <w:gridCol w:w="992"/>
        <w:gridCol w:w="786"/>
        <w:gridCol w:w="773"/>
        <w:gridCol w:w="851"/>
        <w:gridCol w:w="708"/>
        <w:gridCol w:w="851"/>
      </w:tblGrid>
      <w:tr w:rsidR="00A842CE" w:rsidRPr="00E032EF" w:rsidTr="00A842CE">
        <w:trPr>
          <w:trHeight w:hRule="exact" w:val="567"/>
        </w:trPr>
        <w:tc>
          <w:tcPr>
            <w:tcW w:w="1075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论文分类</w:t>
            </w:r>
          </w:p>
        </w:tc>
        <w:tc>
          <w:tcPr>
            <w:tcW w:w="1188" w:type="dxa"/>
          </w:tcPr>
          <w:p w:rsidR="00A842CE" w:rsidRPr="0044479B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 w:themeColor="text1"/>
                <w:szCs w:val="21"/>
              </w:rPr>
            </w:pPr>
            <w:r w:rsidRPr="0044479B">
              <w:rPr>
                <w:rFonts w:ascii="Times New Roman" w:hAnsi="Times New Roman" w:hint="eastAsia"/>
                <w:bCs/>
                <w:color w:val="000000" w:themeColor="text1"/>
                <w:szCs w:val="21"/>
              </w:rPr>
              <w:t>A</w:t>
            </w:r>
            <w:r w:rsidRPr="0044479B">
              <w:rPr>
                <w:rFonts w:ascii="Times New Roman" w:hAnsi="Times New Roman" w:hint="eastAsia"/>
                <w:bCs/>
                <w:color w:val="000000" w:themeColor="text1"/>
                <w:szCs w:val="21"/>
              </w:rPr>
              <w:t>类重要</w:t>
            </w:r>
            <w:r w:rsidRPr="0044479B">
              <w:rPr>
                <w:rFonts w:ascii="Times New Roman" w:hAnsi="Times New Roman" w:hint="eastAsia"/>
                <w:bCs/>
                <w:color w:val="000000" w:themeColor="text1"/>
                <w:szCs w:val="21"/>
              </w:rPr>
              <w:t>+</w:t>
            </w:r>
          </w:p>
        </w:tc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A</w:t>
            </w: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类重要</w:t>
            </w:r>
          </w:p>
        </w:tc>
        <w:tc>
          <w:tcPr>
            <w:tcW w:w="992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A</w:t>
            </w: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类一般</w:t>
            </w:r>
          </w:p>
        </w:tc>
        <w:tc>
          <w:tcPr>
            <w:tcW w:w="78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B</w:t>
            </w:r>
          </w:p>
        </w:tc>
        <w:tc>
          <w:tcPr>
            <w:tcW w:w="77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C</w:t>
            </w:r>
          </w:p>
        </w:tc>
        <w:tc>
          <w:tcPr>
            <w:tcW w:w="85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D</w:t>
            </w:r>
          </w:p>
        </w:tc>
        <w:tc>
          <w:tcPr>
            <w:tcW w:w="70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eastAsia="黑体" w:hAnsi="Times New Roman"/>
                <w:bCs/>
                <w:color w:val="000000"/>
                <w:sz w:val="24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E</w:t>
            </w:r>
          </w:p>
        </w:tc>
        <w:tc>
          <w:tcPr>
            <w:tcW w:w="851" w:type="dxa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F</w:t>
            </w:r>
          </w:p>
        </w:tc>
      </w:tr>
      <w:tr w:rsidR="00A842CE" w:rsidRPr="00E032EF" w:rsidTr="00A842CE">
        <w:trPr>
          <w:trHeight w:hRule="exact" w:val="567"/>
        </w:trPr>
        <w:tc>
          <w:tcPr>
            <w:tcW w:w="1075" w:type="dxa"/>
            <w:shd w:val="clear" w:color="auto" w:fill="auto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权重系数</w:t>
            </w:r>
          </w:p>
        </w:tc>
        <w:tc>
          <w:tcPr>
            <w:tcW w:w="1188" w:type="dxa"/>
          </w:tcPr>
          <w:p w:rsidR="00A842CE" w:rsidRPr="0044479B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 w:themeColor="text1"/>
                <w:szCs w:val="21"/>
              </w:rPr>
            </w:pPr>
            <w:r w:rsidRPr="0044479B">
              <w:rPr>
                <w:rFonts w:ascii="Times New Roman" w:hAnsi="Times New Roman" w:hint="eastAsia"/>
                <w:bCs/>
                <w:color w:val="000000" w:themeColor="text1"/>
                <w:szCs w:val="21"/>
              </w:rPr>
              <w:t>3</w:t>
            </w:r>
            <w:r w:rsidRPr="0044479B">
              <w:rPr>
                <w:rFonts w:ascii="Times New Roman" w:hAnsi="Times New Roman"/>
                <w:bCs/>
                <w:color w:val="000000" w:themeColor="text1"/>
                <w:szCs w:val="21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10</w:t>
            </w:r>
          </w:p>
        </w:tc>
        <w:tc>
          <w:tcPr>
            <w:tcW w:w="786" w:type="dxa"/>
            <w:shd w:val="clear" w:color="auto" w:fill="auto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4</w:t>
            </w:r>
          </w:p>
        </w:tc>
        <w:tc>
          <w:tcPr>
            <w:tcW w:w="773" w:type="dxa"/>
            <w:shd w:val="clear" w:color="auto" w:fill="auto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1.5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1</w:t>
            </w:r>
          </w:p>
        </w:tc>
        <w:tc>
          <w:tcPr>
            <w:tcW w:w="851" w:type="dxa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jc w:val="center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0.5</w:t>
            </w:r>
          </w:p>
        </w:tc>
      </w:tr>
      <w:tr w:rsidR="00A842CE" w:rsidRPr="00E032EF" w:rsidTr="00A842CE">
        <w:trPr>
          <w:trHeight w:val="496"/>
        </w:trPr>
        <w:tc>
          <w:tcPr>
            <w:tcW w:w="1075" w:type="dxa"/>
            <w:shd w:val="clear" w:color="auto" w:fill="auto"/>
            <w:vAlign w:val="center"/>
          </w:tcPr>
          <w:p w:rsidR="00A842CE" w:rsidRPr="00E032EF" w:rsidRDefault="00A842CE" w:rsidP="00797772">
            <w:pPr>
              <w:snapToGrid w:val="0"/>
              <w:spacing w:beforeLines="50" w:before="156" w:line="240" w:lineRule="atLeast"/>
              <w:rPr>
                <w:rFonts w:ascii="Times New Roman" w:hAnsi="Times New Roman"/>
                <w:bCs/>
                <w:color w:val="000000"/>
                <w:szCs w:val="21"/>
              </w:rPr>
            </w:pP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说</w:t>
            </w: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 xml:space="preserve">   </w:t>
            </w:r>
            <w:r w:rsidRPr="00E032EF">
              <w:rPr>
                <w:rFonts w:ascii="Times New Roman" w:hAnsi="Times New Roman" w:hint="eastAsia"/>
                <w:bCs/>
                <w:color w:val="000000"/>
                <w:szCs w:val="21"/>
              </w:rPr>
              <w:t>明</w:t>
            </w:r>
          </w:p>
        </w:tc>
        <w:tc>
          <w:tcPr>
            <w:tcW w:w="7142" w:type="dxa"/>
            <w:gridSpan w:val="8"/>
          </w:tcPr>
          <w:p w:rsidR="00A842CE" w:rsidRPr="00E032EF" w:rsidRDefault="00A842CE" w:rsidP="002E3418">
            <w:pPr>
              <w:snapToGrid w:val="0"/>
              <w:spacing w:beforeLines="50" w:before="156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期刊目录按《华南理工大学哲学社会科学研究成果分类方案》</w:t>
            </w:r>
            <w:r w:rsidR="00F512DA">
              <w:rPr>
                <w:rFonts w:ascii="Times New Roman" w:hAnsi="Times New Roman" w:hint="eastAsia"/>
                <w:color w:val="000000"/>
              </w:rPr>
              <w:t>（华南工科</w:t>
            </w:r>
            <w:r w:rsidR="00F512DA">
              <w:rPr>
                <w:rFonts w:asciiTheme="minorEastAsia" w:hAnsiTheme="minorEastAsia" w:hint="eastAsia"/>
                <w:color w:val="000000"/>
              </w:rPr>
              <w:t>〔2</w:t>
            </w:r>
            <w:r w:rsidR="00F512DA">
              <w:rPr>
                <w:rFonts w:asciiTheme="minorEastAsia" w:hAnsiTheme="minorEastAsia"/>
                <w:color w:val="000000"/>
              </w:rPr>
              <w:t>015</w:t>
            </w:r>
            <w:r w:rsidR="00F512DA">
              <w:rPr>
                <w:rFonts w:asciiTheme="minorEastAsia" w:hAnsiTheme="minorEastAsia" w:hint="eastAsia"/>
                <w:color w:val="000000"/>
              </w:rPr>
              <w:t>〕1号</w:t>
            </w:r>
            <w:r w:rsidR="00F512DA">
              <w:rPr>
                <w:rFonts w:ascii="Times New Roman" w:hAnsi="Times New Roman" w:hint="eastAsia"/>
                <w:color w:val="000000"/>
              </w:rPr>
              <w:t>）</w:t>
            </w:r>
            <w:r w:rsidRPr="00E032EF">
              <w:rPr>
                <w:rFonts w:ascii="Times New Roman" w:hAnsi="Times New Roman" w:hint="eastAsia"/>
                <w:color w:val="000000"/>
              </w:rPr>
              <w:t>执行</w:t>
            </w:r>
            <w:r w:rsidRPr="00E032EF">
              <w:rPr>
                <w:rFonts w:ascii="Times New Roman" w:hAnsi="Times New Roman" w:hint="eastAsia"/>
                <w:b/>
                <w:color w:val="00000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8531C7" w:rsidRPr="00E032EF" w:rsidRDefault="008531C7" w:rsidP="008531C7">
      <w:pPr>
        <w:numPr>
          <w:ilvl w:val="0"/>
          <w:numId w:val="31"/>
        </w:numPr>
        <w:adjustRightInd w:val="0"/>
        <w:snapToGrid w:val="0"/>
        <w:spacing w:beforeLines="100" w:before="312" w:afterLines="50" w:after="156" w:line="240" w:lineRule="atLeast"/>
        <w:ind w:left="482" w:hanging="482"/>
        <w:textAlignment w:val="baseline"/>
        <w:rPr>
          <w:rFonts w:ascii="Times New Roman" w:eastAsia="黑体" w:hAnsi="Times New Roman"/>
          <w:bCs/>
          <w:color w:val="000000"/>
          <w:sz w:val="24"/>
        </w:rPr>
      </w:pPr>
      <w:r w:rsidRPr="00E032EF">
        <w:rPr>
          <w:rFonts w:ascii="Times New Roman" w:eastAsia="黑体" w:hAnsi="Times New Roman" w:hint="eastAsia"/>
          <w:bCs/>
          <w:color w:val="000000"/>
          <w:sz w:val="24"/>
        </w:rPr>
        <w:t>专利权重系数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(k</w:t>
      </w:r>
      <w:r w:rsidRPr="00E032EF">
        <w:rPr>
          <w:rFonts w:ascii="Times New Roman" w:eastAsia="黑体" w:hAnsi="Times New Roman" w:hint="eastAsia"/>
          <w:bCs/>
          <w:color w:val="000000"/>
          <w:sz w:val="24"/>
          <w:vertAlign w:val="subscript"/>
        </w:rPr>
        <w:t>2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)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88"/>
        <w:gridCol w:w="1797"/>
        <w:gridCol w:w="2126"/>
        <w:gridCol w:w="3057"/>
      </w:tblGrid>
      <w:tr w:rsidR="008531C7" w:rsidRPr="00E032EF" w:rsidTr="00797772">
        <w:trPr>
          <w:cantSplit/>
          <w:trHeight w:hRule="exact" w:val="567"/>
        </w:trPr>
        <w:tc>
          <w:tcPr>
            <w:tcW w:w="1288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lastRenderedPageBreak/>
              <w:t>类型</w:t>
            </w:r>
          </w:p>
        </w:tc>
        <w:tc>
          <w:tcPr>
            <w:tcW w:w="39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before="160"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申请国外专利</w:t>
            </w:r>
          </w:p>
        </w:tc>
        <w:tc>
          <w:tcPr>
            <w:tcW w:w="3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申请国内专利</w:t>
            </w:r>
          </w:p>
        </w:tc>
      </w:tr>
      <w:tr w:rsidR="008531C7" w:rsidRPr="00E032EF" w:rsidTr="00797772">
        <w:trPr>
          <w:cantSplit/>
          <w:trHeight w:hRule="exact" w:val="567"/>
        </w:trPr>
        <w:tc>
          <w:tcPr>
            <w:tcW w:w="1288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进入国家阶段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PCT</w:t>
            </w:r>
          </w:p>
        </w:tc>
        <w:tc>
          <w:tcPr>
            <w:tcW w:w="3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发明专利</w:t>
            </w:r>
          </w:p>
        </w:tc>
      </w:tr>
      <w:tr w:rsidR="008531C7" w:rsidRPr="00E032EF" w:rsidTr="00797772">
        <w:trPr>
          <w:cantSplit/>
          <w:trHeight w:hRule="exact" w:val="567"/>
        </w:trPr>
        <w:tc>
          <w:tcPr>
            <w:tcW w:w="12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权重系数</w:t>
            </w:r>
          </w:p>
        </w:tc>
        <w:tc>
          <w:tcPr>
            <w:tcW w:w="1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2</w:t>
            </w:r>
          </w:p>
        </w:tc>
        <w:tc>
          <w:tcPr>
            <w:tcW w:w="3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1.5</w:t>
            </w:r>
          </w:p>
        </w:tc>
      </w:tr>
    </w:tbl>
    <w:p w:rsidR="008531C7" w:rsidRPr="00E032EF" w:rsidRDefault="008531C7" w:rsidP="008531C7">
      <w:pPr>
        <w:snapToGrid w:val="0"/>
        <w:spacing w:beforeLines="50" w:before="156" w:line="240" w:lineRule="atLeast"/>
        <w:rPr>
          <w:rFonts w:ascii="Times New Roman" w:eastAsia="黑体" w:hAnsi="Times New Roman"/>
          <w:color w:val="000000"/>
          <w:sz w:val="24"/>
        </w:rPr>
      </w:pPr>
      <w:r w:rsidRPr="00E032EF">
        <w:rPr>
          <w:rFonts w:ascii="Times New Roman" w:eastAsia="黑体" w:hAnsi="Times New Roman" w:hint="eastAsia"/>
          <w:color w:val="000000"/>
          <w:sz w:val="24"/>
        </w:rPr>
        <w:t>获得专利授权后的分数追加原则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88"/>
        <w:gridCol w:w="1230"/>
        <w:gridCol w:w="1593"/>
        <w:gridCol w:w="1100"/>
        <w:gridCol w:w="1560"/>
        <w:gridCol w:w="1497"/>
      </w:tblGrid>
      <w:tr w:rsidR="008531C7" w:rsidRPr="00E032EF" w:rsidTr="00797772">
        <w:trPr>
          <w:cantSplit/>
          <w:trHeight w:hRule="exact" w:val="567"/>
        </w:trPr>
        <w:tc>
          <w:tcPr>
            <w:tcW w:w="1288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类型</w:t>
            </w:r>
          </w:p>
        </w:tc>
        <w:tc>
          <w:tcPr>
            <w:tcW w:w="2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获得国外专利授权</w:t>
            </w:r>
          </w:p>
        </w:tc>
        <w:tc>
          <w:tcPr>
            <w:tcW w:w="4157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获得国内专利授权</w:t>
            </w:r>
          </w:p>
        </w:tc>
      </w:tr>
      <w:tr w:rsidR="008531C7" w:rsidRPr="00E032EF" w:rsidTr="00797772">
        <w:trPr>
          <w:cantSplit/>
          <w:trHeight w:hRule="exact" w:val="567"/>
        </w:trPr>
        <w:tc>
          <w:tcPr>
            <w:tcW w:w="1288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美</w:t>
            </w:r>
            <w:r w:rsidRPr="00E032EF">
              <w:rPr>
                <w:rFonts w:ascii="Times New Roman" w:hAnsi="Times New Roman" w:hint="eastAsia"/>
                <w:color w:val="000000"/>
              </w:rPr>
              <w:t>/</w:t>
            </w:r>
            <w:r w:rsidRPr="00E032EF">
              <w:rPr>
                <w:rFonts w:ascii="Times New Roman" w:hAnsi="Times New Roman" w:hint="eastAsia"/>
                <w:color w:val="000000"/>
              </w:rPr>
              <w:t>日</w:t>
            </w:r>
            <w:r w:rsidRPr="00E032EF">
              <w:rPr>
                <w:rFonts w:ascii="Times New Roman" w:hAnsi="Times New Roman" w:hint="eastAsia"/>
                <w:color w:val="000000"/>
              </w:rPr>
              <w:t>/</w:t>
            </w:r>
            <w:r w:rsidRPr="00E032EF">
              <w:rPr>
                <w:rFonts w:ascii="Times New Roman" w:hAnsi="Times New Roman" w:hint="eastAsia"/>
                <w:color w:val="000000"/>
              </w:rPr>
              <w:t>欧盟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其他国家</w:t>
            </w:r>
            <w:r w:rsidRPr="00E032EF">
              <w:rPr>
                <w:rFonts w:ascii="Times New Roman" w:hAnsi="Times New Roman" w:hint="eastAsia"/>
                <w:color w:val="000000"/>
              </w:rPr>
              <w:t>/</w:t>
            </w:r>
            <w:r w:rsidRPr="00E032EF">
              <w:rPr>
                <w:rFonts w:ascii="Times New Roman" w:hAnsi="Times New Roman" w:hint="eastAsia"/>
                <w:color w:val="000000"/>
              </w:rPr>
              <w:t>地区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发明专利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实用新型专利</w:t>
            </w:r>
          </w:p>
        </w:tc>
        <w:tc>
          <w:tcPr>
            <w:tcW w:w="1497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外观专利</w:t>
            </w:r>
          </w:p>
        </w:tc>
      </w:tr>
      <w:tr w:rsidR="008531C7" w:rsidRPr="00E032EF" w:rsidTr="00797772">
        <w:trPr>
          <w:cantSplit/>
          <w:trHeight w:hRule="exact" w:val="567"/>
        </w:trPr>
        <w:tc>
          <w:tcPr>
            <w:tcW w:w="12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追加分数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35</w:t>
            </w:r>
            <w:r w:rsidRPr="00E032EF">
              <w:rPr>
                <w:rFonts w:ascii="Times New Roman" w:hAnsi="Times New Roman" w:hint="eastAsia"/>
                <w:color w:val="000000"/>
              </w:rPr>
              <w:t>分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25</w:t>
            </w:r>
            <w:r w:rsidRPr="00E032EF">
              <w:rPr>
                <w:rFonts w:ascii="Times New Roman" w:hAnsi="Times New Roman" w:hint="eastAsia"/>
                <w:color w:val="000000"/>
              </w:rPr>
              <w:t>分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20</w:t>
            </w:r>
            <w:r w:rsidRPr="00E032EF">
              <w:rPr>
                <w:rFonts w:ascii="Times New Roman" w:hAnsi="Times New Roman" w:hint="eastAsia"/>
                <w:color w:val="000000"/>
              </w:rPr>
              <w:t>分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2</w:t>
            </w:r>
            <w:r w:rsidRPr="00E032EF">
              <w:rPr>
                <w:rFonts w:ascii="Times New Roman" w:hAnsi="Times New Roman" w:hint="eastAsia"/>
                <w:color w:val="000000"/>
              </w:rPr>
              <w:t>分</w:t>
            </w:r>
          </w:p>
        </w:tc>
        <w:tc>
          <w:tcPr>
            <w:tcW w:w="1497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0.5</w:t>
            </w:r>
            <w:r w:rsidRPr="00E032EF">
              <w:rPr>
                <w:rFonts w:ascii="Times New Roman" w:hAnsi="Times New Roman" w:hint="eastAsia"/>
                <w:color w:val="000000"/>
              </w:rPr>
              <w:t>分</w:t>
            </w:r>
          </w:p>
        </w:tc>
      </w:tr>
    </w:tbl>
    <w:p w:rsidR="008531C7" w:rsidRPr="00E032EF" w:rsidRDefault="008531C7" w:rsidP="008531C7">
      <w:pPr>
        <w:numPr>
          <w:ilvl w:val="0"/>
          <w:numId w:val="31"/>
        </w:numPr>
        <w:adjustRightInd w:val="0"/>
        <w:snapToGrid w:val="0"/>
        <w:spacing w:beforeLines="100" w:before="312" w:afterLines="50" w:after="156" w:line="240" w:lineRule="atLeast"/>
        <w:ind w:left="482" w:hanging="482"/>
        <w:textAlignment w:val="baseline"/>
        <w:rPr>
          <w:rFonts w:ascii="Times New Roman" w:eastAsia="黑体" w:hAnsi="Times New Roman"/>
          <w:bCs/>
          <w:color w:val="000000"/>
          <w:sz w:val="24"/>
        </w:rPr>
      </w:pPr>
      <w:r w:rsidRPr="00E032EF">
        <w:rPr>
          <w:rFonts w:ascii="Times New Roman" w:eastAsia="黑体" w:hAnsi="Times New Roman" w:hint="eastAsia"/>
          <w:bCs/>
          <w:color w:val="000000"/>
          <w:sz w:val="24"/>
        </w:rPr>
        <w:t>获奖成果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(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包括教材、教学、科研成果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)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权重系数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(k</w:t>
      </w:r>
      <w:r w:rsidRPr="00E032EF">
        <w:rPr>
          <w:rFonts w:ascii="Times New Roman" w:eastAsia="黑体" w:hAnsi="Times New Roman" w:hint="eastAsia"/>
          <w:bCs/>
          <w:color w:val="000000"/>
          <w:sz w:val="24"/>
          <w:vertAlign w:val="subscript"/>
        </w:rPr>
        <w:t>3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)</w:t>
      </w:r>
    </w:p>
    <w:tbl>
      <w:tblPr>
        <w:tblW w:w="8217" w:type="dxa"/>
        <w:tblLayout w:type="fixed"/>
        <w:tblLook w:val="0000" w:firstRow="0" w:lastRow="0" w:firstColumn="0" w:lastColumn="0" w:noHBand="0" w:noVBand="0"/>
      </w:tblPr>
      <w:tblGrid>
        <w:gridCol w:w="1194"/>
        <w:gridCol w:w="644"/>
        <w:gridCol w:w="659"/>
        <w:gridCol w:w="660"/>
        <w:gridCol w:w="659"/>
        <w:gridCol w:w="659"/>
        <w:gridCol w:w="765"/>
        <w:gridCol w:w="709"/>
        <w:gridCol w:w="709"/>
        <w:gridCol w:w="708"/>
        <w:gridCol w:w="851"/>
      </w:tblGrid>
      <w:tr w:rsidR="00426B38" w:rsidRPr="00E032EF" w:rsidTr="00426B38">
        <w:trPr>
          <w:cantSplit/>
          <w:trHeight w:hRule="exact" w:val="554"/>
        </w:trPr>
        <w:tc>
          <w:tcPr>
            <w:tcW w:w="119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426B38" w:rsidRPr="00E032EF" w:rsidRDefault="00426B38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6B38" w:rsidRPr="00E032EF" w:rsidRDefault="00426B38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国家级</w:t>
            </w:r>
          </w:p>
        </w:tc>
        <w:tc>
          <w:tcPr>
            <w:tcW w:w="27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6B38" w:rsidRPr="00E032EF" w:rsidRDefault="00426B38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省（部）级</w:t>
            </w:r>
          </w:p>
        </w:tc>
        <w:tc>
          <w:tcPr>
            <w:tcW w:w="22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厅（局）级</w:t>
            </w:r>
          </w:p>
        </w:tc>
      </w:tr>
      <w:tr w:rsidR="00426B38" w:rsidRPr="00E032EF" w:rsidTr="00426B38">
        <w:trPr>
          <w:cantSplit/>
          <w:trHeight w:hRule="exact" w:val="554"/>
        </w:trPr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44479B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44479B">
              <w:rPr>
                <w:rFonts w:ascii="Times New Roman" w:hAnsi="Times New Roman"/>
                <w:color w:val="000000" w:themeColor="text1"/>
              </w:rPr>
              <w:t>特等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一等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17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二等</w:t>
            </w:r>
            <w:r w:rsidRPr="00E032EF">
              <w:rPr>
                <w:rFonts w:ascii="Times New Roman" w:hAnsi="Times New Roman"/>
                <w:color w:val="000000"/>
              </w:rPr>
              <w:t xml:space="preserve">  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44479B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44479B">
              <w:rPr>
                <w:rFonts w:ascii="Times New Roman" w:hAnsi="Times New Roman"/>
                <w:color w:val="000000" w:themeColor="text1"/>
              </w:rPr>
              <w:t>特等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一等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55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二等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30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三等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一等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43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二等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55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三等</w:t>
            </w:r>
          </w:p>
        </w:tc>
      </w:tr>
      <w:tr w:rsidR="00426B38" w:rsidRPr="00E032EF" w:rsidTr="00426B38">
        <w:trPr>
          <w:cantSplit/>
          <w:trHeight w:hRule="exact" w:val="554"/>
        </w:trPr>
        <w:tc>
          <w:tcPr>
            <w:tcW w:w="11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权重系数</w:t>
            </w:r>
          </w:p>
        </w:tc>
        <w:tc>
          <w:tcPr>
            <w:tcW w:w="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44479B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44479B">
              <w:rPr>
                <w:rFonts w:ascii="Times New Roman" w:hAnsi="Times New Roman" w:hint="eastAsia"/>
                <w:color w:val="000000" w:themeColor="text1"/>
              </w:rPr>
              <w:t>8</w:t>
            </w:r>
            <w:r w:rsidRPr="0044479B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30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167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20</w:t>
            </w:r>
            <w:r w:rsidRPr="00E032EF">
              <w:rPr>
                <w:rFonts w:ascii="Times New Roman" w:hAnsi="Times New Roman"/>
                <w:color w:val="000000"/>
              </w:rPr>
              <w:t xml:space="preserve">     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44479B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44479B">
              <w:rPr>
                <w:rFonts w:ascii="Times New Roman" w:hAnsi="Times New Roman" w:hint="eastAsia"/>
                <w:color w:val="000000" w:themeColor="text1"/>
              </w:rPr>
              <w:t>1</w:t>
            </w:r>
            <w:r w:rsidRPr="0044479B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6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10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268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293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155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0.8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26B38" w:rsidRPr="00E032EF" w:rsidRDefault="00426B38" w:rsidP="00426B38">
            <w:pPr>
              <w:spacing w:line="240" w:lineRule="atLeast"/>
              <w:ind w:left="155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0.5</w:t>
            </w:r>
          </w:p>
        </w:tc>
      </w:tr>
    </w:tbl>
    <w:p w:rsidR="008531C7" w:rsidRPr="00E032EF" w:rsidRDefault="008531C7" w:rsidP="008531C7">
      <w:pPr>
        <w:numPr>
          <w:ilvl w:val="0"/>
          <w:numId w:val="31"/>
        </w:numPr>
        <w:adjustRightInd w:val="0"/>
        <w:snapToGrid w:val="0"/>
        <w:spacing w:beforeLines="100" w:before="312" w:afterLines="50" w:after="156" w:line="240" w:lineRule="atLeast"/>
        <w:ind w:left="482" w:hanging="482"/>
        <w:textAlignment w:val="baseline"/>
        <w:rPr>
          <w:rFonts w:ascii="Times New Roman" w:eastAsia="黑体" w:hAnsi="Times New Roman"/>
          <w:bCs/>
          <w:color w:val="000000"/>
          <w:sz w:val="24"/>
        </w:rPr>
      </w:pPr>
      <w:r w:rsidRPr="00E032EF">
        <w:rPr>
          <w:rFonts w:ascii="Times New Roman" w:eastAsia="黑体" w:hAnsi="Times New Roman" w:hint="eastAsia"/>
          <w:bCs/>
          <w:color w:val="000000"/>
          <w:sz w:val="24"/>
        </w:rPr>
        <w:t>鉴定成果权重系数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(k</w:t>
      </w:r>
      <w:r w:rsidRPr="00E032EF">
        <w:rPr>
          <w:rFonts w:ascii="Times New Roman" w:eastAsia="黑体" w:hAnsi="Times New Roman" w:hint="eastAsia"/>
          <w:bCs/>
          <w:color w:val="000000"/>
          <w:sz w:val="24"/>
          <w:vertAlign w:val="subscript"/>
        </w:rPr>
        <w:t>4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)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88"/>
        <w:gridCol w:w="3572"/>
        <w:gridCol w:w="3408"/>
      </w:tblGrid>
      <w:tr w:rsidR="008531C7" w:rsidRPr="00E032EF" w:rsidTr="00797772">
        <w:trPr>
          <w:cantSplit/>
          <w:trHeight w:hRule="exact" w:val="567"/>
        </w:trPr>
        <w:tc>
          <w:tcPr>
            <w:tcW w:w="12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省（部）级</w:t>
            </w:r>
          </w:p>
        </w:tc>
        <w:tc>
          <w:tcPr>
            <w:tcW w:w="3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厅（局）级</w:t>
            </w:r>
          </w:p>
        </w:tc>
      </w:tr>
      <w:tr w:rsidR="008531C7" w:rsidRPr="00E032EF" w:rsidTr="00797772">
        <w:trPr>
          <w:cantSplit/>
          <w:trHeight w:hRule="exact" w:val="567"/>
        </w:trPr>
        <w:tc>
          <w:tcPr>
            <w:tcW w:w="12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权重系数</w:t>
            </w:r>
          </w:p>
        </w:tc>
        <w:tc>
          <w:tcPr>
            <w:tcW w:w="3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3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1</w:t>
            </w:r>
          </w:p>
        </w:tc>
      </w:tr>
    </w:tbl>
    <w:p w:rsidR="008531C7" w:rsidRPr="00E032EF" w:rsidRDefault="008531C7" w:rsidP="008531C7">
      <w:pPr>
        <w:numPr>
          <w:ilvl w:val="0"/>
          <w:numId w:val="31"/>
        </w:numPr>
        <w:adjustRightInd w:val="0"/>
        <w:snapToGrid w:val="0"/>
        <w:spacing w:beforeLines="100" w:before="312" w:afterLines="50" w:after="156" w:line="240" w:lineRule="atLeast"/>
        <w:ind w:left="482" w:hanging="482"/>
        <w:textAlignment w:val="baseline"/>
        <w:rPr>
          <w:rFonts w:ascii="Times New Roman" w:eastAsia="黑体" w:hAnsi="Times New Roman"/>
          <w:bCs/>
          <w:color w:val="000000"/>
          <w:sz w:val="24"/>
        </w:rPr>
      </w:pPr>
      <w:r w:rsidRPr="00E032EF">
        <w:rPr>
          <w:rFonts w:ascii="Times New Roman" w:eastAsia="黑体" w:hAnsi="Times New Roman" w:hint="eastAsia"/>
          <w:bCs/>
          <w:color w:val="000000"/>
          <w:sz w:val="24"/>
        </w:rPr>
        <w:t>专著与译著权重系数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(k</w:t>
      </w:r>
      <w:r w:rsidRPr="00E032EF">
        <w:rPr>
          <w:rFonts w:ascii="Times New Roman" w:eastAsia="黑体" w:hAnsi="Times New Roman" w:hint="eastAsia"/>
          <w:bCs/>
          <w:color w:val="000000"/>
          <w:sz w:val="24"/>
          <w:vertAlign w:val="subscript"/>
        </w:rPr>
        <w:t>5</w:t>
      </w:r>
      <w:r w:rsidRPr="00E032EF">
        <w:rPr>
          <w:rFonts w:ascii="Times New Roman" w:eastAsia="黑体" w:hAnsi="Times New Roman" w:hint="eastAsia"/>
          <w:bCs/>
          <w:color w:val="000000"/>
          <w:sz w:val="24"/>
        </w:rPr>
        <w:t>)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36"/>
        <w:gridCol w:w="2160"/>
        <w:gridCol w:w="3262"/>
        <w:gridCol w:w="1622"/>
      </w:tblGrid>
      <w:tr w:rsidR="008531C7" w:rsidRPr="00E032EF" w:rsidTr="0034255A">
        <w:trPr>
          <w:trHeight w:hRule="exact" w:val="567"/>
        </w:trPr>
        <w:tc>
          <w:tcPr>
            <w:tcW w:w="12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主编</w:t>
            </w:r>
            <w:r w:rsidRPr="00E032EF">
              <w:rPr>
                <w:rFonts w:ascii="Times New Roman" w:hAnsi="Times New Roman" w:hint="eastAsia"/>
                <w:color w:val="000000"/>
              </w:rPr>
              <w:t>(</w:t>
            </w:r>
            <w:r w:rsidRPr="00E032EF">
              <w:rPr>
                <w:rFonts w:ascii="Times New Roman" w:hAnsi="Times New Roman" w:hint="eastAsia"/>
                <w:color w:val="000000"/>
              </w:rPr>
              <w:t>不包括编写</w:t>
            </w:r>
            <w:r w:rsidRPr="00E032EF">
              <w:rPr>
                <w:rFonts w:ascii="Times New Roman" w:hAnsi="Times New Roman" w:hint="eastAsia"/>
                <w:color w:val="000000"/>
              </w:rPr>
              <w:t>)</w:t>
            </w:r>
          </w:p>
        </w:tc>
        <w:tc>
          <w:tcPr>
            <w:tcW w:w="32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编写（文科</w:t>
            </w:r>
            <w:r w:rsidRPr="00E032EF">
              <w:rPr>
                <w:rFonts w:ascii="Times New Roman" w:hAnsi="Times New Roman" w:hint="eastAsia"/>
                <w:color w:val="000000"/>
              </w:rPr>
              <w:t>/</w:t>
            </w:r>
            <w:r w:rsidRPr="00E032EF">
              <w:rPr>
                <w:rFonts w:ascii="Times New Roman" w:hAnsi="Times New Roman" w:hint="eastAsia"/>
                <w:color w:val="000000"/>
              </w:rPr>
              <w:t>理工医科、经管类）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译著</w:t>
            </w:r>
          </w:p>
        </w:tc>
      </w:tr>
      <w:tr w:rsidR="008531C7" w:rsidRPr="00E032EF" w:rsidTr="0034255A">
        <w:trPr>
          <w:trHeight w:hRule="exact" w:val="567"/>
        </w:trPr>
        <w:tc>
          <w:tcPr>
            <w:tcW w:w="12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权重系数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0.2</w:t>
            </w:r>
          </w:p>
        </w:tc>
        <w:tc>
          <w:tcPr>
            <w:tcW w:w="32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 w:hint="eastAsia"/>
                <w:color w:val="000000"/>
              </w:rPr>
              <w:t>0.7/</w:t>
            </w:r>
            <w:r w:rsidRPr="00E032EF">
              <w:rPr>
                <w:rFonts w:ascii="Times New Roman" w:hAnsi="Times New Roman"/>
                <w:color w:val="000000"/>
              </w:rPr>
              <w:t>1.0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531C7" w:rsidRPr="00E032EF" w:rsidRDefault="008531C7" w:rsidP="00797772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E032EF">
              <w:rPr>
                <w:rFonts w:ascii="Times New Roman" w:hAnsi="Times New Roman"/>
                <w:color w:val="000000"/>
              </w:rPr>
              <w:t>0.6</w:t>
            </w:r>
          </w:p>
        </w:tc>
      </w:tr>
    </w:tbl>
    <w:p w:rsidR="008531C7" w:rsidRPr="00E032EF" w:rsidRDefault="008531C7" w:rsidP="008531C7">
      <w:pPr>
        <w:spacing w:after="240" w:line="240" w:lineRule="atLeast"/>
        <w:rPr>
          <w:rFonts w:ascii="Times New Roman" w:hAnsi="Times New Roman"/>
          <w:color w:val="000000"/>
        </w:rPr>
      </w:pPr>
    </w:p>
    <w:p w:rsidR="008531C7" w:rsidRPr="00E032EF" w:rsidRDefault="008531C7" w:rsidP="008531C7">
      <w:pPr>
        <w:spacing w:line="520" w:lineRule="exact"/>
        <w:jc w:val="left"/>
        <w:rPr>
          <w:rFonts w:ascii="Times New Roman" w:eastAsia="仿宋_GB2312" w:hAnsi="Times New Roman"/>
          <w:color w:val="000000"/>
          <w:sz w:val="28"/>
          <w:szCs w:val="28"/>
        </w:rPr>
      </w:pPr>
    </w:p>
    <w:p w:rsidR="008531C7" w:rsidRPr="00E032EF" w:rsidRDefault="008531C7" w:rsidP="008531C7">
      <w:pPr>
        <w:spacing w:line="20" w:lineRule="exact"/>
        <w:rPr>
          <w:rFonts w:ascii="Times New Roman" w:eastAsia="仿宋_GB2312" w:hAnsi="Times New Roman"/>
          <w:sz w:val="28"/>
          <w:szCs w:val="28"/>
        </w:rPr>
      </w:pPr>
    </w:p>
    <w:p w:rsidR="008531C7" w:rsidRDefault="008531C7" w:rsidP="009C0C51">
      <w:pPr>
        <w:tabs>
          <w:tab w:val="left" w:pos="1985"/>
        </w:tabs>
        <w:spacing w:line="520" w:lineRule="exact"/>
        <w:ind w:left="640" w:firstLineChars="331" w:firstLine="1059"/>
        <w:rPr>
          <w:rFonts w:ascii="Times New Roman" w:eastAsia="仿宋_GB2312" w:hAnsi="Times New Roman" w:cs="宋体"/>
          <w:color w:val="000000"/>
          <w:sz w:val="32"/>
          <w:szCs w:val="28"/>
          <w:shd w:val="clear" w:color="auto" w:fill="FFFFFF"/>
        </w:rPr>
        <w:sectPr w:rsidR="008531C7" w:rsidSect="00797772">
          <w:footerReference w:type="default" r:id="rId9"/>
          <w:pgSz w:w="11906" w:h="16838"/>
          <w:pgMar w:top="1440" w:right="1797" w:bottom="1440" w:left="1797" w:header="851" w:footer="992" w:gutter="0"/>
          <w:cols w:space="425"/>
          <w:docGrid w:type="lines" w:linePitch="312"/>
        </w:sectPr>
      </w:pPr>
    </w:p>
    <w:p w:rsidR="008531C7" w:rsidRPr="00BD3FF4" w:rsidRDefault="008531C7" w:rsidP="008531C7">
      <w:pPr>
        <w:jc w:val="center"/>
        <w:rPr>
          <w:rFonts w:ascii="黑体" w:eastAsia="黑体" w:hAnsi="黑体"/>
          <w:sz w:val="32"/>
        </w:rPr>
      </w:pPr>
      <w:r w:rsidRPr="00BD3FF4">
        <w:rPr>
          <w:rFonts w:ascii="黑体" w:eastAsia="黑体" w:hAnsi="黑体"/>
          <w:sz w:val="32"/>
        </w:rPr>
        <w:lastRenderedPageBreak/>
        <w:t>国内刊物学科权威</w:t>
      </w:r>
    </w:p>
    <w:p w:rsidR="008531C7" w:rsidRDefault="008531C7" w:rsidP="008531C7"/>
    <w:tbl>
      <w:tblPr>
        <w:tblW w:w="8920" w:type="dxa"/>
        <w:jc w:val="center"/>
        <w:tblLook w:val="04A0" w:firstRow="1" w:lastRow="0" w:firstColumn="1" w:lastColumn="0" w:noHBand="0" w:noVBand="1"/>
      </w:tblPr>
      <w:tblGrid>
        <w:gridCol w:w="1080"/>
        <w:gridCol w:w="3060"/>
        <w:gridCol w:w="1080"/>
        <w:gridCol w:w="1080"/>
        <w:gridCol w:w="2620"/>
      </w:tblGrid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8"/>
                <w:szCs w:val="28"/>
              </w:rPr>
              <w:t>刊物名称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8"/>
                <w:szCs w:val="28"/>
              </w:rPr>
              <w:t>刊物名称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机械工程学报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37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硅酸盐学报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中国机械工程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无机材料学报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模具工业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39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塑料工业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金属学报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40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高分子学报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特种铸造及有色金属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化工学报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工程热物理学报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42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高校化学工程学报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内燃机学报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化工进展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制冷学报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44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中国造纸学报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中国安全科学学报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45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中国造纸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汽车工程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46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林产化学与工业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船舶工程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47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环境科学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海洋工程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48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环境科学学报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系统工程学报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49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中国给水排水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系统工程理论与实践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50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中国生物医学工程学报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系统仿真学报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51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生物医学工程学杂志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中国电机工程学报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52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医用生物力学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电力系统自动化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53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食品与发酵工业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电工技术学报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54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食品工业科技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电子学报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55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食品科学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微波学报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56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工程力学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电波科学学报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57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固体力学学报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通信学报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58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力学学报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电子与信息学报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59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建筑学报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中国图像图形学报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60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城市规划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自动化学报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61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暖通空调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控制理论与应用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62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土木工程学报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模式识别与人工智能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63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建筑结构学报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lastRenderedPageBreak/>
              <w:t>28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计算机学报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64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岩土力学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软件学报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65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中国公路学报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计算机研究与发展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66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公路交通科技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31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高等学校化学学报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67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数学学报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中国科学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68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数学年刊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化学学报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69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应用数学学报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中国生物化学与分子生物学报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70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物理学报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微生物学报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71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应用声学</w:t>
            </w:r>
          </w:p>
        </w:tc>
      </w:tr>
      <w:tr w:rsidR="008531C7" w:rsidRPr="0037561E" w:rsidTr="00797772">
        <w:trPr>
          <w:cantSplit/>
          <w:trHeight w:hRule="exact" w:val="454"/>
          <w:jc w:val="center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生物工程学报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72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1C7" w:rsidRPr="0037561E" w:rsidRDefault="008531C7" w:rsidP="0079777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756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光学技术</w:t>
            </w:r>
          </w:p>
        </w:tc>
      </w:tr>
    </w:tbl>
    <w:p w:rsidR="008531C7" w:rsidRDefault="008531C7" w:rsidP="009C0C51">
      <w:pPr>
        <w:tabs>
          <w:tab w:val="left" w:pos="1985"/>
        </w:tabs>
        <w:spacing w:line="520" w:lineRule="exact"/>
        <w:ind w:left="640" w:firstLineChars="331" w:firstLine="1059"/>
        <w:rPr>
          <w:rFonts w:ascii="Times New Roman" w:eastAsia="仿宋_GB2312" w:hAnsi="Times New Roman" w:cs="宋体"/>
          <w:color w:val="000000"/>
          <w:sz w:val="32"/>
          <w:szCs w:val="28"/>
          <w:shd w:val="clear" w:color="auto" w:fill="FFFFFF"/>
        </w:rPr>
      </w:pPr>
    </w:p>
    <w:p w:rsidR="008531C7" w:rsidRDefault="008531C7" w:rsidP="008531C7">
      <w:pPr>
        <w:tabs>
          <w:tab w:val="left" w:pos="1985"/>
        </w:tabs>
        <w:spacing w:line="520" w:lineRule="exact"/>
        <w:ind w:leftChars="-34" w:left="-9" w:hangingChars="22" w:hanging="62"/>
        <w:jc w:val="left"/>
        <w:rPr>
          <w:rFonts w:ascii="Times New Roman" w:eastAsia="仿宋_GB2312" w:hAnsi="Times New Roman" w:cs="宋体"/>
          <w:color w:val="000000"/>
          <w:sz w:val="28"/>
          <w:szCs w:val="28"/>
          <w:shd w:val="clear" w:color="auto" w:fill="FFFFFF"/>
        </w:rPr>
      </w:pPr>
      <w:r w:rsidRPr="008531C7">
        <w:rPr>
          <w:rFonts w:ascii="Times New Roman" w:eastAsia="仿宋_GB2312" w:hAnsi="Times New Roman" w:cs="宋体"/>
          <w:color w:val="000000"/>
          <w:sz w:val="28"/>
          <w:szCs w:val="28"/>
          <w:shd w:val="clear" w:color="auto" w:fill="FFFFFF"/>
        </w:rPr>
        <w:t>注</w:t>
      </w:r>
      <w:r w:rsidRPr="008531C7">
        <w:rPr>
          <w:rFonts w:ascii="Times New Roman" w:eastAsia="仿宋_GB2312" w:hAnsi="Times New Roman" w:cs="宋体" w:hint="eastAsia"/>
          <w:color w:val="000000"/>
          <w:sz w:val="28"/>
          <w:szCs w:val="28"/>
          <w:shd w:val="clear" w:color="auto" w:fill="FFFFFF"/>
        </w:rPr>
        <w:t>：</w:t>
      </w:r>
      <w:r>
        <w:rPr>
          <w:rFonts w:ascii="Times New Roman" w:eastAsia="仿宋_GB2312" w:hAnsi="Times New Roman" w:cs="宋体" w:hint="eastAsia"/>
          <w:color w:val="000000"/>
          <w:sz w:val="28"/>
          <w:szCs w:val="28"/>
          <w:shd w:val="clear" w:color="auto" w:fill="FFFFFF"/>
        </w:rPr>
        <w:t>各学院可结合学科实际情况，在本期刊目录之外进行增补，数量不超过</w:t>
      </w:r>
      <w:r>
        <w:rPr>
          <w:rFonts w:ascii="Times New Roman" w:eastAsia="仿宋_GB2312" w:hAnsi="Times New Roman" w:cs="宋体" w:hint="eastAsia"/>
          <w:color w:val="000000"/>
          <w:sz w:val="28"/>
          <w:szCs w:val="28"/>
          <w:shd w:val="clear" w:color="auto" w:fill="FFFFFF"/>
        </w:rPr>
        <w:t>5</w:t>
      </w:r>
      <w:r>
        <w:rPr>
          <w:rFonts w:ascii="Times New Roman" w:eastAsia="仿宋_GB2312" w:hAnsi="Times New Roman" w:cs="宋体" w:hint="eastAsia"/>
          <w:color w:val="000000"/>
          <w:sz w:val="28"/>
          <w:szCs w:val="28"/>
          <w:shd w:val="clear" w:color="auto" w:fill="FFFFFF"/>
        </w:rPr>
        <w:t>项。</w:t>
      </w:r>
    </w:p>
    <w:p w:rsidR="00ED07AB" w:rsidRDefault="00ED07AB" w:rsidP="008531C7">
      <w:pPr>
        <w:tabs>
          <w:tab w:val="left" w:pos="1985"/>
        </w:tabs>
        <w:spacing w:line="520" w:lineRule="exact"/>
        <w:ind w:leftChars="-34" w:left="-9" w:hangingChars="22" w:hanging="62"/>
        <w:jc w:val="left"/>
        <w:rPr>
          <w:rFonts w:ascii="Times New Roman" w:eastAsia="仿宋_GB2312" w:hAnsi="Times New Roman" w:cs="宋体"/>
          <w:color w:val="000000"/>
          <w:sz w:val="28"/>
          <w:szCs w:val="28"/>
          <w:shd w:val="clear" w:color="auto" w:fill="FFFFFF"/>
        </w:rPr>
      </w:pPr>
    </w:p>
    <w:p w:rsidR="00ED07AB" w:rsidRDefault="00ED07AB">
      <w:pPr>
        <w:widowControl/>
        <w:jc w:val="left"/>
        <w:rPr>
          <w:rFonts w:ascii="Times New Roman" w:eastAsia="仿宋_GB2312" w:hAnsi="Times New Roman" w:cs="宋体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仿宋_GB2312" w:hAnsi="Times New Roman" w:cs="宋体"/>
          <w:color w:val="000000"/>
          <w:sz w:val="28"/>
          <w:szCs w:val="28"/>
          <w:shd w:val="clear" w:color="auto" w:fill="FFFFFF"/>
        </w:rPr>
        <w:br w:type="page"/>
      </w:r>
    </w:p>
    <w:p w:rsidR="00ED07AB" w:rsidRPr="00D547CB" w:rsidRDefault="00ED07AB" w:rsidP="00ED07AB">
      <w:pPr>
        <w:pStyle w:val="Default"/>
        <w:spacing w:line="520" w:lineRule="exact"/>
        <w:ind w:firstLine="640"/>
        <w:jc w:val="center"/>
        <w:rPr>
          <w:rFonts w:hAnsi="黑体"/>
          <w:sz w:val="32"/>
          <w:szCs w:val="32"/>
        </w:rPr>
      </w:pPr>
      <w:r w:rsidRPr="00D547CB">
        <w:rPr>
          <w:rFonts w:hAnsi="黑体" w:hint="eastAsia"/>
          <w:sz w:val="32"/>
          <w:szCs w:val="32"/>
        </w:rPr>
        <w:lastRenderedPageBreak/>
        <w:t>华南理工大学教学科研人员年度考核社会服务</w:t>
      </w:r>
    </w:p>
    <w:p w:rsidR="00ED07AB" w:rsidRPr="00D547CB" w:rsidRDefault="00ED07AB" w:rsidP="009D3A8E">
      <w:pPr>
        <w:pStyle w:val="Default"/>
        <w:spacing w:afterLines="50" w:after="156" w:line="520" w:lineRule="exact"/>
        <w:ind w:firstLine="641"/>
        <w:jc w:val="center"/>
        <w:rPr>
          <w:rFonts w:hAnsi="黑体"/>
          <w:sz w:val="32"/>
          <w:szCs w:val="32"/>
        </w:rPr>
      </w:pPr>
      <w:r w:rsidRPr="00D547CB">
        <w:rPr>
          <w:rFonts w:hAnsi="黑体" w:hint="eastAsia"/>
          <w:sz w:val="32"/>
          <w:szCs w:val="32"/>
        </w:rPr>
        <w:t>及个人</w:t>
      </w:r>
      <w:proofErr w:type="gramStart"/>
      <w:r w:rsidRPr="00D547CB">
        <w:rPr>
          <w:rFonts w:hAnsi="黑体" w:hint="eastAsia"/>
          <w:sz w:val="32"/>
          <w:szCs w:val="32"/>
        </w:rPr>
        <w:t>补贴分</w:t>
      </w:r>
      <w:proofErr w:type="gramEnd"/>
      <w:r w:rsidRPr="00D547CB">
        <w:rPr>
          <w:rFonts w:hAnsi="黑体" w:hint="eastAsia"/>
          <w:sz w:val="32"/>
          <w:szCs w:val="32"/>
        </w:rPr>
        <w:t>参考标准</w:t>
      </w:r>
    </w:p>
    <w:p w:rsidR="00ED07AB" w:rsidRPr="00D547CB" w:rsidRDefault="00ED07AB" w:rsidP="00ED07AB">
      <w:pPr>
        <w:pStyle w:val="Default"/>
        <w:numPr>
          <w:ilvl w:val="0"/>
          <w:numId w:val="35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支边挂职和借调人员，在支边挂职和借调期间每月补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2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分。</w:t>
      </w:r>
    </w:p>
    <w:p w:rsidR="00ED07AB" w:rsidRPr="00D547CB" w:rsidRDefault="00ED07AB" w:rsidP="00ED07AB">
      <w:pPr>
        <w:pStyle w:val="Default"/>
        <w:numPr>
          <w:ilvl w:val="0"/>
          <w:numId w:val="35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行政领导职务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“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双肩挑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”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人员，机关部处正职补贴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10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分、副职补贴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8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分，学院（系）正职补贴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10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分、副职补贴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8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分，院属系的系级正职补贴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6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分、副职补贴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4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分，国家级基地（国家重点实验室、工程研究中心和国家级实验教学示范中心等）主任补贴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6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分，副主任补贴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4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分，省部级基地主任补贴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4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分，副主任补贴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2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分。</w:t>
      </w:r>
      <w:r w:rsidRPr="00993D2C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学校选派的到学校机关部处挂职的青年教师</w:t>
      </w:r>
      <w:proofErr w:type="gramStart"/>
      <w:r w:rsidRPr="00993D2C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补贴分</w:t>
      </w:r>
      <w:proofErr w:type="gramEnd"/>
      <w:r w:rsidRPr="00993D2C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标准参照行政领导职务</w:t>
      </w:r>
      <w:r w:rsidRPr="00993D2C"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>“</w:t>
      </w:r>
      <w:r w:rsidRPr="00993D2C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双肩挑</w:t>
      </w:r>
      <w:r w:rsidRPr="00993D2C"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>”</w:t>
      </w:r>
      <w:r w:rsidRPr="00993D2C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人员</w:t>
      </w:r>
      <w:r>
        <w:rPr>
          <w:rFonts w:ascii="Times New Roman" w:eastAsia="仿宋_GB2312" w:hAnsi="Times New Roman" w:cs="仿宋_GB2312" w:hint="eastAsia"/>
          <w:sz w:val="28"/>
          <w:szCs w:val="28"/>
        </w:rPr>
        <w:t>。</w:t>
      </w:r>
    </w:p>
    <w:p w:rsidR="00ED07AB" w:rsidRPr="00D547CB" w:rsidRDefault="00ED07AB" w:rsidP="00ED07AB">
      <w:pPr>
        <w:pStyle w:val="Default"/>
        <w:numPr>
          <w:ilvl w:val="0"/>
          <w:numId w:val="35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教师党支部书记补贴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8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分，副书记补贴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7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分，委员补贴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5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分。</w:t>
      </w:r>
    </w:p>
    <w:p w:rsidR="00ED07AB" w:rsidRPr="00D547CB" w:rsidRDefault="00ED07AB" w:rsidP="00ED07AB">
      <w:pPr>
        <w:pStyle w:val="Default"/>
        <w:numPr>
          <w:ilvl w:val="0"/>
          <w:numId w:val="35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担任班主任补贴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8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分。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 xml:space="preserve"> </w:t>
      </w:r>
    </w:p>
    <w:p w:rsidR="00ED07AB" w:rsidRPr="00D547CB" w:rsidRDefault="00ED07AB" w:rsidP="00ED07AB">
      <w:pPr>
        <w:pStyle w:val="Default"/>
        <w:numPr>
          <w:ilvl w:val="0"/>
          <w:numId w:val="35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省级以上人大代表、政协委员、政府参事及民主党派、群众团体正职补贴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8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分、副职补贴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7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分，市、区级人大代表、政协委员、政府参事及民主党派、群众团体正职补贴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7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分、副职补贴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6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分，民主党派、群众团体委员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5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分。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 xml:space="preserve"> </w:t>
      </w:r>
    </w:p>
    <w:p w:rsidR="00ED07AB" w:rsidRPr="00D547CB" w:rsidRDefault="00ED07AB" w:rsidP="00ED07AB">
      <w:pPr>
        <w:pStyle w:val="Default"/>
        <w:numPr>
          <w:ilvl w:val="0"/>
          <w:numId w:val="35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学校本科招生宣传组组员根据宣传</w:t>
      </w:r>
      <w:proofErr w:type="gramStart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组评价</w:t>
      </w:r>
      <w:proofErr w:type="gramEnd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结果，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“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优秀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”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的补贴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6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“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良好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”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的补贴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4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“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一般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”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的补贴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2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分。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 xml:space="preserve"> </w:t>
      </w:r>
    </w:p>
    <w:p w:rsidR="00ED07AB" w:rsidRPr="00D547CB" w:rsidRDefault="00ED07AB" w:rsidP="00ED07AB">
      <w:pPr>
        <w:pStyle w:val="Default"/>
        <w:numPr>
          <w:ilvl w:val="0"/>
          <w:numId w:val="35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学校同意的公派出国人员，每月补贴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2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分。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 xml:space="preserve"> </w:t>
      </w:r>
    </w:p>
    <w:p w:rsidR="00ED07AB" w:rsidRDefault="00ED07AB" w:rsidP="00ED07AB">
      <w:pPr>
        <w:pStyle w:val="Default"/>
        <w:numPr>
          <w:ilvl w:val="0"/>
          <w:numId w:val="35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产假补贴按月计算，每月补贴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2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分。</w:t>
      </w:r>
    </w:p>
    <w:p w:rsidR="00ED07AB" w:rsidRPr="00873E21" w:rsidRDefault="00ED07AB" w:rsidP="00ED07AB">
      <w:pPr>
        <w:pStyle w:val="Default"/>
        <w:numPr>
          <w:ilvl w:val="0"/>
          <w:numId w:val="35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</w:pPr>
      <w:r w:rsidRPr="00873E21"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>校园疫情防控志愿者现场组组长、副组长</w:t>
      </w:r>
      <w:r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各</w:t>
      </w:r>
      <w:r w:rsidRPr="00873E21"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>补贴</w:t>
      </w:r>
      <w:r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>3</w:t>
      </w:r>
      <w:r w:rsidRPr="00873E21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分</w:t>
      </w:r>
      <w:r w:rsidRPr="00873E21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/</w:t>
      </w:r>
      <w:r w:rsidRPr="00873E21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天，其他补贴</w:t>
      </w:r>
      <w:r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>2.5</w:t>
      </w:r>
      <w:r w:rsidRPr="00873E21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分</w:t>
      </w:r>
      <w:r w:rsidRPr="00873E21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/</w:t>
      </w:r>
      <w:r w:rsidRPr="00873E21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天，年度补贴上限为</w:t>
      </w:r>
      <w:r w:rsidRPr="006F31B6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1</w:t>
      </w:r>
      <w:r w:rsidRPr="006F31B6"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>0</w:t>
      </w:r>
      <w:r w:rsidRPr="00873E21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分</w:t>
      </w:r>
      <w:r w:rsidRPr="00873E21"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>。</w:t>
      </w:r>
      <w:r w:rsidR="00EB7A63"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>一天指的是上下午两个单元。</w:t>
      </w:r>
      <w:bookmarkStart w:id="0" w:name="_GoBack"/>
      <w:bookmarkEnd w:id="0"/>
    </w:p>
    <w:p w:rsidR="00ED07AB" w:rsidRPr="00873E21" w:rsidRDefault="00ED07AB" w:rsidP="00ED07AB">
      <w:pPr>
        <w:pStyle w:val="Default"/>
        <w:spacing w:line="520" w:lineRule="exact"/>
        <w:ind w:firstLine="560"/>
        <w:rPr>
          <w:rFonts w:ascii="Times New Roman" w:eastAsia="仿宋_GB2312" w:hAnsi="Times New Roman" w:cs="仿宋_GB2312"/>
          <w:sz w:val="28"/>
          <w:szCs w:val="28"/>
        </w:rPr>
      </w:pPr>
    </w:p>
    <w:p w:rsidR="00ED07AB" w:rsidRPr="00D547CB" w:rsidRDefault="00ED07AB" w:rsidP="00ED07AB">
      <w:pPr>
        <w:pStyle w:val="Default"/>
        <w:spacing w:line="520" w:lineRule="exact"/>
        <w:ind w:firstLine="560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说明：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 xml:space="preserve"> </w:t>
      </w:r>
    </w:p>
    <w:p w:rsidR="00ED07AB" w:rsidRPr="006F31B6" w:rsidRDefault="00ED07AB" w:rsidP="00ED07AB">
      <w:pPr>
        <w:pStyle w:val="Default"/>
        <w:numPr>
          <w:ilvl w:val="0"/>
          <w:numId w:val="36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上述标准如未标注每月，则为年度补贴标准，期间如发生职务或其他变化，则按实际担任月份折算。</w:t>
      </w:r>
      <w:r w:rsidRPr="006F31B6">
        <w:rPr>
          <w:rFonts w:ascii="Times New Roman" w:eastAsia="仿宋_GB2312" w:hAnsi="Times New Roman" w:cs="仿宋_GB2312" w:hint="eastAsia"/>
          <w:color w:val="000000" w:themeColor="text1"/>
          <w:sz w:val="28"/>
          <w:szCs w:val="28"/>
        </w:rPr>
        <w:t>校园疫情防控志愿者每次志愿服务按半天计算。</w:t>
      </w:r>
      <w:r w:rsidRPr="006F31B6">
        <w:rPr>
          <w:rFonts w:ascii="Times New Roman" w:eastAsia="仿宋_GB2312" w:hAnsi="Times New Roman" w:cs="仿宋_GB2312"/>
          <w:color w:val="000000" w:themeColor="text1"/>
          <w:sz w:val="28"/>
          <w:szCs w:val="28"/>
        </w:rPr>
        <w:t xml:space="preserve"> </w:t>
      </w:r>
    </w:p>
    <w:p w:rsidR="00ED07AB" w:rsidRPr="00D547CB" w:rsidRDefault="00ED07AB" w:rsidP="00ED07AB">
      <w:pPr>
        <w:pStyle w:val="Default"/>
        <w:numPr>
          <w:ilvl w:val="0"/>
          <w:numId w:val="36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proofErr w:type="gramStart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lastRenderedPageBreak/>
        <w:t>补贴分</w:t>
      </w:r>
      <w:proofErr w:type="gramEnd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计算必须客观公正，按照上述标准所列项补贴加分，如教学科研人员无上述补贴分项原则上不得补贴加分。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 xml:space="preserve"> </w:t>
      </w:r>
    </w:p>
    <w:p w:rsidR="00ED07AB" w:rsidRPr="00D547CB" w:rsidRDefault="00ED07AB" w:rsidP="00ED07AB">
      <w:pPr>
        <w:pStyle w:val="Default"/>
        <w:numPr>
          <w:ilvl w:val="0"/>
          <w:numId w:val="36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学院如有特殊情况需要补贴加分，经学院考核工作小组讨论并公示可增列补贴分项，但应参考上述</w:t>
      </w:r>
      <w:proofErr w:type="gramStart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补贴分</w:t>
      </w:r>
      <w:proofErr w:type="gramEnd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标准相对应的工作量进行补贴，如一位老师撰写学科评估报告花费两个月的工作外时间，一般</w:t>
      </w:r>
      <w:proofErr w:type="gramStart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补贴分</w:t>
      </w:r>
      <w:proofErr w:type="gramEnd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不超过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3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分，坚决杜绝不参照工作量不按实际情况的盲目补贴。</w:t>
      </w:r>
      <w:proofErr w:type="gramStart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补贴分</w:t>
      </w:r>
      <w:proofErr w:type="gramEnd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计算结果和得分明细必须公示。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 xml:space="preserve"> </w:t>
      </w:r>
    </w:p>
    <w:p w:rsidR="00ED07AB" w:rsidRPr="00D547CB" w:rsidRDefault="00ED07AB" w:rsidP="00ED07AB">
      <w:pPr>
        <w:pStyle w:val="Default"/>
        <w:numPr>
          <w:ilvl w:val="0"/>
          <w:numId w:val="36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已经在教学科研工作量中计算的工作原则上不再给予补贴分。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 xml:space="preserve"> </w:t>
      </w:r>
    </w:p>
    <w:p w:rsidR="00ED07AB" w:rsidRPr="00D547CB" w:rsidRDefault="00ED07AB" w:rsidP="00ED07AB">
      <w:pPr>
        <w:pStyle w:val="Default"/>
        <w:numPr>
          <w:ilvl w:val="0"/>
          <w:numId w:val="36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教学科研人员个人按制定的标准获得补贴分，如满足标准中的多项，且累计得分超过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25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分，则按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>25</w:t>
      </w:r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分计算。</w:t>
      </w:r>
      <w:r w:rsidRPr="00D547CB">
        <w:rPr>
          <w:rFonts w:ascii="Times New Roman" w:eastAsia="仿宋_GB2312" w:hAnsi="Times New Roman" w:cs="仿宋_GB2312"/>
          <w:sz w:val="28"/>
          <w:szCs w:val="28"/>
        </w:rPr>
        <w:t xml:space="preserve"> </w:t>
      </w:r>
    </w:p>
    <w:p w:rsidR="00ED07AB" w:rsidRPr="00614A1B" w:rsidRDefault="00ED07AB" w:rsidP="00614A1B">
      <w:pPr>
        <w:pStyle w:val="Default"/>
        <w:numPr>
          <w:ilvl w:val="0"/>
          <w:numId w:val="36"/>
        </w:numPr>
        <w:tabs>
          <w:tab w:val="left" w:pos="851"/>
        </w:tabs>
        <w:spacing w:line="520" w:lineRule="exact"/>
        <w:ind w:left="0" w:firstLine="560"/>
        <w:jc w:val="both"/>
        <w:rPr>
          <w:rFonts w:ascii="Times New Roman" w:eastAsia="仿宋_GB2312" w:hAnsi="Times New Roman" w:cs="仿宋_GB2312"/>
          <w:sz w:val="28"/>
          <w:szCs w:val="28"/>
        </w:rPr>
      </w:pPr>
      <w:proofErr w:type="gramStart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补贴分</w:t>
      </w:r>
      <w:proofErr w:type="gramEnd"/>
      <w:r w:rsidRPr="00D547CB">
        <w:rPr>
          <w:rFonts w:ascii="Times New Roman" w:eastAsia="仿宋_GB2312" w:hAnsi="Times New Roman" w:cs="仿宋_GB2312" w:hint="eastAsia"/>
          <w:sz w:val="28"/>
          <w:szCs w:val="28"/>
        </w:rPr>
        <w:t>以线下形式个人对应补贴分项填写，经学院考核小组讨论通过后由学院统一录入系统。</w:t>
      </w:r>
    </w:p>
    <w:sectPr w:rsidR="00ED07AB" w:rsidRPr="00614A1B" w:rsidSect="00797772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A27" w:rsidRDefault="00914A27" w:rsidP="00BA1D97">
      <w:r>
        <w:separator/>
      </w:r>
    </w:p>
  </w:endnote>
  <w:endnote w:type="continuationSeparator" w:id="0">
    <w:p w:rsidR="00914A27" w:rsidRDefault="00914A27" w:rsidP="00BA1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1B25" w:rsidRDefault="00D91B25" w:rsidP="00797772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EB7A63" w:rsidRPr="00EB7A63">
      <w:rPr>
        <w:noProof/>
        <w:lang w:val="zh-CN"/>
      </w:rPr>
      <w:t>3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1B25" w:rsidRDefault="00D91B25" w:rsidP="00797772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EB7A63" w:rsidRPr="00EB7A63">
      <w:rPr>
        <w:noProof/>
        <w:lang w:val="zh-CN"/>
      </w:rPr>
      <w:t>9</w:t>
    </w:r>
    <w:r>
      <w:fldChar w:fldCharType="end"/>
    </w:r>
  </w:p>
  <w:p w:rsidR="00D91B25" w:rsidRDefault="00D91B2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A27" w:rsidRDefault="00914A27" w:rsidP="00BA1D97">
      <w:r>
        <w:separator/>
      </w:r>
    </w:p>
  </w:footnote>
  <w:footnote w:type="continuationSeparator" w:id="0">
    <w:p w:rsidR="00914A27" w:rsidRDefault="00914A27" w:rsidP="00BA1D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DA3F75"/>
    <w:multiLevelType w:val="hybridMultilevel"/>
    <w:tmpl w:val="F8965ABE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0BFD1F83"/>
    <w:multiLevelType w:val="hybridMultilevel"/>
    <w:tmpl w:val="51243F0C"/>
    <w:lvl w:ilvl="0" w:tplc="01CAE77E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0F4150F7"/>
    <w:multiLevelType w:val="hybridMultilevel"/>
    <w:tmpl w:val="BCD02426"/>
    <w:lvl w:ilvl="0" w:tplc="04090017">
      <w:start w:val="1"/>
      <w:numFmt w:val="chineseCountingThousand"/>
      <w:lvlText w:val="(%1)"/>
      <w:lvlJc w:val="left"/>
      <w:pPr>
        <w:ind w:left="1769" w:hanging="420"/>
      </w:pPr>
    </w:lvl>
    <w:lvl w:ilvl="1" w:tplc="04090019" w:tentative="1">
      <w:start w:val="1"/>
      <w:numFmt w:val="lowerLetter"/>
      <w:lvlText w:val="%2)"/>
      <w:lvlJc w:val="left"/>
      <w:pPr>
        <w:ind w:left="2189" w:hanging="420"/>
      </w:pPr>
    </w:lvl>
    <w:lvl w:ilvl="2" w:tplc="0409001B" w:tentative="1">
      <w:start w:val="1"/>
      <w:numFmt w:val="lowerRoman"/>
      <w:lvlText w:val="%3."/>
      <w:lvlJc w:val="right"/>
      <w:pPr>
        <w:ind w:left="2609" w:hanging="420"/>
      </w:pPr>
    </w:lvl>
    <w:lvl w:ilvl="3" w:tplc="0409000F" w:tentative="1">
      <w:start w:val="1"/>
      <w:numFmt w:val="decimal"/>
      <w:lvlText w:val="%4."/>
      <w:lvlJc w:val="left"/>
      <w:pPr>
        <w:ind w:left="3029" w:hanging="420"/>
      </w:pPr>
    </w:lvl>
    <w:lvl w:ilvl="4" w:tplc="04090019" w:tentative="1">
      <w:start w:val="1"/>
      <w:numFmt w:val="lowerLetter"/>
      <w:lvlText w:val="%5)"/>
      <w:lvlJc w:val="left"/>
      <w:pPr>
        <w:ind w:left="3449" w:hanging="420"/>
      </w:pPr>
    </w:lvl>
    <w:lvl w:ilvl="5" w:tplc="0409001B" w:tentative="1">
      <w:start w:val="1"/>
      <w:numFmt w:val="lowerRoman"/>
      <w:lvlText w:val="%6."/>
      <w:lvlJc w:val="right"/>
      <w:pPr>
        <w:ind w:left="3869" w:hanging="420"/>
      </w:pPr>
    </w:lvl>
    <w:lvl w:ilvl="6" w:tplc="0409000F" w:tentative="1">
      <w:start w:val="1"/>
      <w:numFmt w:val="decimal"/>
      <w:lvlText w:val="%7."/>
      <w:lvlJc w:val="left"/>
      <w:pPr>
        <w:ind w:left="4289" w:hanging="420"/>
      </w:pPr>
    </w:lvl>
    <w:lvl w:ilvl="7" w:tplc="04090019" w:tentative="1">
      <w:start w:val="1"/>
      <w:numFmt w:val="lowerLetter"/>
      <w:lvlText w:val="%8)"/>
      <w:lvlJc w:val="left"/>
      <w:pPr>
        <w:ind w:left="4709" w:hanging="420"/>
      </w:pPr>
    </w:lvl>
    <w:lvl w:ilvl="8" w:tplc="0409001B" w:tentative="1">
      <w:start w:val="1"/>
      <w:numFmt w:val="lowerRoman"/>
      <w:lvlText w:val="%9."/>
      <w:lvlJc w:val="right"/>
      <w:pPr>
        <w:ind w:left="5129" w:hanging="420"/>
      </w:pPr>
    </w:lvl>
  </w:abstractNum>
  <w:abstractNum w:abstractNumId="3">
    <w:nsid w:val="0F991282"/>
    <w:multiLevelType w:val="hybridMultilevel"/>
    <w:tmpl w:val="F8DCA9D4"/>
    <w:lvl w:ilvl="0" w:tplc="A744645E">
      <w:start w:val="1"/>
      <w:numFmt w:val="decimal"/>
      <w:lvlText w:val="%1．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">
    <w:nsid w:val="10A8249A"/>
    <w:multiLevelType w:val="hybridMultilevel"/>
    <w:tmpl w:val="02EC6436"/>
    <w:lvl w:ilvl="0" w:tplc="7B62D2EA">
      <w:start w:val="1"/>
      <w:numFmt w:val="decimal"/>
      <w:lvlText w:val="%1."/>
      <w:lvlJc w:val="left"/>
      <w:pPr>
        <w:ind w:left="170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189" w:hanging="420"/>
      </w:pPr>
    </w:lvl>
    <w:lvl w:ilvl="2" w:tplc="0409001B" w:tentative="1">
      <w:start w:val="1"/>
      <w:numFmt w:val="lowerRoman"/>
      <w:lvlText w:val="%3."/>
      <w:lvlJc w:val="right"/>
      <w:pPr>
        <w:ind w:left="2609" w:hanging="420"/>
      </w:pPr>
    </w:lvl>
    <w:lvl w:ilvl="3" w:tplc="0409000F" w:tentative="1">
      <w:start w:val="1"/>
      <w:numFmt w:val="decimal"/>
      <w:lvlText w:val="%4."/>
      <w:lvlJc w:val="left"/>
      <w:pPr>
        <w:ind w:left="3029" w:hanging="420"/>
      </w:pPr>
    </w:lvl>
    <w:lvl w:ilvl="4" w:tplc="04090019" w:tentative="1">
      <w:start w:val="1"/>
      <w:numFmt w:val="lowerLetter"/>
      <w:lvlText w:val="%5)"/>
      <w:lvlJc w:val="left"/>
      <w:pPr>
        <w:ind w:left="3449" w:hanging="420"/>
      </w:pPr>
    </w:lvl>
    <w:lvl w:ilvl="5" w:tplc="0409001B" w:tentative="1">
      <w:start w:val="1"/>
      <w:numFmt w:val="lowerRoman"/>
      <w:lvlText w:val="%6."/>
      <w:lvlJc w:val="right"/>
      <w:pPr>
        <w:ind w:left="3869" w:hanging="420"/>
      </w:pPr>
    </w:lvl>
    <w:lvl w:ilvl="6" w:tplc="0409000F" w:tentative="1">
      <w:start w:val="1"/>
      <w:numFmt w:val="decimal"/>
      <w:lvlText w:val="%7."/>
      <w:lvlJc w:val="left"/>
      <w:pPr>
        <w:ind w:left="4289" w:hanging="420"/>
      </w:pPr>
    </w:lvl>
    <w:lvl w:ilvl="7" w:tplc="04090019" w:tentative="1">
      <w:start w:val="1"/>
      <w:numFmt w:val="lowerLetter"/>
      <w:lvlText w:val="%8)"/>
      <w:lvlJc w:val="left"/>
      <w:pPr>
        <w:ind w:left="4709" w:hanging="420"/>
      </w:pPr>
    </w:lvl>
    <w:lvl w:ilvl="8" w:tplc="0409001B" w:tentative="1">
      <w:start w:val="1"/>
      <w:numFmt w:val="lowerRoman"/>
      <w:lvlText w:val="%9."/>
      <w:lvlJc w:val="right"/>
      <w:pPr>
        <w:ind w:left="5129" w:hanging="420"/>
      </w:pPr>
    </w:lvl>
  </w:abstractNum>
  <w:abstractNum w:abstractNumId="5">
    <w:nsid w:val="17537C1A"/>
    <w:multiLevelType w:val="hybridMultilevel"/>
    <w:tmpl w:val="4B36E65A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1A2F34BD"/>
    <w:multiLevelType w:val="hybridMultilevel"/>
    <w:tmpl w:val="DAE2ABCE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7">
    <w:nsid w:val="1CDD79E1"/>
    <w:multiLevelType w:val="hybridMultilevel"/>
    <w:tmpl w:val="0E88E6DA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8">
    <w:nsid w:val="272F7427"/>
    <w:multiLevelType w:val="hybridMultilevel"/>
    <w:tmpl w:val="0FF8FFFA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7">
      <w:start w:val="1"/>
      <w:numFmt w:val="chineseCountingThousand"/>
      <w:lvlText w:val="(%2)"/>
      <w:lvlJc w:val="left"/>
      <w:pPr>
        <w:ind w:left="4106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9">
    <w:nsid w:val="276F7C25"/>
    <w:multiLevelType w:val="hybridMultilevel"/>
    <w:tmpl w:val="F8965ABE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0">
    <w:nsid w:val="28A03913"/>
    <w:multiLevelType w:val="hybridMultilevel"/>
    <w:tmpl w:val="93B2A5C4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2A2339A1"/>
    <w:multiLevelType w:val="hybridMultilevel"/>
    <w:tmpl w:val="802A65A2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2A31551A"/>
    <w:multiLevelType w:val="hybridMultilevel"/>
    <w:tmpl w:val="56963E1E"/>
    <w:lvl w:ilvl="0" w:tplc="5F2475E6">
      <w:start w:val="1"/>
      <w:numFmt w:val="japaneseCounting"/>
      <w:lvlText w:val="第%1条"/>
      <w:lvlJc w:val="left"/>
      <w:pPr>
        <w:ind w:left="1780" w:hanging="1140"/>
      </w:pPr>
      <w:rPr>
        <w:rFonts w:hint="default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3">
    <w:nsid w:val="2A4A00E3"/>
    <w:multiLevelType w:val="hybridMultilevel"/>
    <w:tmpl w:val="2D08E17A"/>
    <w:lvl w:ilvl="0" w:tplc="CE80BD9A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2140" w:hanging="10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2C0748DB"/>
    <w:multiLevelType w:val="hybridMultilevel"/>
    <w:tmpl w:val="41D4B370"/>
    <w:lvl w:ilvl="0" w:tplc="A9E40FA4">
      <w:start w:val="1"/>
      <w:numFmt w:val="japaneseCounting"/>
      <w:lvlText w:val="第%1章"/>
      <w:lvlJc w:val="left"/>
      <w:pPr>
        <w:ind w:left="1930" w:hanging="12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5">
    <w:nsid w:val="2F13385C"/>
    <w:multiLevelType w:val="hybridMultilevel"/>
    <w:tmpl w:val="A94EBBDC"/>
    <w:lvl w:ilvl="0" w:tplc="68D41450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6">
    <w:nsid w:val="39786407"/>
    <w:multiLevelType w:val="hybridMultilevel"/>
    <w:tmpl w:val="802A65A2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7">
    <w:nsid w:val="39A8116A"/>
    <w:multiLevelType w:val="hybridMultilevel"/>
    <w:tmpl w:val="4B36E65A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8">
    <w:nsid w:val="3C6E1B21"/>
    <w:multiLevelType w:val="hybridMultilevel"/>
    <w:tmpl w:val="DA36E70A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9">
    <w:nsid w:val="466F559D"/>
    <w:multiLevelType w:val="hybridMultilevel"/>
    <w:tmpl w:val="77C6862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4DBE4549"/>
    <w:multiLevelType w:val="hybridMultilevel"/>
    <w:tmpl w:val="778256C0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1">
    <w:nsid w:val="520D7C47"/>
    <w:multiLevelType w:val="hybridMultilevel"/>
    <w:tmpl w:val="802A65A2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2">
    <w:nsid w:val="539D6B5E"/>
    <w:multiLevelType w:val="hybridMultilevel"/>
    <w:tmpl w:val="6534D6D2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3">
    <w:nsid w:val="5A99620B"/>
    <w:multiLevelType w:val="hybridMultilevel"/>
    <w:tmpl w:val="373ED296"/>
    <w:lvl w:ilvl="0" w:tplc="9C3E9394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4">
    <w:nsid w:val="5AC174A2"/>
    <w:multiLevelType w:val="hybridMultilevel"/>
    <w:tmpl w:val="07C6735A"/>
    <w:lvl w:ilvl="0" w:tplc="0409000F">
      <w:start w:val="1"/>
      <w:numFmt w:val="decimal"/>
      <w:lvlText w:val="%1."/>
      <w:lvlJc w:val="left"/>
      <w:pPr>
        <w:ind w:left="1480" w:hanging="420"/>
      </w:pPr>
    </w:lvl>
    <w:lvl w:ilvl="1" w:tplc="04090019" w:tentative="1">
      <w:start w:val="1"/>
      <w:numFmt w:val="lowerLetter"/>
      <w:lvlText w:val="%2)"/>
      <w:lvlJc w:val="left"/>
      <w:pPr>
        <w:ind w:left="1900" w:hanging="420"/>
      </w:pPr>
    </w:lvl>
    <w:lvl w:ilvl="2" w:tplc="0409001B" w:tentative="1">
      <w:start w:val="1"/>
      <w:numFmt w:val="lowerRoman"/>
      <w:lvlText w:val="%3."/>
      <w:lvlJc w:val="right"/>
      <w:pPr>
        <w:ind w:left="2320" w:hanging="420"/>
      </w:pPr>
    </w:lvl>
    <w:lvl w:ilvl="3" w:tplc="0409000F" w:tentative="1">
      <w:start w:val="1"/>
      <w:numFmt w:val="decimal"/>
      <w:lvlText w:val="%4."/>
      <w:lvlJc w:val="left"/>
      <w:pPr>
        <w:ind w:left="2740" w:hanging="420"/>
      </w:pPr>
    </w:lvl>
    <w:lvl w:ilvl="4" w:tplc="04090019" w:tentative="1">
      <w:start w:val="1"/>
      <w:numFmt w:val="lowerLetter"/>
      <w:lvlText w:val="%5)"/>
      <w:lvlJc w:val="left"/>
      <w:pPr>
        <w:ind w:left="3160" w:hanging="420"/>
      </w:pPr>
    </w:lvl>
    <w:lvl w:ilvl="5" w:tplc="0409001B" w:tentative="1">
      <w:start w:val="1"/>
      <w:numFmt w:val="lowerRoman"/>
      <w:lvlText w:val="%6."/>
      <w:lvlJc w:val="right"/>
      <w:pPr>
        <w:ind w:left="3580" w:hanging="420"/>
      </w:pPr>
    </w:lvl>
    <w:lvl w:ilvl="6" w:tplc="0409000F" w:tentative="1">
      <w:start w:val="1"/>
      <w:numFmt w:val="decimal"/>
      <w:lvlText w:val="%7."/>
      <w:lvlJc w:val="left"/>
      <w:pPr>
        <w:ind w:left="4000" w:hanging="420"/>
      </w:pPr>
    </w:lvl>
    <w:lvl w:ilvl="7" w:tplc="04090019" w:tentative="1">
      <w:start w:val="1"/>
      <w:numFmt w:val="lowerLetter"/>
      <w:lvlText w:val="%8)"/>
      <w:lvlJc w:val="left"/>
      <w:pPr>
        <w:ind w:left="4420" w:hanging="420"/>
      </w:pPr>
    </w:lvl>
    <w:lvl w:ilvl="8" w:tplc="0409001B" w:tentative="1">
      <w:start w:val="1"/>
      <w:numFmt w:val="lowerRoman"/>
      <w:lvlText w:val="%9."/>
      <w:lvlJc w:val="right"/>
      <w:pPr>
        <w:ind w:left="4840" w:hanging="420"/>
      </w:pPr>
    </w:lvl>
  </w:abstractNum>
  <w:abstractNum w:abstractNumId="25">
    <w:nsid w:val="5C88252F"/>
    <w:multiLevelType w:val="hybridMultilevel"/>
    <w:tmpl w:val="802A65A2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6">
    <w:nsid w:val="67A210EC"/>
    <w:multiLevelType w:val="hybridMultilevel"/>
    <w:tmpl w:val="3A22AAE0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7">
      <w:start w:val="1"/>
      <w:numFmt w:val="chineseCountingThousand"/>
      <w:lvlText w:val="(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7">
    <w:nsid w:val="6F5313D0"/>
    <w:multiLevelType w:val="hybridMultilevel"/>
    <w:tmpl w:val="4A622920"/>
    <w:lvl w:ilvl="0" w:tplc="393C44A8">
      <w:start w:val="1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8">
    <w:nsid w:val="721F6A9D"/>
    <w:multiLevelType w:val="hybridMultilevel"/>
    <w:tmpl w:val="0CD0E058"/>
    <w:lvl w:ilvl="0" w:tplc="94FE74EC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9">
    <w:nsid w:val="7313780A"/>
    <w:multiLevelType w:val="hybridMultilevel"/>
    <w:tmpl w:val="C39851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79895F41"/>
    <w:multiLevelType w:val="hybridMultilevel"/>
    <w:tmpl w:val="275A2ABC"/>
    <w:lvl w:ilvl="0" w:tplc="0E567D16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1">
    <w:nsid w:val="7A3B08A2"/>
    <w:multiLevelType w:val="hybridMultilevel"/>
    <w:tmpl w:val="99C0CB8A"/>
    <w:lvl w:ilvl="0" w:tplc="04090017">
      <w:start w:val="1"/>
      <w:numFmt w:val="chineseCountingThousand"/>
      <w:lvlText w:val="(%1)"/>
      <w:lvlJc w:val="left"/>
      <w:pPr>
        <w:ind w:left="1129" w:hanging="420"/>
      </w:pPr>
    </w:lvl>
    <w:lvl w:ilvl="1" w:tplc="04090019" w:tentative="1">
      <w:start w:val="1"/>
      <w:numFmt w:val="lowerLetter"/>
      <w:lvlText w:val="%2)"/>
      <w:lvlJc w:val="left"/>
      <w:pPr>
        <w:ind w:left="1549" w:hanging="420"/>
      </w:pPr>
    </w:lvl>
    <w:lvl w:ilvl="2" w:tplc="0409001B" w:tentative="1">
      <w:start w:val="1"/>
      <w:numFmt w:val="lowerRoman"/>
      <w:lvlText w:val="%3."/>
      <w:lvlJc w:val="righ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9" w:tentative="1">
      <w:start w:val="1"/>
      <w:numFmt w:val="lowerLetter"/>
      <w:lvlText w:val="%5)"/>
      <w:lvlJc w:val="left"/>
      <w:pPr>
        <w:ind w:left="2809" w:hanging="420"/>
      </w:pPr>
    </w:lvl>
    <w:lvl w:ilvl="5" w:tplc="0409001B" w:tentative="1">
      <w:start w:val="1"/>
      <w:numFmt w:val="lowerRoman"/>
      <w:lvlText w:val="%6."/>
      <w:lvlJc w:val="righ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9" w:tentative="1">
      <w:start w:val="1"/>
      <w:numFmt w:val="lowerLetter"/>
      <w:lvlText w:val="%8)"/>
      <w:lvlJc w:val="left"/>
      <w:pPr>
        <w:ind w:left="4069" w:hanging="420"/>
      </w:pPr>
    </w:lvl>
    <w:lvl w:ilvl="8" w:tplc="0409001B" w:tentative="1">
      <w:start w:val="1"/>
      <w:numFmt w:val="lowerRoman"/>
      <w:lvlText w:val="%9."/>
      <w:lvlJc w:val="right"/>
      <w:pPr>
        <w:ind w:left="4489" w:hanging="420"/>
      </w:pPr>
    </w:lvl>
  </w:abstractNum>
  <w:abstractNum w:abstractNumId="32">
    <w:nsid w:val="7B9E2A83"/>
    <w:multiLevelType w:val="hybridMultilevel"/>
    <w:tmpl w:val="31166146"/>
    <w:lvl w:ilvl="0" w:tplc="04090017">
      <w:start w:val="1"/>
      <w:numFmt w:val="chineseCountingThousand"/>
      <w:lvlText w:val="(%1)"/>
      <w:lvlJc w:val="left"/>
      <w:pPr>
        <w:ind w:left="1769" w:hanging="420"/>
      </w:pPr>
    </w:lvl>
    <w:lvl w:ilvl="1" w:tplc="04090019" w:tentative="1">
      <w:start w:val="1"/>
      <w:numFmt w:val="lowerLetter"/>
      <w:lvlText w:val="%2)"/>
      <w:lvlJc w:val="left"/>
      <w:pPr>
        <w:ind w:left="2189" w:hanging="420"/>
      </w:pPr>
    </w:lvl>
    <w:lvl w:ilvl="2" w:tplc="0409001B" w:tentative="1">
      <w:start w:val="1"/>
      <w:numFmt w:val="lowerRoman"/>
      <w:lvlText w:val="%3."/>
      <w:lvlJc w:val="right"/>
      <w:pPr>
        <w:ind w:left="2609" w:hanging="420"/>
      </w:pPr>
    </w:lvl>
    <w:lvl w:ilvl="3" w:tplc="0409000F" w:tentative="1">
      <w:start w:val="1"/>
      <w:numFmt w:val="decimal"/>
      <w:lvlText w:val="%4."/>
      <w:lvlJc w:val="left"/>
      <w:pPr>
        <w:ind w:left="3029" w:hanging="420"/>
      </w:pPr>
    </w:lvl>
    <w:lvl w:ilvl="4" w:tplc="04090019" w:tentative="1">
      <w:start w:val="1"/>
      <w:numFmt w:val="lowerLetter"/>
      <w:lvlText w:val="%5)"/>
      <w:lvlJc w:val="left"/>
      <w:pPr>
        <w:ind w:left="3449" w:hanging="420"/>
      </w:pPr>
    </w:lvl>
    <w:lvl w:ilvl="5" w:tplc="0409001B" w:tentative="1">
      <w:start w:val="1"/>
      <w:numFmt w:val="lowerRoman"/>
      <w:lvlText w:val="%6."/>
      <w:lvlJc w:val="right"/>
      <w:pPr>
        <w:ind w:left="3869" w:hanging="420"/>
      </w:pPr>
    </w:lvl>
    <w:lvl w:ilvl="6" w:tplc="0409000F" w:tentative="1">
      <w:start w:val="1"/>
      <w:numFmt w:val="decimal"/>
      <w:lvlText w:val="%7."/>
      <w:lvlJc w:val="left"/>
      <w:pPr>
        <w:ind w:left="4289" w:hanging="420"/>
      </w:pPr>
    </w:lvl>
    <w:lvl w:ilvl="7" w:tplc="04090019" w:tentative="1">
      <w:start w:val="1"/>
      <w:numFmt w:val="lowerLetter"/>
      <w:lvlText w:val="%8)"/>
      <w:lvlJc w:val="left"/>
      <w:pPr>
        <w:ind w:left="4709" w:hanging="420"/>
      </w:pPr>
    </w:lvl>
    <w:lvl w:ilvl="8" w:tplc="0409001B" w:tentative="1">
      <w:start w:val="1"/>
      <w:numFmt w:val="lowerRoman"/>
      <w:lvlText w:val="%9."/>
      <w:lvlJc w:val="right"/>
      <w:pPr>
        <w:ind w:left="5129" w:hanging="420"/>
      </w:pPr>
    </w:lvl>
  </w:abstractNum>
  <w:abstractNum w:abstractNumId="33">
    <w:nsid w:val="7D381E6F"/>
    <w:multiLevelType w:val="hybridMultilevel"/>
    <w:tmpl w:val="975648CE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4">
    <w:nsid w:val="7E637970"/>
    <w:multiLevelType w:val="hybridMultilevel"/>
    <w:tmpl w:val="AE3CC2A2"/>
    <w:lvl w:ilvl="0" w:tplc="04090017">
      <w:start w:val="1"/>
      <w:numFmt w:val="chineseCountingThousand"/>
      <w:lvlText w:val="(%1)"/>
      <w:lvlJc w:val="left"/>
      <w:pPr>
        <w:ind w:left="1060" w:hanging="420"/>
      </w:pPr>
    </w:lvl>
    <w:lvl w:ilvl="1" w:tplc="04090017">
      <w:start w:val="1"/>
      <w:numFmt w:val="chineseCountingThousand"/>
      <w:lvlText w:val="(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5">
    <w:nsid w:val="7EEC6A5E"/>
    <w:multiLevelType w:val="hybridMultilevel"/>
    <w:tmpl w:val="D70A3448"/>
    <w:lvl w:ilvl="0" w:tplc="36D4C8E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3"/>
  </w:num>
  <w:num w:numId="2">
    <w:abstractNumId w:val="7"/>
  </w:num>
  <w:num w:numId="3">
    <w:abstractNumId w:val="28"/>
  </w:num>
  <w:num w:numId="4">
    <w:abstractNumId w:val="18"/>
  </w:num>
  <w:num w:numId="5">
    <w:abstractNumId w:val="3"/>
  </w:num>
  <w:num w:numId="6">
    <w:abstractNumId w:val="33"/>
  </w:num>
  <w:num w:numId="7">
    <w:abstractNumId w:val="17"/>
  </w:num>
  <w:num w:numId="8">
    <w:abstractNumId w:val="30"/>
  </w:num>
  <w:num w:numId="9">
    <w:abstractNumId w:val="11"/>
  </w:num>
  <w:num w:numId="10">
    <w:abstractNumId w:val="16"/>
  </w:num>
  <w:num w:numId="11">
    <w:abstractNumId w:val="25"/>
  </w:num>
  <w:num w:numId="12">
    <w:abstractNumId w:val="21"/>
  </w:num>
  <w:num w:numId="13">
    <w:abstractNumId w:val="9"/>
  </w:num>
  <w:num w:numId="14">
    <w:abstractNumId w:val="23"/>
  </w:num>
  <w:num w:numId="15">
    <w:abstractNumId w:val="20"/>
  </w:num>
  <w:num w:numId="16">
    <w:abstractNumId w:val="15"/>
  </w:num>
  <w:num w:numId="17">
    <w:abstractNumId w:val="34"/>
  </w:num>
  <w:num w:numId="18">
    <w:abstractNumId w:val="26"/>
  </w:num>
  <w:num w:numId="19">
    <w:abstractNumId w:val="24"/>
  </w:num>
  <w:num w:numId="20">
    <w:abstractNumId w:val="8"/>
  </w:num>
  <w:num w:numId="21">
    <w:abstractNumId w:val="14"/>
  </w:num>
  <w:num w:numId="22">
    <w:abstractNumId w:val="12"/>
  </w:num>
  <w:num w:numId="23">
    <w:abstractNumId w:val="2"/>
  </w:num>
  <w:num w:numId="24">
    <w:abstractNumId w:val="4"/>
  </w:num>
  <w:num w:numId="25">
    <w:abstractNumId w:val="22"/>
  </w:num>
  <w:num w:numId="26">
    <w:abstractNumId w:val="31"/>
  </w:num>
  <w:num w:numId="27">
    <w:abstractNumId w:val="32"/>
  </w:num>
  <w:num w:numId="28">
    <w:abstractNumId w:val="0"/>
  </w:num>
  <w:num w:numId="29">
    <w:abstractNumId w:val="10"/>
  </w:num>
  <w:num w:numId="30">
    <w:abstractNumId w:val="5"/>
  </w:num>
  <w:num w:numId="31">
    <w:abstractNumId w:val="27"/>
  </w:num>
  <w:num w:numId="32">
    <w:abstractNumId w:val="1"/>
  </w:num>
  <w:num w:numId="33">
    <w:abstractNumId w:val="35"/>
  </w:num>
  <w:num w:numId="34">
    <w:abstractNumId w:val="6"/>
  </w:num>
  <w:num w:numId="35">
    <w:abstractNumId w:val="29"/>
  </w:num>
  <w:num w:numId="3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298"/>
    <w:rsid w:val="00005E37"/>
    <w:rsid w:val="00007D9E"/>
    <w:rsid w:val="00010C28"/>
    <w:rsid w:val="00011F64"/>
    <w:rsid w:val="000273A9"/>
    <w:rsid w:val="000301CD"/>
    <w:rsid w:val="00034538"/>
    <w:rsid w:val="000370AA"/>
    <w:rsid w:val="00046C8C"/>
    <w:rsid w:val="00047691"/>
    <w:rsid w:val="0005054A"/>
    <w:rsid w:val="000625D2"/>
    <w:rsid w:val="00065173"/>
    <w:rsid w:val="0007107C"/>
    <w:rsid w:val="00086DAA"/>
    <w:rsid w:val="00091FA9"/>
    <w:rsid w:val="00093441"/>
    <w:rsid w:val="00096C4C"/>
    <w:rsid w:val="0009715E"/>
    <w:rsid w:val="000A02ED"/>
    <w:rsid w:val="000A1600"/>
    <w:rsid w:val="000B3FF6"/>
    <w:rsid w:val="000B42D7"/>
    <w:rsid w:val="000B663B"/>
    <w:rsid w:val="000B6983"/>
    <w:rsid w:val="000B7CA9"/>
    <w:rsid w:val="000C0755"/>
    <w:rsid w:val="000C50FA"/>
    <w:rsid w:val="000D068C"/>
    <w:rsid w:val="000D2ECB"/>
    <w:rsid w:val="000D349D"/>
    <w:rsid w:val="000E277E"/>
    <w:rsid w:val="000E47DE"/>
    <w:rsid w:val="000F582F"/>
    <w:rsid w:val="000F6955"/>
    <w:rsid w:val="00102DA9"/>
    <w:rsid w:val="00104E9C"/>
    <w:rsid w:val="0010606F"/>
    <w:rsid w:val="00111051"/>
    <w:rsid w:val="00113B7F"/>
    <w:rsid w:val="00113CC8"/>
    <w:rsid w:val="0011671B"/>
    <w:rsid w:val="0011782D"/>
    <w:rsid w:val="00120BA6"/>
    <w:rsid w:val="00122732"/>
    <w:rsid w:val="00122EA3"/>
    <w:rsid w:val="0012327C"/>
    <w:rsid w:val="00123739"/>
    <w:rsid w:val="00131064"/>
    <w:rsid w:val="00132201"/>
    <w:rsid w:val="00132875"/>
    <w:rsid w:val="001358A2"/>
    <w:rsid w:val="00152A6E"/>
    <w:rsid w:val="00155DA0"/>
    <w:rsid w:val="00164ED6"/>
    <w:rsid w:val="00165F8B"/>
    <w:rsid w:val="001751D4"/>
    <w:rsid w:val="0017672A"/>
    <w:rsid w:val="00181A22"/>
    <w:rsid w:val="001832F8"/>
    <w:rsid w:val="00185891"/>
    <w:rsid w:val="00190466"/>
    <w:rsid w:val="0019288A"/>
    <w:rsid w:val="001A0A4B"/>
    <w:rsid w:val="001A233F"/>
    <w:rsid w:val="001A43BD"/>
    <w:rsid w:val="001A6B54"/>
    <w:rsid w:val="001C390E"/>
    <w:rsid w:val="001C49F9"/>
    <w:rsid w:val="001D3ED0"/>
    <w:rsid w:val="001E0547"/>
    <w:rsid w:val="001E08A3"/>
    <w:rsid w:val="001F1DB5"/>
    <w:rsid w:val="001F23C1"/>
    <w:rsid w:val="002052FE"/>
    <w:rsid w:val="00210F7B"/>
    <w:rsid w:val="00212BF3"/>
    <w:rsid w:val="00214C46"/>
    <w:rsid w:val="00222B48"/>
    <w:rsid w:val="002241DD"/>
    <w:rsid w:val="00226DB9"/>
    <w:rsid w:val="00235FFE"/>
    <w:rsid w:val="002361DA"/>
    <w:rsid w:val="00243856"/>
    <w:rsid w:val="00247531"/>
    <w:rsid w:val="0024759A"/>
    <w:rsid w:val="002638D1"/>
    <w:rsid w:val="0026510E"/>
    <w:rsid w:val="002705F8"/>
    <w:rsid w:val="00270DB6"/>
    <w:rsid w:val="00275994"/>
    <w:rsid w:val="00276FB3"/>
    <w:rsid w:val="00286299"/>
    <w:rsid w:val="00290942"/>
    <w:rsid w:val="002B0265"/>
    <w:rsid w:val="002B3176"/>
    <w:rsid w:val="002B7A2E"/>
    <w:rsid w:val="002C1443"/>
    <w:rsid w:val="002C1D55"/>
    <w:rsid w:val="002C6328"/>
    <w:rsid w:val="002D080A"/>
    <w:rsid w:val="002D30CA"/>
    <w:rsid w:val="002D7CF8"/>
    <w:rsid w:val="002E3418"/>
    <w:rsid w:val="00300848"/>
    <w:rsid w:val="003056A3"/>
    <w:rsid w:val="0030586D"/>
    <w:rsid w:val="003111FC"/>
    <w:rsid w:val="003125AD"/>
    <w:rsid w:val="003226BD"/>
    <w:rsid w:val="003354FC"/>
    <w:rsid w:val="00335E4F"/>
    <w:rsid w:val="0034255A"/>
    <w:rsid w:val="00344B85"/>
    <w:rsid w:val="003460C0"/>
    <w:rsid w:val="00354A3E"/>
    <w:rsid w:val="0035528A"/>
    <w:rsid w:val="003557C2"/>
    <w:rsid w:val="00363395"/>
    <w:rsid w:val="00364EBC"/>
    <w:rsid w:val="00374D69"/>
    <w:rsid w:val="0037561E"/>
    <w:rsid w:val="00375918"/>
    <w:rsid w:val="0037781E"/>
    <w:rsid w:val="00380D68"/>
    <w:rsid w:val="00381CF2"/>
    <w:rsid w:val="00384E4B"/>
    <w:rsid w:val="00390DD5"/>
    <w:rsid w:val="003923B9"/>
    <w:rsid w:val="00396355"/>
    <w:rsid w:val="003A15CB"/>
    <w:rsid w:val="003A30C2"/>
    <w:rsid w:val="003A6C52"/>
    <w:rsid w:val="003B4218"/>
    <w:rsid w:val="003C11A1"/>
    <w:rsid w:val="003D513B"/>
    <w:rsid w:val="003E0009"/>
    <w:rsid w:val="003F2BE7"/>
    <w:rsid w:val="003F52EE"/>
    <w:rsid w:val="003F5F7C"/>
    <w:rsid w:val="004008AF"/>
    <w:rsid w:val="0040244F"/>
    <w:rsid w:val="004035AE"/>
    <w:rsid w:val="00405B61"/>
    <w:rsid w:val="004141E0"/>
    <w:rsid w:val="00416A5A"/>
    <w:rsid w:val="00426B38"/>
    <w:rsid w:val="00432911"/>
    <w:rsid w:val="004406D7"/>
    <w:rsid w:val="00442298"/>
    <w:rsid w:val="00443AF8"/>
    <w:rsid w:val="0044479B"/>
    <w:rsid w:val="00444A3F"/>
    <w:rsid w:val="0045692B"/>
    <w:rsid w:val="00464469"/>
    <w:rsid w:val="00464953"/>
    <w:rsid w:val="0047070E"/>
    <w:rsid w:val="00471F5E"/>
    <w:rsid w:val="00475AAF"/>
    <w:rsid w:val="00482D75"/>
    <w:rsid w:val="00484123"/>
    <w:rsid w:val="00487730"/>
    <w:rsid w:val="00493391"/>
    <w:rsid w:val="004A2410"/>
    <w:rsid w:val="004A2D69"/>
    <w:rsid w:val="004B0A6A"/>
    <w:rsid w:val="004C0FA0"/>
    <w:rsid w:val="004C38BF"/>
    <w:rsid w:val="004D7D41"/>
    <w:rsid w:val="004E183C"/>
    <w:rsid w:val="004F3DC9"/>
    <w:rsid w:val="005115CA"/>
    <w:rsid w:val="00521DC7"/>
    <w:rsid w:val="00524FC2"/>
    <w:rsid w:val="00525EA3"/>
    <w:rsid w:val="00531D02"/>
    <w:rsid w:val="0053799F"/>
    <w:rsid w:val="00541119"/>
    <w:rsid w:val="00542A9B"/>
    <w:rsid w:val="00543965"/>
    <w:rsid w:val="00553E80"/>
    <w:rsid w:val="00561D84"/>
    <w:rsid w:val="0056427F"/>
    <w:rsid w:val="005707F5"/>
    <w:rsid w:val="00575197"/>
    <w:rsid w:val="00583FD6"/>
    <w:rsid w:val="00585C8F"/>
    <w:rsid w:val="005943F7"/>
    <w:rsid w:val="00595E04"/>
    <w:rsid w:val="00596EEF"/>
    <w:rsid w:val="00597D20"/>
    <w:rsid w:val="005A0A6E"/>
    <w:rsid w:val="005A54EE"/>
    <w:rsid w:val="005A6AA5"/>
    <w:rsid w:val="005C1E93"/>
    <w:rsid w:val="005D2E6F"/>
    <w:rsid w:val="005D4085"/>
    <w:rsid w:val="005E46D2"/>
    <w:rsid w:val="005E5139"/>
    <w:rsid w:val="005E74C3"/>
    <w:rsid w:val="005F51D8"/>
    <w:rsid w:val="00602876"/>
    <w:rsid w:val="0060357C"/>
    <w:rsid w:val="00603938"/>
    <w:rsid w:val="00614A1B"/>
    <w:rsid w:val="00623413"/>
    <w:rsid w:val="006238F5"/>
    <w:rsid w:val="006258F9"/>
    <w:rsid w:val="006266D2"/>
    <w:rsid w:val="00627E16"/>
    <w:rsid w:val="00632208"/>
    <w:rsid w:val="0063530D"/>
    <w:rsid w:val="00636EC0"/>
    <w:rsid w:val="006533A1"/>
    <w:rsid w:val="00655AD4"/>
    <w:rsid w:val="0066039D"/>
    <w:rsid w:val="00662ED1"/>
    <w:rsid w:val="00677C89"/>
    <w:rsid w:val="00681D14"/>
    <w:rsid w:val="006A1EDA"/>
    <w:rsid w:val="006C3378"/>
    <w:rsid w:val="006C7381"/>
    <w:rsid w:val="006C74D5"/>
    <w:rsid w:val="006D1413"/>
    <w:rsid w:val="006D71DB"/>
    <w:rsid w:val="006E174F"/>
    <w:rsid w:val="006E2EF5"/>
    <w:rsid w:val="006E3F51"/>
    <w:rsid w:val="006E591A"/>
    <w:rsid w:val="006F36C6"/>
    <w:rsid w:val="00710994"/>
    <w:rsid w:val="00711497"/>
    <w:rsid w:val="00711ACA"/>
    <w:rsid w:val="00714D45"/>
    <w:rsid w:val="0072348D"/>
    <w:rsid w:val="00724608"/>
    <w:rsid w:val="00735064"/>
    <w:rsid w:val="00735A9D"/>
    <w:rsid w:val="0073775E"/>
    <w:rsid w:val="00762E08"/>
    <w:rsid w:val="00767AD7"/>
    <w:rsid w:val="0077382C"/>
    <w:rsid w:val="007748F9"/>
    <w:rsid w:val="00774E9C"/>
    <w:rsid w:val="00776765"/>
    <w:rsid w:val="00787DAA"/>
    <w:rsid w:val="00797772"/>
    <w:rsid w:val="007A5685"/>
    <w:rsid w:val="007B17D9"/>
    <w:rsid w:val="007B583F"/>
    <w:rsid w:val="007B62BE"/>
    <w:rsid w:val="007B767A"/>
    <w:rsid w:val="007C07DD"/>
    <w:rsid w:val="007C0969"/>
    <w:rsid w:val="007C263D"/>
    <w:rsid w:val="007C663E"/>
    <w:rsid w:val="007C7C14"/>
    <w:rsid w:val="007D0322"/>
    <w:rsid w:val="007D0814"/>
    <w:rsid w:val="007D0BB9"/>
    <w:rsid w:val="007D18B0"/>
    <w:rsid w:val="007D2928"/>
    <w:rsid w:val="007D2958"/>
    <w:rsid w:val="007D796B"/>
    <w:rsid w:val="007E1C93"/>
    <w:rsid w:val="007E1CE2"/>
    <w:rsid w:val="007E4722"/>
    <w:rsid w:val="007F1733"/>
    <w:rsid w:val="007F3F8A"/>
    <w:rsid w:val="007F4B82"/>
    <w:rsid w:val="007F56C0"/>
    <w:rsid w:val="008066E7"/>
    <w:rsid w:val="00813988"/>
    <w:rsid w:val="00815F6E"/>
    <w:rsid w:val="0084025C"/>
    <w:rsid w:val="0084711A"/>
    <w:rsid w:val="008517BF"/>
    <w:rsid w:val="00852B81"/>
    <w:rsid w:val="00852CB6"/>
    <w:rsid w:val="008531C7"/>
    <w:rsid w:val="008534C6"/>
    <w:rsid w:val="008555EB"/>
    <w:rsid w:val="00866917"/>
    <w:rsid w:val="008706D8"/>
    <w:rsid w:val="008719CE"/>
    <w:rsid w:val="00874F1F"/>
    <w:rsid w:val="00874F78"/>
    <w:rsid w:val="00876052"/>
    <w:rsid w:val="0087726F"/>
    <w:rsid w:val="00880921"/>
    <w:rsid w:val="0088266E"/>
    <w:rsid w:val="0088471C"/>
    <w:rsid w:val="00884FB3"/>
    <w:rsid w:val="0088509A"/>
    <w:rsid w:val="00896135"/>
    <w:rsid w:val="008A0CF0"/>
    <w:rsid w:val="008B153D"/>
    <w:rsid w:val="008B343C"/>
    <w:rsid w:val="008B5D15"/>
    <w:rsid w:val="008C0583"/>
    <w:rsid w:val="008C0C44"/>
    <w:rsid w:val="008C0CF8"/>
    <w:rsid w:val="008C5ACD"/>
    <w:rsid w:val="008C6867"/>
    <w:rsid w:val="008D26B2"/>
    <w:rsid w:val="008D4EC2"/>
    <w:rsid w:val="008E798D"/>
    <w:rsid w:val="008F1200"/>
    <w:rsid w:val="008F19E6"/>
    <w:rsid w:val="008F24A0"/>
    <w:rsid w:val="008F5097"/>
    <w:rsid w:val="008F5A71"/>
    <w:rsid w:val="008F7ABA"/>
    <w:rsid w:val="00914A27"/>
    <w:rsid w:val="0091740E"/>
    <w:rsid w:val="00922287"/>
    <w:rsid w:val="00922BEA"/>
    <w:rsid w:val="00923A16"/>
    <w:rsid w:val="00925D00"/>
    <w:rsid w:val="0093153C"/>
    <w:rsid w:val="0095314E"/>
    <w:rsid w:val="00955F12"/>
    <w:rsid w:val="009562E5"/>
    <w:rsid w:val="0095724D"/>
    <w:rsid w:val="00961501"/>
    <w:rsid w:val="00966242"/>
    <w:rsid w:val="009811D1"/>
    <w:rsid w:val="00983004"/>
    <w:rsid w:val="00986D2C"/>
    <w:rsid w:val="00990748"/>
    <w:rsid w:val="00992C7F"/>
    <w:rsid w:val="00993095"/>
    <w:rsid w:val="00993F59"/>
    <w:rsid w:val="0099609B"/>
    <w:rsid w:val="009A6EC4"/>
    <w:rsid w:val="009B12F6"/>
    <w:rsid w:val="009B523E"/>
    <w:rsid w:val="009C0C51"/>
    <w:rsid w:val="009C1A17"/>
    <w:rsid w:val="009C38E6"/>
    <w:rsid w:val="009C4FED"/>
    <w:rsid w:val="009C6EF7"/>
    <w:rsid w:val="009C70EF"/>
    <w:rsid w:val="009D0BD1"/>
    <w:rsid w:val="009D3A8E"/>
    <w:rsid w:val="009D4217"/>
    <w:rsid w:val="009D50EC"/>
    <w:rsid w:val="009D7DAC"/>
    <w:rsid w:val="009E13B0"/>
    <w:rsid w:val="009E3217"/>
    <w:rsid w:val="009E3D08"/>
    <w:rsid w:val="009E61FC"/>
    <w:rsid w:val="009F2BFC"/>
    <w:rsid w:val="009F6DF3"/>
    <w:rsid w:val="00A0258D"/>
    <w:rsid w:val="00A049FB"/>
    <w:rsid w:val="00A10D62"/>
    <w:rsid w:val="00A154E0"/>
    <w:rsid w:val="00A24C13"/>
    <w:rsid w:val="00A32C12"/>
    <w:rsid w:val="00A373AD"/>
    <w:rsid w:val="00A458DC"/>
    <w:rsid w:val="00A45EE5"/>
    <w:rsid w:val="00A50599"/>
    <w:rsid w:val="00A51D3E"/>
    <w:rsid w:val="00A522A2"/>
    <w:rsid w:val="00A54A46"/>
    <w:rsid w:val="00A60E25"/>
    <w:rsid w:val="00A61AB9"/>
    <w:rsid w:val="00A81B7A"/>
    <w:rsid w:val="00A81C21"/>
    <w:rsid w:val="00A83769"/>
    <w:rsid w:val="00A842CE"/>
    <w:rsid w:val="00A90881"/>
    <w:rsid w:val="00A9135E"/>
    <w:rsid w:val="00AA3DF5"/>
    <w:rsid w:val="00AB1B33"/>
    <w:rsid w:val="00AB2443"/>
    <w:rsid w:val="00AB7402"/>
    <w:rsid w:val="00AC4A21"/>
    <w:rsid w:val="00AC639D"/>
    <w:rsid w:val="00AD0774"/>
    <w:rsid w:val="00AD2281"/>
    <w:rsid w:val="00AD23E3"/>
    <w:rsid w:val="00AD4620"/>
    <w:rsid w:val="00AD4AF3"/>
    <w:rsid w:val="00AD4B21"/>
    <w:rsid w:val="00AE0DA9"/>
    <w:rsid w:val="00AE230E"/>
    <w:rsid w:val="00AE474C"/>
    <w:rsid w:val="00AF26F5"/>
    <w:rsid w:val="00B128E0"/>
    <w:rsid w:val="00B21184"/>
    <w:rsid w:val="00B23BF5"/>
    <w:rsid w:val="00B2461F"/>
    <w:rsid w:val="00B264E1"/>
    <w:rsid w:val="00B27871"/>
    <w:rsid w:val="00B37C17"/>
    <w:rsid w:val="00B46380"/>
    <w:rsid w:val="00B47B26"/>
    <w:rsid w:val="00B47FA3"/>
    <w:rsid w:val="00B63611"/>
    <w:rsid w:val="00B65005"/>
    <w:rsid w:val="00B81074"/>
    <w:rsid w:val="00B82381"/>
    <w:rsid w:val="00B840E9"/>
    <w:rsid w:val="00B8716A"/>
    <w:rsid w:val="00B936D8"/>
    <w:rsid w:val="00BA1D97"/>
    <w:rsid w:val="00BB0291"/>
    <w:rsid w:val="00BB5B6E"/>
    <w:rsid w:val="00BB768A"/>
    <w:rsid w:val="00BC6736"/>
    <w:rsid w:val="00BD0FD5"/>
    <w:rsid w:val="00BD4165"/>
    <w:rsid w:val="00BE1923"/>
    <w:rsid w:val="00BE2F20"/>
    <w:rsid w:val="00BE46E6"/>
    <w:rsid w:val="00BE555A"/>
    <w:rsid w:val="00BF3F42"/>
    <w:rsid w:val="00BF6049"/>
    <w:rsid w:val="00C06C57"/>
    <w:rsid w:val="00C10144"/>
    <w:rsid w:val="00C128DD"/>
    <w:rsid w:val="00C168D4"/>
    <w:rsid w:val="00C17A5B"/>
    <w:rsid w:val="00C21223"/>
    <w:rsid w:val="00C2129E"/>
    <w:rsid w:val="00C21B21"/>
    <w:rsid w:val="00C23643"/>
    <w:rsid w:val="00C23F10"/>
    <w:rsid w:val="00C24BBE"/>
    <w:rsid w:val="00C260DA"/>
    <w:rsid w:val="00C31205"/>
    <w:rsid w:val="00C32661"/>
    <w:rsid w:val="00C32976"/>
    <w:rsid w:val="00C33EF6"/>
    <w:rsid w:val="00C47AB6"/>
    <w:rsid w:val="00C51740"/>
    <w:rsid w:val="00C52F9B"/>
    <w:rsid w:val="00C62E6A"/>
    <w:rsid w:val="00C6642E"/>
    <w:rsid w:val="00C80C9C"/>
    <w:rsid w:val="00C827A1"/>
    <w:rsid w:val="00C93410"/>
    <w:rsid w:val="00C955CA"/>
    <w:rsid w:val="00CA2F73"/>
    <w:rsid w:val="00CA671C"/>
    <w:rsid w:val="00CB1967"/>
    <w:rsid w:val="00CB2AB8"/>
    <w:rsid w:val="00CC033D"/>
    <w:rsid w:val="00CC5502"/>
    <w:rsid w:val="00CD14D8"/>
    <w:rsid w:val="00CD2DDC"/>
    <w:rsid w:val="00CD3921"/>
    <w:rsid w:val="00CE434E"/>
    <w:rsid w:val="00CE5B91"/>
    <w:rsid w:val="00CE5D53"/>
    <w:rsid w:val="00D110DC"/>
    <w:rsid w:val="00D116C3"/>
    <w:rsid w:val="00D233C5"/>
    <w:rsid w:val="00D250A1"/>
    <w:rsid w:val="00D32A15"/>
    <w:rsid w:val="00D377A2"/>
    <w:rsid w:val="00D43CE5"/>
    <w:rsid w:val="00D454A7"/>
    <w:rsid w:val="00D66226"/>
    <w:rsid w:val="00D708A2"/>
    <w:rsid w:val="00D750BE"/>
    <w:rsid w:val="00D76E0F"/>
    <w:rsid w:val="00D84076"/>
    <w:rsid w:val="00D85B74"/>
    <w:rsid w:val="00D909CC"/>
    <w:rsid w:val="00D90E33"/>
    <w:rsid w:val="00D9170E"/>
    <w:rsid w:val="00D91B25"/>
    <w:rsid w:val="00D92342"/>
    <w:rsid w:val="00D93AE0"/>
    <w:rsid w:val="00DB0697"/>
    <w:rsid w:val="00DB678D"/>
    <w:rsid w:val="00DB7AB8"/>
    <w:rsid w:val="00DC36BF"/>
    <w:rsid w:val="00DC68BF"/>
    <w:rsid w:val="00DC7A12"/>
    <w:rsid w:val="00DD280B"/>
    <w:rsid w:val="00DD6C78"/>
    <w:rsid w:val="00DE2CDF"/>
    <w:rsid w:val="00DF7337"/>
    <w:rsid w:val="00E047C9"/>
    <w:rsid w:val="00E05ADE"/>
    <w:rsid w:val="00E164A7"/>
    <w:rsid w:val="00E17C7E"/>
    <w:rsid w:val="00E2050F"/>
    <w:rsid w:val="00E21BAA"/>
    <w:rsid w:val="00E41CA1"/>
    <w:rsid w:val="00E45CCA"/>
    <w:rsid w:val="00E51E5D"/>
    <w:rsid w:val="00E560B2"/>
    <w:rsid w:val="00E62DD2"/>
    <w:rsid w:val="00E651CD"/>
    <w:rsid w:val="00E6554E"/>
    <w:rsid w:val="00E6656A"/>
    <w:rsid w:val="00E755AD"/>
    <w:rsid w:val="00E84B3E"/>
    <w:rsid w:val="00E9302E"/>
    <w:rsid w:val="00E9667E"/>
    <w:rsid w:val="00EA1934"/>
    <w:rsid w:val="00EB08D6"/>
    <w:rsid w:val="00EB47FB"/>
    <w:rsid w:val="00EB640B"/>
    <w:rsid w:val="00EB7A63"/>
    <w:rsid w:val="00EC00C7"/>
    <w:rsid w:val="00EC37DF"/>
    <w:rsid w:val="00EC5B90"/>
    <w:rsid w:val="00ED07AB"/>
    <w:rsid w:val="00ED1CEC"/>
    <w:rsid w:val="00EE50CF"/>
    <w:rsid w:val="00EE6A41"/>
    <w:rsid w:val="00EF4AE2"/>
    <w:rsid w:val="00EF6EA9"/>
    <w:rsid w:val="00F01586"/>
    <w:rsid w:val="00F03347"/>
    <w:rsid w:val="00F05533"/>
    <w:rsid w:val="00F1605A"/>
    <w:rsid w:val="00F20688"/>
    <w:rsid w:val="00F23159"/>
    <w:rsid w:val="00F30135"/>
    <w:rsid w:val="00F343C0"/>
    <w:rsid w:val="00F41674"/>
    <w:rsid w:val="00F41FDC"/>
    <w:rsid w:val="00F42ABB"/>
    <w:rsid w:val="00F42DE3"/>
    <w:rsid w:val="00F44136"/>
    <w:rsid w:val="00F44764"/>
    <w:rsid w:val="00F512DA"/>
    <w:rsid w:val="00F56B8D"/>
    <w:rsid w:val="00F61BDC"/>
    <w:rsid w:val="00F63475"/>
    <w:rsid w:val="00F70471"/>
    <w:rsid w:val="00F76BA6"/>
    <w:rsid w:val="00F845E4"/>
    <w:rsid w:val="00F8584E"/>
    <w:rsid w:val="00F858DC"/>
    <w:rsid w:val="00F8627E"/>
    <w:rsid w:val="00F90A77"/>
    <w:rsid w:val="00F91222"/>
    <w:rsid w:val="00F91DE4"/>
    <w:rsid w:val="00F927A7"/>
    <w:rsid w:val="00FA2FB6"/>
    <w:rsid w:val="00FA312D"/>
    <w:rsid w:val="00FB5C8C"/>
    <w:rsid w:val="00FC045E"/>
    <w:rsid w:val="00FD03BE"/>
    <w:rsid w:val="00FD1017"/>
    <w:rsid w:val="00FD18A9"/>
    <w:rsid w:val="00FD3E89"/>
    <w:rsid w:val="00FD74C4"/>
    <w:rsid w:val="00FE0FAB"/>
    <w:rsid w:val="00FE6B99"/>
    <w:rsid w:val="00FF04A1"/>
    <w:rsid w:val="00FF0566"/>
    <w:rsid w:val="00FF064F"/>
    <w:rsid w:val="00FF1403"/>
    <w:rsid w:val="00FF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2BFAC15-E72D-44D5-98B3-7CAF89B2A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382C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BA1D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A1D9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A1D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A1D97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896135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896135"/>
    <w:rPr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290942"/>
    <w:rPr>
      <w:sz w:val="21"/>
      <w:szCs w:val="21"/>
    </w:rPr>
  </w:style>
  <w:style w:type="paragraph" w:styleId="a8">
    <w:name w:val="annotation text"/>
    <w:basedOn w:val="a"/>
    <w:link w:val="Char2"/>
    <w:uiPriority w:val="99"/>
    <w:semiHidden/>
    <w:unhideWhenUsed/>
    <w:rsid w:val="00290942"/>
    <w:pPr>
      <w:jc w:val="left"/>
    </w:pPr>
  </w:style>
  <w:style w:type="character" w:customStyle="1" w:styleId="Char2">
    <w:name w:val="批注文字 Char"/>
    <w:basedOn w:val="a0"/>
    <w:link w:val="a8"/>
    <w:uiPriority w:val="99"/>
    <w:semiHidden/>
    <w:rsid w:val="00290942"/>
  </w:style>
  <w:style w:type="paragraph" w:styleId="a9">
    <w:name w:val="annotation subject"/>
    <w:basedOn w:val="a8"/>
    <w:next w:val="a8"/>
    <w:link w:val="Char3"/>
    <w:uiPriority w:val="99"/>
    <w:semiHidden/>
    <w:unhideWhenUsed/>
    <w:rsid w:val="00290942"/>
    <w:rPr>
      <w:b/>
      <w:bCs/>
    </w:rPr>
  </w:style>
  <w:style w:type="character" w:customStyle="1" w:styleId="Char3">
    <w:name w:val="批注主题 Char"/>
    <w:basedOn w:val="Char2"/>
    <w:link w:val="a9"/>
    <w:uiPriority w:val="99"/>
    <w:semiHidden/>
    <w:rsid w:val="00290942"/>
    <w:rPr>
      <w:b/>
      <w:bCs/>
    </w:rPr>
  </w:style>
  <w:style w:type="character" w:styleId="aa">
    <w:name w:val="Hyperlink"/>
    <w:basedOn w:val="a0"/>
    <w:uiPriority w:val="99"/>
    <w:semiHidden/>
    <w:unhideWhenUsed/>
    <w:rsid w:val="00155DA0"/>
    <w:rPr>
      <w:color w:val="0000FF"/>
      <w:u w:val="single"/>
    </w:rPr>
  </w:style>
  <w:style w:type="paragraph" w:customStyle="1" w:styleId="Default">
    <w:name w:val="Default"/>
    <w:rsid w:val="00ED07AB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034734-265E-4F7D-9BF3-56D797F33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1148</Words>
  <Characters>6546</Characters>
  <Application>Microsoft Office Word</Application>
  <DocSecurity>0</DocSecurity>
  <Lines>54</Lines>
  <Paragraphs>15</Paragraphs>
  <ScaleCrop>false</ScaleCrop>
  <Company>神州网信技术有限公司</Company>
  <LinksUpToDate>false</LinksUpToDate>
  <CharactersWithSpaces>7679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谢 先生</dc:creator>
  <cp:lastModifiedBy>谢 先生</cp:lastModifiedBy>
  <cp:revision>12</cp:revision>
  <cp:lastPrinted>2021-12-07T03:27:00Z</cp:lastPrinted>
  <dcterms:created xsi:type="dcterms:W3CDTF">2022-12-15T07:51:00Z</dcterms:created>
  <dcterms:modified xsi:type="dcterms:W3CDTF">2022-12-29T12:53:00Z</dcterms:modified>
</cp:coreProperties>
</file>