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14B76">
      <w:pPr>
        <w:kinsoku/>
        <w:autoSpaceDE/>
        <w:autoSpaceDN/>
        <w:spacing w:line="346" w:lineRule="auto"/>
        <w:jc w:val="center"/>
        <w:rPr>
          <w:rFonts w:ascii="仿宋" w:hAnsi="仿宋" w:eastAsia="仿宋" w:cs="微软雅黑"/>
          <w:b/>
          <w:bCs/>
          <w:spacing w:val="-21"/>
          <w:sz w:val="32"/>
          <w:szCs w:val="32"/>
        </w:rPr>
      </w:pPr>
      <w:r>
        <w:rPr>
          <w:rFonts w:ascii="仿宋" w:hAnsi="仿宋" w:eastAsia="仿宋" w:cs="微软雅黑"/>
          <w:b/>
          <w:bCs/>
          <w:spacing w:val="-22"/>
          <w:sz w:val="32"/>
          <w:szCs w:val="32"/>
        </w:rPr>
        <w:t>华</w:t>
      </w:r>
      <w:r>
        <w:rPr>
          <w:rFonts w:ascii="仿宋" w:hAnsi="仿宋" w:eastAsia="仿宋" w:cs="微软雅黑"/>
          <w:b/>
          <w:bCs/>
          <w:spacing w:val="-21"/>
          <w:sz w:val="32"/>
          <w:szCs w:val="32"/>
        </w:rPr>
        <w:t>南理工大学</w:t>
      </w:r>
      <w:r>
        <w:rPr>
          <w:rFonts w:hint="eastAsia" w:ascii="仿宋" w:hAnsi="仿宋" w:eastAsia="仿宋" w:cs="微软雅黑"/>
          <w:b/>
          <w:bCs/>
          <w:spacing w:val="-21"/>
          <w:sz w:val="32"/>
          <w:szCs w:val="32"/>
        </w:rPr>
        <w:t>电子与信息学院</w:t>
      </w:r>
    </w:p>
    <w:p w14:paraId="4FC70A90">
      <w:pPr>
        <w:kinsoku/>
        <w:autoSpaceDE/>
        <w:autoSpaceDN/>
        <w:spacing w:line="346" w:lineRule="auto"/>
        <w:jc w:val="center"/>
        <w:rPr>
          <w:rFonts w:ascii="仿宋" w:hAnsi="仿宋" w:eastAsia="仿宋" w:cs="微软雅黑"/>
          <w:b/>
          <w:bCs/>
          <w:sz w:val="32"/>
          <w:szCs w:val="32"/>
        </w:rPr>
      </w:pPr>
      <w:r>
        <w:rPr>
          <w:rFonts w:ascii="仿宋" w:hAnsi="仿宋" w:eastAsia="仿宋" w:cs="微软雅黑"/>
          <w:b/>
          <w:bCs/>
          <w:spacing w:val="-21"/>
          <w:sz w:val="32"/>
          <w:szCs w:val="32"/>
        </w:rPr>
        <w:t>本科生综合测评及奖励办法</w:t>
      </w:r>
      <w:r>
        <w:rPr>
          <w:rFonts w:hint="eastAsia" w:ascii="仿宋" w:hAnsi="仿宋" w:eastAsia="仿宋" w:cs="微软雅黑"/>
          <w:b/>
          <w:bCs/>
          <w:spacing w:val="-21"/>
          <w:sz w:val="32"/>
          <w:szCs w:val="32"/>
        </w:rPr>
        <w:t>补充细则</w:t>
      </w:r>
    </w:p>
    <w:p w14:paraId="50EEB206">
      <w:pPr>
        <w:kinsoku/>
        <w:autoSpaceDE/>
        <w:autoSpaceDN/>
        <w:spacing w:line="346" w:lineRule="auto"/>
        <w:jc w:val="center"/>
        <w:rPr>
          <w:rFonts w:ascii="仿宋" w:hAnsi="仿宋" w:eastAsia="仿宋"/>
          <w:b/>
          <w:bCs/>
          <w:spacing w:val="-7"/>
          <w:sz w:val="32"/>
          <w:szCs w:val="32"/>
        </w:rPr>
      </w:pPr>
      <w:r>
        <w:rPr>
          <w:rFonts w:hint="eastAsia" w:ascii="仿宋" w:hAnsi="仿宋" w:eastAsia="仿宋"/>
          <w:b/>
          <w:bCs/>
          <w:spacing w:val="-14"/>
          <w:sz w:val="32"/>
          <w:szCs w:val="32"/>
        </w:rPr>
        <w:t>（</w:t>
      </w:r>
      <w:r>
        <w:rPr>
          <w:rFonts w:ascii="仿宋" w:hAnsi="仿宋" w:eastAsia="仿宋" w:cs="Times New Roman"/>
          <w:b/>
          <w:bCs/>
          <w:spacing w:val="-7"/>
          <w:sz w:val="32"/>
          <w:szCs w:val="32"/>
        </w:rPr>
        <w:t>202</w:t>
      </w:r>
      <w:r>
        <w:rPr>
          <w:rFonts w:hint="eastAsia" w:ascii="仿宋" w:hAnsi="仿宋" w:eastAsia="仿宋" w:cs="Times New Roman"/>
          <w:b/>
          <w:bCs/>
          <w:spacing w:val="-7"/>
          <w:sz w:val="32"/>
          <w:szCs w:val="32"/>
          <w:lang w:val="en-US" w:eastAsia="zh-CN"/>
        </w:rPr>
        <w:t>5</w:t>
      </w:r>
      <w:r>
        <w:rPr>
          <w:rFonts w:ascii="仿宋" w:hAnsi="仿宋" w:eastAsia="仿宋" w:cs="微软雅黑"/>
          <w:b/>
          <w:bCs/>
          <w:spacing w:val="-7"/>
          <w:sz w:val="32"/>
          <w:szCs w:val="32"/>
        </w:rPr>
        <w:t>年修订</w:t>
      </w:r>
      <w:r>
        <w:rPr>
          <w:rFonts w:hint="eastAsia" w:ascii="仿宋" w:hAnsi="仿宋" w:eastAsia="仿宋" w:cs="微软雅黑"/>
          <w:b/>
          <w:bCs/>
          <w:spacing w:val="-7"/>
          <w:sz w:val="32"/>
          <w:szCs w:val="32"/>
        </w:rPr>
        <w:t>）</w:t>
      </w:r>
    </w:p>
    <w:p w14:paraId="2F09B2AB">
      <w:pPr>
        <w:kinsoku/>
        <w:autoSpaceDE/>
        <w:autoSpaceDN/>
        <w:spacing w:line="346" w:lineRule="auto"/>
        <w:ind w:left="13" w:right="75" w:firstLine="594"/>
        <w:rPr>
          <w:rFonts w:ascii="仿宋" w:hAnsi="仿宋" w:eastAsia="仿宋" w:cs="仿宋"/>
          <w:spacing w:val="-27"/>
          <w:sz w:val="32"/>
          <w:szCs w:val="32"/>
        </w:rPr>
      </w:pPr>
    </w:p>
    <w:p w14:paraId="1ACCA294">
      <w:pPr>
        <w:kinsoku/>
        <w:autoSpaceDE/>
        <w:autoSpaceDN/>
        <w:spacing w:line="346" w:lineRule="auto"/>
        <w:ind w:left="13" w:right="75" w:firstLine="594"/>
        <w:rPr>
          <w:rFonts w:ascii="仿宋" w:hAnsi="仿宋" w:eastAsia="仿宋" w:cs="仿宋"/>
          <w:sz w:val="32"/>
          <w:szCs w:val="32"/>
        </w:rPr>
      </w:pPr>
      <w:r>
        <w:rPr>
          <w:rFonts w:ascii="仿宋" w:hAnsi="仿宋" w:eastAsia="仿宋" w:cs="仿宋"/>
          <w:spacing w:val="-27"/>
          <w:sz w:val="32"/>
          <w:szCs w:val="32"/>
        </w:rPr>
        <w:t>为</w:t>
      </w:r>
      <w:r>
        <w:rPr>
          <w:rFonts w:ascii="仿宋" w:hAnsi="仿宋" w:eastAsia="仿宋" w:cs="仿宋"/>
          <w:spacing w:val="-23"/>
          <w:sz w:val="32"/>
          <w:szCs w:val="32"/>
        </w:rPr>
        <w:t>深入贯彻落实党的二十大精神，贯彻落实全国教育大会和全</w:t>
      </w:r>
      <w:r>
        <w:rPr>
          <w:rFonts w:ascii="仿宋" w:hAnsi="仿宋" w:eastAsia="仿宋" w:cs="仿宋"/>
          <w:sz w:val="32"/>
          <w:szCs w:val="32"/>
        </w:rPr>
        <w:t xml:space="preserve"> </w:t>
      </w:r>
      <w:r>
        <w:rPr>
          <w:rFonts w:ascii="仿宋" w:hAnsi="仿宋" w:eastAsia="仿宋" w:cs="仿宋"/>
          <w:spacing w:val="-27"/>
          <w:sz w:val="32"/>
          <w:szCs w:val="32"/>
        </w:rPr>
        <w:t>国</w:t>
      </w:r>
      <w:r>
        <w:rPr>
          <w:rFonts w:ascii="仿宋" w:hAnsi="仿宋" w:eastAsia="仿宋" w:cs="仿宋"/>
          <w:spacing w:val="-23"/>
          <w:sz w:val="32"/>
          <w:szCs w:val="32"/>
        </w:rPr>
        <w:t>高校思想政治工作会议精神，更好地加强大学生素质教育，进一</w:t>
      </w:r>
      <w:r>
        <w:rPr>
          <w:rFonts w:ascii="仿宋" w:hAnsi="仿宋" w:eastAsia="仿宋" w:cs="仿宋"/>
          <w:spacing w:val="-27"/>
          <w:sz w:val="32"/>
          <w:szCs w:val="32"/>
        </w:rPr>
        <w:t>步</w:t>
      </w:r>
      <w:r>
        <w:rPr>
          <w:rFonts w:ascii="仿宋" w:hAnsi="仿宋" w:eastAsia="仿宋" w:cs="仿宋"/>
          <w:spacing w:val="-23"/>
          <w:sz w:val="32"/>
          <w:szCs w:val="32"/>
        </w:rPr>
        <w:t>做好学校本科生综合测评工作，表彰德智体美劳全面发展的优秀</w:t>
      </w:r>
      <w:r>
        <w:rPr>
          <w:rFonts w:ascii="仿宋" w:hAnsi="仿宋" w:eastAsia="仿宋" w:cs="仿宋"/>
          <w:sz w:val="32"/>
          <w:szCs w:val="32"/>
        </w:rPr>
        <w:t xml:space="preserve"> </w:t>
      </w:r>
      <w:r>
        <w:rPr>
          <w:rFonts w:ascii="仿宋" w:hAnsi="仿宋" w:eastAsia="仿宋" w:cs="仿宋"/>
          <w:spacing w:val="-34"/>
          <w:sz w:val="32"/>
          <w:szCs w:val="32"/>
        </w:rPr>
        <w:t>学</w:t>
      </w:r>
      <w:r>
        <w:rPr>
          <w:rFonts w:ascii="仿宋" w:hAnsi="仿宋" w:eastAsia="仿宋" w:cs="仿宋"/>
          <w:spacing w:val="-22"/>
          <w:sz w:val="32"/>
          <w:szCs w:val="32"/>
        </w:rPr>
        <w:t>生，创建良好的校风、学风，学校结合实际，特制定本办法。</w:t>
      </w:r>
    </w:p>
    <w:p w14:paraId="3785BF5D">
      <w:pPr>
        <w:kinsoku/>
        <w:autoSpaceDE/>
        <w:autoSpaceDN/>
        <w:spacing w:line="346" w:lineRule="auto"/>
        <w:ind w:left="603"/>
        <w:rPr>
          <w:rFonts w:ascii="仿宋" w:hAnsi="仿宋" w:eastAsia="仿宋" w:cs="黑体"/>
          <w:b/>
          <w:bCs/>
          <w:sz w:val="32"/>
          <w:szCs w:val="32"/>
        </w:rPr>
      </w:pPr>
      <w:r>
        <w:rPr>
          <w:rFonts w:ascii="仿宋" w:hAnsi="仿宋" w:eastAsia="仿宋" w:cs="黑体"/>
          <w:b/>
          <w:bCs/>
          <w:spacing w:val="-26"/>
          <w:sz w:val="32"/>
          <w:szCs w:val="32"/>
        </w:rPr>
        <w:t>一</w:t>
      </w:r>
      <w:r>
        <w:rPr>
          <w:rFonts w:ascii="仿宋" w:hAnsi="仿宋" w:eastAsia="仿宋" w:cs="宋体"/>
          <w:b/>
          <w:bCs/>
          <w:spacing w:val="-19"/>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9"/>
          <w:sz w:val="32"/>
          <w:szCs w:val="32"/>
        </w:rPr>
        <w:t>组织与实施机构</w:t>
      </w:r>
    </w:p>
    <w:p w14:paraId="210B2416">
      <w:pPr>
        <w:kinsoku/>
        <w:autoSpaceDE/>
        <w:autoSpaceDN/>
        <w:spacing w:line="346" w:lineRule="auto"/>
        <w:ind w:left="24" w:right="76" w:firstLine="561"/>
        <w:rPr>
          <w:rFonts w:ascii="仿宋" w:hAnsi="仿宋" w:eastAsia="仿宋" w:cs="仿宋"/>
          <w:sz w:val="32"/>
          <w:szCs w:val="32"/>
        </w:rPr>
      </w:pPr>
      <w:r>
        <w:rPr>
          <w:rFonts w:hint="eastAsia" w:ascii="仿宋" w:hAnsi="仿宋" w:eastAsia="仿宋" w:cs="仿宋"/>
          <w:spacing w:val="-13"/>
          <w:sz w:val="32"/>
          <w:szCs w:val="32"/>
        </w:rPr>
        <w:t>（</w:t>
      </w:r>
      <w:r>
        <w:rPr>
          <w:rFonts w:ascii="仿宋" w:hAnsi="仿宋" w:eastAsia="仿宋" w:cs="仿宋"/>
          <w:spacing w:val="-9"/>
          <w:sz w:val="32"/>
          <w:szCs w:val="32"/>
        </w:rPr>
        <w:t>一</w:t>
      </w:r>
      <w:r>
        <w:rPr>
          <w:rFonts w:hint="eastAsia" w:ascii="仿宋" w:hAnsi="仿宋" w:eastAsia="仿宋" w:cs="仿宋"/>
          <w:spacing w:val="-9"/>
          <w:sz w:val="32"/>
          <w:szCs w:val="32"/>
        </w:rPr>
        <w:t>）</w:t>
      </w:r>
      <w:r>
        <w:rPr>
          <w:rFonts w:ascii="仿宋" w:hAnsi="仿宋" w:eastAsia="仿宋" w:cs="仿宋"/>
          <w:spacing w:val="-9"/>
          <w:sz w:val="32"/>
          <w:szCs w:val="32"/>
        </w:rPr>
        <w:t>学生工作部</w:t>
      </w:r>
      <w:r>
        <w:rPr>
          <w:rFonts w:hint="eastAsia" w:ascii="仿宋" w:hAnsi="仿宋" w:eastAsia="仿宋" w:cs="仿宋"/>
          <w:spacing w:val="-9"/>
          <w:sz w:val="32"/>
          <w:szCs w:val="32"/>
        </w:rPr>
        <w:t>（</w:t>
      </w:r>
      <w:r>
        <w:rPr>
          <w:rFonts w:ascii="仿宋" w:hAnsi="仿宋" w:eastAsia="仿宋" w:cs="仿宋"/>
          <w:spacing w:val="-9"/>
          <w:sz w:val="32"/>
          <w:szCs w:val="32"/>
        </w:rPr>
        <w:t>处</w:t>
      </w:r>
      <w:r>
        <w:rPr>
          <w:rFonts w:hint="eastAsia" w:ascii="仿宋" w:hAnsi="仿宋" w:eastAsia="仿宋" w:cs="仿宋"/>
          <w:spacing w:val="-9"/>
          <w:sz w:val="32"/>
          <w:szCs w:val="32"/>
        </w:rPr>
        <w:t>）</w:t>
      </w:r>
      <w:r>
        <w:rPr>
          <w:rFonts w:ascii="仿宋" w:hAnsi="仿宋" w:eastAsia="仿宋" w:cs="仿宋"/>
          <w:spacing w:val="-9"/>
          <w:sz w:val="32"/>
          <w:szCs w:val="32"/>
        </w:rPr>
        <w:t>负责指导并会同各院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开展本科</w:t>
      </w:r>
      <w:r>
        <w:rPr>
          <w:rFonts w:ascii="仿宋" w:hAnsi="仿宋" w:eastAsia="仿宋" w:cs="仿宋"/>
          <w:sz w:val="32"/>
          <w:szCs w:val="32"/>
        </w:rPr>
        <w:t xml:space="preserve"> </w:t>
      </w:r>
      <w:r>
        <w:rPr>
          <w:rFonts w:ascii="仿宋" w:hAnsi="仿宋" w:eastAsia="仿宋" w:cs="仿宋"/>
          <w:spacing w:val="-34"/>
          <w:sz w:val="32"/>
          <w:szCs w:val="32"/>
        </w:rPr>
        <w:t>生</w:t>
      </w:r>
      <w:r>
        <w:rPr>
          <w:rFonts w:ascii="仿宋" w:hAnsi="仿宋" w:eastAsia="仿宋" w:cs="仿宋"/>
          <w:spacing w:val="-22"/>
          <w:sz w:val="32"/>
          <w:szCs w:val="32"/>
        </w:rPr>
        <w:t>综合测评及先进班集体、先进个人评选工作；</w:t>
      </w:r>
    </w:p>
    <w:p w14:paraId="4374168A">
      <w:pPr>
        <w:kinsoku/>
        <w:autoSpaceDE/>
        <w:autoSpaceDN/>
        <w:spacing w:line="346" w:lineRule="auto"/>
        <w:ind w:firstLine="585"/>
        <w:rPr>
          <w:rFonts w:ascii="仿宋" w:hAnsi="仿宋" w:eastAsia="仿宋" w:cs="仿宋"/>
          <w:sz w:val="32"/>
          <w:szCs w:val="32"/>
        </w:rPr>
      </w:pPr>
      <w:r>
        <w:rPr>
          <w:rFonts w:hint="eastAsia" w:ascii="仿宋" w:hAnsi="仿宋" w:eastAsia="仿宋" w:cs="仿宋"/>
          <w:spacing w:val="-18"/>
          <w:sz w:val="32"/>
          <w:szCs w:val="32"/>
        </w:rPr>
        <w:t>（</w:t>
      </w:r>
      <w:r>
        <w:rPr>
          <w:rFonts w:ascii="仿宋" w:hAnsi="仿宋" w:eastAsia="仿宋" w:cs="仿宋"/>
          <w:spacing w:val="-18"/>
          <w:sz w:val="32"/>
          <w:szCs w:val="32"/>
        </w:rPr>
        <w:t>二</w:t>
      </w:r>
      <w:r>
        <w:rPr>
          <w:rFonts w:hint="eastAsia" w:ascii="仿宋" w:hAnsi="仿宋" w:eastAsia="仿宋" w:cs="仿宋"/>
          <w:spacing w:val="-9"/>
          <w:sz w:val="32"/>
          <w:szCs w:val="32"/>
        </w:rPr>
        <w:t>）</w:t>
      </w:r>
      <w:r>
        <w:rPr>
          <w:rFonts w:ascii="仿宋" w:hAnsi="仿宋" w:eastAsia="仿宋" w:cs="仿宋"/>
          <w:spacing w:val="-9"/>
          <w:sz w:val="32"/>
          <w:szCs w:val="32"/>
        </w:rPr>
        <w:t>各院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成立“本科生综合测评及先进班集体、先进</w:t>
      </w:r>
      <w:r>
        <w:rPr>
          <w:rFonts w:ascii="仿宋" w:hAnsi="仿宋" w:eastAsia="仿宋" w:cs="仿宋"/>
          <w:sz w:val="32"/>
          <w:szCs w:val="32"/>
        </w:rPr>
        <w:t xml:space="preserve"> </w:t>
      </w:r>
      <w:r>
        <w:rPr>
          <w:rFonts w:ascii="仿宋" w:hAnsi="仿宋" w:eastAsia="仿宋" w:cs="仿宋"/>
          <w:spacing w:val="-47"/>
          <w:sz w:val="32"/>
          <w:szCs w:val="32"/>
        </w:rPr>
        <w:t>个</w:t>
      </w:r>
      <w:r>
        <w:rPr>
          <w:rFonts w:ascii="仿宋" w:hAnsi="仿宋" w:eastAsia="仿宋" w:cs="仿宋"/>
          <w:spacing w:val="-31"/>
          <w:sz w:val="32"/>
          <w:szCs w:val="32"/>
        </w:rPr>
        <w:t>人评审工作小组”</w:t>
      </w:r>
      <w:r>
        <w:rPr>
          <w:rFonts w:hint="eastAsia" w:ascii="仿宋" w:hAnsi="仿宋" w:eastAsia="仿宋" w:cs="仿宋"/>
          <w:spacing w:val="-31"/>
          <w:sz w:val="32"/>
          <w:szCs w:val="32"/>
        </w:rPr>
        <w:t>（</w:t>
      </w:r>
      <w:r>
        <w:rPr>
          <w:rFonts w:ascii="仿宋" w:hAnsi="仿宋" w:eastAsia="仿宋" w:cs="仿宋"/>
          <w:spacing w:val="-31"/>
          <w:sz w:val="32"/>
          <w:szCs w:val="32"/>
        </w:rPr>
        <w:t>以下简称“评审工作小组”</w:t>
      </w:r>
      <w:r>
        <w:rPr>
          <w:rFonts w:hint="eastAsia" w:ascii="仿宋" w:hAnsi="仿宋" w:eastAsia="仿宋" w:cs="仿宋"/>
          <w:spacing w:val="-31"/>
          <w:sz w:val="32"/>
          <w:szCs w:val="32"/>
        </w:rPr>
        <w:t>）</w:t>
      </w:r>
      <w:r>
        <w:rPr>
          <w:rFonts w:ascii="仿宋" w:hAnsi="仿宋" w:eastAsia="仿宋" w:cs="仿宋"/>
          <w:spacing w:val="-31"/>
          <w:sz w:val="32"/>
          <w:szCs w:val="32"/>
        </w:rPr>
        <w:t>，成员由主管学生</w:t>
      </w:r>
      <w:r>
        <w:rPr>
          <w:rFonts w:ascii="仿宋" w:hAnsi="仿宋" w:eastAsia="仿宋" w:cs="仿宋"/>
          <w:spacing w:val="-42"/>
          <w:sz w:val="32"/>
          <w:szCs w:val="32"/>
        </w:rPr>
        <w:t>工</w:t>
      </w:r>
      <w:r>
        <w:rPr>
          <w:rFonts w:ascii="仿宋" w:hAnsi="仿宋" w:eastAsia="仿宋" w:cs="仿宋"/>
          <w:spacing w:val="-22"/>
          <w:sz w:val="32"/>
          <w:szCs w:val="32"/>
        </w:rPr>
        <w:t>作和主管教学工作的负责人、学生辅导员、班主任、学生代表等</w:t>
      </w:r>
      <w:r>
        <w:rPr>
          <w:rFonts w:ascii="仿宋" w:hAnsi="仿宋" w:eastAsia="仿宋" w:cs="Times New Roman"/>
          <w:spacing w:val="-17"/>
          <w:sz w:val="32"/>
          <w:szCs w:val="32"/>
        </w:rPr>
        <w:t>7</w:t>
      </w:r>
      <w:r>
        <w:rPr>
          <w:rFonts w:ascii="仿宋" w:hAnsi="仿宋" w:eastAsia="仿宋" w:cs="仿宋"/>
          <w:spacing w:val="-15"/>
          <w:sz w:val="32"/>
          <w:szCs w:val="32"/>
        </w:rPr>
        <w:t>或</w:t>
      </w:r>
      <w:r>
        <w:rPr>
          <w:rFonts w:ascii="仿宋" w:hAnsi="仿宋" w:eastAsia="仿宋" w:cs="Times New Roman"/>
          <w:spacing w:val="-15"/>
          <w:sz w:val="32"/>
          <w:szCs w:val="32"/>
        </w:rPr>
        <w:t>9</w:t>
      </w:r>
      <w:r>
        <w:rPr>
          <w:rFonts w:hint="eastAsia" w:ascii="仿宋" w:hAnsi="仿宋" w:eastAsia="仿宋" w:cs="Times New Roman"/>
          <w:spacing w:val="-15"/>
          <w:sz w:val="32"/>
          <w:szCs w:val="32"/>
        </w:rPr>
        <w:t>人</w:t>
      </w:r>
      <w:r>
        <w:rPr>
          <w:rFonts w:ascii="仿宋" w:hAnsi="仿宋" w:eastAsia="仿宋" w:cs="仿宋"/>
          <w:spacing w:val="-15"/>
          <w:sz w:val="32"/>
          <w:szCs w:val="32"/>
        </w:rPr>
        <w:t>组成，具体负责指导和实施本院</w:t>
      </w:r>
      <w:r>
        <w:rPr>
          <w:rFonts w:hint="eastAsia" w:ascii="仿宋" w:hAnsi="仿宋" w:eastAsia="仿宋" w:cs="仿宋"/>
          <w:spacing w:val="-15"/>
          <w:sz w:val="32"/>
          <w:szCs w:val="32"/>
        </w:rPr>
        <w:t>（</w:t>
      </w:r>
      <w:r>
        <w:rPr>
          <w:rFonts w:ascii="仿宋" w:hAnsi="仿宋" w:eastAsia="仿宋" w:cs="仿宋"/>
          <w:spacing w:val="-15"/>
          <w:sz w:val="32"/>
          <w:szCs w:val="32"/>
        </w:rPr>
        <w:t>系</w:t>
      </w:r>
      <w:r>
        <w:rPr>
          <w:rFonts w:hint="eastAsia" w:ascii="仿宋" w:hAnsi="仿宋" w:eastAsia="仿宋" w:cs="仿宋"/>
          <w:spacing w:val="-15"/>
          <w:sz w:val="32"/>
          <w:szCs w:val="32"/>
        </w:rPr>
        <w:t>）</w:t>
      </w:r>
      <w:r>
        <w:rPr>
          <w:rFonts w:ascii="仿宋" w:hAnsi="仿宋" w:eastAsia="仿宋" w:cs="仿宋"/>
          <w:spacing w:val="-15"/>
          <w:sz w:val="32"/>
          <w:szCs w:val="32"/>
        </w:rPr>
        <w:t>的本科生综合测评</w:t>
      </w:r>
      <w:r>
        <w:rPr>
          <w:rFonts w:ascii="仿宋" w:hAnsi="仿宋" w:eastAsia="仿宋" w:cs="仿宋"/>
          <w:spacing w:val="-31"/>
          <w:sz w:val="32"/>
          <w:szCs w:val="32"/>
        </w:rPr>
        <w:t>及</w:t>
      </w:r>
      <w:r>
        <w:rPr>
          <w:rFonts w:ascii="仿宋" w:hAnsi="仿宋" w:eastAsia="仿宋" w:cs="仿宋"/>
          <w:spacing w:val="-30"/>
          <w:sz w:val="32"/>
          <w:szCs w:val="32"/>
        </w:rPr>
        <w:t>先进班集体、先进个人评选工作，接受和处理学生的申诉和异议，</w:t>
      </w:r>
      <w:r>
        <w:rPr>
          <w:rFonts w:ascii="仿宋" w:hAnsi="仿宋" w:eastAsia="仿宋" w:cs="仿宋"/>
          <w:spacing w:val="-16"/>
          <w:sz w:val="32"/>
          <w:szCs w:val="32"/>
        </w:rPr>
        <w:t>并</w:t>
      </w:r>
      <w:r>
        <w:rPr>
          <w:rFonts w:ascii="仿宋" w:hAnsi="仿宋" w:eastAsia="仿宋" w:cs="仿宋"/>
          <w:spacing w:val="-12"/>
          <w:sz w:val="32"/>
          <w:szCs w:val="32"/>
        </w:rPr>
        <w:t>将解决方案提交学生工作部</w:t>
      </w:r>
      <w:r>
        <w:rPr>
          <w:rFonts w:hint="eastAsia" w:ascii="仿宋" w:hAnsi="仿宋" w:eastAsia="仿宋" w:cs="仿宋"/>
          <w:spacing w:val="-12"/>
          <w:sz w:val="32"/>
          <w:szCs w:val="32"/>
        </w:rPr>
        <w:t>（</w:t>
      </w:r>
      <w:r>
        <w:rPr>
          <w:rFonts w:ascii="仿宋" w:hAnsi="仿宋" w:eastAsia="仿宋" w:cs="仿宋"/>
          <w:spacing w:val="-12"/>
          <w:sz w:val="32"/>
          <w:szCs w:val="32"/>
        </w:rPr>
        <w:t>处</w:t>
      </w:r>
      <w:r>
        <w:rPr>
          <w:rFonts w:hint="eastAsia" w:ascii="仿宋" w:hAnsi="仿宋" w:eastAsia="仿宋" w:cs="仿宋"/>
          <w:spacing w:val="-12"/>
          <w:sz w:val="32"/>
          <w:szCs w:val="32"/>
        </w:rPr>
        <w:t>）</w:t>
      </w:r>
      <w:r>
        <w:rPr>
          <w:rFonts w:ascii="仿宋" w:hAnsi="仿宋" w:eastAsia="仿宋" w:cs="仿宋"/>
          <w:spacing w:val="-12"/>
          <w:sz w:val="32"/>
          <w:szCs w:val="32"/>
        </w:rPr>
        <w:t>审定；</w:t>
      </w:r>
    </w:p>
    <w:p w14:paraId="2E1ECDEE">
      <w:pPr>
        <w:kinsoku/>
        <w:autoSpaceDE/>
        <w:autoSpaceDN/>
        <w:spacing w:line="346" w:lineRule="auto"/>
        <w:ind w:left="7" w:right="75" w:firstLine="578"/>
        <w:rPr>
          <w:rFonts w:ascii="仿宋" w:hAnsi="仿宋" w:eastAsia="仿宋" w:cs="仿宋"/>
          <w:spacing w:val="-22"/>
          <w:sz w:val="32"/>
          <w:szCs w:val="32"/>
        </w:rPr>
      </w:pPr>
      <w:r>
        <w:rPr>
          <w:rFonts w:hint="eastAsia" w:ascii="仿宋" w:hAnsi="仿宋" w:eastAsia="仿宋" w:cs="仿宋"/>
          <w:spacing w:val="-18"/>
          <w:sz w:val="32"/>
          <w:szCs w:val="32"/>
        </w:rPr>
        <w:t>（</w:t>
      </w:r>
      <w:r>
        <w:rPr>
          <w:rFonts w:ascii="仿宋" w:hAnsi="仿宋" w:eastAsia="仿宋" w:cs="仿宋"/>
          <w:spacing w:val="-18"/>
          <w:sz w:val="32"/>
          <w:szCs w:val="32"/>
        </w:rPr>
        <w:t>三</w:t>
      </w:r>
      <w:r>
        <w:rPr>
          <w:rFonts w:hint="eastAsia" w:ascii="仿宋" w:hAnsi="仿宋" w:eastAsia="仿宋" w:cs="仿宋"/>
          <w:spacing w:val="-9"/>
          <w:sz w:val="32"/>
          <w:szCs w:val="32"/>
        </w:rPr>
        <w:t>）</w:t>
      </w:r>
      <w:r>
        <w:rPr>
          <w:rFonts w:ascii="仿宋" w:hAnsi="仿宋" w:eastAsia="仿宋" w:cs="仿宋"/>
          <w:spacing w:val="-9"/>
          <w:sz w:val="32"/>
          <w:szCs w:val="32"/>
        </w:rPr>
        <w:t>各班级应在本院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评审工作小组的指导下成立“班</w:t>
      </w:r>
      <w:r>
        <w:rPr>
          <w:rFonts w:ascii="仿宋" w:hAnsi="仿宋" w:eastAsia="仿宋" w:cs="仿宋"/>
          <w:spacing w:val="-28"/>
          <w:sz w:val="32"/>
          <w:szCs w:val="32"/>
        </w:rPr>
        <w:t>级</w:t>
      </w:r>
      <w:r>
        <w:rPr>
          <w:rFonts w:ascii="仿宋" w:hAnsi="仿宋" w:eastAsia="仿宋" w:cs="仿宋"/>
          <w:spacing w:val="-17"/>
          <w:sz w:val="32"/>
          <w:szCs w:val="32"/>
        </w:rPr>
        <w:t>学生综合测评和先进个人评议小组”</w:t>
      </w:r>
      <w:r>
        <w:rPr>
          <w:rFonts w:hint="eastAsia" w:ascii="仿宋" w:hAnsi="仿宋" w:eastAsia="仿宋" w:cs="仿宋"/>
          <w:spacing w:val="-17"/>
          <w:sz w:val="32"/>
          <w:szCs w:val="32"/>
        </w:rPr>
        <w:t>（</w:t>
      </w:r>
      <w:r>
        <w:rPr>
          <w:rFonts w:ascii="仿宋" w:hAnsi="仿宋" w:eastAsia="仿宋" w:cs="仿宋"/>
          <w:spacing w:val="-17"/>
          <w:sz w:val="32"/>
          <w:szCs w:val="32"/>
        </w:rPr>
        <w:t>以下简称为“班级评议小</w:t>
      </w:r>
      <w:r>
        <w:rPr>
          <w:rFonts w:ascii="仿宋" w:hAnsi="仿宋" w:eastAsia="仿宋" w:cs="仿宋"/>
          <w:spacing w:val="-29"/>
          <w:sz w:val="32"/>
          <w:szCs w:val="32"/>
        </w:rPr>
        <w:t>组”</w:t>
      </w:r>
      <w:r>
        <w:rPr>
          <w:rFonts w:hint="eastAsia" w:ascii="仿宋" w:hAnsi="仿宋" w:eastAsia="仿宋" w:cs="仿宋"/>
          <w:spacing w:val="-29"/>
          <w:sz w:val="32"/>
          <w:szCs w:val="32"/>
        </w:rPr>
        <w:t>）</w:t>
      </w:r>
      <w:r>
        <w:rPr>
          <w:rFonts w:ascii="仿宋" w:hAnsi="仿宋" w:eastAsia="仿宋" w:cs="仿宋"/>
          <w:spacing w:val="-29"/>
          <w:sz w:val="32"/>
          <w:szCs w:val="32"/>
        </w:rPr>
        <w:t>，由班主任主持，由班长、团支书和经民主推选出的</w:t>
      </w:r>
      <w:r>
        <w:rPr>
          <w:rFonts w:ascii="仿宋" w:hAnsi="仿宋" w:eastAsia="仿宋" w:cs="Times New Roman"/>
          <w:spacing w:val="-29"/>
          <w:sz w:val="32"/>
          <w:szCs w:val="32"/>
        </w:rPr>
        <w:t>7</w:t>
      </w:r>
      <w:r>
        <w:rPr>
          <w:rFonts w:ascii="仿宋" w:hAnsi="仿宋" w:eastAsia="仿宋" w:cs="仿宋"/>
          <w:spacing w:val="-29"/>
          <w:sz w:val="32"/>
          <w:szCs w:val="32"/>
        </w:rPr>
        <w:t>或</w:t>
      </w:r>
      <w:r>
        <w:rPr>
          <w:rFonts w:ascii="仿宋" w:hAnsi="仿宋" w:eastAsia="仿宋" w:cs="Times New Roman"/>
          <w:spacing w:val="-29"/>
          <w:sz w:val="32"/>
          <w:szCs w:val="32"/>
        </w:rPr>
        <w:t>9</w:t>
      </w:r>
      <w:r>
        <w:rPr>
          <w:rFonts w:ascii="仿宋" w:hAnsi="仿宋" w:eastAsia="仿宋" w:cs="仿宋"/>
          <w:spacing w:val="-27"/>
          <w:sz w:val="32"/>
          <w:szCs w:val="32"/>
        </w:rPr>
        <w:t>名</w:t>
      </w:r>
      <w:r>
        <w:rPr>
          <w:rFonts w:ascii="仿宋" w:hAnsi="仿宋" w:eastAsia="仿宋" w:cs="仿宋"/>
          <w:spacing w:val="-26"/>
          <w:sz w:val="32"/>
          <w:szCs w:val="32"/>
        </w:rPr>
        <w:t>办</w:t>
      </w:r>
      <w:r>
        <w:rPr>
          <w:rFonts w:ascii="仿宋" w:hAnsi="仿宋" w:eastAsia="仿宋" w:cs="仿宋"/>
          <w:spacing w:val="-22"/>
          <w:sz w:val="32"/>
          <w:szCs w:val="32"/>
        </w:rPr>
        <w:t>事公正的学生组成，具体负责对本班级参评学生的评议。</w:t>
      </w:r>
    </w:p>
    <w:p w14:paraId="0626639D">
      <w:pPr>
        <w:kinsoku/>
        <w:autoSpaceDE/>
        <w:autoSpaceDN/>
        <w:spacing w:line="346" w:lineRule="auto"/>
        <w:ind w:left="7" w:right="75" w:firstLine="578"/>
        <w:rPr>
          <w:rFonts w:ascii="仿宋" w:hAnsi="仿宋" w:eastAsia="仿宋" w:cs="黑体"/>
          <w:b/>
          <w:bCs/>
          <w:sz w:val="32"/>
          <w:szCs w:val="32"/>
        </w:rPr>
      </w:pPr>
      <w:r>
        <w:rPr>
          <w:rFonts w:ascii="仿宋" w:hAnsi="仿宋" w:eastAsia="仿宋" w:cs="黑体"/>
          <w:b/>
          <w:bCs/>
          <w:spacing w:val="-26"/>
          <w:sz w:val="32"/>
          <w:szCs w:val="32"/>
        </w:rPr>
        <w:t>二</w:t>
      </w:r>
      <w:r>
        <w:rPr>
          <w:rFonts w:ascii="仿宋" w:hAnsi="仿宋" w:eastAsia="仿宋" w:cs="宋体"/>
          <w:b/>
          <w:bCs/>
          <w:spacing w:val="-19"/>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9"/>
          <w:sz w:val="32"/>
          <w:szCs w:val="32"/>
        </w:rPr>
        <w:t>本科生综合测评</w:t>
      </w:r>
    </w:p>
    <w:p w14:paraId="4370BBC5">
      <w:pPr>
        <w:kinsoku/>
        <w:autoSpaceDE/>
        <w:autoSpaceDN/>
        <w:spacing w:line="346" w:lineRule="auto"/>
        <w:ind w:firstLine="560" w:firstLineChars="200"/>
        <w:rPr>
          <w:rFonts w:ascii="仿宋" w:hAnsi="仿宋" w:eastAsia="仿宋" w:cs="仿宋"/>
          <w:spacing w:val="-14"/>
          <w:sz w:val="32"/>
          <w:szCs w:val="32"/>
        </w:rPr>
      </w:pPr>
      <w:r>
        <w:rPr>
          <w:rFonts w:hint="eastAsia" w:ascii="仿宋" w:hAnsi="仿宋" w:eastAsia="仿宋" w:cs="仿宋"/>
          <w:spacing w:val="-20"/>
          <w:sz w:val="32"/>
          <w:szCs w:val="32"/>
        </w:rPr>
        <w:t>（</w:t>
      </w:r>
      <w:r>
        <w:rPr>
          <w:rFonts w:ascii="仿宋" w:hAnsi="仿宋" w:eastAsia="仿宋" w:cs="仿宋"/>
          <w:spacing w:val="-20"/>
          <w:sz w:val="32"/>
          <w:szCs w:val="32"/>
        </w:rPr>
        <w:t>一</w:t>
      </w:r>
      <w:r>
        <w:rPr>
          <w:rFonts w:hint="eastAsia" w:ascii="仿宋" w:hAnsi="仿宋" w:eastAsia="仿宋" w:cs="仿宋"/>
          <w:spacing w:val="-20"/>
          <w:sz w:val="32"/>
          <w:szCs w:val="32"/>
        </w:rPr>
        <w:t>）</w:t>
      </w:r>
      <w:r>
        <w:rPr>
          <w:rFonts w:ascii="仿宋" w:hAnsi="仿宋" w:eastAsia="仿宋" w:cs="仿宋"/>
          <w:spacing w:val="-20"/>
          <w:sz w:val="32"/>
          <w:szCs w:val="32"/>
        </w:rPr>
        <w:t>本科生综合测评应坚持学生自我总结评价、班级评议小</w:t>
      </w:r>
      <w:r>
        <w:rPr>
          <w:rFonts w:ascii="仿宋" w:hAnsi="仿宋" w:eastAsia="仿宋" w:cs="仿宋"/>
          <w:spacing w:val="-28"/>
          <w:sz w:val="32"/>
          <w:szCs w:val="32"/>
        </w:rPr>
        <w:t>组</w:t>
      </w:r>
      <w:r>
        <w:rPr>
          <w:rFonts w:ascii="仿宋" w:hAnsi="仿宋" w:eastAsia="仿宋" w:cs="仿宋"/>
          <w:spacing w:val="-19"/>
          <w:sz w:val="32"/>
          <w:szCs w:val="32"/>
        </w:rPr>
        <w:t>评</w:t>
      </w:r>
      <w:r>
        <w:rPr>
          <w:rFonts w:ascii="仿宋" w:hAnsi="仿宋" w:eastAsia="仿宋" w:cs="仿宋"/>
          <w:spacing w:val="-14"/>
          <w:sz w:val="32"/>
          <w:szCs w:val="32"/>
        </w:rPr>
        <w:t>议和班主任</w:t>
      </w:r>
      <w:r>
        <w:rPr>
          <w:rFonts w:hint="eastAsia" w:ascii="仿宋" w:hAnsi="仿宋" w:eastAsia="仿宋" w:cs="仿宋"/>
          <w:spacing w:val="-14"/>
          <w:sz w:val="32"/>
          <w:szCs w:val="32"/>
        </w:rPr>
        <w:t>（</w:t>
      </w:r>
      <w:r>
        <w:rPr>
          <w:rFonts w:ascii="仿宋" w:hAnsi="仿宋" w:eastAsia="仿宋" w:cs="仿宋"/>
          <w:spacing w:val="-14"/>
          <w:sz w:val="32"/>
          <w:szCs w:val="32"/>
        </w:rPr>
        <w:t>学生辅导员</w:t>
      </w:r>
      <w:r>
        <w:rPr>
          <w:rFonts w:hint="eastAsia" w:ascii="仿宋" w:hAnsi="仿宋" w:eastAsia="仿宋" w:cs="仿宋"/>
          <w:spacing w:val="-14"/>
          <w:sz w:val="32"/>
          <w:szCs w:val="32"/>
        </w:rPr>
        <w:t>）</w:t>
      </w:r>
      <w:r>
        <w:rPr>
          <w:rFonts w:ascii="仿宋" w:hAnsi="仿宋" w:eastAsia="仿宋" w:cs="仿宋"/>
          <w:spacing w:val="-14"/>
          <w:sz w:val="32"/>
          <w:szCs w:val="32"/>
        </w:rPr>
        <w:t>确认三方结合的原则；</w:t>
      </w:r>
    </w:p>
    <w:p w14:paraId="3BFAE144">
      <w:pPr>
        <w:kinsoku/>
        <w:autoSpaceDE/>
        <w:autoSpaceDN/>
        <w:spacing w:line="346" w:lineRule="auto"/>
        <w:ind w:firstLine="568" w:firstLineChars="200"/>
        <w:rPr>
          <w:rFonts w:ascii="仿宋" w:hAnsi="仿宋" w:eastAsia="仿宋" w:cs="仿宋"/>
          <w:spacing w:val="-14"/>
          <w:sz w:val="32"/>
          <w:szCs w:val="32"/>
        </w:rPr>
      </w:pPr>
      <w:r>
        <w:rPr>
          <w:rFonts w:hint="eastAsia" w:ascii="仿宋" w:hAnsi="仿宋" w:eastAsia="仿宋" w:cs="仿宋"/>
          <w:spacing w:val="-18"/>
          <w:sz w:val="32"/>
          <w:szCs w:val="32"/>
        </w:rPr>
        <w:t>（</w:t>
      </w:r>
      <w:r>
        <w:rPr>
          <w:rFonts w:ascii="仿宋" w:hAnsi="仿宋" w:eastAsia="仿宋" w:cs="仿宋"/>
          <w:spacing w:val="-18"/>
          <w:sz w:val="32"/>
          <w:szCs w:val="32"/>
        </w:rPr>
        <w:t>二</w:t>
      </w:r>
      <w:r>
        <w:rPr>
          <w:rFonts w:hint="eastAsia" w:ascii="仿宋" w:hAnsi="仿宋" w:eastAsia="仿宋" w:cs="仿宋"/>
          <w:spacing w:val="-13"/>
          <w:sz w:val="32"/>
          <w:szCs w:val="32"/>
        </w:rPr>
        <w:t>）</w:t>
      </w:r>
      <w:r>
        <w:rPr>
          <w:rFonts w:ascii="仿宋" w:hAnsi="仿宋" w:eastAsia="仿宋" w:cs="仿宋"/>
          <w:spacing w:val="-9"/>
          <w:sz w:val="32"/>
          <w:szCs w:val="32"/>
        </w:rPr>
        <w:t>班级评议小组成员应接受班主任</w:t>
      </w:r>
      <w:r>
        <w:rPr>
          <w:rFonts w:hint="eastAsia" w:ascii="仿宋" w:hAnsi="仿宋" w:eastAsia="仿宋" w:cs="仿宋"/>
          <w:spacing w:val="-9"/>
          <w:sz w:val="32"/>
          <w:szCs w:val="32"/>
        </w:rPr>
        <w:t>（</w:t>
      </w:r>
      <w:r>
        <w:rPr>
          <w:rFonts w:ascii="仿宋" w:hAnsi="仿宋" w:eastAsia="仿宋" w:cs="仿宋"/>
          <w:spacing w:val="-9"/>
          <w:sz w:val="32"/>
          <w:szCs w:val="32"/>
        </w:rPr>
        <w:t>学生辅导员</w:t>
      </w:r>
      <w:r>
        <w:rPr>
          <w:rFonts w:hint="eastAsia" w:ascii="仿宋" w:hAnsi="仿宋" w:eastAsia="仿宋" w:cs="仿宋"/>
          <w:spacing w:val="-9"/>
          <w:sz w:val="32"/>
          <w:szCs w:val="32"/>
        </w:rPr>
        <w:t>）</w:t>
      </w:r>
      <w:r>
        <w:rPr>
          <w:rFonts w:ascii="仿宋" w:hAnsi="仿宋" w:eastAsia="仿宋" w:cs="仿宋"/>
          <w:spacing w:val="-9"/>
          <w:sz w:val="32"/>
          <w:szCs w:val="32"/>
        </w:rPr>
        <w:t>的具体</w:t>
      </w:r>
      <w:r>
        <w:rPr>
          <w:rFonts w:ascii="仿宋" w:hAnsi="仿宋" w:eastAsia="仿宋" w:cs="仿宋"/>
          <w:spacing w:val="-43"/>
          <w:sz w:val="32"/>
          <w:szCs w:val="32"/>
        </w:rPr>
        <w:t>指</w:t>
      </w:r>
      <w:r>
        <w:rPr>
          <w:rFonts w:ascii="仿宋" w:hAnsi="仿宋" w:eastAsia="仿宋" w:cs="仿宋"/>
          <w:spacing w:val="-22"/>
          <w:sz w:val="32"/>
          <w:szCs w:val="32"/>
        </w:rPr>
        <w:t>导，在集体评议的基础上对学生的德智体美劳各方面进行</w:t>
      </w:r>
      <w:r>
        <w:rPr>
          <w:rFonts w:hint="eastAsia" w:ascii="仿宋" w:hAnsi="仿宋" w:eastAsia="仿宋" w:cs="仿宋"/>
          <w:spacing w:val="-22"/>
          <w:sz w:val="32"/>
          <w:szCs w:val="32"/>
        </w:rPr>
        <w:t>评价，</w:t>
      </w:r>
      <w:r>
        <w:rPr>
          <w:rFonts w:ascii="仿宋" w:hAnsi="仿宋" w:eastAsia="仿宋" w:cs="仿宋"/>
          <w:spacing w:val="-23"/>
          <w:sz w:val="32"/>
          <w:szCs w:val="32"/>
        </w:rPr>
        <w:t>做</w:t>
      </w:r>
      <w:r>
        <w:rPr>
          <w:rFonts w:ascii="仿宋" w:hAnsi="仿宋" w:eastAsia="仿宋" w:cs="仿宋"/>
          <w:spacing w:val="-18"/>
          <w:sz w:val="32"/>
          <w:szCs w:val="32"/>
        </w:rPr>
        <w:t>到客观、公正；</w:t>
      </w:r>
    </w:p>
    <w:p w14:paraId="7E953461">
      <w:pPr>
        <w:kinsoku/>
        <w:autoSpaceDE/>
        <w:autoSpaceDN/>
        <w:spacing w:line="346" w:lineRule="auto"/>
        <w:ind w:firstLine="576" w:firstLineChars="200"/>
        <w:rPr>
          <w:rFonts w:ascii="仿宋" w:hAnsi="仿宋" w:eastAsia="仿宋" w:cs="仿宋"/>
          <w:sz w:val="32"/>
          <w:szCs w:val="32"/>
        </w:rPr>
      </w:pPr>
      <w:r>
        <w:rPr>
          <w:rFonts w:hint="eastAsia" w:ascii="仿宋" w:hAnsi="仿宋" w:eastAsia="仿宋" w:cs="仿宋"/>
          <w:spacing w:val="-16"/>
          <w:sz w:val="32"/>
          <w:szCs w:val="32"/>
        </w:rPr>
        <w:t>（</w:t>
      </w:r>
      <w:r>
        <w:rPr>
          <w:rFonts w:ascii="仿宋" w:hAnsi="仿宋" w:eastAsia="仿宋" w:cs="仿宋"/>
          <w:spacing w:val="-16"/>
          <w:sz w:val="32"/>
          <w:szCs w:val="32"/>
        </w:rPr>
        <w:t>三</w:t>
      </w:r>
      <w:r>
        <w:rPr>
          <w:rFonts w:hint="eastAsia" w:ascii="仿宋" w:hAnsi="仿宋" w:eastAsia="仿宋" w:cs="仿宋"/>
          <w:spacing w:val="-16"/>
          <w:sz w:val="32"/>
          <w:szCs w:val="32"/>
        </w:rPr>
        <w:t>）</w:t>
      </w:r>
      <w:r>
        <w:rPr>
          <w:rFonts w:ascii="仿宋" w:hAnsi="仿宋" w:eastAsia="仿宋" w:cs="仿宋"/>
          <w:spacing w:val="-16"/>
          <w:sz w:val="32"/>
          <w:szCs w:val="32"/>
        </w:rPr>
        <w:t>班级评议小组应将学生综合测评结果以适当的形式告</w:t>
      </w:r>
      <w:r>
        <w:rPr>
          <w:rFonts w:ascii="仿宋" w:hAnsi="仿宋" w:eastAsia="仿宋" w:cs="仿宋"/>
          <w:spacing w:val="-11"/>
          <w:sz w:val="32"/>
          <w:szCs w:val="32"/>
        </w:rPr>
        <w:t>知</w:t>
      </w:r>
      <w:r>
        <w:rPr>
          <w:rFonts w:ascii="仿宋" w:hAnsi="仿宋" w:eastAsia="仿宋" w:cs="仿宋"/>
          <w:spacing w:val="-44"/>
          <w:sz w:val="32"/>
          <w:szCs w:val="32"/>
        </w:rPr>
        <w:t>学</w:t>
      </w:r>
      <w:r>
        <w:rPr>
          <w:rFonts w:ascii="仿宋" w:hAnsi="仿宋" w:eastAsia="仿宋" w:cs="仿宋"/>
          <w:spacing w:val="-22"/>
          <w:sz w:val="32"/>
          <w:szCs w:val="32"/>
        </w:rPr>
        <w:t>生本人。学生本人可就异议之处向班主任或班级评议小组申请复</w:t>
      </w:r>
      <w:r>
        <w:rPr>
          <w:rFonts w:ascii="仿宋" w:hAnsi="仿宋" w:eastAsia="仿宋" w:cs="仿宋"/>
          <w:spacing w:val="-37"/>
          <w:sz w:val="32"/>
          <w:szCs w:val="32"/>
        </w:rPr>
        <w:t>核</w:t>
      </w:r>
      <w:r>
        <w:rPr>
          <w:rFonts w:ascii="仿宋" w:hAnsi="仿宋" w:eastAsia="仿宋" w:cs="仿宋"/>
          <w:spacing w:val="-19"/>
          <w:sz w:val="32"/>
          <w:szCs w:val="32"/>
        </w:rPr>
        <w:t>，对复核结果有异议可向所在院</w:t>
      </w:r>
      <w:r>
        <w:rPr>
          <w:rFonts w:hint="eastAsia" w:ascii="仿宋" w:hAnsi="仿宋" w:eastAsia="仿宋" w:cs="仿宋"/>
          <w:spacing w:val="-19"/>
          <w:sz w:val="32"/>
          <w:szCs w:val="32"/>
        </w:rPr>
        <w:t>（</w:t>
      </w:r>
      <w:r>
        <w:rPr>
          <w:rFonts w:ascii="仿宋" w:hAnsi="仿宋" w:eastAsia="仿宋" w:cs="仿宋"/>
          <w:spacing w:val="-19"/>
          <w:sz w:val="32"/>
          <w:szCs w:val="32"/>
        </w:rPr>
        <w:t>系</w:t>
      </w:r>
      <w:r>
        <w:rPr>
          <w:rFonts w:hint="eastAsia" w:ascii="仿宋" w:hAnsi="仿宋" w:eastAsia="仿宋" w:cs="仿宋"/>
          <w:spacing w:val="-19"/>
          <w:sz w:val="32"/>
          <w:szCs w:val="32"/>
        </w:rPr>
        <w:t>）</w:t>
      </w:r>
      <w:r>
        <w:rPr>
          <w:rFonts w:ascii="仿宋" w:hAnsi="仿宋" w:eastAsia="仿宋" w:cs="仿宋"/>
          <w:spacing w:val="-19"/>
          <w:sz w:val="32"/>
          <w:szCs w:val="32"/>
        </w:rPr>
        <w:t>评审工作小组说明情况；</w:t>
      </w:r>
    </w:p>
    <w:p w14:paraId="63F85C75">
      <w:pPr>
        <w:kinsoku/>
        <w:autoSpaceDE/>
        <w:autoSpaceDN/>
        <w:spacing w:line="346" w:lineRule="auto"/>
        <w:ind w:firstLine="480" w:firstLineChars="200"/>
        <w:rPr>
          <w:rFonts w:ascii="仿宋" w:hAnsi="仿宋" w:eastAsia="仿宋" w:cs="仿宋"/>
          <w:sz w:val="32"/>
          <w:szCs w:val="32"/>
        </w:rPr>
      </w:pPr>
      <w:r>
        <w:rPr>
          <w:rFonts w:hint="eastAsia" w:ascii="仿宋" w:hAnsi="仿宋" w:eastAsia="仿宋" w:cs="仿宋"/>
          <w:spacing w:val="-40"/>
          <w:sz w:val="32"/>
          <w:szCs w:val="32"/>
        </w:rPr>
        <w:t>（</w:t>
      </w:r>
      <w:r>
        <w:rPr>
          <w:rFonts w:ascii="仿宋" w:hAnsi="仿宋" w:eastAsia="仿宋" w:cs="仿宋"/>
          <w:spacing w:val="-20"/>
          <w:sz w:val="32"/>
          <w:szCs w:val="32"/>
        </w:rPr>
        <w:t>四</w:t>
      </w:r>
      <w:r>
        <w:rPr>
          <w:rFonts w:hint="eastAsia" w:ascii="仿宋" w:hAnsi="仿宋" w:eastAsia="仿宋" w:cs="仿宋"/>
          <w:spacing w:val="-20"/>
          <w:sz w:val="32"/>
          <w:szCs w:val="32"/>
        </w:rPr>
        <w:t>）</w:t>
      </w:r>
      <w:r>
        <w:rPr>
          <w:rFonts w:ascii="仿宋" w:hAnsi="仿宋" w:eastAsia="仿宋" w:cs="仿宋"/>
          <w:spacing w:val="-20"/>
          <w:sz w:val="32"/>
          <w:szCs w:val="32"/>
        </w:rPr>
        <w:t>本科生综</w:t>
      </w:r>
      <w:r>
        <w:rPr>
          <w:rFonts w:ascii="仿宋" w:hAnsi="仿宋" w:eastAsia="仿宋" w:cs="仿宋"/>
          <w:spacing w:val="-22"/>
          <w:sz w:val="32"/>
          <w:szCs w:val="32"/>
        </w:rPr>
        <w:t>合测评总积分由学业成绩、操行评定和综合素 养评定三个方面的积分组成。具体测评内容和积分统计方法见附件1；</w:t>
      </w:r>
    </w:p>
    <w:p w14:paraId="0B03AD9C">
      <w:pPr>
        <w:kinsoku/>
        <w:autoSpaceDE/>
        <w:autoSpaceDN/>
        <w:spacing w:line="346" w:lineRule="auto"/>
        <w:ind w:firstLine="552" w:firstLineChars="200"/>
        <w:rPr>
          <w:rFonts w:ascii="仿宋" w:hAnsi="仿宋" w:eastAsia="仿宋" w:cs="仿宋"/>
          <w:spacing w:val="-22"/>
          <w:sz w:val="32"/>
          <w:szCs w:val="32"/>
        </w:rPr>
      </w:pPr>
      <w:r>
        <w:rPr>
          <w:rFonts w:hint="eastAsia" w:ascii="仿宋" w:hAnsi="仿宋" w:eastAsia="仿宋" w:cs="仿宋"/>
          <w:spacing w:val="-22"/>
          <w:sz w:val="32"/>
          <w:szCs w:val="32"/>
        </w:rPr>
        <w:t>（</w:t>
      </w:r>
      <w:r>
        <w:rPr>
          <w:rFonts w:ascii="仿宋" w:hAnsi="仿宋" w:eastAsia="仿宋" w:cs="仿宋"/>
          <w:spacing w:val="-22"/>
          <w:sz w:val="32"/>
          <w:szCs w:val="32"/>
        </w:rPr>
        <w:t>五</w:t>
      </w:r>
      <w:r>
        <w:rPr>
          <w:rFonts w:hint="eastAsia" w:ascii="仿宋" w:hAnsi="仿宋" w:eastAsia="仿宋" w:cs="仿宋"/>
          <w:spacing w:val="-22"/>
          <w:sz w:val="32"/>
          <w:szCs w:val="32"/>
        </w:rPr>
        <w:t>）</w:t>
      </w:r>
      <w:r>
        <w:rPr>
          <w:rFonts w:ascii="仿宋" w:hAnsi="仿宋" w:eastAsia="仿宋" w:cs="仿宋"/>
          <w:spacing w:val="-22"/>
          <w:sz w:val="32"/>
          <w:szCs w:val="32"/>
        </w:rPr>
        <w:t>本科生综合测评采用学生信息管理系统实行网上操作</w:t>
      </w:r>
    </w:p>
    <w:p w14:paraId="4FD496AE">
      <w:pPr>
        <w:kinsoku/>
        <w:autoSpaceDE/>
        <w:autoSpaceDN/>
        <w:spacing w:line="346" w:lineRule="auto"/>
        <w:ind w:firstLine="552" w:firstLineChars="200"/>
        <w:rPr>
          <w:rFonts w:ascii="仿宋" w:hAnsi="仿宋" w:eastAsia="仿宋" w:cs="仿宋"/>
          <w:spacing w:val="-22"/>
          <w:sz w:val="32"/>
          <w:szCs w:val="32"/>
        </w:rPr>
      </w:pPr>
      <w:r>
        <w:rPr>
          <w:rFonts w:hint="eastAsia" w:ascii="仿宋" w:hAnsi="仿宋" w:eastAsia="仿宋" w:cs="仿宋"/>
          <w:spacing w:val="-22"/>
          <w:sz w:val="32"/>
          <w:szCs w:val="32"/>
        </w:rPr>
        <w:t>（</w:t>
      </w:r>
      <w:r>
        <w:rPr>
          <w:rFonts w:ascii="仿宋" w:hAnsi="仿宋" w:eastAsia="仿宋" w:cs="仿宋"/>
          <w:spacing w:val="-22"/>
          <w:sz w:val="32"/>
          <w:szCs w:val="32"/>
        </w:rPr>
        <w:t>六</w:t>
      </w:r>
      <w:r>
        <w:rPr>
          <w:rFonts w:hint="eastAsia" w:ascii="仿宋" w:hAnsi="仿宋" w:eastAsia="仿宋" w:cs="仿宋"/>
          <w:spacing w:val="-22"/>
          <w:sz w:val="32"/>
          <w:szCs w:val="32"/>
        </w:rPr>
        <w:t>）</w:t>
      </w:r>
      <w:r>
        <w:rPr>
          <w:rFonts w:ascii="仿宋" w:hAnsi="仿宋" w:eastAsia="仿宋" w:cs="仿宋"/>
          <w:spacing w:val="-22"/>
          <w:sz w:val="32"/>
          <w:szCs w:val="32"/>
        </w:rPr>
        <w:t>获奖学生建议名单须经班级公示、院</w:t>
      </w:r>
      <w:r>
        <w:rPr>
          <w:rFonts w:hint="eastAsia" w:ascii="仿宋" w:hAnsi="仿宋" w:eastAsia="仿宋" w:cs="仿宋"/>
          <w:spacing w:val="-22"/>
          <w:sz w:val="32"/>
          <w:szCs w:val="32"/>
        </w:rPr>
        <w:t>（</w:t>
      </w:r>
      <w:r>
        <w:rPr>
          <w:rFonts w:ascii="仿宋" w:hAnsi="仿宋" w:eastAsia="仿宋" w:cs="仿宋"/>
          <w:spacing w:val="-22"/>
          <w:sz w:val="32"/>
          <w:szCs w:val="32"/>
        </w:rPr>
        <w:t>系</w:t>
      </w:r>
      <w:r>
        <w:rPr>
          <w:rFonts w:hint="eastAsia" w:ascii="仿宋" w:hAnsi="仿宋" w:eastAsia="仿宋" w:cs="仿宋"/>
          <w:spacing w:val="-22"/>
          <w:sz w:val="32"/>
          <w:szCs w:val="32"/>
        </w:rPr>
        <w:t>）</w:t>
      </w:r>
      <w:r>
        <w:rPr>
          <w:rFonts w:ascii="仿宋" w:hAnsi="仿宋" w:eastAsia="仿宋" w:cs="仿宋"/>
          <w:spacing w:val="-22"/>
          <w:sz w:val="32"/>
          <w:szCs w:val="32"/>
        </w:rPr>
        <w:t>公示，获奖 班集体建议名单须经院</w:t>
      </w:r>
      <w:r>
        <w:rPr>
          <w:rFonts w:hint="eastAsia" w:ascii="仿宋" w:hAnsi="仿宋" w:eastAsia="仿宋" w:cs="仿宋"/>
          <w:spacing w:val="-22"/>
          <w:sz w:val="32"/>
          <w:szCs w:val="32"/>
        </w:rPr>
        <w:t>（</w:t>
      </w:r>
      <w:r>
        <w:rPr>
          <w:rFonts w:ascii="仿宋" w:hAnsi="仿宋" w:eastAsia="仿宋" w:cs="仿宋"/>
          <w:spacing w:val="-22"/>
          <w:sz w:val="32"/>
          <w:szCs w:val="32"/>
        </w:rPr>
        <w:t>系</w:t>
      </w:r>
      <w:r>
        <w:rPr>
          <w:rFonts w:hint="eastAsia" w:ascii="仿宋" w:hAnsi="仿宋" w:eastAsia="仿宋" w:cs="仿宋"/>
          <w:spacing w:val="-22"/>
          <w:sz w:val="32"/>
          <w:szCs w:val="32"/>
        </w:rPr>
        <w:t>）</w:t>
      </w:r>
      <w:r>
        <w:rPr>
          <w:rFonts w:ascii="仿宋" w:hAnsi="仿宋" w:eastAsia="仿宋" w:cs="仿宋"/>
          <w:spacing w:val="-22"/>
          <w:sz w:val="32"/>
          <w:szCs w:val="32"/>
        </w:rPr>
        <w:t>公示，公示期均为3天。无异议后院</w:t>
      </w:r>
      <w:r>
        <w:rPr>
          <w:rFonts w:hint="eastAsia" w:ascii="仿宋" w:hAnsi="仿宋" w:eastAsia="仿宋" w:cs="仿宋"/>
          <w:spacing w:val="-22"/>
          <w:sz w:val="32"/>
          <w:szCs w:val="32"/>
        </w:rPr>
        <w:t>（</w:t>
      </w:r>
      <w:r>
        <w:rPr>
          <w:rFonts w:ascii="仿宋" w:hAnsi="仿宋" w:eastAsia="仿宋" w:cs="仿宋"/>
          <w:spacing w:val="-22"/>
          <w:sz w:val="32"/>
          <w:szCs w:val="32"/>
        </w:rPr>
        <w:t>系</w:t>
      </w:r>
      <w:r>
        <w:rPr>
          <w:rFonts w:hint="eastAsia" w:ascii="仿宋" w:hAnsi="仿宋" w:eastAsia="仿宋" w:cs="仿宋"/>
          <w:spacing w:val="-22"/>
          <w:sz w:val="32"/>
          <w:szCs w:val="32"/>
        </w:rPr>
        <w:t>）</w:t>
      </w:r>
      <w:r>
        <w:rPr>
          <w:rFonts w:ascii="仿宋" w:hAnsi="仿宋" w:eastAsia="仿宋" w:cs="仿宋"/>
          <w:spacing w:val="-22"/>
          <w:sz w:val="32"/>
          <w:szCs w:val="32"/>
        </w:rPr>
        <w:t>在学生信息管理系统中审批通过获奖学生及班集体建议名单</w:t>
      </w:r>
      <w:r>
        <w:rPr>
          <w:rFonts w:hint="eastAsia" w:ascii="仿宋" w:hAnsi="仿宋" w:eastAsia="仿宋" w:cs="仿宋"/>
          <w:spacing w:val="-22"/>
          <w:sz w:val="32"/>
          <w:szCs w:val="32"/>
        </w:rPr>
        <w:t>。</w:t>
      </w:r>
    </w:p>
    <w:p w14:paraId="73BE29C4">
      <w:pPr>
        <w:kinsoku/>
        <w:autoSpaceDE/>
        <w:autoSpaceDN/>
        <w:spacing w:line="346" w:lineRule="auto"/>
        <w:ind w:firstLine="552" w:firstLineChars="200"/>
        <w:rPr>
          <w:rFonts w:ascii="仿宋" w:hAnsi="仿宋" w:eastAsia="仿宋" w:cs="仿宋"/>
          <w:color w:val="FF0000"/>
          <w:sz w:val="32"/>
          <w:szCs w:val="32"/>
        </w:rPr>
      </w:pPr>
      <w:r>
        <w:rPr>
          <w:rFonts w:hint="eastAsia" w:ascii="仿宋" w:hAnsi="仿宋" w:eastAsia="仿宋" w:cs="仿宋"/>
          <w:color w:val="FF0000"/>
          <w:spacing w:val="-22"/>
          <w:sz w:val="32"/>
          <w:szCs w:val="32"/>
        </w:rPr>
        <w:t>（七）流程：</w:t>
      </w:r>
    </w:p>
    <w:p w14:paraId="1CE60400">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班级同学进行自评：自评包括</w:t>
      </w:r>
      <w:bookmarkStart w:id="0" w:name="_Hlk152145475"/>
      <w:r>
        <w:rPr>
          <w:rFonts w:hint="eastAsia" w:ascii="仿宋" w:hAnsi="仿宋" w:eastAsia="仿宋" w:cs="仿宋"/>
          <w:color w:val="FF0000"/>
          <w:spacing w:val="-22"/>
          <w:sz w:val="32"/>
          <w:szCs w:val="32"/>
        </w:rPr>
        <w:t>学年操行评定</w:t>
      </w:r>
      <w:r>
        <w:rPr>
          <w:rFonts w:ascii="仿宋" w:hAnsi="仿宋" w:eastAsia="仿宋" w:cs="仿宋"/>
          <w:color w:val="FF0000"/>
          <w:spacing w:val="-22"/>
          <w:sz w:val="32"/>
          <w:szCs w:val="32"/>
        </w:rPr>
        <w:t>基本分</w:t>
      </w:r>
      <w:bookmarkEnd w:id="0"/>
      <w:r>
        <w:rPr>
          <w:rFonts w:hint="eastAsia" w:ascii="仿宋" w:hAnsi="仿宋" w:eastAsia="仿宋" w:cs="仿宋"/>
          <w:color w:val="FF0000"/>
          <w:spacing w:val="-22"/>
          <w:sz w:val="32"/>
          <w:szCs w:val="32"/>
        </w:rPr>
        <w:t>、操行评定加分（满分4</w:t>
      </w:r>
      <w:r>
        <w:rPr>
          <w:rFonts w:ascii="仿宋" w:hAnsi="仿宋" w:eastAsia="仿宋" w:cs="仿宋"/>
          <w:color w:val="FF0000"/>
          <w:spacing w:val="-22"/>
          <w:sz w:val="32"/>
          <w:szCs w:val="32"/>
        </w:rPr>
        <w:t>0</w:t>
      </w:r>
      <w:r>
        <w:rPr>
          <w:rFonts w:hint="eastAsia" w:ascii="仿宋" w:hAnsi="仿宋" w:eastAsia="仿宋" w:cs="仿宋"/>
          <w:color w:val="FF0000"/>
          <w:spacing w:val="-22"/>
          <w:sz w:val="32"/>
          <w:szCs w:val="32"/>
        </w:rPr>
        <w:t>分）、德育加分（满分</w:t>
      </w:r>
      <w:r>
        <w:rPr>
          <w:rFonts w:ascii="仿宋" w:hAnsi="仿宋" w:eastAsia="仿宋" w:cs="仿宋"/>
          <w:color w:val="FF0000"/>
          <w:spacing w:val="-22"/>
          <w:sz w:val="32"/>
          <w:szCs w:val="32"/>
        </w:rPr>
        <w:t>25</w:t>
      </w:r>
      <w:r>
        <w:rPr>
          <w:rFonts w:hint="eastAsia" w:ascii="仿宋" w:hAnsi="仿宋" w:eastAsia="仿宋" w:cs="仿宋"/>
          <w:color w:val="FF0000"/>
          <w:spacing w:val="-22"/>
          <w:sz w:val="32"/>
          <w:szCs w:val="32"/>
        </w:rPr>
        <w:t>分）、智育加分、体育加分（满分1</w:t>
      </w:r>
      <w:r>
        <w:rPr>
          <w:rFonts w:ascii="仿宋" w:hAnsi="仿宋" w:eastAsia="仿宋" w:cs="仿宋"/>
          <w:color w:val="FF0000"/>
          <w:spacing w:val="-22"/>
          <w:sz w:val="32"/>
          <w:szCs w:val="32"/>
        </w:rPr>
        <w:t>5</w:t>
      </w:r>
      <w:r>
        <w:rPr>
          <w:rFonts w:hint="eastAsia" w:ascii="仿宋" w:hAnsi="仿宋" w:eastAsia="仿宋" w:cs="仿宋"/>
          <w:color w:val="FF0000"/>
          <w:spacing w:val="-22"/>
          <w:sz w:val="32"/>
          <w:szCs w:val="32"/>
        </w:rPr>
        <w:t>分）、美育加分（满分1</w:t>
      </w:r>
      <w:r>
        <w:rPr>
          <w:rFonts w:ascii="仿宋" w:hAnsi="仿宋" w:eastAsia="仿宋" w:cs="仿宋"/>
          <w:color w:val="FF0000"/>
          <w:spacing w:val="-22"/>
          <w:sz w:val="32"/>
          <w:szCs w:val="32"/>
        </w:rPr>
        <w:t>5</w:t>
      </w:r>
      <w:r>
        <w:rPr>
          <w:rFonts w:hint="eastAsia" w:ascii="仿宋" w:hAnsi="仿宋" w:eastAsia="仿宋" w:cs="仿宋"/>
          <w:color w:val="FF0000"/>
          <w:spacing w:val="-22"/>
          <w:sz w:val="32"/>
          <w:szCs w:val="32"/>
        </w:rPr>
        <w:t>分）、劳育加分（满分1</w:t>
      </w:r>
      <w:r>
        <w:rPr>
          <w:rFonts w:ascii="仿宋" w:hAnsi="仿宋" w:eastAsia="仿宋" w:cs="仿宋"/>
          <w:color w:val="FF0000"/>
          <w:spacing w:val="-22"/>
          <w:sz w:val="32"/>
          <w:szCs w:val="32"/>
        </w:rPr>
        <w:t>5</w:t>
      </w:r>
      <w:r>
        <w:rPr>
          <w:rFonts w:hint="eastAsia" w:ascii="仿宋" w:hAnsi="仿宋" w:eastAsia="仿宋" w:cs="仿宋"/>
          <w:color w:val="FF0000"/>
          <w:spacing w:val="-22"/>
          <w:sz w:val="32"/>
          <w:szCs w:val="32"/>
        </w:rPr>
        <w:t>分）。加分需要在系统添加荣誉项目，再打分。</w:t>
      </w:r>
    </w:p>
    <w:p w14:paraId="4D7E1748">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注明：</w:t>
      </w:r>
    </w:p>
    <w:p w14:paraId="21A72FAA">
      <w:pPr>
        <w:pStyle w:val="10"/>
        <w:numPr>
          <w:ilvl w:val="0"/>
          <w:numId w:val="1"/>
        </w:numPr>
        <w:kinsoku/>
        <w:autoSpaceDE/>
        <w:autoSpaceDN/>
        <w:spacing w:line="346" w:lineRule="auto"/>
        <w:ind w:firstLineChars="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联培生不参与综测，参加“新国立”项目的同学参加综测。</w:t>
      </w:r>
    </w:p>
    <w:p w14:paraId="3EF81554">
      <w:pPr>
        <w:pStyle w:val="10"/>
        <w:numPr>
          <w:ilvl w:val="0"/>
          <w:numId w:val="1"/>
        </w:numPr>
        <w:kinsoku/>
        <w:autoSpaceDE/>
        <w:autoSpaceDN/>
        <w:spacing w:line="346" w:lineRule="auto"/>
        <w:ind w:firstLineChars="0"/>
        <w:rPr>
          <w:rFonts w:ascii="仿宋" w:hAnsi="仿宋" w:eastAsia="仿宋" w:cs="仿宋"/>
          <w:color w:val="FF0000"/>
          <w:sz w:val="32"/>
          <w:szCs w:val="32"/>
        </w:rPr>
      </w:pPr>
      <w:r>
        <w:rPr>
          <w:rFonts w:hint="eastAsia" w:ascii="仿宋" w:hAnsi="仿宋" w:eastAsia="仿宋" w:cs="仿宋"/>
          <w:color w:val="FF0000"/>
          <w:spacing w:val="-22"/>
          <w:sz w:val="32"/>
          <w:szCs w:val="32"/>
        </w:rPr>
        <w:t>综测人数应与除联培生外的班级人数一致，总人数将与奖学金名额挂钩。</w:t>
      </w:r>
      <w:bookmarkStart w:id="1" w:name="_Hlk152145734"/>
      <w:r>
        <w:rPr>
          <w:rFonts w:hint="eastAsia" w:ascii="仿宋" w:hAnsi="仿宋" w:eastAsia="仿宋" w:cs="仿宋"/>
          <w:color w:val="FF0000"/>
          <w:spacing w:val="-22"/>
          <w:sz w:val="32"/>
          <w:szCs w:val="32"/>
        </w:rPr>
        <w:t>降级同学计算在原班级。</w:t>
      </w:r>
    </w:p>
    <w:bookmarkEnd w:id="1"/>
    <w:p w14:paraId="7DFF4264">
      <w:pPr>
        <w:pStyle w:val="10"/>
        <w:numPr>
          <w:ilvl w:val="0"/>
          <w:numId w:val="1"/>
        </w:numPr>
        <w:kinsoku/>
        <w:autoSpaceDE/>
        <w:autoSpaceDN/>
        <w:spacing w:line="346" w:lineRule="auto"/>
        <w:ind w:firstLineChars="0"/>
        <w:rPr>
          <w:rFonts w:ascii="仿宋" w:hAnsi="仿宋" w:eastAsia="仿宋" w:cs="仿宋"/>
          <w:color w:val="FF0000"/>
          <w:sz w:val="32"/>
          <w:szCs w:val="32"/>
        </w:rPr>
      </w:pPr>
      <w:r>
        <w:rPr>
          <w:rFonts w:hint="eastAsia" w:ascii="仿宋" w:hAnsi="仿宋" w:eastAsia="仿宋" w:cs="仿宋"/>
          <w:color w:val="FF0000"/>
          <w:spacing w:val="-22"/>
          <w:sz w:val="32"/>
          <w:szCs w:val="32"/>
        </w:rPr>
        <w:t>原则上班级评议小组不修改同学学年操行评定</w:t>
      </w:r>
      <w:r>
        <w:rPr>
          <w:rFonts w:ascii="仿宋" w:hAnsi="仿宋" w:eastAsia="仿宋" w:cs="仿宋"/>
          <w:color w:val="FF0000"/>
          <w:spacing w:val="-22"/>
          <w:sz w:val="32"/>
          <w:szCs w:val="32"/>
        </w:rPr>
        <w:t>基本分</w:t>
      </w:r>
      <w:r>
        <w:rPr>
          <w:rFonts w:hint="eastAsia" w:ascii="仿宋" w:hAnsi="仿宋" w:eastAsia="仿宋" w:cs="仿宋"/>
          <w:color w:val="FF0000"/>
          <w:spacing w:val="-22"/>
          <w:sz w:val="32"/>
          <w:szCs w:val="32"/>
        </w:rPr>
        <w:t>自评的分数，但是如果出现严重不符合事实的情况则可以不通过该同学本次学年操行评定</w:t>
      </w:r>
      <w:r>
        <w:rPr>
          <w:rFonts w:ascii="仿宋" w:hAnsi="仿宋" w:eastAsia="仿宋" w:cs="仿宋"/>
          <w:color w:val="FF0000"/>
          <w:spacing w:val="-22"/>
          <w:sz w:val="32"/>
          <w:szCs w:val="32"/>
        </w:rPr>
        <w:t>基本分</w:t>
      </w:r>
      <w:r>
        <w:rPr>
          <w:rFonts w:hint="eastAsia" w:ascii="仿宋" w:hAnsi="仿宋" w:eastAsia="仿宋" w:cs="仿宋"/>
          <w:color w:val="FF0000"/>
          <w:spacing w:val="-22"/>
          <w:sz w:val="32"/>
          <w:szCs w:val="32"/>
        </w:rPr>
        <w:t>自评，通知其重新学年操行评定</w:t>
      </w:r>
      <w:r>
        <w:rPr>
          <w:rFonts w:ascii="仿宋" w:hAnsi="仿宋" w:eastAsia="仿宋" w:cs="仿宋"/>
          <w:color w:val="FF0000"/>
          <w:spacing w:val="-22"/>
          <w:sz w:val="32"/>
          <w:szCs w:val="32"/>
        </w:rPr>
        <w:t>基本分</w:t>
      </w:r>
      <w:r>
        <w:rPr>
          <w:rFonts w:hint="eastAsia" w:ascii="仿宋" w:hAnsi="仿宋" w:eastAsia="仿宋" w:cs="仿宋"/>
          <w:color w:val="FF0000"/>
          <w:spacing w:val="-22"/>
          <w:sz w:val="32"/>
          <w:szCs w:val="32"/>
        </w:rPr>
        <w:t>自评后再审议。</w:t>
      </w:r>
    </w:p>
    <w:p w14:paraId="5162A189">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班级评议：各班级</w:t>
      </w:r>
      <w:r>
        <w:rPr>
          <w:rFonts w:ascii="仿宋" w:hAnsi="仿宋" w:eastAsia="仿宋" w:cs="仿宋"/>
          <w:color w:val="FF0000"/>
          <w:spacing w:val="-22"/>
          <w:sz w:val="32"/>
          <w:szCs w:val="32"/>
        </w:rPr>
        <w:t>评议小组</w:t>
      </w:r>
      <w:r>
        <w:rPr>
          <w:rFonts w:hint="eastAsia" w:ascii="仿宋" w:hAnsi="仿宋" w:eastAsia="仿宋" w:cs="仿宋"/>
          <w:color w:val="FF0000"/>
          <w:spacing w:val="-22"/>
          <w:sz w:val="32"/>
          <w:szCs w:val="32"/>
        </w:rPr>
        <w:t>收集班内同学加分的证明材料（各类证书、学生素拓系统</w:t>
      </w:r>
      <w:r>
        <w:rPr>
          <w:rFonts w:ascii="仿宋" w:hAnsi="仿宋" w:eastAsia="仿宋" w:cs="仿宋"/>
          <w:color w:val="FF0000"/>
          <w:spacing w:val="-22"/>
          <w:sz w:val="32"/>
          <w:szCs w:val="32"/>
        </w:rPr>
        <w:t>查询结果</w:t>
      </w:r>
      <w:r>
        <w:rPr>
          <w:rFonts w:hint="eastAsia" w:ascii="仿宋" w:hAnsi="仿宋" w:eastAsia="仿宋" w:cs="仿宋"/>
          <w:color w:val="FF0000"/>
          <w:spacing w:val="-22"/>
          <w:sz w:val="32"/>
          <w:szCs w:val="32"/>
        </w:rPr>
        <w:t>等），班级评议小组进行班级评议。统一使用被授予管理员权限的账号（即评议小组组长的账号，</w:t>
      </w:r>
      <w:r>
        <w:rPr>
          <w:rFonts w:hint="eastAsia" w:ascii="仿宋" w:hAnsi="仿宋" w:eastAsia="仿宋" w:cs="仿宋"/>
          <w:color w:val="FF0000"/>
          <w:spacing w:val="-22"/>
          <w:sz w:val="32"/>
          <w:szCs w:val="32"/>
          <w:highlight w:val="none"/>
        </w:rPr>
        <w:t>也可适当的增加系统操作员</w:t>
      </w:r>
      <w:r>
        <w:rPr>
          <w:rFonts w:hint="eastAsia" w:ascii="仿宋" w:hAnsi="仿宋" w:eastAsia="仿宋" w:cs="仿宋"/>
          <w:color w:val="FF0000"/>
          <w:spacing w:val="-22"/>
          <w:sz w:val="32"/>
          <w:szCs w:val="32"/>
        </w:rPr>
        <w:t>）对班内所有同学进行班级评议，评议时要求班级评议小组成员都在场，根据加分的证明材料进行评议。评议包括操行评定基本分、操行评定加分、德育加扣分、智育加分、体育加分、美育加分、劳育加扣分。班级评议小组需要核对同学自评添加的荣誉项是否有相应的证明（各类证书、学生素拓系统</w:t>
      </w:r>
      <w:r>
        <w:rPr>
          <w:rFonts w:ascii="仿宋" w:hAnsi="仿宋" w:eastAsia="仿宋" w:cs="仿宋"/>
          <w:color w:val="FF0000"/>
          <w:spacing w:val="-22"/>
          <w:sz w:val="32"/>
          <w:szCs w:val="32"/>
        </w:rPr>
        <w:t>查询结果</w:t>
      </w:r>
      <w:r>
        <w:rPr>
          <w:rFonts w:hint="eastAsia" w:ascii="仿宋" w:hAnsi="仿宋" w:eastAsia="仿宋" w:cs="仿宋"/>
          <w:color w:val="FF0000"/>
          <w:spacing w:val="-22"/>
          <w:sz w:val="32"/>
          <w:szCs w:val="32"/>
        </w:rPr>
        <w:t>、学校团委和</w:t>
      </w:r>
      <w:r>
        <w:rPr>
          <w:rFonts w:ascii="仿宋" w:hAnsi="仿宋" w:eastAsia="仿宋" w:cs="仿宋"/>
          <w:color w:val="FF0000"/>
          <w:spacing w:val="-22"/>
          <w:sz w:val="32"/>
          <w:szCs w:val="32"/>
        </w:rPr>
        <w:t>学院学生工作办公室</w:t>
      </w:r>
      <w:r>
        <w:rPr>
          <w:rFonts w:hint="eastAsia" w:ascii="仿宋" w:hAnsi="仿宋" w:eastAsia="仿宋" w:cs="仿宋"/>
          <w:color w:val="FF0000"/>
          <w:spacing w:val="-22"/>
          <w:sz w:val="32"/>
          <w:szCs w:val="32"/>
        </w:rPr>
        <w:t>下发的建议加分手册等），如果没有，则把本项加分分数置为</w:t>
      </w:r>
      <w:r>
        <w:rPr>
          <w:rFonts w:ascii="仿宋" w:hAnsi="仿宋" w:eastAsia="仿宋" w:cs="仿宋"/>
          <w:color w:val="FF0000"/>
          <w:spacing w:val="-22"/>
          <w:sz w:val="32"/>
          <w:szCs w:val="32"/>
        </w:rPr>
        <w:t>0</w:t>
      </w:r>
      <w:r>
        <w:rPr>
          <w:rFonts w:hint="eastAsia" w:ascii="仿宋" w:hAnsi="仿宋" w:eastAsia="仿宋" w:cs="仿宋"/>
          <w:color w:val="FF0000"/>
          <w:spacing w:val="-22"/>
          <w:sz w:val="32"/>
          <w:szCs w:val="32"/>
        </w:rPr>
        <w:t>，并通知该名同学。体测成绩以公众号体育在线平台上显示的当年成绩为准，如系统上有错误，请在班级测评审核时修改。</w:t>
      </w:r>
    </w:p>
    <w:p w14:paraId="5CDCBC66">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注明：智育分证明材料右上角应写明级别、名次、应加分数，并在材料圈出姓名</w:t>
      </w:r>
    </w:p>
    <w:p w14:paraId="5D67D8C7">
      <w:pPr>
        <w:kinsoku/>
        <w:autoSpaceDE/>
        <w:autoSpaceDN/>
        <w:spacing w:line="346" w:lineRule="auto"/>
        <w:ind w:firstLine="552" w:firstLineChars="200"/>
        <w:rPr>
          <w:rFonts w:ascii="仿宋" w:hAnsi="仿宋" w:eastAsia="仿宋" w:cs="仿宋"/>
          <w:color w:val="FF0000"/>
          <w:sz w:val="32"/>
          <w:szCs w:val="32"/>
        </w:rPr>
      </w:pPr>
      <w:r>
        <w:rPr>
          <w:rFonts w:hint="eastAsia" w:ascii="仿宋" w:hAnsi="仿宋" w:eastAsia="仿宋" w:cs="仿宋"/>
          <w:color w:val="FF0000"/>
          <w:spacing w:val="-22"/>
          <w:sz w:val="32"/>
          <w:szCs w:val="32"/>
        </w:rPr>
        <w:t>学院评议：班级评议结束后，班主任或者辅导员老师在学院评审工作领导小组指导下进行学院评议。</w:t>
      </w:r>
    </w:p>
    <w:p w14:paraId="0B210EF9">
      <w:pPr>
        <w:kinsoku/>
        <w:autoSpaceDE/>
        <w:autoSpaceDN/>
        <w:spacing w:line="346" w:lineRule="auto"/>
        <w:ind w:left="612"/>
        <w:rPr>
          <w:rFonts w:ascii="仿宋" w:hAnsi="仿宋" w:eastAsia="仿宋" w:cs="黑体"/>
          <w:b/>
          <w:bCs/>
          <w:sz w:val="32"/>
          <w:szCs w:val="32"/>
        </w:rPr>
      </w:pPr>
      <w:r>
        <w:rPr>
          <w:rFonts w:ascii="仿宋" w:hAnsi="仿宋" w:eastAsia="仿宋" w:cs="黑体"/>
          <w:b/>
          <w:bCs/>
          <w:spacing w:val="-20"/>
          <w:sz w:val="32"/>
          <w:szCs w:val="32"/>
        </w:rPr>
        <w:t>三</w:t>
      </w:r>
      <w:r>
        <w:rPr>
          <w:rFonts w:ascii="仿宋" w:hAnsi="仿宋" w:eastAsia="仿宋" w:cs="宋体"/>
          <w:b/>
          <w:bCs/>
          <w:spacing w:val="-20"/>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20"/>
          <w:sz w:val="32"/>
          <w:szCs w:val="32"/>
        </w:rPr>
        <w:t>先进班集体评</w:t>
      </w:r>
      <w:r>
        <w:rPr>
          <w:rFonts w:ascii="仿宋" w:hAnsi="仿宋" w:eastAsia="仿宋" w:cs="黑体"/>
          <w:b/>
          <w:bCs/>
          <w:spacing w:val="-19"/>
          <w:sz w:val="32"/>
          <w:szCs w:val="32"/>
        </w:rPr>
        <w:t>选</w:t>
      </w:r>
    </w:p>
    <w:p w14:paraId="0E480DB9">
      <w:pPr>
        <w:kinsoku/>
        <w:autoSpaceDE/>
        <w:autoSpaceDN/>
        <w:spacing w:line="346" w:lineRule="auto"/>
        <w:ind w:left="11" w:right="83" w:firstLine="600"/>
        <w:rPr>
          <w:rFonts w:ascii="仿宋" w:hAnsi="仿宋" w:eastAsia="仿宋" w:cs="仿宋"/>
          <w:sz w:val="32"/>
          <w:szCs w:val="32"/>
        </w:rPr>
      </w:pPr>
      <w:r>
        <w:rPr>
          <w:rFonts w:ascii="仿宋" w:hAnsi="仿宋" w:eastAsia="仿宋" w:cs="仿宋"/>
          <w:spacing w:val="-23"/>
          <w:sz w:val="32"/>
          <w:szCs w:val="32"/>
        </w:rPr>
        <w:t>先进班集体评选应以先进班集体评比积分结果为主要依据，按</w:t>
      </w:r>
      <w:r>
        <w:rPr>
          <w:rFonts w:ascii="仿宋" w:hAnsi="仿宋" w:eastAsia="仿宋" w:cs="仿宋"/>
          <w:sz w:val="32"/>
          <w:szCs w:val="32"/>
        </w:rPr>
        <w:t xml:space="preserve"> </w:t>
      </w:r>
      <w:r>
        <w:rPr>
          <w:rFonts w:ascii="仿宋" w:hAnsi="仿宋" w:eastAsia="仿宋" w:cs="仿宋"/>
          <w:spacing w:val="-32"/>
          <w:sz w:val="32"/>
          <w:szCs w:val="32"/>
        </w:rPr>
        <w:t>照</w:t>
      </w:r>
      <w:r>
        <w:rPr>
          <w:rFonts w:ascii="仿宋" w:hAnsi="仿宋" w:eastAsia="仿宋" w:cs="仿宋"/>
          <w:spacing w:val="-20"/>
          <w:sz w:val="32"/>
          <w:szCs w:val="32"/>
        </w:rPr>
        <w:t>班</w:t>
      </w:r>
      <w:r>
        <w:rPr>
          <w:rFonts w:ascii="仿宋" w:hAnsi="仿宋" w:eastAsia="仿宋" w:cs="仿宋"/>
          <w:spacing w:val="-16"/>
          <w:sz w:val="32"/>
          <w:szCs w:val="32"/>
        </w:rPr>
        <w:t>级申请、院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评审推荐、学校复审确认的程序进行，做到</w:t>
      </w:r>
      <w:r>
        <w:rPr>
          <w:rFonts w:ascii="仿宋" w:hAnsi="仿宋" w:eastAsia="仿宋" w:cs="仿宋"/>
          <w:spacing w:val="-22"/>
          <w:sz w:val="32"/>
          <w:szCs w:val="32"/>
        </w:rPr>
        <w:t>公</w:t>
      </w:r>
      <w:r>
        <w:rPr>
          <w:rFonts w:ascii="仿宋" w:hAnsi="仿宋" w:eastAsia="仿宋" w:cs="仿宋"/>
          <w:spacing w:val="-19"/>
          <w:sz w:val="32"/>
          <w:szCs w:val="32"/>
        </w:rPr>
        <w:t>开、公正、公平。</w:t>
      </w:r>
    </w:p>
    <w:p w14:paraId="7D432C93">
      <w:pPr>
        <w:kinsoku/>
        <w:autoSpaceDE/>
        <w:autoSpaceDN/>
        <w:spacing w:line="346" w:lineRule="auto"/>
        <w:ind w:left="591"/>
        <w:rPr>
          <w:rFonts w:ascii="仿宋" w:hAnsi="仿宋" w:eastAsia="仿宋" w:cs="Times New Roman"/>
          <w:sz w:val="32"/>
          <w:szCs w:val="32"/>
        </w:rPr>
      </w:pPr>
      <w:r>
        <w:rPr>
          <w:rFonts w:hint="eastAsia" w:ascii="仿宋" w:hAnsi="仿宋" w:eastAsia="仿宋" w:cs="仿宋"/>
          <w:spacing w:val="-14"/>
          <w:sz w:val="32"/>
          <w:szCs w:val="32"/>
        </w:rPr>
        <w:t>（</w:t>
      </w:r>
      <w:r>
        <w:rPr>
          <w:rFonts w:ascii="仿宋" w:hAnsi="仿宋" w:eastAsia="仿宋" w:cs="仿宋"/>
          <w:spacing w:val="-10"/>
          <w:sz w:val="32"/>
          <w:szCs w:val="32"/>
        </w:rPr>
        <w:t>一</w:t>
      </w:r>
      <w:r>
        <w:rPr>
          <w:rFonts w:hint="eastAsia" w:ascii="仿宋" w:hAnsi="仿宋" w:eastAsia="仿宋" w:cs="仿宋"/>
          <w:spacing w:val="-10"/>
          <w:sz w:val="32"/>
          <w:szCs w:val="32"/>
        </w:rPr>
        <w:t>）</w:t>
      </w:r>
      <w:r>
        <w:rPr>
          <w:rFonts w:ascii="仿宋" w:hAnsi="仿宋" w:eastAsia="仿宋" w:cs="仿宋"/>
          <w:spacing w:val="-10"/>
          <w:sz w:val="32"/>
          <w:szCs w:val="32"/>
        </w:rPr>
        <w:t>先进班集体的评比积分统计方法见附件</w:t>
      </w:r>
      <w:r>
        <w:rPr>
          <w:rFonts w:ascii="仿宋" w:hAnsi="仿宋" w:eastAsia="仿宋" w:cs="Times New Roman"/>
          <w:spacing w:val="-10"/>
          <w:sz w:val="32"/>
          <w:szCs w:val="32"/>
        </w:rPr>
        <w:t>2</w:t>
      </w:r>
    </w:p>
    <w:p w14:paraId="1511F05A">
      <w:pPr>
        <w:kinsoku/>
        <w:autoSpaceDE/>
        <w:autoSpaceDN/>
        <w:spacing w:line="346" w:lineRule="auto"/>
        <w:ind w:left="591"/>
        <w:rPr>
          <w:rFonts w:ascii="仿宋" w:hAnsi="仿宋" w:eastAsia="仿宋" w:cs="仿宋"/>
          <w:sz w:val="32"/>
          <w:szCs w:val="32"/>
        </w:rPr>
      </w:pPr>
      <w:r>
        <w:rPr>
          <w:rFonts w:hint="eastAsia" w:ascii="仿宋" w:hAnsi="仿宋" w:eastAsia="仿宋" w:cs="仿宋"/>
          <w:spacing w:val="4"/>
          <w:sz w:val="32"/>
          <w:szCs w:val="32"/>
        </w:rPr>
        <w:t>（</w:t>
      </w:r>
      <w:r>
        <w:rPr>
          <w:rFonts w:hint="eastAsia" w:ascii="仿宋" w:hAnsi="仿宋" w:eastAsia="仿宋" w:cs="仿宋"/>
          <w:spacing w:val="2"/>
          <w:sz w:val="32"/>
          <w:szCs w:val="32"/>
        </w:rPr>
        <w:t>二）</w:t>
      </w:r>
      <w:r>
        <w:rPr>
          <w:rFonts w:ascii="仿宋" w:hAnsi="仿宋" w:eastAsia="仿宋" w:cs="仿宋"/>
          <w:spacing w:val="2"/>
          <w:sz w:val="32"/>
          <w:szCs w:val="32"/>
        </w:rPr>
        <w:t>先进班集体</w:t>
      </w:r>
    </w:p>
    <w:p w14:paraId="231D1D47">
      <w:pPr>
        <w:kinsoku/>
        <w:autoSpaceDE/>
        <w:autoSpaceDN/>
        <w:spacing w:line="346" w:lineRule="auto"/>
        <w:ind w:left="631"/>
        <w:rPr>
          <w:rFonts w:ascii="仿宋" w:hAnsi="仿宋" w:eastAsia="仿宋" w:cs="仿宋"/>
          <w:sz w:val="32"/>
          <w:szCs w:val="32"/>
        </w:rPr>
      </w:pPr>
      <w:r>
        <w:rPr>
          <w:rFonts w:ascii="仿宋" w:hAnsi="仿宋" w:eastAsia="仿宋" w:cs="Times New Roman"/>
          <w:spacing w:val="-23"/>
          <w:sz w:val="32"/>
          <w:szCs w:val="32"/>
        </w:rPr>
        <w:t>1</w:t>
      </w:r>
      <w:r>
        <w:rPr>
          <w:rFonts w:ascii="仿宋" w:hAnsi="仿宋" w:eastAsia="仿宋" w:cs="仿宋"/>
          <w:spacing w:val="-22"/>
          <w:sz w:val="32"/>
          <w:szCs w:val="32"/>
        </w:rPr>
        <w:t>．条件</w:t>
      </w:r>
    </w:p>
    <w:p w14:paraId="0338C926">
      <w:pPr>
        <w:kinsoku/>
        <w:autoSpaceDE/>
        <w:autoSpaceDN/>
        <w:spacing w:line="346" w:lineRule="auto"/>
        <w:ind w:left="631"/>
        <w:rPr>
          <w:rFonts w:ascii="仿宋" w:hAnsi="仿宋" w:eastAsia="仿宋" w:cs="仿宋"/>
          <w:spacing w:val="-22"/>
          <w:sz w:val="32"/>
          <w:szCs w:val="32"/>
        </w:rPr>
      </w:pPr>
      <w:r>
        <w:rPr>
          <w:rFonts w:hint="eastAsia" w:ascii="仿宋" w:hAnsi="仿宋" w:eastAsia="仿宋" w:cs="仿宋"/>
          <w:sz w:val="32"/>
          <w:szCs w:val="32"/>
        </w:rPr>
        <w:t>（1）</w:t>
      </w:r>
      <w:r>
        <w:rPr>
          <w:rFonts w:ascii="仿宋" w:hAnsi="仿宋" w:eastAsia="仿宋" w:cs="仿宋"/>
          <w:spacing w:val="-22"/>
          <w:sz w:val="32"/>
          <w:szCs w:val="32"/>
        </w:rPr>
        <w:t>必修课成绩及格率不低于</w:t>
      </w:r>
      <w:r>
        <w:rPr>
          <w:rFonts w:ascii="仿宋" w:hAnsi="仿宋" w:eastAsia="仿宋" w:cs="Times New Roman"/>
          <w:spacing w:val="-22"/>
          <w:sz w:val="32"/>
          <w:szCs w:val="32"/>
        </w:rPr>
        <w:t>90%</w:t>
      </w:r>
      <w:r>
        <w:rPr>
          <w:rFonts w:ascii="仿宋" w:hAnsi="仿宋" w:eastAsia="仿宋" w:cs="仿宋"/>
          <w:spacing w:val="-22"/>
          <w:sz w:val="32"/>
          <w:szCs w:val="32"/>
        </w:rPr>
        <w:t>；</w:t>
      </w:r>
    </w:p>
    <w:p w14:paraId="2B1FCA53">
      <w:pPr>
        <w:kinsoku/>
        <w:autoSpaceDE/>
        <w:autoSpaceDN/>
        <w:spacing w:line="346" w:lineRule="auto"/>
        <w:ind w:left="631"/>
        <w:rPr>
          <w:rFonts w:ascii="仿宋" w:hAnsi="仿宋" w:eastAsia="仿宋" w:cs="仿宋"/>
          <w:sz w:val="32"/>
          <w:szCs w:val="32"/>
        </w:rPr>
      </w:pPr>
      <w:r>
        <w:rPr>
          <w:rFonts w:hint="eastAsia" w:ascii="仿宋" w:hAnsi="仿宋" w:eastAsia="仿宋" w:cs="仿宋"/>
          <w:spacing w:val="-11"/>
          <w:sz w:val="32"/>
          <w:szCs w:val="32"/>
        </w:rPr>
        <w:t>（</w:t>
      </w:r>
      <w:r>
        <w:rPr>
          <w:rFonts w:ascii="仿宋" w:hAnsi="仿宋" w:eastAsia="仿宋" w:cs="仿宋"/>
          <w:spacing w:val="-11"/>
          <w:sz w:val="32"/>
          <w:szCs w:val="32"/>
        </w:rPr>
        <w:t>2</w:t>
      </w:r>
      <w:r>
        <w:rPr>
          <w:rFonts w:hint="eastAsia" w:ascii="仿宋" w:hAnsi="仿宋" w:eastAsia="仿宋" w:cs="仿宋"/>
          <w:spacing w:val="-11"/>
          <w:sz w:val="32"/>
          <w:szCs w:val="32"/>
        </w:rPr>
        <w:t>）</w:t>
      </w:r>
      <w:r>
        <w:rPr>
          <w:rFonts w:ascii="仿宋" w:hAnsi="仿宋" w:eastAsia="仿宋" w:cs="仿宋"/>
          <w:spacing w:val="-11"/>
          <w:sz w:val="32"/>
          <w:szCs w:val="32"/>
        </w:rPr>
        <w:t>体育达标率不低于</w:t>
      </w:r>
      <w:r>
        <w:rPr>
          <w:rFonts w:ascii="仿宋" w:hAnsi="仿宋" w:eastAsia="仿宋" w:cs="Times New Roman"/>
          <w:spacing w:val="-11"/>
          <w:sz w:val="32"/>
          <w:szCs w:val="32"/>
        </w:rPr>
        <w:t>95%</w:t>
      </w:r>
      <w:r>
        <w:rPr>
          <w:rFonts w:ascii="仿宋" w:hAnsi="仿宋" w:eastAsia="仿宋" w:cs="仿宋"/>
          <w:spacing w:val="-11"/>
          <w:sz w:val="32"/>
          <w:szCs w:val="32"/>
        </w:rPr>
        <w:t>；</w:t>
      </w:r>
    </w:p>
    <w:p w14:paraId="182AB620">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pacing w:val="-14"/>
          <w:sz w:val="32"/>
          <w:szCs w:val="32"/>
        </w:rPr>
        <w:t>参加假期社会实践人数比例不低于</w:t>
      </w:r>
      <w:r>
        <w:rPr>
          <w:rFonts w:ascii="仿宋" w:hAnsi="仿宋" w:eastAsia="仿宋" w:cs="Times New Roman"/>
          <w:spacing w:val="-14"/>
          <w:sz w:val="32"/>
          <w:szCs w:val="32"/>
        </w:rPr>
        <w:t>90%</w:t>
      </w:r>
      <w:r>
        <w:rPr>
          <w:rFonts w:ascii="仿宋" w:hAnsi="仿宋" w:eastAsia="仿宋" w:cs="仿宋"/>
          <w:spacing w:val="-14"/>
          <w:sz w:val="32"/>
          <w:szCs w:val="32"/>
        </w:rPr>
        <w:t>；</w:t>
      </w:r>
    </w:p>
    <w:p w14:paraId="53D0D0CC">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pacing w:val="-9"/>
          <w:sz w:val="32"/>
          <w:szCs w:val="32"/>
        </w:rPr>
        <w:t>班级评比积分居所在院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各班排名前</w:t>
      </w:r>
      <w:r>
        <w:rPr>
          <w:rFonts w:ascii="仿宋" w:hAnsi="仿宋" w:eastAsia="仿宋" w:cs="Times New Roman"/>
          <w:spacing w:val="-9"/>
          <w:sz w:val="32"/>
          <w:szCs w:val="32"/>
        </w:rPr>
        <w:t>35%</w:t>
      </w:r>
      <w:r>
        <w:rPr>
          <w:rFonts w:ascii="仿宋" w:hAnsi="仿宋" w:eastAsia="仿宋" w:cs="仿宋"/>
          <w:spacing w:val="-9"/>
          <w:sz w:val="32"/>
          <w:szCs w:val="32"/>
        </w:rPr>
        <w:t>；</w:t>
      </w:r>
    </w:p>
    <w:p w14:paraId="673DEDBC">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pacing w:val="-10"/>
          <w:sz w:val="32"/>
          <w:szCs w:val="32"/>
        </w:rPr>
        <w:t>班级成员在测评学年度内无因违反学校规章制度而受到</w:t>
      </w:r>
      <w:r>
        <w:rPr>
          <w:rFonts w:ascii="仿宋" w:hAnsi="仿宋" w:eastAsia="仿宋" w:cs="仿宋"/>
          <w:spacing w:val="-21"/>
          <w:sz w:val="32"/>
          <w:szCs w:val="32"/>
        </w:rPr>
        <w:t>学</w:t>
      </w:r>
      <w:r>
        <w:rPr>
          <w:rFonts w:ascii="仿宋" w:hAnsi="仿宋" w:eastAsia="仿宋" w:cs="仿宋"/>
          <w:spacing w:val="-20"/>
          <w:sz w:val="32"/>
          <w:szCs w:val="32"/>
        </w:rPr>
        <w:t>校处分；</w:t>
      </w:r>
    </w:p>
    <w:p w14:paraId="187C39ED">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pacing w:val="-10"/>
          <w:sz w:val="32"/>
          <w:szCs w:val="32"/>
        </w:rPr>
        <w:t>班级成员所居住的宿舍本评选期内未有被学校、院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29"/>
          <w:sz w:val="32"/>
          <w:szCs w:val="32"/>
        </w:rPr>
        <w:t>评</w:t>
      </w:r>
      <w:r>
        <w:rPr>
          <w:rFonts w:ascii="仿宋" w:hAnsi="仿宋" w:eastAsia="仿宋" w:cs="仿宋"/>
          <w:spacing w:val="-20"/>
          <w:sz w:val="32"/>
          <w:szCs w:val="32"/>
        </w:rPr>
        <w:t>为“脏、乱、差”的宿舍；</w:t>
      </w:r>
    </w:p>
    <w:p w14:paraId="2624989B">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pacing w:val="-12"/>
          <w:sz w:val="32"/>
          <w:szCs w:val="32"/>
        </w:rPr>
        <w:t>班级在本评选期内未发生重大责任事故。</w:t>
      </w:r>
    </w:p>
    <w:p w14:paraId="64FF40D5">
      <w:pPr>
        <w:kinsoku/>
        <w:autoSpaceDE/>
        <w:autoSpaceDN/>
        <w:spacing w:line="346" w:lineRule="auto"/>
        <w:ind w:left="588"/>
        <w:rPr>
          <w:rFonts w:ascii="仿宋" w:hAnsi="仿宋" w:eastAsia="仿宋" w:cs="仿宋"/>
          <w:sz w:val="32"/>
          <w:szCs w:val="32"/>
        </w:rPr>
      </w:pPr>
      <w:r>
        <w:rPr>
          <w:rFonts w:ascii="仿宋" w:hAnsi="仿宋" w:eastAsia="仿宋" w:cs="Times New Roman"/>
          <w:spacing w:val="-18"/>
          <w:sz w:val="32"/>
          <w:szCs w:val="32"/>
        </w:rPr>
        <w:t>2</w:t>
      </w:r>
      <w:r>
        <w:rPr>
          <w:rFonts w:ascii="仿宋" w:hAnsi="仿宋" w:eastAsia="仿宋" w:cs="仿宋"/>
          <w:spacing w:val="-14"/>
          <w:sz w:val="32"/>
          <w:szCs w:val="32"/>
        </w:rPr>
        <w:t>．评选比例</w:t>
      </w:r>
    </w:p>
    <w:p w14:paraId="2F671302">
      <w:pPr>
        <w:kinsoku/>
        <w:autoSpaceDE/>
        <w:autoSpaceDN/>
        <w:spacing w:line="346" w:lineRule="auto"/>
        <w:ind w:left="27" w:right="148" w:firstLine="565"/>
        <w:rPr>
          <w:rFonts w:ascii="仿宋" w:hAnsi="仿宋" w:eastAsia="仿宋" w:cs="仿宋"/>
          <w:sz w:val="32"/>
          <w:szCs w:val="32"/>
        </w:rPr>
      </w:pPr>
      <w:r>
        <w:rPr>
          <w:rFonts w:ascii="仿宋" w:hAnsi="仿宋" w:eastAsia="仿宋" w:cs="仿宋"/>
          <w:spacing w:val="-14"/>
          <w:sz w:val="32"/>
          <w:szCs w:val="32"/>
        </w:rPr>
        <w:t>各</w:t>
      </w:r>
      <w:r>
        <w:rPr>
          <w:rFonts w:ascii="仿宋" w:hAnsi="仿宋" w:eastAsia="仿宋" w:cs="仿宋"/>
          <w:spacing w:val="-10"/>
          <w:sz w:val="32"/>
          <w:szCs w:val="32"/>
        </w:rPr>
        <w:t>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评选出的先进班集体占所在院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参评班级总数</w:t>
      </w:r>
      <w:r>
        <w:rPr>
          <w:rFonts w:ascii="仿宋" w:hAnsi="仿宋" w:eastAsia="仿宋" w:cs="仿宋"/>
          <w:spacing w:val="-19"/>
          <w:sz w:val="32"/>
          <w:szCs w:val="32"/>
        </w:rPr>
        <w:t>的</w:t>
      </w:r>
      <w:r>
        <w:rPr>
          <w:rFonts w:ascii="仿宋" w:hAnsi="仿宋" w:eastAsia="仿宋" w:cs="仿宋"/>
          <w:spacing w:val="-12"/>
          <w:sz w:val="32"/>
          <w:szCs w:val="32"/>
        </w:rPr>
        <w:t>比例不高于</w:t>
      </w:r>
      <w:r>
        <w:rPr>
          <w:rFonts w:ascii="仿宋" w:hAnsi="仿宋" w:eastAsia="仿宋" w:cs="Times New Roman"/>
          <w:spacing w:val="-12"/>
          <w:sz w:val="32"/>
          <w:szCs w:val="32"/>
        </w:rPr>
        <w:t>20%</w:t>
      </w:r>
      <w:r>
        <w:rPr>
          <w:rFonts w:ascii="仿宋" w:hAnsi="仿宋" w:eastAsia="仿宋" w:cs="仿宋"/>
          <w:spacing w:val="-12"/>
          <w:sz w:val="32"/>
          <w:szCs w:val="32"/>
        </w:rPr>
        <w:t>。</w:t>
      </w:r>
    </w:p>
    <w:p w14:paraId="2050EF39">
      <w:pPr>
        <w:kinsoku/>
        <w:autoSpaceDE/>
        <w:autoSpaceDN/>
        <w:spacing w:line="346" w:lineRule="auto"/>
        <w:ind w:left="595"/>
        <w:rPr>
          <w:rFonts w:ascii="仿宋" w:hAnsi="仿宋" w:eastAsia="仿宋" w:cs="仿宋"/>
          <w:sz w:val="32"/>
          <w:szCs w:val="32"/>
        </w:rPr>
      </w:pPr>
      <w:r>
        <w:rPr>
          <w:rFonts w:ascii="仿宋" w:hAnsi="仿宋" w:eastAsia="仿宋" w:cs="Times New Roman"/>
          <w:spacing w:val="-14"/>
          <w:sz w:val="32"/>
          <w:szCs w:val="32"/>
        </w:rPr>
        <w:t>3</w:t>
      </w:r>
      <w:r>
        <w:rPr>
          <w:rFonts w:ascii="仿宋" w:hAnsi="仿宋" w:eastAsia="仿宋" w:cs="仿宋"/>
          <w:spacing w:val="-14"/>
          <w:sz w:val="32"/>
          <w:szCs w:val="32"/>
        </w:rPr>
        <w:t>．奖励金</w:t>
      </w:r>
    </w:p>
    <w:p w14:paraId="5BF619B9">
      <w:pPr>
        <w:kinsoku/>
        <w:autoSpaceDE/>
        <w:autoSpaceDN/>
        <w:spacing w:line="346" w:lineRule="auto"/>
        <w:ind w:left="613"/>
        <w:rPr>
          <w:rFonts w:ascii="仿宋" w:hAnsi="仿宋" w:eastAsia="仿宋" w:cs="仿宋"/>
          <w:sz w:val="32"/>
          <w:szCs w:val="32"/>
        </w:rPr>
      </w:pPr>
      <w:r>
        <w:rPr>
          <w:rFonts w:ascii="仿宋" w:hAnsi="仿宋" w:eastAsia="仿宋" w:cs="仿宋"/>
          <w:spacing w:val="-35"/>
          <w:sz w:val="32"/>
          <w:szCs w:val="32"/>
        </w:rPr>
        <w:t>“</w:t>
      </w:r>
      <w:r>
        <w:rPr>
          <w:rFonts w:ascii="仿宋" w:hAnsi="仿宋" w:eastAsia="仿宋" w:cs="仿宋"/>
          <w:spacing w:val="-20"/>
          <w:sz w:val="32"/>
          <w:szCs w:val="32"/>
        </w:rPr>
        <w:t>先进班集体”奖励金：</w:t>
      </w:r>
      <w:r>
        <w:rPr>
          <w:rFonts w:ascii="仿宋" w:hAnsi="仿宋" w:eastAsia="仿宋" w:cs="Times New Roman"/>
          <w:spacing w:val="-20"/>
          <w:sz w:val="32"/>
          <w:szCs w:val="32"/>
        </w:rPr>
        <w:t>2500</w:t>
      </w:r>
      <w:r>
        <w:rPr>
          <w:rFonts w:ascii="仿宋" w:hAnsi="仿宋" w:eastAsia="仿宋" w:cs="仿宋"/>
          <w:spacing w:val="-20"/>
          <w:sz w:val="32"/>
          <w:szCs w:val="32"/>
        </w:rPr>
        <w:t>元。</w:t>
      </w:r>
    </w:p>
    <w:p w14:paraId="0B45BB02">
      <w:pPr>
        <w:kinsoku/>
        <w:autoSpaceDE/>
        <w:autoSpaceDN/>
        <w:spacing w:line="346" w:lineRule="auto"/>
        <w:ind w:left="582"/>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三</w:t>
      </w:r>
      <w:r>
        <w:rPr>
          <w:rFonts w:hint="eastAsia" w:ascii="仿宋" w:hAnsi="仿宋" w:eastAsia="仿宋" w:cs="仿宋"/>
          <w:spacing w:val="-2"/>
          <w:sz w:val="32"/>
          <w:szCs w:val="32"/>
        </w:rPr>
        <w:t>）</w:t>
      </w:r>
      <w:r>
        <w:rPr>
          <w:rFonts w:ascii="仿宋" w:hAnsi="仿宋" w:eastAsia="仿宋" w:cs="仿宋"/>
          <w:spacing w:val="-2"/>
          <w:sz w:val="32"/>
          <w:szCs w:val="32"/>
        </w:rPr>
        <w:t>校园十佳班集体</w:t>
      </w:r>
    </w:p>
    <w:p w14:paraId="0D23E551">
      <w:pPr>
        <w:kinsoku/>
        <w:autoSpaceDE/>
        <w:autoSpaceDN/>
        <w:spacing w:line="346" w:lineRule="auto"/>
        <w:ind w:left="619"/>
        <w:rPr>
          <w:rFonts w:ascii="仿宋" w:hAnsi="仿宋" w:eastAsia="仿宋" w:cs="仿宋"/>
          <w:sz w:val="32"/>
          <w:szCs w:val="32"/>
        </w:rPr>
      </w:pPr>
      <w:r>
        <w:rPr>
          <w:rFonts w:ascii="仿宋" w:hAnsi="仿宋" w:eastAsia="仿宋" w:cs="Times New Roman"/>
          <w:spacing w:val="-23"/>
          <w:sz w:val="32"/>
          <w:szCs w:val="32"/>
        </w:rPr>
        <w:t>1</w:t>
      </w:r>
      <w:r>
        <w:rPr>
          <w:rFonts w:ascii="仿宋" w:hAnsi="仿宋" w:eastAsia="仿宋" w:cs="仿宋"/>
          <w:spacing w:val="-22"/>
          <w:sz w:val="32"/>
          <w:szCs w:val="32"/>
        </w:rPr>
        <w:t>．条件</w:t>
      </w:r>
    </w:p>
    <w:p w14:paraId="352100A2">
      <w:pPr>
        <w:kinsoku/>
        <w:autoSpaceDE/>
        <w:autoSpaceDN/>
        <w:spacing w:line="346" w:lineRule="auto"/>
        <w:ind w:left="582"/>
        <w:rPr>
          <w:rFonts w:ascii="仿宋" w:hAnsi="仿宋" w:eastAsia="仿宋" w:cs="仿宋"/>
          <w:sz w:val="32"/>
          <w:szCs w:val="32"/>
        </w:rPr>
      </w:pPr>
      <w:r>
        <w:rPr>
          <w:rFonts w:hint="eastAsia" w:ascii="仿宋" w:hAnsi="仿宋" w:eastAsia="仿宋" w:cs="仿宋"/>
          <w:spacing w:val="-21"/>
          <w:sz w:val="32"/>
          <w:szCs w:val="32"/>
        </w:rPr>
        <w:t>（</w:t>
      </w:r>
      <w:r>
        <w:rPr>
          <w:rFonts w:ascii="仿宋" w:hAnsi="仿宋" w:eastAsia="仿宋" w:cs="Times New Roman"/>
          <w:spacing w:val="-21"/>
          <w:sz w:val="32"/>
          <w:szCs w:val="32"/>
        </w:rPr>
        <w:t>1</w:t>
      </w:r>
      <w:r>
        <w:rPr>
          <w:rFonts w:hint="eastAsia" w:ascii="仿宋" w:hAnsi="仿宋" w:eastAsia="仿宋" w:cs="Times New Roman"/>
          <w:spacing w:val="-21"/>
          <w:sz w:val="32"/>
          <w:szCs w:val="32"/>
        </w:rPr>
        <w:t>）</w:t>
      </w:r>
      <w:r>
        <w:rPr>
          <w:rFonts w:ascii="仿宋" w:hAnsi="仿宋" w:eastAsia="仿宋" w:cs="仿宋"/>
          <w:spacing w:val="-21"/>
          <w:sz w:val="32"/>
          <w:szCs w:val="32"/>
        </w:rPr>
        <w:t>本学年度被评为“先进班集体”；</w:t>
      </w:r>
    </w:p>
    <w:p w14:paraId="4E222722">
      <w:pPr>
        <w:kinsoku/>
        <w:autoSpaceDE/>
        <w:autoSpaceDN/>
        <w:spacing w:line="346" w:lineRule="auto"/>
        <w:ind w:left="6" w:right="207" w:firstLine="575"/>
        <w:rPr>
          <w:rFonts w:ascii="仿宋" w:hAnsi="仿宋" w:eastAsia="仿宋" w:cs="仿宋"/>
          <w:sz w:val="32"/>
          <w:szCs w:val="32"/>
        </w:rPr>
      </w:pPr>
      <w:r>
        <w:rPr>
          <w:rFonts w:hint="eastAsia" w:ascii="仿宋" w:hAnsi="仿宋" w:eastAsia="仿宋" w:cs="仿宋"/>
          <w:spacing w:val="-18"/>
          <w:sz w:val="32"/>
          <w:szCs w:val="32"/>
        </w:rPr>
        <w:t>（2）</w:t>
      </w:r>
      <w:r>
        <w:rPr>
          <w:rFonts w:ascii="仿宋" w:hAnsi="仿宋" w:eastAsia="仿宋" w:cs="仿宋"/>
          <w:spacing w:val="-12"/>
          <w:sz w:val="32"/>
          <w:szCs w:val="32"/>
        </w:rPr>
        <w:t>班级在班风学风建设、党团组织建设、科技文化创新</w:t>
      </w:r>
      <w:r>
        <w:rPr>
          <w:rFonts w:hint="eastAsia" w:ascii="仿宋" w:hAnsi="仿宋" w:eastAsia="仿宋" w:cs="仿宋"/>
          <w:spacing w:val="-12"/>
          <w:sz w:val="32"/>
          <w:szCs w:val="32"/>
        </w:rPr>
        <w:t>、</w:t>
      </w:r>
      <w:r>
        <w:rPr>
          <w:rFonts w:ascii="仿宋" w:hAnsi="仿宋" w:eastAsia="仿宋" w:cs="仿宋"/>
          <w:spacing w:val="-25"/>
          <w:sz w:val="32"/>
          <w:szCs w:val="32"/>
        </w:rPr>
        <w:t>社</w:t>
      </w:r>
      <w:r>
        <w:rPr>
          <w:rFonts w:ascii="仿宋" w:hAnsi="仿宋" w:eastAsia="仿宋" w:cs="仿宋"/>
          <w:spacing w:val="-22"/>
          <w:sz w:val="32"/>
          <w:szCs w:val="32"/>
        </w:rPr>
        <w:t>会实践等方面成绩突出，在全校具有一定示范作用。</w:t>
      </w:r>
    </w:p>
    <w:p w14:paraId="0F442CDB">
      <w:pPr>
        <w:kinsoku/>
        <w:autoSpaceDE/>
        <w:autoSpaceDN/>
        <w:spacing w:line="346" w:lineRule="auto"/>
        <w:ind w:left="588"/>
        <w:rPr>
          <w:rFonts w:ascii="仿宋" w:hAnsi="仿宋" w:eastAsia="仿宋" w:cs="仿宋"/>
          <w:sz w:val="32"/>
          <w:szCs w:val="32"/>
        </w:rPr>
      </w:pPr>
      <w:r>
        <w:rPr>
          <w:rFonts w:ascii="仿宋" w:hAnsi="仿宋" w:eastAsia="仿宋" w:cs="Times New Roman"/>
          <w:spacing w:val="-18"/>
          <w:sz w:val="32"/>
          <w:szCs w:val="32"/>
        </w:rPr>
        <w:t>2</w:t>
      </w:r>
      <w:r>
        <w:rPr>
          <w:rFonts w:ascii="仿宋" w:hAnsi="仿宋" w:eastAsia="仿宋" w:cs="仿宋"/>
          <w:spacing w:val="-14"/>
          <w:sz w:val="32"/>
          <w:szCs w:val="32"/>
        </w:rPr>
        <w:t>．评选方式</w:t>
      </w:r>
    </w:p>
    <w:p w14:paraId="29567D1F">
      <w:pPr>
        <w:kinsoku/>
        <w:autoSpaceDE/>
        <w:autoSpaceDN/>
        <w:spacing w:line="346" w:lineRule="auto"/>
        <w:ind w:left="2" w:right="147" w:firstLine="590"/>
        <w:rPr>
          <w:rFonts w:ascii="仿宋" w:hAnsi="仿宋" w:eastAsia="仿宋" w:cs="仿宋"/>
          <w:sz w:val="32"/>
          <w:szCs w:val="32"/>
        </w:rPr>
      </w:pPr>
      <w:r>
        <w:rPr>
          <w:rFonts w:ascii="仿宋" w:hAnsi="仿宋" w:eastAsia="仿宋" w:cs="仿宋"/>
          <w:spacing w:val="-24"/>
          <w:sz w:val="32"/>
          <w:szCs w:val="32"/>
        </w:rPr>
        <w:t>各</w:t>
      </w:r>
      <w:r>
        <w:rPr>
          <w:rFonts w:ascii="仿宋" w:hAnsi="仿宋" w:eastAsia="仿宋" w:cs="仿宋"/>
          <w:spacing w:val="-14"/>
          <w:sz w:val="32"/>
          <w:szCs w:val="32"/>
        </w:rPr>
        <w:t>院</w:t>
      </w:r>
      <w:r>
        <w:rPr>
          <w:rFonts w:hint="eastAsia" w:ascii="仿宋" w:hAnsi="仿宋" w:eastAsia="仿宋" w:cs="仿宋"/>
          <w:spacing w:val="-12"/>
          <w:sz w:val="32"/>
          <w:szCs w:val="32"/>
        </w:rPr>
        <w:t>（</w:t>
      </w:r>
      <w:r>
        <w:rPr>
          <w:rFonts w:ascii="仿宋" w:hAnsi="仿宋" w:eastAsia="仿宋" w:cs="仿宋"/>
          <w:spacing w:val="-12"/>
          <w:sz w:val="32"/>
          <w:szCs w:val="32"/>
        </w:rPr>
        <w:t>系</w:t>
      </w:r>
      <w:r>
        <w:rPr>
          <w:rFonts w:hint="eastAsia" w:ascii="仿宋" w:hAnsi="仿宋" w:eastAsia="仿宋" w:cs="仿宋"/>
          <w:spacing w:val="-12"/>
          <w:sz w:val="32"/>
          <w:szCs w:val="32"/>
        </w:rPr>
        <w:t>）</w:t>
      </w:r>
      <w:r>
        <w:rPr>
          <w:rFonts w:ascii="仿宋" w:hAnsi="仿宋" w:eastAsia="仿宋" w:cs="仿宋"/>
          <w:spacing w:val="-12"/>
          <w:sz w:val="32"/>
          <w:szCs w:val="32"/>
        </w:rPr>
        <w:t>均可向学校择优推荐</w:t>
      </w:r>
      <w:r>
        <w:rPr>
          <w:rFonts w:ascii="仿宋" w:hAnsi="仿宋" w:eastAsia="仿宋" w:cs="Times New Roman"/>
          <w:spacing w:val="-12"/>
          <w:sz w:val="32"/>
          <w:szCs w:val="32"/>
        </w:rPr>
        <w:t>1</w:t>
      </w:r>
      <w:r>
        <w:rPr>
          <w:rFonts w:ascii="仿宋" w:hAnsi="仿宋" w:eastAsia="仿宋" w:cs="仿宋"/>
          <w:spacing w:val="-12"/>
          <w:sz w:val="32"/>
          <w:szCs w:val="32"/>
        </w:rPr>
        <w:t>个班级(参评学生人数超过</w:t>
      </w:r>
      <w:r>
        <w:rPr>
          <w:rFonts w:ascii="仿宋" w:hAnsi="仿宋" w:eastAsia="仿宋" w:cs="Times New Roman"/>
          <w:spacing w:val="-33"/>
          <w:sz w:val="32"/>
          <w:szCs w:val="32"/>
        </w:rPr>
        <w:t>1</w:t>
      </w:r>
      <w:r>
        <w:rPr>
          <w:rFonts w:ascii="仿宋" w:hAnsi="仿宋" w:eastAsia="仿宋" w:cs="Times New Roman"/>
          <w:spacing w:val="-18"/>
          <w:sz w:val="32"/>
          <w:szCs w:val="32"/>
        </w:rPr>
        <w:t>000</w:t>
      </w:r>
      <w:r>
        <w:rPr>
          <w:rFonts w:ascii="仿宋" w:hAnsi="仿宋" w:eastAsia="仿宋" w:cs="仿宋"/>
          <w:spacing w:val="-18"/>
          <w:sz w:val="32"/>
          <w:szCs w:val="32"/>
        </w:rPr>
        <w:t>人的院</w:t>
      </w:r>
      <w:r>
        <w:rPr>
          <w:rFonts w:hint="eastAsia" w:ascii="仿宋" w:hAnsi="仿宋" w:eastAsia="仿宋" w:cs="仿宋"/>
          <w:spacing w:val="-18"/>
          <w:sz w:val="32"/>
          <w:szCs w:val="32"/>
        </w:rPr>
        <w:t>（</w:t>
      </w:r>
      <w:r>
        <w:rPr>
          <w:rFonts w:ascii="仿宋" w:hAnsi="仿宋" w:eastAsia="仿宋" w:cs="仿宋"/>
          <w:spacing w:val="-18"/>
          <w:sz w:val="32"/>
          <w:szCs w:val="32"/>
        </w:rPr>
        <w:t>系</w:t>
      </w:r>
      <w:r>
        <w:rPr>
          <w:rFonts w:hint="eastAsia" w:ascii="仿宋" w:hAnsi="仿宋" w:eastAsia="仿宋" w:cs="仿宋"/>
          <w:spacing w:val="-18"/>
          <w:sz w:val="32"/>
          <w:szCs w:val="32"/>
        </w:rPr>
        <w:t>）</w:t>
      </w:r>
      <w:r>
        <w:rPr>
          <w:rFonts w:ascii="仿宋" w:hAnsi="仿宋" w:eastAsia="仿宋" w:cs="仿宋"/>
          <w:spacing w:val="-18"/>
          <w:sz w:val="32"/>
          <w:szCs w:val="32"/>
        </w:rPr>
        <w:t>可推荐</w:t>
      </w:r>
      <w:r>
        <w:rPr>
          <w:rFonts w:ascii="仿宋" w:hAnsi="仿宋" w:eastAsia="仿宋" w:cs="Times New Roman"/>
          <w:spacing w:val="-18"/>
          <w:sz w:val="32"/>
          <w:szCs w:val="32"/>
        </w:rPr>
        <w:t>2</w:t>
      </w:r>
      <w:r>
        <w:rPr>
          <w:rFonts w:ascii="仿宋" w:hAnsi="仿宋" w:eastAsia="仿宋" w:cs="仿宋"/>
          <w:spacing w:val="-18"/>
          <w:sz w:val="32"/>
          <w:szCs w:val="32"/>
        </w:rPr>
        <w:t>个班级)参评“校园十佳班集体”，学</w:t>
      </w:r>
      <w:r>
        <w:rPr>
          <w:rFonts w:ascii="仿宋" w:hAnsi="仿宋" w:eastAsia="仿宋" w:cs="仿宋"/>
          <w:spacing w:val="-56"/>
          <w:sz w:val="32"/>
          <w:szCs w:val="32"/>
        </w:rPr>
        <w:t>校</w:t>
      </w:r>
      <w:r>
        <w:rPr>
          <w:rFonts w:ascii="仿宋" w:hAnsi="仿宋" w:eastAsia="仿宋" w:cs="仿宋"/>
          <w:spacing w:val="-32"/>
          <w:sz w:val="32"/>
          <w:szCs w:val="32"/>
        </w:rPr>
        <w:t>通过组织评审或答辩等方式最后确定“校园十佳班集体”“校园十</w:t>
      </w:r>
      <w:r>
        <w:rPr>
          <w:rFonts w:ascii="仿宋" w:hAnsi="仿宋" w:eastAsia="仿宋" w:cs="仿宋"/>
          <w:spacing w:val="-25"/>
          <w:sz w:val="32"/>
          <w:szCs w:val="32"/>
        </w:rPr>
        <w:t>佳</w:t>
      </w:r>
      <w:r>
        <w:rPr>
          <w:rFonts w:ascii="仿宋" w:hAnsi="仿宋" w:eastAsia="仿宋" w:cs="仿宋"/>
          <w:spacing w:val="-20"/>
          <w:sz w:val="32"/>
          <w:szCs w:val="32"/>
        </w:rPr>
        <w:t>班集体入围奖”获奖名单。</w:t>
      </w:r>
    </w:p>
    <w:p w14:paraId="33979250">
      <w:pPr>
        <w:kinsoku/>
        <w:autoSpaceDE/>
        <w:autoSpaceDN/>
        <w:spacing w:line="346" w:lineRule="auto"/>
        <w:ind w:left="2" w:right="147" w:firstLine="590"/>
        <w:rPr>
          <w:rFonts w:ascii="仿宋" w:hAnsi="仿宋" w:eastAsia="仿宋" w:cs="仿宋"/>
          <w:sz w:val="32"/>
          <w:szCs w:val="32"/>
        </w:rPr>
      </w:pPr>
      <w:r>
        <w:rPr>
          <w:rFonts w:ascii="仿宋" w:hAnsi="仿宋" w:eastAsia="仿宋" w:cs="Times New Roman"/>
          <w:spacing w:val="-14"/>
          <w:sz w:val="32"/>
          <w:szCs w:val="32"/>
        </w:rPr>
        <w:t>3</w:t>
      </w:r>
      <w:r>
        <w:rPr>
          <w:rFonts w:ascii="仿宋" w:hAnsi="仿宋" w:eastAsia="仿宋" w:cs="仿宋"/>
          <w:spacing w:val="-14"/>
          <w:sz w:val="32"/>
          <w:szCs w:val="32"/>
        </w:rPr>
        <w:t>．奖励金</w:t>
      </w:r>
    </w:p>
    <w:p w14:paraId="58D4DE5A">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34"/>
          <w:sz w:val="32"/>
          <w:szCs w:val="32"/>
        </w:rPr>
        <w:t>（1）</w:t>
      </w:r>
      <w:r>
        <w:rPr>
          <w:rFonts w:ascii="仿宋" w:hAnsi="仿宋" w:eastAsia="仿宋" w:cs="仿宋"/>
          <w:spacing w:val="-26"/>
          <w:sz w:val="32"/>
          <w:szCs w:val="32"/>
        </w:rPr>
        <w:t>“校园十佳班集体”奖励金：</w:t>
      </w:r>
      <w:r>
        <w:rPr>
          <w:rFonts w:ascii="仿宋" w:hAnsi="仿宋" w:eastAsia="仿宋" w:cs="Times New Roman"/>
          <w:spacing w:val="-26"/>
          <w:sz w:val="32"/>
          <w:szCs w:val="32"/>
        </w:rPr>
        <w:t>6000</w:t>
      </w:r>
      <w:r>
        <w:rPr>
          <w:rFonts w:ascii="仿宋" w:hAnsi="仿宋" w:eastAsia="仿宋" w:cs="仿宋"/>
          <w:spacing w:val="-26"/>
          <w:sz w:val="32"/>
          <w:szCs w:val="32"/>
        </w:rPr>
        <w:t>元；</w:t>
      </w:r>
    </w:p>
    <w:p w14:paraId="1F019A1A">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35"/>
          <w:sz w:val="32"/>
          <w:szCs w:val="32"/>
        </w:rPr>
        <w:t>（2）</w:t>
      </w:r>
      <w:r>
        <w:rPr>
          <w:rFonts w:ascii="仿宋" w:hAnsi="仿宋" w:eastAsia="仿宋" w:cs="仿宋"/>
          <w:spacing w:val="-18"/>
          <w:sz w:val="32"/>
          <w:szCs w:val="32"/>
        </w:rPr>
        <w:t>“校园十佳班集体入围奖”奖励金：</w:t>
      </w:r>
      <w:r>
        <w:rPr>
          <w:rFonts w:ascii="仿宋" w:hAnsi="仿宋" w:eastAsia="仿宋" w:cs="Times New Roman"/>
          <w:spacing w:val="-18"/>
          <w:sz w:val="32"/>
          <w:szCs w:val="32"/>
        </w:rPr>
        <w:t>4000</w:t>
      </w:r>
      <w:r>
        <w:rPr>
          <w:rFonts w:ascii="仿宋" w:hAnsi="仿宋" w:eastAsia="仿宋" w:cs="仿宋"/>
          <w:spacing w:val="-18"/>
          <w:sz w:val="32"/>
          <w:szCs w:val="32"/>
        </w:rPr>
        <w:t>元。</w:t>
      </w:r>
    </w:p>
    <w:p w14:paraId="69029CF6">
      <w:pPr>
        <w:kinsoku/>
        <w:autoSpaceDE/>
        <w:autoSpaceDN/>
        <w:spacing w:line="346" w:lineRule="auto"/>
        <w:ind w:left="587"/>
        <w:rPr>
          <w:rFonts w:ascii="仿宋" w:hAnsi="仿宋" w:eastAsia="仿宋" w:cs="仿宋"/>
          <w:sz w:val="32"/>
          <w:szCs w:val="32"/>
        </w:rPr>
      </w:pPr>
      <w:r>
        <w:rPr>
          <w:rFonts w:ascii="仿宋" w:hAnsi="仿宋" w:eastAsia="仿宋" w:cs="黑体"/>
          <w:b/>
          <w:bCs/>
          <w:spacing w:val="-21"/>
          <w:sz w:val="32"/>
          <w:szCs w:val="32"/>
        </w:rPr>
        <w:t>四</w:t>
      </w:r>
      <w:r>
        <w:rPr>
          <w:rFonts w:ascii="仿宋" w:hAnsi="仿宋" w:eastAsia="仿宋" w:cs="宋体"/>
          <w:b/>
          <w:bCs/>
          <w:spacing w:val="-21"/>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21"/>
          <w:sz w:val="32"/>
          <w:szCs w:val="32"/>
        </w:rPr>
        <w:t>先进个人评选</w:t>
      </w:r>
    </w:p>
    <w:p w14:paraId="244C714B">
      <w:pPr>
        <w:kinsoku/>
        <w:autoSpaceDE/>
        <w:autoSpaceDN/>
        <w:spacing w:line="346" w:lineRule="auto"/>
        <w:ind w:firstLine="605"/>
        <w:rPr>
          <w:rFonts w:ascii="仿宋" w:hAnsi="仿宋" w:eastAsia="仿宋" w:cs="仿宋"/>
          <w:sz w:val="32"/>
          <w:szCs w:val="32"/>
        </w:rPr>
      </w:pPr>
      <w:r>
        <w:rPr>
          <w:rFonts w:ascii="仿宋" w:hAnsi="仿宋" w:eastAsia="仿宋" w:cs="仿宋"/>
          <w:spacing w:val="-23"/>
          <w:sz w:val="32"/>
          <w:szCs w:val="32"/>
        </w:rPr>
        <w:t>先进个人评选应以本科学生综合测评结果为依据，采取学生本</w:t>
      </w:r>
      <w:r>
        <w:rPr>
          <w:rFonts w:ascii="仿宋" w:hAnsi="仿宋" w:eastAsia="仿宋" w:cs="仿宋"/>
          <w:spacing w:val="-31"/>
          <w:sz w:val="32"/>
          <w:szCs w:val="32"/>
        </w:rPr>
        <w:t>人</w:t>
      </w:r>
      <w:r>
        <w:rPr>
          <w:rFonts w:ascii="仿宋" w:hAnsi="仿宋" w:eastAsia="仿宋" w:cs="仿宋"/>
          <w:spacing w:val="-16"/>
          <w:sz w:val="32"/>
          <w:szCs w:val="32"/>
        </w:rPr>
        <w:t>自愿申请、院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评审、学校复审确认的原则进行，充分鼓励</w:t>
      </w:r>
      <w:r>
        <w:rPr>
          <w:rFonts w:ascii="仿宋" w:hAnsi="仿宋" w:eastAsia="仿宋" w:cs="仿宋"/>
          <w:sz w:val="32"/>
          <w:szCs w:val="32"/>
        </w:rPr>
        <w:t xml:space="preserve"> </w:t>
      </w:r>
      <w:r>
        <w:rPr>
          <w:rFonts w:ascii="仿宋" w:hAnsi="仿宋" w:eastAsia="仿宋" w:cs="仿宋"/>
          <w:spacing w:val="-41"/>
          <w:sz w:val="32"/>
          <w:szCs w:val="32"/>
        </w:rPr>
        <w:t>德</w:t>
      </w:r>
      <w:r>
        <w:rPr>
          <w:rFonts w:ascii="仿宋" w:hAnsi="仿宋" w:eastAsia="仿宋" w:cs="仿宋"/>
          <w:spacing w:val="-21"/>
          <w:sz w:val="32"/>
          <w:szCs w:val="32"/>
        </w:rPr>
        <w:t>智体美劳全面发展的优秀学生，做到公开、公正、公平。</w:t>
      </w:r>
    </w:p>
    <w:p w14:paraId="23A3219D">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3"/>
          <w:sz w:val="32"/>
          <w:szCs w:val="32"/>
        </w:rPr>
        <w:t>（</w:t>
      </w:r>
      <w:r>
        <w:rPr>
          <w:rFonts w:ascii="仿宋" w:hAnsi="仿宋" w:eastAsia="仿宋" w:cs="仿宋"/>
          <w:spacing w:val="-13"/>
          <w:sz w:val="32"/>
          <w:szCs w:val="32"/>
        </w:rPr>
        <w:t>一</w:t>
      </w:r>
      <w:r>
        <w:rPr>
          <w:rFonts w:hint="eastAsia" w:ascii="仿宋" w:hAnsi="仿宋" w:eastAsia="仿宋" w:cs="仿宋"/>
          <w:spacing w:val="-13"/>
          <w:sz w:val="32"/>
          <w:szCs w:val="32"/>
        </w:rPr>
        <w:t>）</w:t>
      </w:r>
      <w:r>
        <w:rPr>
          <w:rFonts w:ascii="仿宋" w:hAnsi="仿宋" w:eastAsia="仿宋" w:cs="仿宋"/>
          <w:spacing w:val="-13"/>
          <w:sz w:val="32"/>
          <w:szCs w:val="32"/>
        </w:rPr>
        <w:t>评选资</w:t>
      </w:r>
      <w:r>
        <w:rPr>
          <w:rFonts w:ascii="仿宋" w:hAnsi="仿宋" w:eastAsia="仿宋" w:cs="仿宋"/>
          <w:spacing w:val="-12"/>
          <w:sz w:val="32"/>
          <w:szCs w:val="32"/>
        </w:rPr>
        <w:t>格</w:t>
      </w:r>
    </w:p>
    <w:p w14:paraId="65D9A915">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5"/>
          <w:sz w:val="32"/>
          <w:szCs w:val="32"/>
        </w:rPr>
        <w:t>1</w:t>
      </w:r>
      <w:r>
        <w:rPr>
          <w:rFonts w:ascii="仿宋" w:hAnsi="仿宋" w:eastAsia="仿宋" w:cs="仿宋"/>
          <w:spacing w:val="-15"/>
          <w:sz w:val="32"/>
          <w:szCs w:val="32"/>
        </w:rPr>
        <w:t>.具有中华人民共和国国籍；</w:t>
      </w:r>
    </w:p>
    <w:p w14:paraId="198038FD">
      <w:pPr>
        <w:kinsoku/>
        <w:autoSpaceDE/>
        <w:autoSpaceDN/>
        <w:spacing w:line="346" w:lineRule="auto"/>
        <w:ind w:left="625"/>
        <w:rPr>
          <w:rFonts w:ascii="仿宋" w:hAnsi="仿宋" w:eastAsia="仿宋" w:cs="仿宋"/>
          <w:sz w:val="32"/>
          <w:szCs w:val="32"/>
        </w:rPr>
      </w:pPr>
      <w:r>
        <w:rPr>
          <w:rFonts w:ascii="仿宋" w:hAnsi="仿宋" w:eastAsia="仿宋" w:cs="仿宋"/>
          <w:sz w:val="32"/>
          <w:szCs w:val="32"/>
        </w:rPr>
        <w:t>2.</w:t>
      </w:r>
      <w:r>
        <w:rPr>
          <w:rFonts w:ascii="仿宋" w:hAnsi="仿宋" w:eastAsia="仿宋" w:cs="仿宋"/>
          <w:spacing w:val="-11"/>
          <w:sz w:val="32"/>
          <w:szCs w:val="32"/>
        </w:rPr>
        <w:t>全日制在校生中二年级以上</w:t>
      </w:r>
      <w:r>
        <w:rPr>
          <w:rFonts w:hint="eastAsia" w:ascii="仿宋" w:hAnsi="仿宋" w:eastAsia="仿宋" w:cs="仿宋"/>
          <w:spacing w:val="-11"/>
          <w:sz w:val="32"/>
          <w:szCs w:val="32"/>
        </w:rPr>
        <w:t>（</w:t>
      </w:r>
      <w:r>
        <w:rPr>
          <w:rFonts w:ascii="仿宋" w:hAnsi="仿宋" w:eastAsia="仿宋" w:cs="仿宋"/>
          <w:spacing w:val="-11"/>
          <w:sz w:val="32"/>
          <w:szCs w:val="32"/>
        </w:rPr>
        <w:t>含二年级</w:t>
      </w:r>
      <w:r>
        <w:rPr>
          <w:rFonts w:hint="eastAsia" w:ascii="仿宋" w:hAnsi="仿宋" w:eastAsia="仿宋" w:cs="仿宋"/>
          <w:spacing w:val="-11"/>
          <w:sz w:val="32"/>
          <w:szCs w:val="32"/>
        </w:rPr>
        <w:t>）</w:t>
      </w:r>
      <w:r>
        <w:rPr>
          <w:rFonts w:ascii="仿宋" w:hAnsi="仿宋" w:eastAsia="仿宋" w:cs="仿宋"/>
          <w:spacing w:val="-11"/>
          <w:sz w:val="32"/>
          <w:szCs w:val="32"/>
        </w:rPr>
        <w:t>的本科学生；</w:t>
      </w:r>
    </w:p>
    <w:p w14:paraId="2FCF0669">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4"/>
          <w:sz w:val="32"/>
          <w:szCs w:val="32"/>
        </w:rPr>
        <w:t>3</w:t>
      </w:r>
      <w:r>
        <w:rPr>
          <w:rFonts w:ascii="仿宋" w:hAnsi="仿宋" w:eastAsia="仿宋" w:cs="仿宋"/>
          <w:spacing w:val="-14"/>
          <w:sz w:val="32"/>
          <w:szCs w:val="32"/>
        </w:rPr>
        <w:t>.遵守国家法律法规、校纪校规；</w:t>
      </w:r>
    </w:p>
    <w:p w14:paraId="0BF4E165">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7"/>
          <w:sz w:val="32"/>
          <w:szCs w:val="32"/>
        </w:rPr>
        <w:t>4</w:t>
      </w:r>
      <w:r>
        <w:rPr>
          <w:rFonts w:ascii="仿宋" w:hAnsi="仿宋" w:eastAsia="仿宋" w:cs="仿宋"/>
          <w:spacing w:val="-17"/>
          <w:sz w:val="32"/>
          <w:szCs w:val="32"/>
        </w:rPr>
        <w:t>.测评学年度内无因违反学校规章制度而受到学校处分；</w:t>
      </w:r>
    </w:p>
    <w:p w14:paraId="344EB03F">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6"/>
          <w:sz w:val="32"/>
          <w:szCs w:val="32"/>
        </w:rPr>
        <w:t>5</w:t>
      </w:r>
      <w:r>
        <w:rPr>
          <w:rFonts w:ascii="仿宋" w:hAnsi="仿宋" w:eastAsia="仿宋" w:cs="仿宋"/>
          <w:spacing w:val="-16"/>
          <w:sz w:val="32"/>
          <w:szCs w:val="32"/>
        </w:rPr>
        <w:t>.群众基础好，操守品行受到学生广泛肯定；</w:t>
      </w:r>
    </w:p>
    <w:p w14:paraId="794B2302">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6</w:t>
      </w:r>
      <w:r>
        <w:rPr>
          <w:rFonts w:ascii="仿宋" w:hAnsi="仿宋" w:eastAsia="仿宋" w:cs="仿宋"/>
          <w:spacing w:val="-21"/>
          <w:sz w:val="32"/>
          <w:szCs w:val="32"/>
        </w:rPr>
        <w:t>.本学年内必修课程无不及格或不通过科目，以首次考试成绩</w:t>
      </w:r>
      <w:r>
        <w:rPr>
          <w:rFonts w:ascii="仿宋" w:hAnsi="仿宋" w:eastAsia="仿宋" w:cs="仿宋"/>
          <w:spacing w:val="-17"/>
          <w:sz w:val="32"/>
          <w:szCs w:val="32"/>
        </w:rPr>
        <w:t>为</w:t>
      </w:r>
      <w:r>
        <w:rPr>
          <w:rFonts w:ascii="仿宋" w:hAnsi="仿宋" w:eastAsia="仿宋" w:cs="仿宋"/>
          <w:spacing w:val="-14"/>
          <w:sz w:val="32"/>
          <w:szCs w:val="32"/>
        </w:rPr>
        <w:t>准；</w:t>
      </w:r>
    </w:p>
    <w:p w14:paraId="60CD21DC">
      <w:pPr>
        <w:kinsoku/>
        <w:autoSpaceDE/>
        <w:autoSpaceDN/>
        <w:spacing w:line="346" w:lineRule="auto"/>
        <w:ind w:firstLine="572" w:firstLineChars="200"/>
        <w:rPr>
          <w:rFonts w:ascii="仿宋" w:hAnsi="仿宋" w:eastAsia="仿宋" w:cs="仿宋"/>
          <w:sz w:val="32"/>
          <w:szCs w:val="32"/>
        </w:rPr>
      </w:pPr>
      <w:r>
        <w:rPr>
          <w:rFonts w:hint="eastAsia" w:ascii="仿宋" w:hAnsi="仿宋" w:eastAsia="仿宋" w:cs="仿宋"/>
          <w:spacing w:val="-17"/>
          <w:sz w:val="32"/>
          <w:szCs w:val="32"/>
        </w:rPr>
        <w:t>7</w:t>
      </w:r>
      <w:r>
        <w:rPr>
          <w:rFonts w:ascii="仿宋" w:hAnsi="仿宋" w:eastAsia="仿宋" w:cs="仿宋"/>
          <w:spacing w:val="-17"/>
          <w:sz w:val="32"/>
          <w:szCs w:val="32"/>
        </w:rPr>
        <w:t>.体质测试成绩达到</w:t>
      </w:r>
      <w:r>
        <w:rPr>
          <w:rFonts w:ascii="仿宋" w:hAnsi="仿宋" w:eastAsia="仿宋" w:cs="Times New Roman"/>
          <w:spacing w:val="-17"/>
          <w:sz w:val="32"/>
          <w:szCs w:val="32"/>
        </w:rPr>
        <w:t>75</w:t>
      </w:r>
      <w:r>
        <w:rPr>
          <w:rFonts w:ascii="仿宋" w:hAnsi="仿宋" w:eastAsia="仿宋" w:cs="仿宋"/>
          <w:spacing w:val="-17"/>
          <w:sz w:val="32"/>
          <w:szCs w:val="32"/>
        </w:rPr>
        <w:t>分及以上者，方可参加各类奖学金的</w:t>
      </w:r>
      <w:r>
        <w:rPr>
          <w:rFonts w:ascii="仿宋" w:hAnsi="仿宋" w:eastAsia="仿宋" w:cs="仿宋"/>
          <w:spacing w:val="-13"/>
          <w:sz w:val="32"/>
          <w:szCs w:val="32"/>
        </w:rPr>
        <w:t>评</w:t>
      </w:r>
      <w:r>
        <w:rPr>
          <w:rFonts w:ascii="仿宋" w:hAnsi="仿宋" w:eastAsia="仿宋" w:cs="仿宋"/>
          <w:spacing w:val="-11"/>
          <w:sz w:val="32"/>
          <w:szCs w:val="32"/>
        </w:rPr>
        <w:t>选；</w:t>
      </w:r>
    </w:p>
    <w:p w14:paraId="0FC366EF">
      <w:pPr>
        <w:kinsoku/>
        <w:autoSpaceDE/>
        <w:autoSpaceDN/>
        <w:spacing w:line="346" w:lineRule="auto"/>
        <w:ind w:left="625"/>
        <w:rPr>
          <w:rFonts w:ascii="仿宋" w:hAnsi="仿宋" w:eastAsia="仿宋" w:cs="仿宋"/>
          <w:spacing w:val="-21"/>
          <w:sz w:val="32"/>
          <w:szCs w:val="32"/>
        </w:rPr>
      </w:pPr>
      <w:r>
        <w:rPr>
          <w:rFonts w:ascii="仿宋" w:hAnsi="仿宋" w:eastAsia="仿宋" w:cs="仿宋"/>
          <w:spacing w:val="-16"/>
          <w:sz w:val="32"/>
          <w:szCs w:val="32"/>
        </w:rPr>
        <w:t>8.积极参加社会实践，表现良好及以上。</w:t>
      </w:r>
    </w:p>
    <w:p w14:paraId="5650A7BB">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
          <w:sz w:val="32"/>
          <w:szCs w:val="32"/>
        </w:rPr>
        <w:t>（</w:t>
      </w:r>
      <w:r>
        <w:rPr>
          <w:rFonts w:ascii="仿宋" w:hAnsi="仿宋" w:eastAsia="仿宋" w:cs="仿宋"/>
          <w:spacing w:val="-1"/>
          <w:sz w:val="32"/>
          <w:szCs w:val="32"/>
        </w:rPr>
        <w:t>二</w:t>
      </w:r>
      <w:r>
        <w:rPr>
          <w:rFonts w:hint="eastAsia" w:ascii="仿宋" w:hAnsi="仿宋" w:eastAsia="仿宋" w:cs="仿宋"/>
          <w:spacing w:val="-1"/>
          <w:sz w:val="32"/>
          <w:szCs w:val="32"/>
        </w:rPr>
        <w:t>）</w:t>
      </w:r>
      <w:r>
        <w:rPr>
          <w:rFonts w:ascii="仿宋" w:hAnsi="仿宋" w:eastAsia="仿宋" w:cs="仿宋"/>
          <w:sz w:val="32"/>
          <w:szCs w:val="32"/>
        </w:rPr>
        <w:t>申请基本条件</w:t>
      </w:r>
    </w:p>
    <w:p w14:paraId="63D178C9">
      <w:pPr>
        <w:kinsoku/>
        <w:autoSpaceDE/>
        <w:autoSpaceDN/>
        <w:spacing w:line="346" w:lineRule="auto"/>
        <w:ind w:left="625"/>
        <w:rPr>
          <w:rFonts w:ascii="仿宋" w:hAnsi="仿宋" w:eastAsia="仿宋" w:cs="仿宋"/>
          <w:sz w:val="32"/>
          <w:szCs w:val="32"/>
        </w:rPr>
      </w:pPr>
      <w:r>
        <w:rPr>
          <w:rFonts w:ascii="仿宋" w:hAnsi="仿宋" w:eastAsia="仿宋" w:cs="Times New Roman"/>
          <w:spacing w:val="-38"/>
          <w:sz w:val="32"/>
          <w:szCs w:val="32"/>
        </w:rPr>
        <w:t>1</w:t>
      </w:r>
      <w:r>
        <w:rPr>
          <w:rFonts w:ascii="仿宋" w:hAnsi="仿宋" w:eastAsia="仿宋" w:cs="Times New Roman"/>
          <w:spacing w:val="-25"/>
          <w:sz w:val="32"/>
          <w:szCs w:val="32"/>
        </w:rPr>
        <w:t>.</w:t>
      </w:r>
      <w:r>
        <w:rPr>
          <w:rFonts w:ascii="仿宋" w:hAnsi="仿宋" w:eastAsia="仿宋" w:cs="仿宋"/>
          <w:spacing w:val="-25"/>
          <w:sz w:val="32"/>
          <w:szCs w:val="32"/>
        </w:rPr>
        <w:t>“十大三好学生标兵”奖学金</w:t>
      </w:r>
    </w:p>
    <w:p w14:paraId="3740D484">
      <w:pPr>
        <w:kinsoku/>
        <w:autoSpaceDE/>
        <w:autoSpaceDN/>
        <w:spacing w:line="346" w:lineRule="auto"/>
        <w:ind w:firstLine="528" w:firstLineChars="200"/>
        <w:rPr>
          <w:rFonts w:ascii="仿宋" w:hAnsi="仿宋" w:eastAsia="仿宋" w:cs="仿宋"/>
          <w:sz w:val="32"/>
          <w:szCs w:val="32"/>
        </w:rPr>
      </w:pPr>
      <w:r>
        <w:rPr>
          <w:rFonts w:ascii="仿宋" w:hAnsi="仿宋" w:eastAsia="仿宋" w:cs="仿宋"/>
          <w:spacing w:val="-28"/>
          <w:sz w:val="32"/>
          <w:szCs w:val="32"/>
        </w:rPr>
        <w:t>符</w:t>
      </w:r>
      <w:r>
        <w:rPr>
          <w:rFonts w:ascii="仿宋" w:hAnsi="仿宋" w:eastAsia="仿宋" w:cs="仿宋"/>
          <w:spacing w:val="-21"/>
          <w:sz w:val="32"/>
          <w:szCs w:val="32"/>
        </w:rPr>
        <w:t>合国家奖学金评审条件，体质测试成绩达到</w:t>
      </w:r>
      <w:r>
        <w:rPr>
          <w:rFonts w:ascii="仿宋" w:hAnsi="仿宋" w:eastAsia="仿宋" w:cs="Times New Roman"/>
          <w:spacing w:val="-21"/>
          <w:sz w:val="32"/>
          <w:szCs w:val="32"/>
        </w:rPr>
        <w:t>80</w:t>
      </w:r>
      <w:r>
        <w:rPr>
          <w:rFonts w:ascii="仿宋" w:hAnsi="仿宋" w:eastAsia="仿宋" w:cs="仿宋"/>
          <w:spacing w:val="-21"/>
          <w:sz w:val="32"/>
          <w:szCs w:val="32"/>
        </w:rPr>
        <w:t>分及以上，</w:t>
      </w:r>
      <w:r>
        <w:rPr>
          <w:rFonts w:ascii="仿宋" w:hAnsi="仿宋" w:eastAsia="仿宋" w:cs="仿宋"/>
          <w:spacing w:val="-24"/>
          <w:sz w:val="32"/>
          <w:szCs w:val="32"/>
        </w:rPr>
        <w:t>同时符合以下条件之一者可提出申请，最终由学校通过组织评审</w:t>
      </w:r>
      <w:r>
        <w:rPr>
          <w:rFonts w:ascii="仿宋" w:hAnsi="仿宋" w:eastAsia="仿宋" w:cs="仿宋"/>
          <w:spacing w:val="-22"/>
          <w:sz w:val="32"/>
          <w:szCs w:val="32"/>
        </w:rPr>
        <w:t>或</w:t>
      </w:r>
      <w:r>
        <w:rPr>
          <w:rFonts w:ascii="仿宋" w:hAnsi="仿宋" w:eastAsia="仿宋" w:cs="仿宋"/>
          <w:spacing w:val="-32"/>
          <w:sz w:val="32"/>
          <w:szCs w:val="32"/>
        </w:rPr>
        <w:t>答</w:t>
      </w:r>
      <w:r>
        <w:rPr>
          <w:rFonts w:ascii="仿宋" w:hAnsi="仿宋" w:eastAsia="仿宋" w:cs="仿宋"/>
          <w:spacing w:val="-22"/>
          <w:sz w:val="32"/>
          <w:szCs w:val="32"/>
        </w:rPr>
        <w:t>辩等方式确定“十大三好学生标兵”“十大三好学生标兵提名奖”</w:t>
      </w:r>
      <w:r>
        <w:rPr>
          <w:rFonts w:ascii="仿宋" w:hAnsi="仿宋" w:eastAsia="仿宋" w:cs="仿宋"/>
          <w:spacing w:val="-16"/>
          <w:sz w:val="32"/>
          <w:szCs w:val="32"/>
        </w:rPr>
        <w:t>获奖名单。</w:t>
      </w:r>
    </w:p>
    <w:p w14:paraId="76DB13A0">
      <w:pPr>
        <w:kinsoku/>
        <w:autoSpaceDE/>
        <w:autoSpaceDN/>
        <w:spacing w:line="346" w:lineRule="auto"/>
        <w:ind w:firstLine="572" w:firstLineChars="200"/>
        <w:rPr>
          <w:rFonts w:ascii="仿宋" w:hAnsi="仿宋" w:eastAsia="仿宋" w:cs="仿宋"/>
          <w:sz w:val="32"/>
          <w:szCs w:val="32"/>
        </w:rPr>
      </w:pPr>
      <w:r>
        <w:rPr>
          <w:rFonts w:hint="eastAsia" w:ascii="仿宋" w:hAnsi="仿宋" w:eastAsia="仿宋" w:cs="仿宋"/>
          <w:spacing w:val="-17"/>
          <w:sz w:val="32"/>
          <w:szCs w:val="32"/>
        </w:rPr>
        <w:t>（1）</w:t>
      </w:r>
      <w:r>
        <w:rPr>
          <w:rFonts w:ascii="仿宋" w:hAnsi="仿宋" w:eastAsia="仿宋" w:cs="仿宋"/>
          <w:spacing w:val="-17"/>
          <w:sz w:val="32"/>
          <w:szCs w:val="32"/>
        </w:rPr>
        <w:t>本学年度荣获省级以上“三好学生”或“优秀学生干部”</w:t>
      </w:r>
      <w:r>
        <w:rPr>
          <w:rFonts w:ascii="仿宋" w:hAnsi="仿宋" w:eastAsia="仿宋" w:cs="仿宋"/>
          <w:spacing w:val="-32"/>
          <w:sz w:val="32"/>
          <w:szCs w:val="32"/>
        </w:rPr>
        <w:t>等</w:t>
      </w:r>
      <w:r>
        <w:rPr>
          <w:rFonts w:ascii="仿宋" w:hAnsi="仿宋" w:eastAsia="仿宋" w:cs="仿宋"/>
          <w:spacing w:val="-21"/>
          <w:sz w:val="32"/>
          <w:szCs w:val="32"/>
        </w:rPr>
        <w:t>具有重大影响的荣誉称号；</w:t>
      </w:r>
    </w:p>
    <w:p w14:paraId="34EF359B">
      <w:pPr>
        <w:kinsoku/>
        <w:autoSpaceDE/>
        <w:autoSpaceDN/>
        <w:spacing w:line="346" w:lineRule="auto"/>
        <w:ind w:left="584"/>
        <w:rPr>
          <w:rFonts w:ascii="仿宋" w:hAnsi="仿宋" w:eastAsia="仿宋" w:cs="仿宋"/>
          <w:sz w:val="32"/>
          <w:szCs w:val="32"/>
        </w:rPr>
      </w:pPr>
      <w:r>
        <w:rPr>
          <w:rFonts w:hint="eastAsia" w:ascii="仿宋" w:hAnsi="仿宋" w:eastAsia="仿宋" w:cs="仿宋"/>
          <w:spacing w:val="-14"/>
          <w:sz w:val="32"/>
          <w:szCs w:val="32"/>
        </w:rPr>
        <w:t>（2）</w:t>
      </w:r>
      <w:r>
        <w:rPr>
          <w:rFonts w:ascii="仿宋" w:hAnsi="仿宋" w:eastAsia="仿宋" w:cs="仿宋"/>
          <w:spacing w:val="-14"/>
          <w:sz w:val="32"/>
          <w:szCs w:val="32"/>
        </w:rPr>
        <w:t>必修课各科首次考核成绩</w:t>
      </w:r>
      <w:r>
        <w:rPr>
          <w:rFonts w:ascii="仿宋" w:hAnsi="仿宋" w:eastAsia="仿宋" w:cs="Times New Roman"/>
          <w:spacing w:val="-14"/>
          <w:sz w:val="32"/>
          <w:szCs w:val="32"/>
        </w:rPr>
        <w:t>90</w:t>
      </w:r>
      <w:r>
        <w:rPr>
          <w:rFonts w:ascii="仿宋" w:hAnsi="仿宋" w:eastAsia="仿宋" w:cs="仿宋"/>
          <w:spacing w:val="-14"/>
          <w:sz w:val="32"/>
          <w:szCs w:val="32"/>
        </w:rPr>
        <w:t>分及以上；</w:t>
      </w:r>
    </w:p>
    <w:p w14:paraId="57E84363">
      <w:pPr>
        <w:kinsoku/>
        <w:autoSpaceDE/>
        <w:autoSpaceDN/>
        <w:spacing w:line="346" w:lineRule="auto"/>
        <w:ind w:left="8" w:right="307" w:firstLine="568" w:firstLineChars="200"/>
        <w:rPr>
          <w:rFonts w:ascii="仿宋" w:hAnsi="仿宋" w:eastAsia="仿宋" w:cs="仿宋"/>
          <w:sz w:val="32"/>
          <w:szCs w:val="32"/>
        </w:rPr>
      </w:pPr>
      <w:r>
        <w:rPr>
          <w:rFonts w:hint="eastAsia" w:ascii="仿宋" w:hAnsi="仿宋" w:eastAsia="仿宋" w:cs="仿宋"/>
          <w:spacing w:val="-18"/>
          <w:sz w:val="32"/>
          <w:szCs w:val="32"/>
        </w:rPr>
        <w:t>（3）</w:t>
      </w:r>
      <w:r>
        <w:rPr>
          <w:rFonts w:ascii="仿宋" w:hAnsi="仿宋" w:eastAsia="仿宋" w:cs="仿宋"/>
          <w:spacing w:val="-9"/>
          <w:sz w:val="32"/>
          <w:szCs w:val="32"/>
        </w:rPr>
        <w:t>获得国际级大学生学科竞赛或科技竞赛</w:t>
      </w:r>
      <w:r>
        <w:rPr>
          <w:rFonts w:hint="eastAsia" w:ascii="仿宋" w:hAnsi="仿宋" w:eastAsia="仿宋" w:cs="仿宋"/>
          <w:spacing w:val="-9"/>
          <w:sz w:val="32"/>
          <w:szCs w:val="32"/>
        </w:rPr>
        <w:t>（</w:t>
      </w:r>
      <w:r>
        <w:rPr>
          <w:rFonts w:ascii="仿宋" w:hAnsi="仿宋" w:eastAsia="仿宋" w:cs="仿宋"/>
          <w:spacing w:val="-9"/>
          <w:sz w:val="32"/>
          <w:szCs w:val="32"/>
        </w:rPr>
        <w:t>含个人项目和</w:t>
      </w:r>
      <w:r>
        <w:rPr>
          <w:rFonts w:ascii="仿宋" w:hAnsi="仿宋" w:eastAsia="仿宋" w:cs="仿宋"/>
          <w:spacing w:val="-16"/>
          <w:sz w:val="32"/>
          <w:szCs w:val="32"/>
        </w:rPr>
        <w:t>集</w:t>
      </w:r>
      <w:r>
        <w:rPr>
          <w:rFonts w:ascii="仿宋" w:hAnsi="仿宋" w:eastAsia="仿宋" w:cs="仿宋"/>
          <w:spacing w:val="-12"/>
          <w:sz w:val="32"/>
          <w:szCs w:val="32"/>
        </w:rPr>
        <w:t>体项目</w:t>
      </w:r>
      <w:r>
        <w:rPr>
          <w:rFonts w:hint="eastAsia" w:ascii="仿宋" w:hAnsi="仿宋" w:eastAsia="仿宋" w:cs="仿宋"/>
          <w:spacing w:val="-12"/>
          <w:sz w:val="32"/>
          <w:szCs w:val="32"/>
        </w:rPr>
        <w:t>）</w:t>
      </w:r>
      <w:r>
        <w:rPr>
          <w:rFonts w:ascii="仿宋" w:hAnsi="仿宋" w:eastAsia="仿宋" w:cs="仿宋"/>
          <w:spacing w:val="-12"/>
          <w:sz w:val="32"/>
          <w:szCs w:val="32"/>
        </w:rPr>
        <w:t>前二名</w:t>
      </w:r>
      <w:r>
        <w:rPr>
          <w:rFonts w:hint="eastAsia" w:ascii="仿宋" w:hAnsi="仿宋" w:eastAsia="仿宋" w:cs="仿宋"/>
          <w:spacing w:val="-12"/>
          <w:sz w:val="32"/>
          <w:szCs w:val="32"/>
        </w:rPr>
        <w:t>（</w:t>
      </w:r>
      <w:r>
        <w:rPr>
          <w:rFonts w:ascii="仿宋" w:hAnsi="仿宋" w:eastAsia="仿宋" w:cs="仿宋"/>
          <w:spacing w:val="-12"/>
          <w:sz w:val="32"/>
          <w:szCs w:val="32"/>
        </w:rPr>
        <w:t>或二等奖及以上</w:t>
      </w:r>
      <w:r>
        <w:rPr>
          <w:rFonts w:hint="eastAsia" w:ascii="仿宋" w:hAnsi="仿宋" w:eastAsia="仿宋" w:cs="仿宋"/>
          <w:spacing w:val="-12"/>
          <w:sz w:val="32"/>
          <w:szCs w:val="32"/>
        </w:rPr>
        <w:t>）</w:t>
      </w:r>
      <w:r>
        <w:rPr>
          <w:rFonts w:ascii="仿宋" w:hAnsi="仿宋" w:eastAsia="仿宋" w:cs="仿宋"/>
          <w:spacing w:val="-12"/>
          <w:sz w:val="32"/>
          <w:szCs w:val="32"/>
        </w:rPr>
        <w:t>；</w:t>
      </w:r>
    </w:p>
    <w:p w14:paraId="046E2321">
      <w:pPr>
        <w:kinsoku/>
        <w:autoSpaceDE/>
        <w:autoSpaceDN/>
        <w:spacing w:line="346" w:lineRule="auto"/>
        <w:ind w:left="8" w:right="307" w:firstLine="608" w:firstLineChars="200"/>
        <w:rPr>
          <w:rFonts w:ascii="仿宋" w:hAnsi="仿宋" w:eastAsia="仿宋" w:cs="仿宋"/>
          <w:sz w:val="32"/>
          <w:szCs w:val="32"/>
        </w:rPr>
      </w:pPr>
      <w:r>
        <w:rPr>
          <w:rFonts w:hint="eastAsia" w:ascii="仿宋" w:hAnsi="仿宋" w:eastAsia="仿宋" w:cs="仿宋"/>
          <w:spacing w:val="-8"/>
          <w:sz w:val="32"/>
          <w:szCs w:val="32"/>
        </w:rPr>
        <w:t>（4）</w:t>
      </w:r>
      <w:r>
        <w:rPr>
          <w:rFonts w:ascii="仿宋" w:hAnsi="仿宋" w:eastAsia="仿宋" w:cs="仿宋"/>
          <w:spacing w:val="-4"/>
          <w:sz w:val="32"/>
          <w:szCs w:val="32"/>
        </w:rPr>
        <w:t>获得国家级大学生学科竞赛或科技竞赛第一名</w:t>
      </w:r>
      <w:r>
        <w:rPr>
          <w:rFonts w:hint="eastAsia" w:ascii="仿宋" w:hAnsi="仿宋" w:eastAsia="仿宋" w:cs="仿宋"/>
          <w:spacing w:val="-4"/>
          <w:sz w:val="32"/>
          <w:szCs w:val="32"/>
        </w:rPr>
        <w:t>（</w:t>
      </w:r>
      <w:r>
        <w:rPr>
          <w:rFonts w:ascii="仿宋" w:hAnsi="仿宋" w:eastAsia="仿宋" w:cs="仿宋"/>
          <w:spacing w:val="-4"/>
          <w:sz w:val="32"/>
          <w:szCs w:val="32"/>
        </w:rPr>
        <w:t>或一等</w:t>
      </w:r>
      <w:r>
        <w:rPr>
          <w:rFonts w:ascii="仿宋" w:hAnsi="仿宋" w:eastAsia="仿宋" w:cs="仿宋"/>
          <w:spacing w:val="-37"/>
          <w:sz w:val="32"/>
          <w:szCs w:val="32"/>
        </w:rPr>
        <w:t>奖</w:t>
      </w:r>
      <w:r>
        <w:rPr>
          <w:rFonts w:hint="eastAsia" w:ascii="仿宋" w:hAnsi="仿宋" w:eastAsia="仿宋" w:cs="仿宋"/>
          <w:spacing w:val="-21"/>
          <w:sz w:val="32"/>
          <w:szCs w:val="32"/>
        </w:rPr>
        <w:t>）</w:t>
      </w:r>
      <w:r>
        <w:rPr>
          <w:rFonts w:ascii="仿宋" w:hAnsi="仿宋" w:eastAsia="仿宋" w:cs="仿宋"/>
          <w:spacing w:val="-21"/>
          <w:sz w:val="32"/>
          <w:szCs w:val="32"/>
        </w:rPr>
        <w:t>的个人项目或集体项目的主力队员前两名</w:t>
      </w:r>
      <w:r>
        <w:rPr>
          <w:rFonts w:hint="eastAsia" w:ascii="仿宋" w:hAnsi="仿宋" w:eastAsia="仿宋" w:cs="仿宋"/>
          <w:spacing w:val="-21"/>
          <w:sz w:val="32"/>
          <w:szCs w:val="32"/>
        </w:rPr>
        <w:t>（</w:t>
      </w:r>
      <w:r>
        <w:rPr>
          <w:rFonts w:ascii="仿宋" w:hAnsi="仿宋" w:eastAsia="仿宋" w:cs="仿宋"/>
          <w:spacing w:val="-21"/>
          <w:sz w:val="32"/>
          <w:szCs w:val="32"/>
        </w:rPr>
        <w:t>以获奖证书排名为</w:t>
      </w:r>
      <w:r>
        <w:rPr>
          <w:rFonts w:ascii="仿宋" w:hAnsi="仿宋" w:eastAsia="仿宋" w:cs="仿宋"/>
          <w:spacing w:val="-16"/>
          <w:sz w:val="32"/>
          <w:szCs w:val="32"/>
        </w:rPr>
        <w:t>准</w:t>
      </w:r>
      <w:r>
        <w:rPr>
          <w:rFonts w:hint="eastAsia" w:ascii="仿宋" w:hAnsi="仿宋" w:eastAsia="仿宋" w:cs="仿宋"/>
          <w:spacing w:val="-13"/>
          <w:sz w:val="32"/>
          <w:szCs w:val="32"/>
        </w:rPr>
        <w:t>）</w:t>
      </w:r>
      <w:r>
        <w:rPr>
          <w:rFonts w:ascii="仿宋" w:hAnsi="仿宋" w:eastAsia="仿宋" w:cs="仿宋"/>
          <w:spacing w:val="-13"/>
          <w:sz w:val="32"/>
          <w:szCs w:val="32"/>
        </w:rPr>
        <w:t>；</w:t>
      </w:r>
    </w:p>
    <w:p w14:paraId="10466DA0">
      <w:pPr>
        <w:kinsoku/>
        <w:autoSpaceDE/>
        <w:autoSpaceDN/>
        <w:spacing w:line="346" w:lineRule="auto"/>
        <w:ind w:left="22" w:right="307" w:firstLine="608" w:firstLineChars="200"/>
        <w:rPr>
          <w:rFonts w:ascii="仿宋" w:hAnsi="仿宋" w:eastAsia="仿宋" w:cs="仿宋"/>
          <w:sz w:val="32"/>
          <w:szCs w:val="32"/>
        </w:rPr>
      </w:pPr>
      <w:r>
        <w:rPr>
          <w:rFonts w:hint="eastAsia" w:ascii="仿宋" w:hAnsi="仿宋" w:eastAsia="仿宋" w:cs="仿宋"/>
          <w:spacing w:val="-8"/>
          <w:sz w:val="32"/>
          <w:szCs w:val="32"/>
        </w:rPr>
        <w:t>（5）</w:t>
      </w:r>
      <w:r>
        <w:rPr>
          <w:rFonts w:ascii="仿宋" w:hAnsi="仿宋" w:eastAsia="仿宋" w:cs="仿宋"/>
          <w:spacing w:val="-4"/>
          <w:sz w:val="32"/>
          <w:szCs w:val="32"/>
        </w:rPr>
        <w:t>获得国家级大学生学科竞赛或科技竞赛第二名</w:t>
      </w:r>
      <w:r>
        <w:rPr>
          <w:rFonts w:hint="eastAsia" w:ascii="仿宋" w:hAnsi="仿宋" w:eastAsia="仿宋" w:cs="仿宋"/>
          <w:spacing w:val="-4"/>
          <w:sz w:val="32"/>
          <w:szCs w:val="32"/>
        </w:rPr>
        <w:t>（</w:t>
      </w:r>
      <w:r>
        <w:rPr>
          <w:rFonts w:ascii="仿宋" w:hAnsi="仿宋" w:eastAsia="仿宋" w:cs="仿宋"/>
          <w:spacing w:val="-4"/>
          <w:sz w:val="32"/>
          <w:szCs w:val="32"/>
        </w:rPr>
        <w:t>或二等</w:t>
      </w:r>
      <w:r>
        <w:rPr>
          <w:rFonts w:ascii="仿宋" w:hAnsi="仿宋" w:eastAsia="仿宋" w:cs="仿宋"/>
          <w:spacing w:val="-34"/>
          <w:sz w:val="32"/>
          <w:szCs w:val="32"/>
        </w:rPr>
        <w:t>奖</w:t>
      </w:r>
      <w:r>
        <w:rPr>
          <w:rFonts w:hint="eastAsia" w:ascii="仿宋" w:hAnsi="仿宋" w:eastAsia="仿宋" w:cs="仿宋"/>
          <w:spacing w:val="-21"/>
          <w:sz w:val="32"/>
          <w:szCs w:val="32"/>
        </w:rPr>
        <w:t>）</w:t>
      </w:r>
      <w:r>
        <w:rPr>
          <w:rFonts w:ascii="仿宋" w:hAnsi="仿宋" w:eastAsia="仿宋" w:cs="仿宋"/>
          <w:spacing w:val="-21"/>
          <w:sz w:val="32"/>
          <w:szCs w:val="32"/>
        </w:rPr>
        <w:t>的个人项目或集体项目排名第一的负责人；</w:t>
      </w:r>
    </w:p>
    <w:p w14:paraId="78E85549">
      <w:pPr>
        <w:kinsoku/>
        <w:autoSpaceDE/>
        <w:autoSpaceDN/>
        <w:spacing w:line="346" w:lineRule="auto"/>
        <w:ind w:left="30" w:right="159" w:firstLine="584" w:firstLineChars="200"/>
        <w:rPr>
          <w:rFonts w:ascii="仿宋" w:hAnsi="仿宋" w:eastAsia="仿宋" w:cs="仿宋"/>
          <w:sz w:val="32"/>
          <w:szCs w:val="32"/>
        </w:rPr>
      </w:pPr>
      <w:r>
        <w:rPr>
          <w:rFonts w:hint="eastAsia" w:ascii="仿宋" w:hAnsi="仿宋" w:eastAsia="仿宋" w:cs="仿宋"/>
          <w:spacing w:val="-14"/>
          <w:sz w:val="32"/>
          <w:szCs w:val="32"/>
        </w:rPr>
        <w:t>（6）</w:t>
      </w:r>
      <w:r>
        <w:rPr>
          <w:rFonts w:ascii="仿宋" w:hAnsi="仿宋" w:eastAsia="仿宋" w:cs="仿宋"/>
          <w:spacing w:val="-10"/>
          <w:sz w:val="32"/>
          <w:szCs w:val="32"/>
        </w:rPr>
        <w:t>获得省级大学生学科竞赛或科技竞赛第一名</w:t>
      </w:r>
      <w:r>
        <w:rPr>
          <w:rFonts w:hint="eastAsia" w:ascii="仿宋" w:hAnsi="仿宋" w:eastAsia="仿宋" w:cs="仿宋"/>
          <w:spacing w:val="-10"/>
          <w:sz w:val="32"/>
          <w:szCs w:val="32"/>
        </w:rPr>
        <w:t>（</w:t>
      </w:r>
      <w:r>
        <w:rPr>
          <w:rFonts w:ascii="仿宋" w:hAnsi="仿宋" w:eastAsia="仿宋" w:cs="仿宋"/>
          <w:spacing w:val="-10"/>
          <w:sz w:val="32"/>
          <w:szCs w:val="32"/>
        </w:rPr>
        <w:t>或一等奖</w:t>
      </w:r>
      <w:r>
        <w:rPr>
          <w:rFonts w:hint="eastAsia" w:ascii="仿宋" w:hAnsi="仿宋" w:eastAsia="仿宋" w:cs="仿宋"/>
          <w:spacing w:val="-10"/>
          <w:sz w:val="32"/>
          <w:szCs w:val="32"/>
        </w:rPr>
        <w:t>）</w:t>
      </w:r>
      <w:r>
        <w:rPr>
          <w:rFonts w:ascii="仿宋" w:hAnsi="仿宋" w:eastAsia="仿宋" w:cs="仿宋"/>
          <w:spacing w:val="-23"/>
          <w:sz w:val="32"/>
          <w:szCs w:val="32"/>
        </w:rPr>
        <w:t>的个人项目或集体项目排名第一的负责人</w:t>
      </w:r>
      <w:r>
        <w:rPr>
          <w:rFonts w:ascii="仿宋" w:hAnsi="仿宋" w:eastAsia="仿宋" w:cs="仿宋"/>
          <w:spacing w:val="-21"/>
          <w:sz w:val="32"/>
          <w:szCs w:val="32"/>
        </w:rPr>
        <w:t>；</w:t>
      </w:r>
    </w:p>
    <w:p w14:paraId="041CBA46">
      <w:pPr>
        <w:kinsoku/>
        <w:autoSpaceDE/>
        <w:autoSpaceDN/>
        <w:spacing w:line="346" w:lineRule="auto"/>
        <w:ind w:firstLine="600" w:firstLineChars="200"/>
        <w:rPr>
          <w:rFonts w:ascii="仿宋" w:hAnsi="仿宋" w:eastAsia="仿宋" w:cs="仿宋"/>
          <w:sz w:val="32"/>
          <w:szCs w:val="32"/>
        </w:rPr>
      </w:pPr>
      <w:r>
        <w:rPr>
          <w:rFonts w:hint="eastAsia" w:ascii="仿宋" w:hAnsi="仿宋" w:eastAsia="仿宋" w:cs="仿宋"/>
          <w:spacing w:val="-10"/>
          <w:sz w:val="32"/>
          <w:szCs w:val="32"/>
        </w:rPr>
        <w:t>（7）</w:t>
      </w:r>
      <w:r>
        <w:rPr>
          <w:rFonts w:ascii="仿宋" w:hAnsi="仿宋" w:eastAsia="仿宋" w:cs="仿宋"/>
          <w:spacing w:val="-9"/>
          <w:sz w:val="32"/>
          <w:szCs w:val="32"/>
        </w:rPr>
        <w:t>以第一作者发表高水平论文；</w:t>
      </w:r>
    </w:p>
    <w:p w14:paraId="5D22C082">
      <w:pPr>
        <w:kinsoku/>
        <w:autoSpaceDE/>
        <w:autoSpaceDN/>
        <w:spacing w:line="346" w:lineRule="auto"/>
        <w:ind w:firstLine="584" w:firstLineChars="200"/>
        <w:rPr>
          <w:rFonts w:ascii="仿宋" w:hAnsi="仿宋" w:eastAsia="仿宋" w:cs="仿宋"/>
          <w:sz w:val="32"/>
          <w:szCs w:val="32"/>
        </w:rPr>
      </w:pPr>
      <w:r>
        <w:rPr>
          <w:rFonts w:hint="eastAsia" w:ascii="仿宋" w:hAnsi="仿宋" w:eastAsia="仿宋" w:cs="仿宋"/>
          <w:spacing w:val="-14"/>
          <w:sz w:val="32"/>
          <w:szCs w:val="32"/>
        </w:rPr>
        <w:t>（8）</w:t>
      </w:r>
      <w:r>
        <w:rPr>
          <w:rFonts w:ascii="仿宋" w:hAnsi="仿宋" w:eastAsia="仿宋" w:cs="仿宋"/>
          <w:spacing w:val="-11"/>
          <w:sz w:val="32"/>
          <w:szCs w:val="32"/>
        </w:rPr>
        <w:t>获正式授权发明专利的第一发明人。</w:t>
      </w:r>
    </w:p>
    <w:p w14:paraId="19401418">
      <w:pPr>
        <w:kinsoku/>
        <w:autoSpaceDE/>
        <w:autoSpaceDN/>
        <w:spacing w:line="346" w:lineRule="auto"/>
        <w:ind w:left="591"/>
        <w:rPr>
          <w:rFonts w:ascii="仿宋" w:hAnsi="仿宋" w:eastAsia="仿宋" w:cs="仿宋"/>
          <w:sz w:val="32"/>
          <w:szCs w:val="32"/>
        </w:rPr>
      </w:pPr>
      <w:r>
        <w:rPr>
          <w:rFonts w:ascii="仿宋" w:hAnsi="仿宋" w:eastAsia="仿宋" w:cs="Times New Roman"/>
          <w:spacing w:val="-14"/>
          <w:sz w:val="32"/>
          <w:szCs w:val="32"/>
        </w:rPr>
        <w:t>2</w:t>
      </w:r>
      <w:r>
        <w:rPr>
          <w:rFonts w:ascii="仿宋" w:hAnsi="仿宋" w:eastAsia="仿宋" w:cs="Times New Roman"/>
          <w:spacing w:val="-12"/>
          <w:sz w:val="32"/>
          <w:szCs w:val="32"/>
        </w:rPr>
        <w:t>.</w:t>
      </w:r>
      <w:r>
        <w:rPr>
          <w:rFonts w:ascii="仿宋" w:hAnsi="仿宋" w:eastAsia="仿宋" w:cs="仿宋"/>
          <w:spacing w:val="-12"/>
          <w:sz w:val="32"/>
          <w:szCs w:val="32"/>
        </w:rPr>
        <w:t>国家奖学金</w:t>
      </w:r>
    </w:p>
    <w:p w14:paraId="4A4FA087">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1"/>
          <w:sz w:val="32"/>
          <w:szCs w:val="32"/>
        </w:rPr>
        <w:t>综合测评成绩总积分居本班前</w:t>
      </w:r>
      <w:r>
        <w:rPr>
          <w:rFonts w:ascii="仿宋" w:hAnsi="仿宋" w:eastAsia="仿宋" w:cs="Times New Roman"/>
          <w:spacing w:val="-21"/>
          <w:sz w:val="32"/>
          <w:szCs w:val="32"/>
        </w:rPr>
        <w:t>10%</w:t>
      </w:r>
      <w:r>
        <w:rPr>
          <w:rFonts w:hint="eastAsia" w:ascii="仿宋" w:hAnsi="仿宋" w:eastAsia="仿宋" w:cs="仿宋"/>
          <w:spacing w:val="-21"/>
          <w:sz w:val="32"/>
          <w:szCs w:val="32"/>
        </w:rPr>
        <w:t>（</w:t>
      </w:r>
      <w:r>
        <w:rPr>
          <w:rFonts w:ascii="仿宋" w:hAnsi="仿宋" w:eastAsia="仿宋" w:cs="仿宋"/>
          <w:spacing w:val="-21"/>
          <w:sz w:val="32"/>
          <w:szCs w:val="32"/>
        </w:rPr>
        <w:t>含</w:t>
      </w:r>
      <w:r>
        <w:rPr>
          <w:rFonts w:ascii="仿宋" w:hAnsi="仿宋" w:eastAsia="仿宋" w:cs="Times New Roman"/>
          <w:spacing w:val="-21"/>
          <w:sz w:val="32"/>
          <w:szCs w:val="32"/>
        </w:rPr>
        <w:t>10%</w:t>
      </w:r>
      <w:r>
        <w:rPr>
          <w:rFonts w:hint="eastAsia" w:ascii="仿宋" w:hAnsi="仿宋" w:eastAsia="仿宋" w:cs="仿宋"/>
          <w:spacing w:val="-21"/>
          <w:sz w:val="32"/>
          <w:szCs w:val="32"/>
        </w:rPr>
        <w:t>）</w:t>
      </w:r>
      <w:r>
        <w:rPr>
          <w:rFonts w:ascii="仿宋" w:hAnsi="仿宋" w:eastAsia="仿宋" w:cs="仿宋"/>
          <w:spacing w:val="-20"/>
          <w:sz w:val="32"/>
          <w:szCs w:val="32"/>
        </w:rPr>
        <w:t>；</w:t>
      </w:r>
    </w:p>
    <w:p w14:paraId="6BCE43A4">
      <w:pPr>
        <w:kinsoku/>
        <w:autoSpaceDE/>
        <w:autoSpaceDN/>
        <w:spacing w:line="346" w:lineRule="auto"/>
        <w:ind w:firstLine="584" w:firstLineChars="200"/>
        <w:rPr>
          <w:rFonts w:ascii="仿宋" w:hAnsi="仿宋" w:eastAsia="仿宋" w:cs="仿宋"/>
          <w:sz w:val="32"/>
          <w:szCs w:val="32"/>
        </w:rPr>
      </w:pPr>
      <w:r>
        <w:rPr>
          <w:rFonts w:hint="eastAsia" w:ascii="仿宋" w:hAnsi="仿宋" w:eastAsia="仿宋" w:cs="仿宋"/>
          <w:spacing w:val="-14"/>
          <w:sz w:val="32"/>
          <w:szCs w:val="32"/>
        </w:rPr>
        <w:t>（2）</w:t>
      </w:r>
      <w:r>
        <w:rPr>
          <w:rFonts w:ascii="仿宋" w:hAnsi="仿宋" w:eastAsia="仿宋" w:cs="仿宋"/>
          <w:spacing w:val="-14"/>
          <w:sz w:val="32"/>
          <w:szCs w:val="32"/>
        </w:rPr>
        <w:t>本学年度学业成绩积分居本班前</w:t>
      </w:r>
      <w:r>
        <w:rPr>
          <w:rFonts w:ascii="仿宋" w:hAnsi="仿宋" w:eastAsia="仿宋" w:cs="Times New Roman"/>
          <w:spacing w:val="-14"/>
          <w:sz w:val="32"/>
          <w:szCs w:val="32"/>
        </w:rPr>
        <w:t>10%</w:t>
      </w:r>
      <w:r>
        <w:rPr>
          <w:rFonts w:hint="eastAsia" w:ascii="仿宋" w:hAnsi="仿宋" w:eastAsia="仿宋" w:cs="仿宋"/>
          <w:spacing w:val="-14"/>
          <w:sz w:val="32"/>
          <w:szCs w:val="32"/>
        </w:rPr>
        <w:t>（</w:t>
      </w:r>
      <w:r>
        <w:rPr>
          <w:rFonts w:ascii="仿宋" w:hAnsi="仿宋" w:eastAsia="仿宋" w:cs="仿宋"/>
          <w:spacing w:val="-14"/>
          <w:sz w:val="32"/>
          <w:szCs w:val="32"/>
        </w:rPr>
        <w:t>含</w:t>
      </w:r>
      <w:r>
        <w:rPr>
          <w:rFonts w:ascii="仿宋" w:hAnsi="仿宋" w:eastAsia="仿宋" w:cs="Times New Roman"/>
          <w:spacing w:val="-14"/>
          <w:sz w:val="32"/>
          <w:szCs w:val="32"/>
        </w:rPr>
        <w:t>10%</w:t>
      </w:r>
      <w:r>
        <w:rPr>
          <w:rFonts w:hint="eastAsia" w:ascii="仿宋" w:hAnsi="仿宋" w:eastAsia="仿宋" w:cs="仿宋"/>
          <w:spacing w:val="-14"/>
          <w:sz w:val="32"/>
          <w:szCs w:val="32"/>
        </w:rPr>
        <w:t>）</w:t>
      </w:r>
      <w:r>
        <w:rPr>
          <w:rFonts w:ascii="仿宋" w:hAnsi="仿宋" w:eastAsia="仿宋" w:cs="仿宋"/>
          <w:spacing w:val="-14"/>
          <w:sz w:val="32"/>
          <w:szCs w:val="32"/>
        </w:rPr>
        <w:t>；</w:t>
      </w:r>
    </w:p>
    <w:p w14:paraId="43986B7D">
      <w:pPr>
        <w:kinsoku/>
        <w:autoSpaceDE/>
        <w:autoSpaceDN/>
        <w:spacing w:line="346" w:lineRule="auto"/>
        <w:ind w:left="6" w:right="307" w:firstLine="592" w:firstLineChars="200"/>
        <w:rPr>
          <w:rFonts w:ascii="仿宋" w:hAnsi="仿宋" w:eastAsia="仿宋" w:cs="仿宋"/>
          <w:sz w:val="32"/>
          <w:szCs w:val="32"/>
        </w:rPr>
      </w:pPr>
      <w:r>
        <w:rPr>
          <w:rFonts w:hint="eastAsia" w:ascii="仿宋" w:hAnsi="仿宋" w:eastAsia="仿宋" w:cs="仿宋"/>
          <w:spacing w:val="-12"/>
          <w:sz w:val="32"/>
          <w:szCs w:val="32"/>
        </w:rPr>
        <w:t>（</w:t>
      </w:r>
      <w:r>
        <w:rPr>
          <w:rFonts w:ascii="仿宋" w:hAnsi="仿宋" w:eastAsia="仿宋" w:cs="Times New Roman"/>
          <w:spacing w:val="-10"/>
          <w:sz w:val="32"/>
          <w:szCs w:val="32"/>
        </w:rPr>
        <w:t>3</w:t>
      </w:r>
      <w:r>
        <w:rPr>
          <w:rFonts w:hint="eastAsia" w:ascii="仿宋" w:hAnsi="仿宋" w:eastAsia="仿宋" w:cs="仿宋"/>
          <w:spacing w:val="-10"/>
          <w:sz w:val="32"/>
          <w:szCs w:val="32"/>
        </w:rPr>
        <w:t>）</w:t>
      </w:r>
      <w:r>
        <w:rPr>
          <w:rFonts w:ascii="仿宋" w:hAnsi="仿宋" w:eastAsia="仿宋" w:cs="仿宋"/>
          <w:spacing w:val="-10"/>
          <w:sz w:val="32"/>
          <w:szCs w:val="32"/>
        </w:rPr>
        <w:t>学习成绩优异，社会实践、创新能力、综合素质等方面</w:t>
      </w:r>
      <w:r>
        <w:rPr>
          <w:rFonts w:ascii="仿宋" w:hAnsi="仿宋" w:eastAsia="仿宋" w:cs="仿宋"/>
          <w:spacing w:val="-18"/>
          <w:sz w:val="32"/>
          <w:szCs w:val="32"/>
        </w:rPr>
        <w:t>特</w:t>
      </w:r>
      <w:r>
        <w:rPr>
          <w:rFonts w:ascii="仿宋" w:hAnsi="仿宋" w:eastAsia="仿宋" w:cs="仿宋"/>
          <w:spacing w:val="-17"/>
          <w:sz w:val="32"/>
          <w:szCs w:val="32"/>
        </w:rPr>
        <w:t>别突出。</w:t>
      </w:r>
    </w:p>
    <w:p w14:paraId="27B86EBF">
      <w:pPr>
        <w:kinsoku/>
        <w:autoSpaceDE/>
        <w:autoSpaceDN/>
        <w:spacing w:line="346" w:lineRule="auto"/>
        <w:ind w:left="6" w:right="307"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pacing w:val="-15"/>
          <w:sz w:val="32"/>
          <w:szCs w:val="32"/>
        </w:rPr>
        <w:t>综合测评成绩总积分和学业成绩积分没有进入前</w:t>
      </w:r>
      <w:r>
        <w:rPr>
          <w:rFonts w:ascii="仿宋" w:hAnsi="仿宋" w:eastAsia="仿宋" w:cs="Times New Roman"/>
          <w:spacing w:val="-15"/>
          <w:sz w:val="32"/>
          <w:szCs w:val="32"/>
        </w:rPr>
        <w:t>10%</w:t>
      </w:r>
      <w:r>
        <w:rPr>
          <w:rFonts w:ascii="仿宋" w:hAnsi="仿宋" w:eastAsia="仿宋" w:cs="仿宋"/>
          <w:spacing w:val="-15"/>
          <w:sz w:val="32"/>
          <w:szCs w:val="32"/>
        </w:rPr>
        <w:t>，</w:t>
      </w:r>
      <w:r>
        <w:rPr>
          <w:rFonts w:ascii="仿宋" w:hAnsi="仿宋" w:eastAsia="仿宋" w:cs="仿宋"/>
          <w:spacing w:val="-36"/>
          <w:sz w:val="32"/>
          <w:szCs w:val="32"/>
        </w:rPr>
        <w:t>但</w:t>
      </w:r>
      <w:r>
        <w:rPr>
          <w:rFonts w:ascii="仿宋" w:hAnsi="仿宋" w:eastAsia="仿宋" w:cs="仿宋"/>
          <w:spacing w:val="-22"/>
          <w:sz w:val="32"/>
          <w:szCs w:val="32"/>
        </w:rPr>
        <w:t>达</w:t>
      </w:r>
      <w:r>
        <w:rPr>
          <w:rFonts w:ascii="仿宋" w:hAnsi="仿宋" w:eastAsia="仿宋" w:cs="仿宋"/>
          <w:spacing w:val="-18"/>
          <w:sz w:val="32"/>
          <w:szCs w:val="32"/>
        </w:rPr>
        <w:t>到前</w:t>
      </w:r>
      <w:r>
        <w:rPr>
          <w:rFonts w:ascii="仿宋" w:hAnsi="仿宋" w:eastAsia="仿宋" w:cs="Times New Roman"/>
          <w:spacing w:val="-18"/>
          <w:sz w:val="32"/>
          <w:szCs w:val="32"/>
        </w:rPr>
        <w:t>30%</w:t>
      </w:r>
      <w:r>
        <w:rPr>
          <w:rFonts w:hint="eastAsia" w:ascii="仿宋" w:hAnsi="仿宋" w:eastAsia="仿宋" w:cs="仿宋"/>
          <w:spacing w:val="-18"/>
          <w:sz w:val="32"/>
          <w:szCs w:val="32"/>
        </w:rPr>
        <w:t>（</w:t>
      </w:r>
      <w:r>
        <w:rPr>
          <w:rFonts w:ascii="仿宋" w:hAnsi="仿宋" w:eastAsia="仿宋" w:cs="仿宋"/>
          <w:spacing w:val="-18"/>
          <w:sz w:val="32"/>
          <w:szCs w:val="32"/>
        </w:rPr>
        <w:t>含</w:t>
      </w:r>
      <w:r>
        <w:rPr>
          <w:rFonts w:ascii="仿宋" w:hAnsi="仿宋" w:eastAsia="仿宋" w:cs="Times New Roman"/>
          <w:spacing w:val="-18"/>
          <w:sz w:val="32"/>
          <w:szCs w:val="32"/>
        </w:rPr>
        <w:t>30%</w:t>
      </w:r>
      <w:r>
        <w:rPr>
          <w:rFonts w:hint="eastAsia" w:ascii="仿宋" w:hAnsi="仿宋" w:eastAsia="仿宋" w:cs="仿宋"/>
          <w:spacing w:val="-18"/>
          <w:sz w:val="32"/>
          <w:szCs w:val="32"/>
        </w:rPr>
        <w:t>）</w:t>
      </w:r>
      <w:r>
        <w:rPr>
          <w:rFonts w:ascii="仿宋" w:hAnsi="仿宋" w:eastAsia="仿宋" w:cs="仿宋"/>
          <w:spacing w:val="-18"/>
          <w:sz w:val="32"/>
          <w:szCs w:val="32"/>
        </w:rPr>
        <w:t>的学生，如在其他方面表现非常突出，也</w:t>
      </w:r>
      <w:r>
        <w:rPr>
          <w:rFonts w:ascii="仿宋" w:hAnsi="仿宋" w:eastAsia="仿宋" w:cs="仿宋"/>
          <w:spacing w:val="-44"/>
          <w:sz w:val="32"/>
          <w:szCs w:val="32"/>
        </w:rPr>
        <w:t>可</w:t>
      </w:r>
      <w:r>
        <w:rPr>
          <w:rFonts w:ascii="仿宋" w:hAnsi="仿宋" w:eastAsia="仿宋" w:cs="仿宋"/>
          <w:spacing w:val="-22"/>
          <w:sz w:val="32"/>
          <w:szCs w:val="32"/>
        </w:rPr>
        <w:t>申请国家奖学金，但需提交详细的证明材料，证明材料须经学校</w:t>
      </w:r>
      <w:r>
        <w:rPr>
          <w:rFonts w:ascii="仿宋" w:hAnsi="仿宋" w:eastAsia="仿宋" w:cs="仿宋"/>
          <w:spacing w:val="-44"/>
          <w:sz w:val="32"/>
          <w:szCs w:val="32"/>
        </w:rPr>
        <w:t>审</w:t>
      </w:r>
      <w:r>
        <w:rPr>
          <w:rFonts w:ascii="仿宋" w:hAnsi="仿宋" w:eastAsia="仿宋" w:cs="仿宋"/>
          <w:spacing w:val="-22"/>
          <w:sz w:val="32"/>
          <w:szCs w:val="32"/>
        </w:rPr>
        <w:t>核确定，具体评选细则按《华南理工大学本科生国家奖学金和国</w:t>
      </w:r>
      <w:r>
        <w:rPr>
          <w:rFonts w:ascii="仿宋" w:hAnsi="仿宋" w:eastAsia="仿宋" w:cs="仿宋"/>
          <w:spacing w:val="-31"/>
          <w:sz w:val="32"/>
          <w:szCs w:val="32"/>
        </w:rPr>
        <w:t>家</w:t>
      </w:r>
      <w:r>
        <w:rPr>
          <w:rFonts w:ascii="仿宋" w:hAnsi="仿宋" w:eastAsia="仿宋" w:cs="仿宋"/>
          <w:spacing w:val="-20"/>
          <w:sz w:val="32"/>
          <w:szCs w:val="32"/>
        </w:rPr>
        <w:t>励志奖学金实施细则》执行。</w:t>
      </w:r>
    </w:p>
    <w:p w14:paraId="697D5BE4">
      <w:pPr>
        <w:kinsoku/>
        <w:autoSpaceDE/>
        <w:autoSpaceDN/>
        <w:spacing w:line="346" w:lineRule="auto"/>
        <w:ind w:left="595"/>
        <w:rPr>
          <w:rFonts w:ascii="仿宋" w:hAnsi="仿宋" w:eastAsia="仿宋" w:cs="仿宋"/>
          <w:sz w:val="32"/>
          <w:szCs w:val="32"/>
        </w:rPr>
      </w:pPr>
      <w:r>
        <w:rPr>
          <w:rFonts w:ascii="仿宋" w:hAnsi="仿宋" w:eastAsia="仿宋" w:cs="Times New Roman"/>
          <w:spacing w:val="-15"/>
          <w:sz w:val="32"/>
          <w:szCs w:val="32"/>
        </w:rPr>
        <w:t>3.</w:t>
      </w:r>
      <w:r>
        <w:rPr>
          <w:rFonts w:ascii="仿宋" w:hAnsi="仿宋" w:eastAsia="仿宋" w:cs="仿宋"/>
          <w:spacing w:val="-15"/>
          <w:sz w:val="32"/>
          <w:szCs w:val="32"/>
        </w:rPr>
        <w:t>国家励志奖学</w:t>
      </w:r>
      <w:r>
        <w:rPr>
          <w:rFonts w:ascii="仿宋" w:hAnsi="仿宋" w:eastAsia="仿宋" w:cs="仿宋"/>
          <w:spacing w:val="-14"/>
          <w:sz w:val="32"/>
          <w:szCs w:val="32"/>
        </w:rPr>
        <w:t>金</w:t>
      </w:r>
    </w:p>
    <w:p w14:paraId="093B371D">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2"/>
          <w:sz w:val="32"/>
          <w:szCs w:val="32"/>
        </w:rPr>
        <w:t>综合测评成绩总积分居本班前</w:t>
      </w:r>
      <w:r>
        <w:rPr>
          <w:rFonts w:hint="eastAsia" w:ascii="仿宋" w:hAnsi="仿宋" w:eastAsia="仿宋" w:cs="仿宋"/>
          <w:spacing w:val="-22"/>
          <w:sz w:val="32"/>
          <w:szCs w:val="32"/>
          <w:lang w:val="en-US" w:eastAsia="zh-CN"/>
        </w:rPr>
        <w:t>50</w:t>
      </w:r>
      <w:r>
        <w:rPr>
          <w:rFonts w:ascii="仿宋" w:hAnsi="仿宋" w:eastAsia="仿宋" w:cs="Times New Roman"/>
          <w:spacing w:val="-22"/>
          <w:sz w:val="32"/>
          <w:szCs w:val="32"/>
        </w:rPr>
        <w:t>%</w:t>
      </w:r>
      <w:r>
        <w:rPr>
          <w:rFonts w:ascii="仿宋" w:hAnsi="仿宋" w:eastAsia="仿宋" w:cs="仿宋"/>
          <w:spacing w:val="-22"/>
          <w:sz w:val="32"/>
          <w:szCs w:val="32"/>
        </w:rPr>
        <w:t>；</w:t>
      </w:r>
    </w:p>
    <w:p w14:paraId="3FBDFB9F">
      <w:pPr>
        <w:kinsoku/>
        <w:autoSpaceDE/>
        <w:autoSpaceDN/>
        <w:spacing w:line="346" w:lineRule="auto"/>
        <w:ind w:firstLine="584" w:firstLineChars="200"/>
        <w:rPr>
          <w:rFonts w:ascii="仿宋" w:hAnsi="仿宋" w:eastAsia="仿宋" w:cs="仿宋"/>
          <w:sz w:val="32"/>
          <w:szCs w:val="32"/>
        </w:rPr>
      </w:pPr>
      <w:r>
        <w:rPr>
          <w:rFonts w:hint="eastAsia" w:ascii="仿宋" w:hAnsi="仿宋" w:eastAsia="仿宋" w:cs="仿宋"/>
          <w:spacing w:val="-14"/>
          <w:sz w:val="32"/>
          <w:szCs w:val="32"/>
        </w:rPr>
        <w:t>（2）</w:t>
      </w:r>
      <w:r>
        <w:rPr>
          <w:rFonts w:ascii="仿宋" w:hAnsi="仿宋" w:eastAsia="仿宋" w:cs="仿宋"/>
          <w:spacing w:val="-14"/>
          <w:sz w:val="32"/>
          <w:szCs w:val="32"/>
        </w:rPr>
        <w:t>本学年度学业成绩积分居本班前</w:t>
      </w:r>
      <w:r>
        <w:rPr>
          <w:rFonts w:hint="eastAsia" w:ascii="仿宋" w:hAnsi="仿宋" w:eastAsia="仿宋" w:cs="仿宋"/>
          <w:spacing w:val="-14"/>
          <w:sz w:val="32"/>
          <w:szCs w:val="32"/>
          <w:lang w:val="en-US" w:eastAsia="zh-CN"/>
        </w:rPr>
        <w:t>50</w:t>
      </w:r>
      <w:bookmarkStart w:id="3" w:name="_GoBack"/>
      <w:bookmarkEnd w:id="3"/>
      <w:r>
        <w:rPr>
          <w:rFonts w:ascii="仿宋" w:hAnsi="仿宋" w:eastAsia="仿宋" w:cs="Times New Roman"/>
          <w:spacing w:val="-14"/>
          <w:sz w:val="32"/>
          <w:szCs w:val="32"/>
        </w:rPr>
        <w:t>%</w:t>
      </w:r>
      <w:r>
        <w:rPr>
          <w:rFonts w:ascii="仿宋" w:hAnsi="仿宋" w:eastAsia="仿宋" w:cs="仿宋"/>
          <w:spacing w:val="-14"/>
          <w:sz w:val="32"/>
          <w:szCs w:val="32"/>
        </w:rPr>
        <w:t>；</w:t>
      </w:r>
    </w:p>
    <w:p w14:paraId="766AE36B">
      <w:pPr>
        <w:kinsoku/>
        <w:autoSpaceDE/>
        <w:autoSpaceDN/>
        <w:spacing w:line="346" w:lineRule="auto"/>
        <w:ind w:firstLine="600" w:firstLineChars="200"/>
        <w:rPr>
          <w:rFonts w:ascii="仿宋" w:hAnsi="仿宋" w:eastAsia="仿宋" w:cs="仿宋"/>
          <w:sz w:val="32"/>
          <w:szCs w:val="32"/>
        </w:rPr>
      </w:pPr>
      <w:r>
        <w:rPr>
          <w:rFonts w:hint="eastAsia" w:ascii="仿宋" w:hAnsi="仿宋" w:eastAsia="仿宋" w:cs="仿宋"/>
          <w:spacing w:val="-10"/>
          <w:sz w:val="32"/>
          <w:szCs w:val="32"/>
        </w:rPr>
        <w:t>（3）</w:t>
      </w:r>
      <w:r>
        <w:rPr>
          <w:rFonts w:ascii="仿宋" w:hAnsi="仿宋" w:eastAsia="仿宋" w:cs="仿宋"/>
          <w:spacing w:val="-8"/>
          <w:sz w:val="32"/>
          <w:szCs w:val="32"/>
        </w:rPr>
        <w:t>家庭经济困难，生活俭朴。</w:t>
      </w:r>
    </w:p>
    <w:p w14:paraId="7DA365D8">
      <w:pPr>
        <w:kinsoku/>
        <w:autoSpaceDE/>
        <w:autoSpaceDN/>
        <w:spacing w:line="346" w:lineRule="auto"/>
        <w:ind w:left="587"/>
        <w:rPr>
          <w:rFonts w:ascii="仿宋" w:hAnsi="仿宋" w:eastAsia="仿宋" w:cs="仿宋"/>
          <w:sz w:val="32"/>
          <w:szCs w:val="32"/>
        </w:rPr>
      </w:pPr>
      <w:r>
        <w:rPr>
          <w:rFonts w:ascii="仿宋" w:hAnsi="仿宋" w:eastAsia="仿宋" w:cs="Times New Roman"/>
          <w:spacing w:val="-13"/>
          <w:sz w:val="32"/>
          <w:szCs w:val="32"/>
        </w:rPr>
        <w:t>4</w:t>
      </w:r>
      <w:r>
        <w:rPr>
          <w:rFonts w:ascii="仿宋" w:hAnsi="仿宋" w:eastAsia="仿宋" w:cs="Times New Roman"/>
          <w:spacing w:val="-12"/>
          <w:sz w:val="32"/>
          <w:szCs w:val="32"/>
        </w:rPr>
        <w:t>.</w:t>
      </w:r>
      <w:r>
        <w:rPr>
          <w:rFonts w:ascii="仿宋" w:hAnsi="仿宋" w:eastAsia="仿宋" w:cs="仿宋"/>
          <w:spacing w:val="-12"/>
          <w:sz w:val="32"/>
          <w:szCs w:val="32"/>
        </w:rPr>
        <w:t>学校奖学金</w:t>
      </w:r>
    </w:p>
    <w:p w14:paraId="008717EB">
      <w:pPr>
        <w:kinsoku/>
        <w:autoSpaceDE/>
        <w:autoSpaceDN/>
        <w:spacing w:line="346" w:lineRule="auto"/>
        <w:ind w:left="5" w:right="35" w:firstLine="577"/>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0"/>
          <w:sz w:val="32"/>
          <w:szCs w:val="32"/>
        </w:rPr>
        <w:t>一等奖学金：综合测评成绩总积分居本班前</w:t>
      </w:r>
      <w:r>
        <w:rPr>
          <w:rFonts w:ascii="仿宋" w:hAnsi="仿宋" w:eastAsia="仿宋" w:cs="Times New Roman"/>
          <w:spacing w:val="-20"/>
          <w:sz w:val="32"/>
          <w:szCs w:val="32"/>
        </w:rPr>
        <w:t>10%</w:t>
      </w:r>
      <w:r>
        <w:rPr>
          <w:rFonts w:ascii="仿宋" w:hAnsi="仿宋" w:eastAsia="仿宋" w:cs="仿宋"/>
          <w:spacing w:val="-20"/>
          <w:sz w:val="32"/>
          <w:szCs w:val="32"/>
        </w:rPr>
        <w:t>，本学</w:t>
      </w:r>
      <w:r>
        <w:rPr>
          <w:rFonts w:ascii="仿宋" w:hAnsi="仿宋" w:eastAsia="仿宋" w:cs="仿宋"/>
          <w:spacing w:val="-35"/>
          <w:sz w:val="32"/>
          <w:szCs w:val="32"/>
        </w:rPr>
        <w:t>年</w:t>
      </w:r>
      <w:r>
        <w:rPr>
          <w:rFonts w:ascii="仿宋" w:hAnsi="仿宋" w:eastAsia="仿宋" w:cs="仿宋"/>
          <w:spacing w:val="-23"/>
          <w:sz w:val="32"/>
          <w:szCs w:val="32"/>
        </w:rPr>
        <w:t>度学业成绩积分居本班前</w:t>
      </w:r>
      <w:r>
        <w:rPr>
          <w:rFonts w:ascii="仿宋" w:hAnsi="仿宋" w:eastAsia="仿宋" w:cs="Times New Roman"/>
          <w:spacing w:val="-23"/>
          <w:sz w:val="32"/>
          <w:szCs w:val="32"/>
        </w:rPr>
        <w:t>15%</w:t>
      </w:r>
      <w:r>
        <w:rPr>
          <w:rFonts w:hint="eastAsia" w:ascii="仿宋" w:hAnsi="仿宋" w:eastAsia="仿宋" w:cs="仿宋"/>
          <w:spacing w:val="-23"/>
          <w:sz w:val="32"/>
          <w:szCs w:val="32"/>
        </w:rPr>
        <w:t>；</w:t>
      </w:r>
    </w:p>
    <w:p w14:paraId="59AD3D01">
      <w:pPr>
        <w:kinsoku/>
        <w:autoSpaceDE/>
        <w:autoSpaceDN/>
        <w:spacing w:line="346" w:lineRule="auto"/>
        <w:ind w:left="5" w:right="35" w:firstLine="568" w:firstLineChars="200"/>
        <w:rPr>
          <w:rFonts w:ascii="仿宋" w:hAnsi="仿宋" w:eastAsia="仿宋" w:cs="仿宋"/>
          <w:sz w:val="32"/>
          <w:szCs w:val="32"/>
        </w:rPr>
      </w:pPr>
      <w:r>
        <w:rPr>
          <w:rFonts w:hint="eastAsia" w:ascii="仿宋" w:hAnsi="仿宋" w:eastAsia="仿宋" w:cs="仿宋"/>
          <w:spacing w:val="-18"/>
          <w:sz w:val="32"/>
          <w:szCs w:val="32"/>
        </w:rPr>
        <w:t>（2）</w:t>
      </w:r>
      <w:r>
        <w:rPr>
          <w:rFonts w:ascii="仿宋" w:hAnsi="仿宋" w:eastAsia="仿宋" w:cs="仿宋"/>
          <w:spacing w:val="-14"/>
          <w:sz w:val="32"/>
          <w:szCs w:val="32"/>
        </w:rPr>
        <w:t>二等奖学金：综合测评成绩总积分居本班前</w:t>
      </w:r>
      <w:r>
        <w:rPr>
          <w:rFonts w:ascii="仿宋" w:hAnsi="仿宋" w:eastAsia="仿宋" w:cs="Times New Roman"/>
          <w:spacing w:val="-14"/>
          <w:sz w:val="32"/>
          <w:szCs w:val="32"/>
        </w:rPr>
        <w:t>20%</w:t>
      </w:r>
      <w:r>
        <w:rPr>
          <w:rFonts w:ascii="仿宋" w:hAnsi="仿宋" w:eastAsia="仿宋" w:cs="仿宋"/>
          <w:spacing w:val="-14"/>
          <w:sz w:val="32"/>
          <w:szCs w:val="32"/>
        </w:rPr>
        <w:t>，本学</w:t>
      </w:r>
      <w:r>
        <w:rPr>
          <w:rFonts w:ascii="仿宋" w:hAnsi="仿宋" w:eastAsia="仿宋" w:cs="仿宋"/>
          <w:spacing w:val="-18"/>
          <w:sz w:val="32"/>
          <w:szCs w:val="32"/>
        </w:rPr>
        <w:t>年</w:t>
      </w:r>
      <w:r>
        <w:rPr>
          <w:rFonts w:ascii="仿宋" w:hAnsi="仿宋" w:eastAsia="仿宋" w:cs="仿宋"/>
          <w:spacing w:val="-15"/>
          <w:sz w:val="32"/>
          <w:szCs w:val="32"/>
        </w:rPr>
        <w:t>度学业成绩积分居本班前</w:t>
      </w:r>
      <w:r>
        <w:rPr>
          <w:rFonts w:ascii="仿宋" w:hAnsi="仿宋" w:eastAsia="仿宋" w:cs="Times New Roman"/>
          <w:spacing w:val="-15"/>
          <w:sz w:val="32"/>
          <w:szCs w:val="32"/>
        </w:rPr>
        <w:t>25%</w:t>
      </w:r>
      <w:r>
        <w:rPr>
          <w:rFonts w:hint="eastAsia" w:ascii="仿宋" w:hAnsi="仿宋" w:eastAsia="仿宋" w:cs="仿宋"/>
          <w:spacing w:val="-15"/>
          <w:sz w:val="32"/>
          <w:szCs w:val="32"/>
        </w:rPr>
        <w:t>；</w:t>
      </w:r>
    </w:p>
    <w:p w14:paraId="660A36C3">
      <w:pPr>
        <w:kinsoku/>
        <w:autoSpaceDE/>
        <w:autoSpaceDN/>
        <w:spacing w:line="346" w:lineRule="auto"/>
        <w:ind w:left="5" w:right="35" w:firstLine="568" w:firstLineChars="200"/>
        <w:rPr>
          <w:rFonts w:ascii="仿宋" w:hAnsi="仿宋" w:eastAsia="仿宋" w:cs="仿宋"/>
          <w:sz w:val="32"/>
          <w:szCs w:val="32"/>
        </w:rPr>
      </w:pPr>
      <w:r>
        <w:rPr>
          <w:rFonts w:hint="eastAsia" w:ascii="仿宋" w:hAnsi="仿宋" w:eastAsia="仿宋" w:cs="仿宋"/>
          <w:spacing w:val="-18"/>
          <w:sz w:val="32"/>
          <w:szCs w:val="32"/>
        </w:rPr>
        <w:t>（3）</w:t>
      </w:r>
      <w:r>
        <w:rPr>
          <w:rFonts w:ascii="仿宋" w:hAnsi="仿宋" w:eastAsia="仿宋" w:cs="仿宋"/>
          <w:spacing w:val="-14"/>
          <w:sz w:val="32"/>
          <w:szCs w:val="32"/>
        </w:rPr>
        <w:t>三等奖学金：综合测评成绩总积分居本班前</w:t>
      </w:r>
      <w:r>
        <w:rPr>
          <w:rFonts w:ascii="仿宋" w:hAnsi="仿宋" w:eastAsia="仿宋" w:cs="Times New Roman"/>
          <w:spacing w:val="-14"/>
          <w:sz w:val="32"/>
          <w:szCs w:val="32"/>
        </w:rPr>
        <w:t>33%</w:t>
      </w:r>
      <w:r>
        <w:rPr>
          <w:rFonts w:ascii="仿宋" w:hAnsi="仿宋" w:eastAsia="仿宋" w:cs="仿宋"/>
          <w:spacing w:val="-14"/>
          <w:sz w:val="32"/>
          <w:szCs w:val="32"/>
        </w:rPr>
        <w:t>，本学</w:t>
      </w:r>
      <w:r>
        <w:rPr>
          <w:rFonts w:ascii="仿宋" w:hAnsi="仿宋" w:eastAsia="仿宋" w:cs="仿宋"/>
          <w:spacing w:val="-35"/>
          <w:sz w:val="32"/>
          <w:szCs w:val="32"/>
        </w:rPr>
        <w:t>年</w:t>
      </w:r>
      <w:r>
        <w:rPr>
          <w:rFonts w:ascii="仿宋" w:hAnsi="仿宋" w:eastAsia="仿宋" w:cs="仿宋"/>
          <w:spacing w:val="-23"/>
          <w:sz w:val="32"/>
          <w:szCs w:val="32"/>
        </w:rPr>
        <w:t>度学业成绩积分居本班前</w:t>
      </w:r>
      <w:r>
        <w:rPr>
          <w:rFonts w:ascii="仿宋" w:hAnsi="仿宋" w:eastAsia="仿宋" w:cs="Times New Roman"/>
          <w:spacing w:val="-23"/>
          <w:sz w:val="32"/>
          <w:szCs w:val="32"/>
        </w:rPr>
        <w:t>38%</w:t>
      </w:r>
      <w:r>
        <w:rPr>
          <w:rFonts w:hint="eastAsia" w:ascii="仿宋" w:hAnsi="仿宋" w:eastAsia="仿宋" w:cs="仿宋"/>
          <w:spacing w:val="-23"/>
          <w:sz w:val="32"/>
          <w:szCs w:val="32"/>
        </w:rPr>
        <w:t>；</w:t>
      </w:r>
    </w:p>
    <w:p w14:paraId="30E3D59F">
      <w:pPr>
        <w:kinsoku/>
        <w:autoSpaceDE/>
        <w:autoSpaceDN/>
        <w:spacing w:line="346" w:lineRule="auto"/>
        <w:ind w:left="6" w:firstLine="592" w:firstLineChars="200"/>
        <w:rPr>
          <w:rFonts w:ascii="仿宋" w:hAnsi="仿宋" w:eastAsia="仿宋" w:cs="仿宋"/>
          <w:sz w:val="32"/>
          <w:szCs w:val="32"/>
        </w:rPr>
      </w:pPr>
      <w:r>
        <w:rPr>
          <w:rFonts w:hint="eastAsia" w:ascii="仿宋" w:hAnsi="仿宋" w:eastAsia="仿宋" w:cs="仿宋"/>
          <w:spacing w:val="-12"/>
          <w:sz w:val="32"/>
          <w:szCs w:val="32"/>
        </w:rPr>
        <w:t>（4）</w:t>
      </w:r>
      <w:r>
        <w:rPr>
          <w:rFonts w:ascii="仿宋" w:hAnsi="仿宋" w:eastAsia="仿宋" w:cs="仿宋"/>
          <w:spacing w:val="-10"/>
          <w:sz w:val="32"/>
          <w:szCs w:val="32"/>
        </w:rPr>
        <w:t>学习进步奖学金：综合测评成绩总积分和学业成绩积分</w:t>
      </w:r>
      <w:r>
        <w:rPr>
          <w:rFonts w:ascii="仿宋" w:hAnsi="仿宋" w:eastAsia="仿宋" w:cs="仿宋"/>
          <w:spacing w:val="-25"/>
          <w:sz w:val="32"/>
          <w:szCs w:val="32"/>
        </w:rPr>
        <w:t>均居本班前</w:t>
      </w:r>
      <w:r>
        <w:rPr>
          <w:rFonts w:ascii="仿宋" w:hAnsi="仿宋" w:eastAsia="仿宋" w:cs="Times New Roman"/>
          <w:spacing w:val="-25"/>
          <w:sz w:val="32"/>
          <w:szCs w:val="32"/>
        </w:rPr>
        <w:t>55%</w:t>
      </w:r>
      <w:r>
        <w:rPr>
          <w:rFonts w:ascii="仿宋" w:hAnsi="仿宋" w:eastAsia="仿宋" w:cs="仿宋"/>
          <w:spacing w:val="-25"/>
          <w:sz w:val="32"/>
          <w:szCs w:val="32"/>
        </w:rPr>
        <w:t>，本学年学业成绩积分在本班排名比上一学年提</w:t>
      </w:r>
      <w:r>
        <w:rPr>
          <w:rFonts w:ascii="仿宋" w:hAnsi="仿宋" w:eastAsia="仿宋" w:cs="仿宋"/>
          <w:spacing w:val="-23"/>
          <w:sz w:val="32"/>
          <w:szCs w:val="32"/>
        </w:rPr>
        <w:t>前</w:t>
      </w:r>
      <w:r>
        <w:rPr>
          <w:rFonts w:ascii="仿宋" w:hAnsi="仿宋" w:eastAsia="仿宋" w:cs="Times New Roman"/>
          <w:spacing w:val="-34"/>
          <w:sz w:val="32"/>
          <w:szCs w:val="32"/>
        </w:rPr>
        <w:t>1</w:t>
      </w:r>
      <w:r>
        <w:rPr>
          <w:rFonts w:ascii="仿宋" w:hAnsi="仿宋" w:eastAsia="仿宋" w:cs="Times New Roman"/>
          <w:spacing w:val="-20"/>
          <w:sz w:val="32"/>
          <w:szCs w:val="32"/>
        </w:rPr>
        <w:t>0</w:t>
      </w:r>
      <w:r>
        <w:rPr>
          <w:rFonts w:ascii="仿宋" w:hAnsi="仿宋" w:eastAsia="仿宋" w:cs="仿宋"/>
          <w:spacing w:val="-20"/>
          <w:sz w:val="32"/>
          <w:szCs w:val="32"/>
        </w:rPr>
        <w:t>名或提前幅度在</w:t>
      </w:r>
      <w:r>
        <w:rPr>
          <w:rFonts w:ascii="仿宋" w:hAnsi="仿宋" w:eastAsia="仿宋" w:cs="Times New Roman"/>
          <w:spacing w:val="-20"/>
          <w:sz w:val="32"/>
          <w:szCs w:val="32"/>
        </w:rPr>
        <w:t>35%</w:t>
      </w:r>
      <w:r>
        <w:rPr>
          <w:rFonts w:ascii="仿宋" w:hAnsi="仿宋" w:eastAsia="仿宋" w:cs="仿宋"/>
          <w:spacing w:val="-20"/>
          <w:sz w:val="32"/>
          <w:szCs w:val="32"/>
        </w:rPr>
        <w:t>以上。</w:t>
      </w:r>
    </w:p>
    <w:p w14:paraId="2F86F520">
      <w:pPr>
        <w:kinsoku/>
        <w:autoSpaceDE/>
        <w:autoSpaceDN/>
        <w:spacing w:line="346" w:lineRule="auto"/>
        <w:ind w:left="598"/>
        <w:rPr>
          <w:rFonts w:ascii="仿宋" w:hAnsi="仿宋" w:eastAsia="仿宋" w:cs="仿宋"/>
          <w:sz w:val="32"/>
          <w:szCs w:val="32"/>
        </w:rPr>
      </w:pPr>
      <w:r>
        <w:rPr>
          <w:rFonts w:ascii="仿宋" w:hAnsi="仿宋" w:eastAsia="仿宋" w:cs="Times New Roman"/>
          <w:spacing w:val="-14"/>
          <w:sz w:val="32"/>
          <w:szCs w:val="32"/>
        </w:rPr>
        <w:t>5</w:t>
      </w:r>
      <w:r>
        <w:rPr>
          <w:rFonts w:ascii="仿宋" w:hAnsi="仿宋" w:eastAsia="仿宋" w:cs="Times New Roman"/>
          <w:spacing w:val="-8"/>
          <w:sz w:val="32"/>
          <w:szCs w:val="32"/>
        </w:rPr>
        <w:t>.</w:t>
      </w:r>
      <w:r>
        <w:rPr>
          <w:rFonts w:ascii="仿宋" w:hAnsi="仿宋" w:eastAsia="仿宋" w:cs="仿宋"/>
          <w:spacing w:val="-8"/>
          <w:sz w:val="32"/>
          <w:szCs w:val="32"/>
        </w:rPr>
        <w:t>社会捐赠奖学金</w:t>
      </w:r>
    </w:p>
    <w:p w14:paraId="6776A796">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2"/>
          <w:sz w:val="32"/>
          <w:szCs w:val="32"/>
        </w:rPr>
        <w:t>综合测评成绩总积分居全班前</w:t>
      </w:r>
      <w:r>
        <w:rPr>
          <w:rFonts w:ascii="仿宋" w:hAnsi="仿宋" w:eastAsia="仿宋" w:cs="Times New Roman"/>
          <w:spacing w:val="-22"/>
          <w:sz w:val="32"/>
          <w:szCs w:val="32"/>
        </w:rPr>
        <w:t>33%</w:t>
      </w:r>
      <w:r>
        <w:rPr>
          <w:rFonts w:ascii="仿宋" w:hAnsi="仿宋" w:eastAsia="仿宋" w:cs="仿宋"/>
          <w:spacing w:val="-22"/>
          <w:sz w:val="32"/>
          <w:szCs w:val="32"/>
        </w:rPr>
        <w:t>；</w:t>
      </w:r>
    </w:p>
    <w:p w14:paraId="6AF8B562">
      <w:pPr>
        <w:kinsoku/>
        <w:autoSpaceDE/>
        <w:autoSpaceDN/>
        <w:spacing w:line="346" w:lineRule="auto"/>
        <w:ind w:firstLine="548" w:firstLineChars="200"/>
        <w:rPr>
          <w:rFonts w:ascii="仿宋" w:hAnsi="仿宋" w:eastAsia="仿宋" w:cs="仿宋"/>
          <w:sz w:val="32"/>
          <w:szCs w:val="32"/>
        </w:rPr>
      </w:pPr>
      <w:r>
        <w:rPr>
          <w:rFonts w:hint="eastAsia" w:ascii="仿宋" w:hAnsi="仿宋" w:eastAsia="仿宋" w:cs="仿宋"/>
          <w:spacing w:val="-23"/>
          <w:sz w:val="32"/>
          <w:szCs w:val="32"/>
        </w:rPr>
        <w:t>（2）</w:t>
      </w:r>
      <w:r>
        <w:rPr>
          <w:rFonts w:ascii="仿宋" w:hAnsi="仿宋" w:eastAsia="仿宋" w:cs="仿宋"/>
          <w:spacing w:val="-14"/>
          <w:sz w:val="32"/>
          <w:szCs w:val="32"/>
        </w:rPr>
        <w:t>本学年度学业成绩积分居本班前</w:t>
      </w:r>
      <w:r>
        <w:rPr>
          <w:rFonts w:ascii="仿宋" w:hAnsi="仿宋" w:eastAsia="仿宋" w:cs="Times New Roman"/>
          <w:spacing w:val="-14"/>
          <w:sz w:val="32"/>
          <w:szCs w:val="32"/>
        </w:rPr>
        <w:t>38%</w:t>
      </w:r>
      <w:r>
        <w:rPr>
          <w:rFonts w:ascii="仿宋" w:hAnsi="仿宋" w:eastAsia="仿宋" w:cs="仿宋"/>
          <w:spacing w:val="-14"/>
          <w:sz w:val="32"/>
          <w:szCs w:val="32"/>
        </w:rPr>
        <w:t>；</w:t>
      </w:r>
    </w:p>
    <w:p w14:paraId="625360C4">
      <w:pPr>
        <w:kinsoku/>
        <w:autoSpaceDE/>
        <w:autoSpaceDN/>
        <w:spacing w:line="346" w:lineRule="auto"/>
        <w:ind w:firstLine="608" w:firstLineChars="200"/>
        <w:rPr>
          <w:rFonts w:ascii="仿宋" w:hAnsi="仿宋" w:eastAsia="仿宋" w:cs="仿宋"/>
          <w:sz w:val="32"/>
          <w:szCs w:val="32"/>
        </w:rPr>
      </w:pPr>
      <w:r>
        <w:rPr>
          <w:rFonts w:hint="eastAsia" w:ascii="仿宋" w:hAnsi="仿宋" w:eastAsia="仿宋" w:cs="仿宋"/>
          <w:spacing w:val="-8"/>
          <w:sz w:val="32"/>
          <w:szCs w:val="32"/>
        </w:rPr>
        <w:t>（3）</w:t>
      </w:r>
      <w:r>
        <w:rPr>
          <w:rFonts w:ascii="仿宋" w:hAnsi="仿宋" w:eastAsia="仿宋" w:cs="仿宋"/>
          <w:spacing w:val="-4"/>
          <w:sz w:val="32"/>
          <w:szCs w:val="32"/>
        </w:rPr>
        <w:t>捐赠者的其他要求。</w:t>
      </w:r>
    </w:p>
    <w:p w14:paraId="33B43C42">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三</w:t>
      </w:r>
      <w:r>
        <w:rPr>
          <w:rFonts w:hint="eastAsia" w:ascii="仿宋" w:hAnsi="仿宋" w:eastAsia="仿宋" w:cs="仿宋"/>
          <w:spacing w:val="-4"/>
          <w:sz w:val="32"/>
          <w:szCs w:val="32"/>
        </w:rPr>
        <w:t>）</w:t>
      </w:r>
      <w:r>
        <w:rPr>
          <w:rFonts w:ascii="仿宋" w:hAnsi="仿宋" w:eastAsia="仿宋" w:cs="仿宋"/>
          <w:spacing w:val="-2"/>
          <w:sz w:val="32"/>
          <w:szCs w:val="32"/>
        </w:rPr>
        <w:t>评选人数及比例</w:t>
      </w:r>
    </w:p>
    <w:p w14:paraId="24788FE3">
      <w:pPr>
        <w:kinsoku/>
        <w:autoSpaceDE/>
        <w:autoSpaceDN/>
        <w:spacing w:line="346" w:lineRule="auto"/>
        <w:ind w:left="5" w:right="3" w:firstLine="619"/>
        <w:rPr>
          <w:rFonts w:ascii="仿宋" w:hAnsi="仿宋" w:eastAsia="仿宋" w:cs="仿宋"/>
          <w:sz w:val="32"/>
          <w:szCs w:val="32"/>
        </w:rPr>
      </w:pPr>
      <w:r>
        <w:rPr>
          <w:rFonts w:ascii="仿宋" w:hAnsi="仿宋" w:eastAsia="仿宋" w:cs="Times New Roman"/>
          <w:spacing w:val="-26"/>
          <w:sz w:val="32"/>
          <w:szCs w:val="32"/>
        </w:rPr>
        <w:t>1</w:t>
      </w:r>
      <w:r>
        <w:rPr>
          <w:rFonts w:ascii="仿宋" w:hAnsi="仿宋" w:eastAsia="仿宋" w:cs="Times New Roman"/>
          <w:spacing w:val="-22"/>
          <w:sz w:val="32"/>
          <w:szCs w:val="32"/>
        </w:rPr>
        <w:t>.</w:t>
      </w:r>
      <w:r>
        <w:rPr>
          <w:rFonts w:ascii="仿宋" w:hAnsi="仿宋" w:eastAsia="仿宋" w:cs="仿宋"/>
          <w:spacing w:val="-13"/>
          <w:sz w:val="32"/>
          <w:szCs w:val="32"/>
        </w:rPr>
        <w:t>国家奖学金和国家励志奖学金的获奖学生人数由学校根据</w:t>
      </w:r>
      <w:r>
        <w:rPr>
          <w:rFonts w:ascii="仿宋" w:hAnsi="仿宋" w:eastAsia="仿宋" w:cs="仿宋"/>
          <w:sz w:val="32"/>
          <w:szCs w:val="32"/>
        </w:rPr>
        <w:t xml:space="preserve"> </w:t>
      </w:r>
      <w:r>
        <w:rPr>
          <w:rFonts w:ascii="仿宋" w:hAnsi="仿宋" w:eastAsia="仿宋" w:cs="仿宋"/>
          <w:spacing w:val="-22"/>
          <w:sz w:val="32"/>
          <w:szCs w:val="32"/>
        </w:rPr>
        <w:t>教</w:t>
      </w:r>
      <w:r>
        <w:rPr>
          <w:rFonts w:ascii="仿宋" w:hAnsi="仿宋" w:eastAsia="仿宋" w:cs="仿宋"/>
          <w:spacing w:val="-14"/>
          <w:sz w:val="32"/>
          <w:szCs w:val="32"/>
        </w:rPr>
        <w:t>育</w:t>
      </w:r>
      <w:r>
        <w:rPr>
          <w:rFonts w:ascii="仿宋" w:hAnsi="仿宋" w:eastAsia="仿宋" w:cs="仿宋"/>
          <w:spacing w:val="-11"/>
          <w:sz w:val="32"/>
          <w:szCs w:val="32"/>
        </w:rPr>
        <w:t>部确定的名额下达至各院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w:t>
      </w:r>
    </w:p>
    <w:p w14:paraId="4034BE1F">
      <w:pPr>
        <w:kinsoku/>
        <w:autoSpaceDE/>
        <w:autoSpaceDN/>
        <w:spacing w:line="346" w:lineRule="auto"/>
        <w:ind w:firstLine="594"/>
        <w:rPr>
          <w:rFonts w:ascii="仿宋" w:hAnsi="仿宋" w:eastAsia="仿宋" w:cs="仿宋"/>
          <w:sz w:val="32"/>
          <w:szCs w:val="32"/>
        </w:rPr>
      </w:pPr>
      <w:r>
        <w:rPr>
          <w:rFonts w:ascii="仿宋" w:hAnsi="仿宋" w:eastAsia="仿宋" w:cs="Times New Roman"/>
          <w:spacing w:val="-22"/>
          <w:sz w:val="32"/>
          <w:szCs w:val="32"/>
        </w:rPr>
        <w:t>2</w:t>
      </w:r>
      <w:r>
        <w:rPr>
          <w:rFonts w:ascii="仿宋" w:hAnsi="仿宋" w:eastAsia="仿宋" w:cs="Times New Roman"/>
          <w:spacing w:val="-12"/>
          <w:sz w:val="32"/>
          <w:szCs w:val="32"/>
        </w:rPr>
        <w:t>.</w:t>
      </w:r>
      <w:r>
        <w:rPr>
          <w:rFonts w:ascii="仿宋" w:hAnsi="仿宋" w:eastAsia="仿宋" w:cs="仿宋"/>
          <w:spacing w:val="-12"/>
          <w:sz w:val="32"/>
          <w:szCs w:val="32"/>
        </w:rPr>
        <w:t>学校奖学金的获奖学生人数由学校下达至各院</w:t>
      </w:r>
      <w:r>
        <w:rPr>
          <w:rFonts w:hint="eastAsia" w:ascii="仿宋" w:hAnsi="仿宋" w:eastAsia="仿宋" w:cs="仿宋"/>
          <w:spacing w:val="-12"/>
          <w:sz w:val="32"/>
          <w:szCs w:val="32"/>
        </w:rPr>
        <w:t>（</w:t>
      </w:r>
      <w:r>
        <w:rPr>
          <w:rFonts w:ascii="仿宋" w:hAnsi="仿宋" w:eastAsia="仿宋" w:cs="仿宋"/>
          <w:spacing w:val="-12"/>
          <w:sz w:val="32"/>
          <w:szCs w:val="32"/>
        </w:rPr>
        <w:t>系</w:t>
      </w:r>
      <w:r>
        <w:rPr>
          <w:rFonts w:hint="eastAsia" w:ascii="仿宋" w:hAnsi="仿宋" w:eastAsia="仿宋" w:cs="仿宋"/>
          <w:spacing w:val="-12"/>
          <w:sz w:val="32"/>
          <w:szCs w:val="32"/>
        </w:rPr>
        <w:t>）</w:t>
      </w:r>
      <w:r>
        <w:rPr>
          <w:rFonts w:ascii="仿宋" w:hAnsi="仿宋" w:eastAsia="仿宋" w:cs="仿宋"/>
          <w:spacing w:val="-12"/>
          <w:sz w:val="32"/>
          <w:szCs w:val="32"/>
        </w:rPr>
        <w:t>，获奖</w:t>
      </w:r>
      <w:r>
        <w:rPr>
          <w:rFonts w:ascii="仿宋" w:hAnsi="仿宋" w:eastAsia="仿宋" w:cs="仿宋"/>
          <w:spacing w:val="-18"/>
          <w:sz w:val="32"/>
          <w:szCs w:val="32"/>
        </w:rPr>
        <w:t>总</w:t>
      </w:r>
      <w:r>
        <w:rPr>
          <w:rFonts w:ascii="仿宋" w:hAnsi="仿宋" w:eastAsia="仿宋" w:cs="仿宋"/>
          <w:spacing w:val="-10"/>
          <w:sz w:val="32"/>
          <w:szCs w:val="32"/>
        </w:rPr>
        <w:t>人</w:t>
      </w:r>
      <w:r>
        <w:rPr>
          <w:rFonts w:ascii="仿宋" w:hAnsi="仿宋" w:eastAsia="仿宋" w:cs="仿宋"/>
          <w:spacing w:val="-9"/>
          <w:sz w:val="32"/>
          <w:szCs w:val="32"/>
        </w:rPr>
        <w:t>数一般不超过本院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参加综合测评学生人数的</w:t>
      </w:r>
      <w:r>
        <w:rPr>
          <w:rFonts w:ascii="仿宋" w:hAnsi="仿宋" w:eastAsia="仿宋" w:cs="Times New Roman"/>
          <w:spacing w:val="-9"/>
          <w:sz w:val="32"/>
          <w:szCs w:val="32"/>
        </w:rPr>
        <w:t>20%</w:t>
      </w:r>
      <w:r>
        <w:rPr>
          <w:rFonts w:ascii="仿宋" w:hAnsi="仿宋" w:eastAsia="仿宋" w:cs="仿宋"/>
          <w:spacing w:val="-9"/>
          <w:sz w:val="32"/>
          <w:szCs w:val="32"/>
        </w:rPr>
        <w:t>，其中</w:t>
      </w:r>
      <w:r>
        <w:rPr>
          <w:rFonts w:ascii="仿宋" w:hAnsi="仿宋" w:eastAsia="仿宋" w:cs="仿宋"/>
          <w:spacing w:val="-6"/>
          <w:sz w:val="32"/>
          <w:szCs w:val="32"/>
        </w:rPr>
        <w:t>获得一等奖学金人数不超过本院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6"/>
          <w:sz w:val="32"/>
          <w:szCs w:val="32"/>
        </w:rPr>
        <w:t>参加综合测评学生人数</w:t>
      </w:r>
      <w:r>
        <w:rPr>
          <w:rFonts w:ascii="仿宋" w:hAnsi="仿宋" w:eastAsia="仿宋" w:cs="仿宋"/>
          <w:spacing w:val="-2"/>
          <w:sz w:val="32"/>
          <w:szCs w:val="32"/>
        </w:rPr>
        <w:t>的</w:t>
      </w:r>
      <w:r>
        <w:rPr>
          <w:rFonts w:ascii="仿宋" w:hAnsi="仿宋" w:eastAsia="仿宋" w:cs="Times New Roman"/>
          <w:spacing w:val="-28"/>
          <w:sz w:val="32"/>
          <w:szCs w:val="32"/>
        </w:rPr>
        <w:t>2</w:t>
      </w:r>
      <w:r>
        <w:rPr>
          <w:rFonts w:ascii="仿宋" w:hAnsi="仿宋" w:eastAsia="仿宋" w:cs="Times New Roman"/>
          <w:spacing w:val="-22"/>
          <w:sz w:val="32"/>
          <w:szCs w:val="32"/>
        </w:rPr>
        <w:t>%</w:t>
      </w:r>
      <w:r>
        <w:rPr>
          <w:rFonts w:ascii="仿宋" w:hAnsi="仿宋" w:eastAsia="仿宋" w:cs="仿宋"/>
          <w:spacing w:val="-14"/>
          <w:sz w:val="32"/>
          <w:szCs w:val="32"/>
        </w:rPr>
        <w:t>，获得二等奖学金人数不超过本院</w:t>
      </w:r>
      <w:r>
        <w:rPr>
          <w:rFonts w:hint="eastAsia" w:ascii="仿宋" w:hAnsi="仿宋" w:eastAsia="仿宋" w:cs="仿宋"/>
          <w:spacing w:val="-14"/>
          <w:sz w:val="32"/>
          <w:szCs w:val="32"/>
        </w:rPr>
        <w:t>（</w:t>
      </w:r>
      <w:r>
        <w:rPr>
          <w:rFonts w:ascii="仿宋" w:hAnsi="仿宋" w:eastAsia="仿宋" w:cs="仿宋"/>
          <w:spacing w:val="-14"/>
          <w:sz w:val="32"/>
          <w:szCs w:val="32"/>
        </w:rPr>
        <w:t>系</w:t>
      </w:r>
      <w:r>
        <w:rPr>
          <w:rFonts w:hint="eastAsia" w:ascii="仿宋" w:hAnsi="仿宋" w:eastAsia="仿宋" w:cs="仿宋"/>
          <w:spacing w:val="-14"/>
          <w:sz w:val="32"/>
          <w:szCs w:val="32"/>
        </w:rPr>
        <w:t>）</w:t>
      </w:r>
      <w:r>
        <w:rPr>
          <w:rFonts w:ascii="仿宋" w:hAnsi="仿宋" w:eastAsia="仿宋" w:cs="仿宋"/>
          <w:spacing w:val="-14"/>
          <w:sz w:val="32"/>
          <w:szCs w:val="32"/>
        </w:rPr>
        <w:t>参加综合测评学生人数</w:t>
      </w:r>
      <w:r>
        <w:rPr>
          <w:rFonts w:ascii="仿宋" w:hAnsi="仿宋" w:eastAsia="仿宋" w:cs="仿宋"/>
          <w:spacing w:val="-19"/>
          <w:sz w:val="32"/>
          <w:szCs w:val="32"/>
        </w:rPr>
        <w:t>的</w:t>
      </w:r>
      <w:r>
        <w:rPr>
          <w:rFonts w:ascii="仿宋" w:hAnsi="仿宋" w:eastAsia="仿宋" w:cs="Times New Roman"/>
          <w:spacing w:val="-14"/>
          <w:sz w:val="32"/>
          <w:szCs w:val="32"/>
        </w:rPr>
        <w:t>6%</w:t>
      </w:r>
      <w:r>
        <w:rPr>
          <w:rFonts w:ascii="仿宋" w:hAnsi="仿宋" w:eastAsia="仿宋" w:cs="仿宋"/>
          <w:spacing w:val="-14"/>
          <w:sz w:val="32"/>
          <w:szCs w:val="32"/>
        </w:rPr>
        <w:t>，获得三等奖学金人数不超过本院</w:t>
      </w:r>
      <w:r>
        <w:rPr>
          <w:rFonts w:hint="eastAsia" w:ascii="仿宋" w:hAnsi="仿宋" w:eastAsia="仿宋" w:cs="仿宋"/>
          <w:spacing w:val="-14"/>
          <w:sz w:val="32"/>
          <w:szCs w:val="32"/>
        </w:rPr>
        <w:t>（</w:t>
      </w:r>
      <w:r>
        <w:rPr>
          <w:rFonts w:ascii="仿宋" w:hAnsi="仿宋" w:eastAsia="仿宋" w:cs="仿宋"/>
          <w:spacing w:val="-14"/>
          <w:sz w:val="32"/>
          <w:szCs w:val="32"/>
        </w:rPr>
        <w:t>系</w:t>
      </w:r>
      <w:r>
        <w:rPr>
          <w:rFonts w:hint="eastAsia" w:ascii="仿宋" w:hAnsi="仿宋" w:eastAsia="仿宋" w:cs="仿宋"/>
          <w:spacing w:val="-14"/>
          <w:sz w:val="32"/>
          <w:szCs w:val="32"/>
        </w:rPr>
        <w:t>）</w:t>
      </w:r>
      <w:r>
        <w:rPr>
          <w:rFonts w:ascii="仿宋" w:hAnsi="仿宋" w:eastAsia="仿宋" w:cs="仿宋"/>
          <w:spacing w:val="-14"/>
          <w:sz w:val="32"/>
          <w:szCs w:val="32"/>
        </w:rPr>
        <w:t>参加综合测评学生</w:t>
      </w:r>
      <w:r>
        <w:rPr>
          <w:rFonts w:ascii="仿宋" w:hAnsi="仿宋" w:eastAsia="仿宋" w:cs="仿宋"/>
          <w:spacing w:val="-38"/>
          <w:sz w:val="32"/>
          <w:szCs w:val="32"/>
        </w:rPr>
        <w:t>人</w:t>
      </w:r>
      <w:r>
        <w:rPr>
          <w:rFonts w:ascii="仿宋" w:hAnsi="仿宋" w:eastAsia="仿宋" w:cs="仿宋"/>
          <w:spacing w:val="-22"/>
          <w:sz w:val="32"/>
          <w:szCs w:val="32"/>
        </w:rPr>
        <w:t>数的</w:t>
      </w:r>
      <w:r>
        <w:rPr>
          <w:rFonts w:ascii="仿宋" w:hAnsi="仿宋" w:eastAsia="仿宋" w:cs="Times New Roman"/>
          <w:spacing w:val="-22"/>
          <w:sz w:val="32"/>
          <w:szCs w:val="32"/>
        </w:rPr>
        <w:t>12%</w:t>
      </w:r>
      <w:r>
        <w:rPr>
          <w:rFonts w:ascii="仿宋" w:hAnsi="仿宋" w:eastAsia="仿宋" w:cs="仿宋"/>
          <w:spacing w:val="-22"/>
          <w:sz w:val="32"/>
          <w:szCs w:val="32"/>
        </w:rPr>
        <w:t>，学习进步奖学金不设获奖人数比例；</w:t>
      </w:r>
    </w:p>
    <w:p w14:paraId="426E901E">
      <w:pPr>
        <w:kinsoku/>
        <w:autoSpaceDE/>
        <w:autoSpaceDN/>
        <w:spacing w:line="346" w:lineRule="auto"/>
        <w:ind w:left="9" w:right="4" w:firstLine="591"/>
        <w:rPr>
          <w:rFonts w:ascii="仿宋" w:hAnsi="仿宋" w:eastAsia="仿宋" w:cs="仿宋"/>
          <w:sz w:val="32"/>
          <w:szCs w:val="32"/>
        </w:rPr>
      </w:pPr>
      <w:r>
        <w:rPr>
          <w:rFonts w:ascii="仿宋" w:hAnsi="仿宋" w:eastAsia="仿宋" w:cs="Times New Roman"/>
          <w:spacing w:val="-13"/>
          <w:sz w:val="32"/>
          <w:szCs w:val="32"/>
        </w:rPr>
        <w:t>3.</w:t>
      </w:r>
      <w:r>
        <w:rPr>
          <w:rFonts w:ascii="仿宋" w:hAnsi="仿宋" w:eastAsia="仿宋" w:cs="仿宋"/>
          <w:spacing w:val="-13"/>
          <w:sz w:val="32"/>
          <w:szCs w:val="32"/>
        </w:rPr>
        <w:t>社会捐赠奖学金的获奖人数由学校根据当年与捐赠单位</w:t>
      </w:r>
      <w:r>
        <w:rPr>
          <w:rFonts w:ascii="仿宋" w:hAnsi="仿宋" w:eastAsia="仿宋" w:cs="仿宋"/>
          <w:spacing w:val="-11"/>
          <w:sz w:val="32"/>
          <w:szCs w:val="32"/>
        </w:rPr>
        <w:t>的</w:t>
      </w:r>
      <w:r>
        <w:rPr>
          <w:rFonts w:ascii="仿宋" w:hAnsi="仿宋" w:eastAsia="仿宋" w:cs="仿宋"/>
          <w:spacing w:val="-6"/>
          <w:sz w:val="32"/>
          <w:szCs w:val="32"/>
        </w:rPr>
        <w:t>协议下达至各院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5"/>
          <w:sz w:val="32"/>
          <w:szCs w:val="32"/>
        </w:rPr>
        <w:t>。</w:t>
      </w:r>
    </w:p>
    <w:p w14:paraId="269B951C">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2"/>
          <w:sz w:val="32"/>
          <w:szCs w:val="32"/>
        </w:rPr>
        <w:t>（</w:t>
      </w:r>
      <w:r>
        <w:rPr>
          <w:rFonts w:ascii="仿宋" w:hAnsi="仿宋" w:eastAsia="仿宋" w:cs="仿宋"/>
          <w:spacing w:val="9"/>
          <w:sz w:val="32"/>
          <w:szCs w:val="32"/>
        </w:rPr>
        <w:t>四</w:t>
      </w:r>
      <w:r>
        <w:rPr>
          <w:rFonts w:hint="eastAsia" w:ascii="仿宋" w:hAnsi="仿宋" w:eastAsia="仿宋" w:cs="仿宋"/>
          <w:spacing w:val="9"/>
          <w:sz w:val="32"/>
          <w:szCs w:val="32"/>
        </w:rPr>
        <w:t>）</w:t>
      </w:r>
      <w:r>
        <w:rPr>
          <w:rFonts w:ascii="仿宋" w:hAnsi="仿宋" w:eastAsia="仿宋" w:cs="仿宋"/>
          <w:spacing w:val="9"/>
          <w:sz w:val="32"/>
          <w:szCs w:val="32"/>
        </w:rPr>
        <w:t>奖励金</w:t>
      </w:r>
    </w:p>
    <w:p w14:paraId="39B40E37">
      <w:pPr>
        <w:kinsoku/>
        <w:autoSpaceDE/>
        <w:autoSpaceDN/>
        <w:spacing w:line="346" w:lineRule="auto"/>
        <w:ind w:left="25" w:right="2" w:firstLine="599"/>
        <w:rPr>
          <w:rFonts w:ascii="仿宋" w:hAnsi="仿宋" w:eastAsia="仿宋" w:cs="仿宋"/>
          <w:sz w:val="32"/>
          <w:szCs w:val="32"/>
        </w:rPr>
      </w:pPr>
      <w:r>
        <w:rPr>
          <w:rFonts w:ascii="仿宋" w:hAnsi="仿宋" w:eastAsia="仿宋" w:cs="Times New Roman"/>
          <w:spacing w:val="-46"/>
          <w:sz w:val="32"/>
          <w:szCs w:val="32"/>
        </w:rPr>
        <w:t>1</w:t>
      </w:r>
      <w:r>
        <w:rPr>
          <w:rFonts w:ascii="仿宋" w:hAnsi="仿宋" w:eastAsia="仿宋" w:cs="Times New Roman"/>
          <w:spacing w:val="-24"/>
          <w:sz w:val="32"/>
          <w:szCs w:val="32"/>
        </w:rPr>
        <w:t>.</w:t>
      </w:r>
      <w:r>
        <w:rPr>
          <w:rFonts w:ascii="仿宋" w:hAnsi="仿宋" w:eastAsia="仿宋" w:cs="仿宋"/>
          <w:spacing w:val="-24"/>
          <w:sz w:val="32"/>
          <w:szCs w:val="32"/>
        </w:rPr>
        <w:t>“十大三好学生标兵”奖学金：</w:t>
      </w:r>
      <w:r>
        <w:rPr>
          <w:rFonts w:ascii="仿宋" w:hAnsi="仿宋" w:eastAsia="仿宋" w:cs="Times New Roman"/>
          <w:spacing w:val="-24"/>
          <w:sz w:val="32"/>
          <w:szCs w:val="32"/>
        </w:rPr>
        <w:t>15000</w:t>
      </w:r>
      <w:r>
        <w:rPr>
          <w:rFonts w:ascii="仿宋" w:hAnsi="仿宋" w:eastAsia="仿宋" w:cs="仿宋"/>
          <w:spacing w:val="-24"/>
          <w:sz w:val="32"/>
          <w:szCs w:val="32"/>
        </w:rPr>
        <w:t>元</w:t>
      </w:r>
      <w:r>
        <w:rPr>
          <w:rFonts w:ascii="仿宋" w:hAnsi="仿宋" w:eastAsia="仿宋" w:cs="Times New Roman"/>
          <w:spacing w:val="-24"/>
          <w:sz w:val="32"/>
          <w:szCs w:val="32"/>
        </w:rPr>
        <w:t>/</w:t>
      </w:r>
      <w:r>
        <w:rPr>
          <w:rFonts w:ascii="仿宋" w:hAnsi="仿宋" w:eastAsia="仿宋" w:cs="仿宋"/>
          <w:spacing w:val="-24"/>
          <w:sz w:val="32"/>
          <w:szCs w:val="32"/>
        </w:rPr>
        <w:t>人，“十大三好学</w:t>
      </w:r>
      <w:r>
        <w:rPr>
          <w:rFonts w:ascii="仿宋" w:hAnsi="仿宋" w:eastAsia="仿宋" w:cs="仿宋"/>
          <w:sz w:val="32"/>
          <w:szCs w:val="32"/>
        </w:rPr>
        <w:t xml:space="preserve"> </w:t>
      </w:r>
      <w:r>
        <w:rPr>
          <w:rFonts w:ascii="仿宋" w:hAnsi="仿宋" w:eastAsia="仿宋" w:cs="仿宋"/>
          <w:spacing w:val="-34"/>
          <w:sz w:val="32"/>
          <w:szCs w:val="32"/>
        </w:rPr>
        <w:t>生</w:t>
      </w:r>
      <w:r>
        <w:rPr>
          <w:rFonts w:ascii="仿宋" w:hAnsi="仿宋" w:eastAsia="仿宋" w:cs="仿宋"/>
          <w:spacing w:val="-20"/>
          <w:sz w:val="32"/>
          <w:szCs w:val="32"/>
        </w:rPr>
        <w:t>标兵提名奖”奖学金：</w:t>
      </w:r>
      <w:r>
        <w:rPr>
          <w:rFonts w:ascii="仿宋" w:hAnsi="仿宋" w:eastAsia="仿宋" w:cs="Times New Roman"/>
          <w:spacing w:val="-20"/>
          <w:sz w:val="32"/>
          <w:szCs w:val="32"/>
        </w:rPr>
        <w:t>10000</w:t>
      </w:r>
      <w:r>
        <w:rPr>
          <w:rFonts w:ascii="仿宋" w:hAnsi="仿宋" w:eastAsia="仿宋" w:cs="仿宋"/>
          <w:spacing w:val="-20"/>
          <w:sz w:val="32"/>
          <w:szCs w:val="32"/>
        </w:rPr>
        <w:t>元</w:t>
      </w:r>
      <w:r>
        <w:rPr>
          <w:rFonts w:ascii="仿宋" w:hAnsi="仿宋" w:eastAsia="仿宋" w:cs="Times New Roman"/>
          <w:spacing w:val="-20"/>
          <w:sz w:val="32"/>
          <w:szCs w:val="32"/>
        </w:rPr>
        <w:t>/</w:t>
      </w:r>
      <w:r>
        <w:rPr>
          <w:rFonts w:ascii="仿宋" w:hAnsi="仿宋" w:eastAsia="仿宋" w:cs="仿宋"/>
          <w:spacing w:val="-20"/>
          <w:sz w:val="32"/>
          <w:szCs w:val="32"/>
        </w:rPr>
        <w:t>人；</w:t>
      </w:r>
    </w:p>
    <w:p w14:paraId="4B9232EA">
      <w:pPr>
        <w:kinsoku/>
        <w:autoSpaceDE/>
        <w:autoSpaceDN/>
        <w:spacing w:line="346" w:lineRule="auto"/>
        <w:ind w:firstLine="544" w:firstLineChars="200"/>
        <w:rPr>
          <w:rFonts w:ascii="仿宋" w:hAnsi="仿宋" w:eastAsia="仿宋" w:cs="仿宋"/>
          <w:sz w:val="32"/>
          <w:szCs w:val="32"/>
        </w:rPr>
      </w:pPr>
      <w:r>
        <w:rPr>
          <w:rFonts w:ascii="仿宋" w:hAnsi="仿宋" w:eastAsia="仿宋" w:cs="Times New Roman"/>
          <w:spacing w:val="-24"/>
          <w:sz w:val="32"/>
          <w:szCs w:val="32"/>
        </w:rPr>
        <w:t>2</w:t>
      </w:r>
      <w:r>
        <w:rPr>
          <w:rFonts w:ascii="仿宋" w:hAnsi="仿宋" w:eastAsia="仿宋" w:cs="Times New Roman"/>
          <w:spacing w:val="-16"/>
          <w:sz w:val="32"/>
          <w:szCs w:val="32"/>
        </w:rPr>
        <w:t>.</w:t>
      </w:r>
      <w:r>
        <w:rPr>
          <w:rFonts w:ascii="仿宋" w:hAnsi="仿宋" w:eastAsia="仿宋" w:cs="仿宋"/>
          <w:spacing w:val="-16"/>
          <w:sz w:val="32"/>
          <w:szCs w:val="32"/>
        </w:rPr>
        <w:t>国家奖学金：</w:t>
      </w:r>
      <w:r>
        <w:rPr>
          <w:rFonts w:ascii="仿宋" w:hAnsi="仿宋" w:eastAsia="仿宋" w:cs="Times New Roman"/>
          <w:spacing w:val="-16"/>
          <w:sz w:val="32"/>
          <w:szCs w:val="32"/>
          <w:highlight w:val="none"/>
        </w:rPr>
        <w:t>10000</w:t>
      </w:r>
      <w:r>
        <w:rPr>
          <w:rFonts w:ascii="仿宋" w:hAnsi="仿宋" w:eastAsia="仿宋" w:cs="仿宋"/>
          <w:spacing w:val="-16"/>
          <w:sz w:val="32"/>
          <w:szCs w:val="32"/>
          <w:highlight w:val="none"/>
        </w:rPr>
        <w:t>元</w:t>
      </w:r>
      <w:r>
        <w:rPr>
          <w:rFonts w:ascii="仿宋" w:hAnsi="仿宋" w:eastAsia="仿宋" w:cs="Times New Roman"/>
          <w:spacing w:val="-16"/>
          <w:sz w:val="32"/>
          <w:szCs w:val="32"/>
          <w:highlight w:val="none"/>
        </w:rPr>
        <w:t>/</w:t>
      </w:r>
      <w:r>
        <w:rPr>
          <w:rFonts w:ascii="仿宋" w:hAnsi="仿宋" w:eastAsia="仿宋" w:cs="仿宋"/>
          <w:spacing w:val="-16"/>
          <w:sz w:val="32"/>
          <w:szCs w:val="32"/>
          <w:highlight w:val="none"/>
        </w:rPr>
        <w:t>人</w:t>
      </w:r>
      <w:r>
        <w:rPr>
          <w:rFonts w:hint="eastAsia" w:ascii="仿宋" w:hAnsi="仿宋" w:eastAsia="仿宋" w:cs="仿宋"/>
          <w:spacing w:val="-16"/>
          <w:sz w:val="32"/>
          <w:szCs w:val="32"/>
        </w:rPr>
        <w:t>（</w:t>
      </w:r>
      <w:r>
        <w:rPr>
          <w:rFonts w:ascii="仿宋" w:hAnsi="仿宋" w:eastAsia="仿宋" w:cs="仿宋"/>
          <w:spacing w:val="-16"/>
          <w:sz w:val="32"/>
          <w:szCs w:val="32"/>
        </w:rPr>
        <w:t>如有变动，以教育部规定为准</w:t>
      </w:r>
      <w:r>
        <w:rPr>
          <w:rFonts w:hint="eastAsia" w:ascii="仿宋" w:hAnsi="仿宋" w:eastAsia="仿宋" w:cs="仿宋"/>
          <w:spacing w:val="-16"/>
          <w:sz w:val="32"/>
          <w:szCs w:val="32"/>
        </w:rPr>
        <w:t>）</w:t>
      </w:r>
      <w:r>
        <w:rPr>
          <w:rFonts w:ascii="仿宋" w:hAnsi="仿宋" w:eastAsia="仿宋" w:cs="仿宋"/>
          <w:spacing w:val="-16"/>
          <w:sz w:val="32"/>
          <w:szCs w:val="32"/>
        </w:rPr>
        <w:t>；</w:t>
      </w:r>
    </w:p>
    <w:p w14:paraId="42B81A2B">
      <w:pPr>
        <w:kinsoku/>
        <w:autoSpaceDE/>
        <w:autoSpaceDN/>
        <w:spacing w:line="346" w:lineRule="auto"/>
        <w:ind w:left="12" w:right="3" w:firstLine="588"/>
        <w:rPr>
          <w:rFonts w:ascii="仿宋" w:hAnsi="仿宋" w:eastAsia="仿宋" w:cs="仿宋"/>
          <w:sz w:val="32"/>
          <w:szCs w:val="32"/>
        </w:rPr>
      </w:pPr>
      <w:r>
        <w:rPr>
          <w:rFonts w:ascii="仿宋" w:hAnsi="仿宋" w:eastAsia="仿宋" w:cs="Times New Roman"/>
          <w:spacing w:val="-22"/>
          <w:sz w:val="32"/>
          <w:szCs w:val="32"/>
        </w:rPr>
        <w:t>3</w:t>
      </w:r>
      <w:r>
        <w:rPr>
          <w:rFonts w:ascii="仿宋" w:hAnsi="仿宋" w:eastAsia="仿宋" w:cs="Times New Roman"/>
          <w:spacing w:val="-20"/>
          <w:sz w:val="32"/>
          <w:szCs w:val="32"/>
        </w:rPr>
        <w:t>.</w:t>
      </w:r>
      <w:r>
        <w:rPr>
          <w:rFonts w:ascii="仿宋" w:hAnsi="仿宋" w:eastAsia="仿宋" w:cs="仿宋"/>
          <w:spacing w:val="-11"/>
          <w:sz w:val="32"/>
          <w:szCs w:val="32"/>
        </w:rPr>
        <w:t>国家励志奖学金：</w:t>
      </w:r>
      <w:r>
        <w:rPr>
          <w:rFonts w:ascii="仿宋" w:hAnsi="仿宋" w:eastAsia="仿宋" w:cs="Times New Roman"/>
          <w:spacing w:val="-11"/>
          <w:sz w:val="32"/>
          <w:szCs w:val="32"/>
          <w:highlight w:val="none"/>
        </w:rPr>
        <w:t>6000</w:t>
      </w:r>
      <w:r>
        <w:rPr>
          <w:rFonts w:ascii="仿宋" w:hAnsi="仿宋" w:eastAsia="仿宋" w:cs="仿宋"/>
          <w:spacing w:val="-11"/>
          <w:sz w:val="32"/>
          <w:szCs w:val="32"/>
          <w:highlight w:val="none"/>
        </w:rPr>
        <w:t>元</w:t>
      </w:r>
      <w:r>
        <w:rPr>
          <w:rFonts w:ascii="仿宋" w:hAnsi="仿宋" w:eastAsia="仿宋" w:cs="Times New Roman"/>
          <w:spacing w:val="-11"/>
          <w:sz w:val="32"/>
          <w:szCs w:val="32"/>
          <w:highlight w:val="none"/>
        </w:rPr>
        <w:t>/</w:t>
      </w:r>
      <w:r>
        <w:rPr>
          <w:rFonts w:ascii="仿宋" w:hAnsi="仿宋" w:eastAsia="仿宋" w:cs="仿宋"/>
          <w:spacing w:val="-11"/>
          <w:sz w:val="32"/>
          <w:szCs w:val="32"/>
          <w:highlight w:val="none"/>
        </w:rPr>
        <w:t>人</w:t>
      </w:r>
      <w:r>
        <w:rPr>
          <w:rFonts w:hint="eastAsia" w:ascii="仿宋" w:hAnsi="仿宋" w:eastAsia="仿宋" w:cs="仿宋"/>
          <w:spacing w:val="-11"/>
          <w:sz w:val="32"/>
          <w:szCs w:val="32"/>
        </w:rPr>
        <w:t>（</w:t>
      </w:r>
      <w:r>
        <w:rPr>
          <w:rFonts w:ascii="仿宋" w:hAnsi="仿宋" w:eastAsia="仿宋" w:cs="仿宋"/>
          <w:spacing w:val="-11"/>
          <w:sz w:val="32"/>
          <w:szCs w:val="32"/>
        </w:rPr>
        <w:t>如有变动，以教育部规定为</w:t>
      </w:r>
      <w:r>
        <w:rPr>
          <w:rFonts w:ascii="仿宋" w:hAnsi="仿宋" w:eastAsia="仿宋" w:cs="仿宋"/>
          <w:spacing w:val="-16"/>
          <w:sz w:val="32"/>
          <w:szCs w:val="32"/>
        </w:rPr>
        <w:t>准</w:t>
      </w:r>
      <w:r>
        <w:rPr>
          <w:rFonts w:hint="eastAsia" w:ascii="仿宋" w:hAnsi="仿宋" w:eastAsia="仿宋" w:cs="仿宋"/>
          <w:spacing w:val="-13"/>
          <w:sz w:val="32"/>
          <w:szCs w:val="32"/>
        </w:rPr>
        <w:t>）</w:t>
      </w:r>
      <w:r>
        <w:rPr>
          <w:rFonts w:ascii="仿宋" w:hAnsi="仿宋" w:eastAsia="仿宋" w:cs="仿宋"/>
          <w:spacing w:val="-13"/>
          <w:sz w:val="32"/>
          <w:szCs w:val="32"/>
        </w:rPr>
        <w:t>；</w:t>
      </w:r>
    </w:p>
    <w:p w14:paraId="2BD0B153">
      <w:pPr>
        <w:kinsoku/>
        <w:autoSpaceDE/>
        <w:autoSpaceDN/>
        <w:spacing w:line="346" w:lineRule="auto"/>
        <w:ind w:left="20" w:right="4" w:firstLine="571"/>
        <w:rPr>
          <w:rFonts w:ascii="仿宋" w:hAnsi="仿宋" w:eastAsia="仿宋" w:cs="仿宋"/>
          <w:sz w:val="32"/>
          <w:szCs w:val="32"/>
        </w:rPr>
      </w:pPr>
      <w:r>
        <w:rPr>
          <w:rFonts w:ascii="仿宋" w:hAnsi="仿宋" w:eastAsia="仿宋" w:cs="Times New Roman"/>
          <w:spacing w:val="-21"/>
          <w:sz w:val="32"/>
          <w:szCs w:val="32"/>
        </w:rPr>
        <w:t>4</w:t>
      </w:r>
      <w:r>
        <w:rPr>
          <w:rFonts w:ascii="仿宋" w:hAnsi="仿宋" w:eastAsia="仿宋" w:cs="Times New Roman"/>
          <w:spacing w:val="-19"/>
          <w:sz w:val="32"/>
          <w:szCs w:val="32"/>
        </w:rPr>
        <w:t>.</w:t>
      </w:r>
      <w:r>
        <w:rPr>
          <w:rFonts w:ascii="仿宋" w:hAnsi="仿宋" w:eastAsia="仿宋" w:cs="仿宋"/>
          <w:spacing w:val="-19"/>
          <w:sz w:val="32"/>
          <w:szCs w:val="32"/>
        </w:rPr>
        <w:t>学校奖学金：一等奖：</w:t>
      </w:r>
      <w:r>
        <w:rPr>
          <w:rFonts w:ascii="仿宋" w:hAnsi="仿宋" w:eastAsia="仿宋" w:cs="Times New Roman"/>
          <w:spacing w:val="-19"/>
          <w:sz w:val="32"/>
          <w:szCs w:val="32"/>
        </w:rPr>
        <w:t>4000</w:t>
      </w:r>
      <w:r>
        <w:rPr>
          <w:rFonts w:ascii="仿宋" w:hAnsi="仿宋" w:eastAsia="仿宋" w:cs="仿宋"/>
          <w:spacing w:val="-19"/>
          <w:sz w:val="32"/>
          <w:szCs w:val="32"/>
        </w:rPr>
        <w:t>元</w:t>
      </w:r>
      <w:r>
        <w:rPr>
          <w:rFonts w:ascii="仿宋" w:hAnsi="仿宋" w:eastAsia="仿宋" w:cs="Times New Roman"/>
          <w:spacing w:val="-19"/>
          <w:sz w:val="32"/>
          <w:szCs w:val="32"/>
        </w:rPr>
        <w:t>/</w:t>
      </w:r>
      <w:r>
        <w:rPr>
          <w:rFonts w:ascii="仿宋" w:hAnsi="仿宋" w:eastAsia="仿宋" w:cs="仿宋"/>
          <w:spacing w:val="-19"/>
          <w:sz w:val="32"/>
          <w:szCs w:val="32"/>
        </w:rPr>
        <w:t>人，二等奖：</w:t>
      </w:r>
      <w:r>
        <w:rPr>
          <w:rFonts w:ascii="仿宋" w:hAnsi="仿宋" w:eastAsia="仿宋" w:cs="Times New Roman"/>
          <w:spacing w:val="-19"/>
          <w:sz w:val="32"/>
          <w:szCs w:val="32"/>
        </w:rPr>
        <w:t>2500</w:t>
      </w:r>
      <w:r>
        <w:rPr>
          <w:rFonts w:ascii="仿宋" w:hAnsi="仿宋" w:eastAsia="仿宋" w:cs="仿宋"/>
          <w:spacing w:val="-19"/>
          <w:sz w:val="32"/>
          <w:szCs w:val="32"/>
        </w:rPr>
        <w:t>元</w:t>
      </w:r>
      <w:r>
        <w:rPr>
          <w:rFonts w:ascii="仿宋" w:hAnsi="仿宋" w:eastAsia="仿宋" w:cs="Times New Roman"/>
          <w:spacing w:val="-19"/>
          <w:sz w:val="32"/>
          <w:szCs w:val="32"/>
        </w:rPr>
        <w:t>/</w:t>
      </w:r>
      <w:r>
        <w:rPr>
          <w:rFonts w:ascii="仿宋" w:hAnsi="仿宋" w:eastAsia="仿宋" w:cs="仿宋"/>
          <w:spacing w:val="-19"/>
          <w:sz w:val="32"/>
          <w:szCs w:val="32"/>
        </w:rPr>
        <w:t>人，三</w:t>
      </w:r>
      <w:r>
        <w:rPr>
          <w:rFonts w:ascii="仿宋" w:hAnsi="仿宋" w:eastAsia="仿宋" w:cs="仿宋"/>
          <w:spacing w:val="-36"/>
          <w:sz w:val="32"/>
          <w:szCs w:val="32"/>
        </w:rPr>
        <w:t>等</w:t>
      </w:r>
      <w:r>
        <w:rPr>
          <w:rFonts w:ascii="仿宋" w:hAnsi="仿宋" w:eastAsia="仿宋" w:cs="仿宋"/>
          <w:spacing w:val="-18"/>
          <w:sz w:val="32"/>
          <w:szCs w:val="32"/>
        </w:rPr>
        <w:t>奖：</w:t>
      </w:r>
      <w:r>
        <w:rPr>
          <w:rFonts w:ascii="仿宋" w:hAnsi="仿宋" w:eastAsia="仿宋" w:cs="Times New Roman"/>
          <w:spacing w:val="-18"/>
          <w:sz w:val="32"/>
          <w:szCs w:val="32"/>
        </w:rPr>
        <w:t>1500</w:t>
      </w:r>
      <w:r>
        <w:rPr>
          <w:rFonts w:ascii="仿宋" w:hAnsi="仿宋" w:eastAsia="仿宋" w:cs="仿宋"/>
          <w:spacing w:val="-18"/>
          <w:sz w:val="32"/>
          <w:szCs w:val="32"/>
        </w:rPr>
        <w:t>元</w:t>
      </w:r>
      <w:r>
        <w:rPr>
          <w:rFonts w:ascii="仿宋" w:hAnsi="仿宋" w:eastAsia="仿宋" w:cs="Times New Roman"/>
          <w:spacing w:val="-18"/>
          <w:sz w:val="32"/>
          <w:szCs w:val="32"/>
        </w:rPr>
        <w:t>/</w:t>
      </w:r>
      <w:r>
        <w:rPr>
          <w:rFonts w:ascii="仿宋" w:hAnsi="仿宋" w:eastAsia="仿宋" w:cs="仿宋"/>
          <w:spacing w:val="-18"/>
          <w:sz w:val="32"/>
          <w:szCs w:val="32"/>
        </w:rPr>
        <w:t>人；学习进步奖：</w:t>
      </w:r>
      <w:r>
        <w:rPr>
          <w:rFonts w:ascii="仿宋" w:hAnsi="仿宋" w:eastAsia="仿宋" w:cs="Times New Roman"/>
          <w:spacing w:val="-18"/>
          <w:sz w:val="32"/>
          <w:szCs w:val="32"/>
        </w:rPr>
        <w:t>1000</w:t>
      </w:r>
      <w:r>
        <w:rPr>
          <w:rFonts w:ascii="仿宋" w:hAnsi="仿宋" w:eastAsia="仿宋" w:cs="仿宋"/>
          <w:spacing w:val="-18"/>
          <w:sz w:val="32"/>
          <w:szCs w:val="32"/>
        </w:rPr>
        <w:t>元</w:t>
      </w:r>
      <w:r>
        <w:rPr>
          <w:rFonts w:ascii="仿宋" w:hAnsi="仿宋" w:eastAsia="仿宋" w:cs="Times New Roman"/>
          <w:spacing w:val="-18"/>
          <w:sz w:val="32"/>
          <w:szCs w:val="32"/>
        </w:rPr>
        <w:t>/</w:t>
      </w:r>
      <w:r>
        <w:rPr>
          <w:rFonts w:ascii="仿宋" w:hAnsi="仿宋" w:eastAsia="仿宋" w:cs="仿宋"/>
          <w:spacing w:val="-18"/>
          <w:sz w:val="32"/>
          <w:szCs w:val="32"/>
        </w:rPr>
        <w:t>人；</w:t>
      </w:r>
    </w:p>
    <w:p w14:paraId="29F13AA5">
      <w:pPr>
        <w:kinsoku/>
        <w:autoSpaceDE/>
        <w:autoSpaceDN/>
        <w:spacing w:line="346" w:lineRule="auto"/>
        <w:ind w:left="9" w:right="4" w:firstLine="593"/>
        <w:rPr>
          <w:rFonts w:ascii="仿宋" w:hAnsi="仿宋" w:eastAsia="仿宋" w:cs="仿宋"/>
          <w:sz w:val="32"/>
          <w:szCs w:val="32"/>
        </w:rPr>
      </w:pPr>
      <w:r>
        <w:rPr>
          <w:rFonts w:ascii="仿宋" w:hAnsi="仿宋" w:eastAsia="仿宋" w:cs="Times New Roman"/>
          <w:spacing w:val="-13"/>
          <w:sz w:val="32"/>
          <w:szCs w:val="32"/>
        </w:rPr>
        <w:t>5.</w:t>
      </w:r>
      <w:r>
        <w:rPr>
          <w:rFonts w:ascii="仿宋" w:hAnsi="仿宋" w:eastAsia="仿宋" w:cs="仿宋"/>
          <w:spacing w:val="-13"/>
          <w:sz w:val="32"/>
          <w:szCs w:val="32"/>
        </w:rPr>
        <w:t>社会捐赠奖学金：奖励金额根据学校与捐赠单位的协议确</w:t>
      </w:r>
      <w:r>
        <w:rPr>
          <w:rFonts w:ascii="仿宋" w:hAnsi="仿宋" w:eastAsia="仿宋" w:cs="仿宋"/>
          <w:spacing w:val="-26"/>
          <w:sz w:val="32"/>
          <w:szCs w:val="32"/>
        </w:rPr>
        <w:t>定。</w:t>
      </w:r>
    </w:p>
    <w:p w14:paraId="26639393">
      <w:pPr>
        <w:kinsoku/>
        <w:autoSpaceDE/>
        <w:autoSpaceDN/>
        <w:spacing w:line="346" w:lineRule="auto"/>
        <w:ind w:left="589"/>
        <w:rPr>
          <w:rFonts w:ascii="仿宋" w:hAnsi="仿宋" w:eastAsia="仿宋" w:cs="仿宋"/>
          <w:sz w:val="32"/>
          <w:szCs w:val="32"/>
        </w:rPr>
      </w:pPr>
      <w:r>
        <w:rPr>
          <w:rFonts w:hint="eastAsia" w:ascii="仿宋" w:hAnsi="仿宋" w:eastAsia="仿宋" w:cs="仿宋"/>
          <w:spacing w:val="9"/>
          <w:sz w:val="32"/>
          <w:szCs w:val="32"/>
        </w:rPr>
        <w:t>（</w:t>
      </w:r>
      <w:r>
        <w:rPr>
          <w:rFonts w:ascii="仿宋" w:hAnsi="仿宋" w:eastAsia="仿宋" w:cs="仿宋"/>
          <w:spacing w:val="5"/>
          <w:sz w:val="32"/>
          <w:szCs w:val="32"/>
        </w:rPr>
        <w:t>五</w:t>
      </w:r>
      <w:r>
        <w:rPr>
          <w:rFonts w:hint="eastAsia" w:ascii="仿宋" w:hAnsi="仿宋" w:eastAsia="仿宋" w:cs="仿宋"/>
          <w:spacing w:val="5"/>
          <w:sz w:val="32"/>
          <w:szCs w:val="32"/>
        </w:rPr>
        <w:t>）</w:t>
      </w:r>
      <w:r>
        <w:rPr>
          <w:rFonts w:ascii="仿宋" w:hAnsi="仿宋" w:eastAsia="仿宋" w:cs="仿宋"/>
          <w:spacing w:val="5"/>
          <w:sz w:val="32"/>
          <w:szCs w:val="32"/>
        </w:rPr>
        <w:t>荣誉称号</w:t>
      </w:r>
    </w:p>
    <w:p w14:paraId="55213AC1">
      <w:pPr>
        <w:kinsoku/>
        <w:autoSpaceDE/>
        <w:autoSpaceDN/>
        <w:spacing w:line="346" w:lineRule="auto"/>
        <w:ind w:left="11" w:right="53" w:firstLine="615"/>
        <w:rPr>
          <w:rFonts w:ascii="仿宋" w:hAnsi="仿宋" w:eastAsia="仿宋" w:cs="仿宋"/>
          <w:sz w:val="32"/>
          <w:szCs w:val="32"/>
        </w:rPr>
      </w:pPr>
      <w:r>
        <w:rPr>
          <w:rFonts w:ascii="仿宋" w:hAnsi="仿宋" w:eastAsia="仿宋" w:cs="Times New Roman"/>
          <w:spacing w:val="-24"/>
          <w:sz w:val="32"/>
          <w:szCs w:val="32"/>
        </w:rPr>
        <w:t>1.</w:t>
      </w:r>
      <w:r>
        <w:rPr>
          <w:rFonts w:ascii="仿宋" w:hAnsi="仿宋" w:eastAsia="仿宋" w:cs="仿宋"/>
          <w:spacing w:val="-24"/>
          <w:sz w:val="32"/>
          <w:szCs w:val="32"/>
        </w:rPr>
        <w:t>学校对获奖的学生分别授予“十大三好学生标兵”“十大三</w:t>
      </w:r>
      <w:r>
        <w:rPr>
          <w:rFonts w:ascii="仿宋" w:hAnsi="仿宋" w:eastAsia="仿宋" w:cs="仿宋"/>
          <w:spacing w:val="-35"/>
          <w:sz w:val="32"/>
          <w:szCs w:val="32"/>
        </w:rPr>
        <w:t>好</w:t>
      </w:r>
      <w:r>
        <w:rPr>
          <w:rFonts w:ascii="仿宋" w:hAnsi="仿宋" w:eastAsia="仿宋" w:cs="仿宋"/>
          <w:spacing w:val="-33"/>
          <w:sz w:val="32"/>
          <w:szCs w:val="32"/>
        </w:rPr>
        <w:t>学生标兵提名奖”“三好学生”“学习进步奖”荣誉称号；</w:t>
      </w:r>
    </w:p>
    <w:p w14:paraId="76D7DB79">
      <w:pPr>
        <w:kinsoku/>
        <w:autoSpaceDE/>
        <w:autoSpaceDN/>
        <w:spacing w:line="346" w:lineRule="auto"/>
        <w:ind w:left="11" w:firstLine="584"/>
        <w:rPr>
          <w:rFonts w:ascii="仿宋" w:hAnsi="仿宋" w:eastAsia="仿宋" w:cs="仿宋"/>
          <w:sz w:val="32"/>
          <w:szCs w:val="32"/>
        </w:rPr>
      </w:pPr>
      <w:r>
        <w:rPr>
          <w:rFonts w:ascii="仿宋" w:hAnsi="仿宋" w:eastAsia="仿宋" w:cs="Times New Roman"/>
          <w:spacing w:val="-13"/>
          <w:sz w:val="32"/>
          <w:szCs w:val="32"/>
        </w:rPr>
        <w:t>2.</w:t>
      </w:r>
      <w:r>
        <w:rPr>
          <w:rFonts w:ascii="仿宋" w:hAnsi="仿宋" w:eastAsia="仿宋" w:cs="仿宋"/>
          <w:spacing w:val="-13"/>
          <w:sz w:val="32"/>
          <w:szCs w:val="32"/>
        </w:rPr>
        <w:t>符合“三好学生”申请条件，且担任校院两级团学组织</w:t>
      </w:r>
      <w:r>
        <w:rPr>
          <w:rFonts w:ascii="仿宋" w:hAnsi="仿宋" w:eastAsia="仿宋" w:cs="仿宋"/>
          <w:spacing w:val="-8"/>
          <w:sz w:val="32"/>
          <w:szCs w:val="32"/>
        </w:rPr>
        <w:t>骨</w:t>
      </w:r>
      <w:r>
        <w:rPr>
          <w:rFonts w:ascii="仿宋" w:hAnsi="仿宋" w:eastAsia="仿宋" w:cs="仿宋"/>
          <w:spacing w:val="-24"/>
          <w:sz w:val="32"/>
          <w:szCs w:val="32"/>
        </w:rPr>
        <w:t>干</w:t>
      </w:r>
      <w:r>
        <w:rPr>
          <w:rFonts w:ascii="仿宋" w:hAnsi="仿宋" w:eastAsia="仿宋" w:cs="仿宋"/>
          <w:spacing w:val="-21"/>
          <w:sz w:val="32"/>
          <w:szCs w:val="32"/>
        </w:rPr>
        <w:t>或班长、团支书、党支部委员等职务，在任职岗位上表现突出、</w:t>
      </w:r>
      <w:r>
        <w:rPr>
          <w:rFonts w:ascii="仿宋" w:hAnsi="仿宋" w:eastAsia="仿宋" w:cs="仿宋"/>
          <w:spacing w:val="-24"/>
          <w:sz w:val="32"/>
          <w:szCs w:val="32"/>
        </w:rPr>
        <w:t>成</w:t>
      </w:r>
      <w:r>
        <w:rPr>
          <w:rFonts w:ascii="仿宋" w:hAnsi="仿宋" w:eastAsia="仿宋" w:cs="仿宋"/>
          <w:spacing w:val="-23"/>
          <w:sz w:val="32"/>
          <w:szCs w:val="32"/>
        </w:rPr>
        <w:t>绩显著且者可申请“优秀学生干部”荣誉称号，其比例不超过当</w:t>
      </w:r>
      <w:r>
        <w:rPr>
          <w:rFonts w:ascii="仿宋" w:hAnsi="仿宋" w:eastAsia="仿宋" w:cs="仿宋"/>
          <w:spacing w:val="-21"/>
          <w:sz w:val="32"/>
          <w:szCs w:val="32"/>
        </w:rPr>
        <w:t>年</w:t>
      </w:r>
      <w:r>
        <w:rPr>
          <w:rFonts w:ascii="仿宋" w:hAnsi="仿宋" w:eastAsia="仿宋" w:cs="仿宋"/>
          <w:spacing w:val="-11"/>
          <w:sz w:val="32"/>
          <w:szCs w:val="32"/>
        </w:rPr>
        <w:t>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“三好学生”人数的</w:t>
      </w:r>
      <w:r>
        <w:rPr>
          <w:rFonts w:ascii="仿宋" w:hAnsi="仿宋" w:eastAsia="仿宋" w:cs="Times New Roman"/>
          <w:spacing w:val="-11"/>
          <w:sz w:val="32"/>
          <w:szCs w:val="32"/>
        </w:rPr>
        <w:t>20%</w:t>
      </w:r>
      <w:r>
        <w:rPr>
          <w:rFonts w:ascii="仿宋" w:hAnsi="仿宋" w:eastAsia="仿宋" w:cs="仿宋"/>
          <w:spacing w:val="-11"/>
          <w:sz w:val="32"/>
          <w:szCs w:val="32"/>
        </w:rPr>
        <w:t>；</w:t>
      </w:r>
    </w:p>
    <w:p w14:paraId="520B973C">
      <w:pPr>
        <w:kinsoku/>
        <w:autoSpaceDE/>
        <w:autoSpaceDN/>
        <w:spacing w:line="346" w:lineRule="auto"/>
        <w:ind w:left="27" w:right="53" w:firstLine="574"/>
        <w:rPr>
          <w:rFonts w:ascii="仿宋" w:hAnsi="仿宋" w:eastAsia="仿宋" w:cs="仿宋"/>
          <w:sz w:val="32"/>
          <w:szCs w:val="32"/>
        </w:rPr>
      </w:pPr>
      <w:r>
        <w:rPr>
          <w:rFonts w:ascii="仿宋" w:hAnsi="仿宋" w:eastAsia="仿宋" w:cs="Times New Roman"/>
          <w:spacing w:val="-26"/>
          <w:sz w:val="32"/>
          <w:szCs w:val="32"/>
        </w:rPr>
        <w:t>3</w:t>
      </w:r>
      <w:r>
        <w:rPr>
          <w:rFonts w:ascii="仿宋" w:hAnsi="仿宋" w:eastAsia="仿宋" w:cs="Times New Roman"/>
          <w:spacing w:val="-17"/>
          <w:sz w:val="32"/>
          <w:szCs w:val="32"/>
        </w:rPr>
        <w:t>.</w:t>
      </w:r>
      <w:r>
        <w:rPr>
          <w:rFonts w:ascii="仿宋" w:hAnsi="仿宋" w:eastAsia="仿宋" w:cs="仿宋"/>
          <w:spacing w:val="-17"/>
          <w:sz w:val="32"/>
          <w:szCs w:val="32"/>
        </w:rPr>
        <w:t>体质测试成绩达到</w:t>
      </w:r>
      <w:r>
        <w:rPr>
          <w:rFonts w:ascii="仿宋" w:hAnsi="仿宋" w:eastAsia="仿宋" w:cs="Times New Roman"/>
          <w:spacing w:val="-17"/>
          <w:sz w:val="32"/>
          <w:szCs w:val="32"/>
        </w:rPr>
        <w:t>80</w:t>
      </w:r>
      <w:r>
        <w:rPr>
          <w:rFonts w:ascii="仿宋" w:hAnsi="仿宋" w:eastAsia="仿宋" w:cs="仿宋"/>
          <w:spacing w:val="-17"/>
          <w:sz w:val="32"/>
          <w:szCs w:val="32"/>
        </w:rPr>
        <w:t>分及以上者，方可参加“十大三好学</w:t>
      </w:r>
      <w:r>
        <w:rPr>
          <w:rFonts w:ascii="仿宋" w:hAnsi="仿宋" w:eastAsia="仿宋" w:cs="仿宋"/>
          <w:spacing w:val="-51"/>
          <w:sz w:val="32"/>
          <w:szCs w:val="32"/>
        </w:rPr>
        <w:t>生</w:t>
      </w:r>
      <w:r>
        <w:rPr>
          <w:rFonts w:ascii="仿宋" w:hAnsi="仿宋" w:eastAsia="仿宋" w:cs="仿宋"/>
          <w:spacing w:val="-33"/>
          <w:sz w:val="32"/>
          <w:szCs w:val="32"/>
        </w:rPr>
        <w:t>标兵”“三好学生”“优秀学生干部”等荣誉称号的评选。</w:t>
      </w:r>
    </w:p>
    <w:p w14:paraId="21B5B064">
      <w:pPr>
        <w:kinsoku/>
        <w:autoSpaceDE/>
        <w:autoSpaceDN/>
        <w:spacing w:line="346" w:lineRule="auto"/>
        <w:ind w:left="610"/>
        <w:rPr>
          <w:rFonts w:ascii="仿宋" w:hAnsi="仿宋" w:eastAsia="仿宋" w:cs="黑体"/>
          <w:sz w:val="32"/>
          <w:szCs w:val="32"/>
        </w:rPr>
      </w:pPr>
      <w:r>
        <w:rPr>
          <w:rFonts w:ascii="仿宋" w:hAnsi="仿宋" w:eastAsia="仿宋" w:cs="黑体"/>
          <w:spacing w:val="-22"/>
          <w:sz w:val="32"/>
          <w:szCs w:val="32"/>
        </w:rPr>
        <w:t>五</w:t>
      </w:r>
      <w:r>
        <w:rPr>
          <w:rFonts w:ascii="仿宋" w:hAnsi="仿宋" w:eastAsia="仿宋" w:cs="宋体"/>
          <w:spacing w:val="-22"/>
          <w:sz w:val="32"/>
          <w:szCs w:val="32"/>
          <w14:textOutline w14:w="5816" w14:cap="flat" w14:cmpd="sng" w14:algn="ctr">
            <w14:solidFill>
              <w14:srgbClr w14:val="000000"/>
            </w14:solidFill>
            <w14:prstDash w14:val="solid"/>
            <w14:miter w14:val="0"/>
          </w14:textOutline>
        </w:rPr>
        <w:t>、</w:t>
      </w:r>
      <w:r>
        <w:rPr>
          <w:rFonts w:ascii="仿宋" w:hAnsi="仿宋" w:eastAsia="仿宋" w:cs="黑体"/>
          <w:spacing w:val="-22"/>
          <w:sz w:val="32"/>
          <w:szCs w:val="32"/>
        </w:rPr>
        <w:t>先进班级和先进个人评选需说明的几个问</w:t>
      </w:r>
      <w:r>
        <w:rPr>
          <w:rFonts w:ascii="仿宋" w:hAnsi="仿宋" w:eastAsia="仿宋" w:cs="黑体"/>
          <w:spacing w:val="-21"/>
          <w:sz w:val="32"/>
          <w:szCs w:val="32"/>
        </w:rPr>
        <w:t>题</w:t>
      </w:r>
    </w:p>
    <w:p w14:paraId="523CACC4">
      <w:pPr>
        <w:kinsoku/>
        <w:autoSpaceDE/>
        <w:autoSpaceDN/>
        <w:spacing w:line="346" w:lineRule="auto"/>
        <w:ind w:left="6" w:right="53" w:firstLine="582"/>
        <w:rPr>
          <w:rFonts w:ascii="仿宋" w:hAnsi="仿宋" w:eastAsia="仿宋" w:cs="仿宋"/>
          <w:sz w:val="32"/>
          <w:szCs w:val="32"/>
        </w:rPr>
      </w:pPr>
      <w:r>
        <w:rPr>
          <w:rFonts w:hint="eastAsia" w:ascii="仿宋" w:hAnsi="仿宋" w:eastAsia="仿宋" w:cs="仿宋"/>
          <w:spacing w:val="-16"/>
          <w:sz w:val="32"/>
          <w:szCs w:val="32"/>
        </w:rPr>
        <w:t>（</w:t>
      </w:r>
      <w:r>
        <w:rPr>
          <w:rFonts w:ascii="仿宋" w:hAnsi="仿宋" w:eastAsia="仿宋" w:cs="仿宋"/>
          <w:spacing w:val="-16"/>
          <w:sz w:val="32"/>
          <w:szCs w:val="32"/>
        </w:rPr>
        <w:t>一</w:t>
      </w:r>
      <w:r>
        <w:rPr>
          <w:rFonts w:hint="eastAsia" w:ascii="仿宋" w:hAnsi="仿宋" w:eastAsia="仿宋" w:cs="仿宋"/>
          <w:spacing w:val="-16"/>
          <w:sz w:val="32"/>
          <w:szCs w:val="32"/>
        </w:rPr>
        <w:t>）</w:t>
      </w:r>
      <w:r>
        <w:rPr>
          <w:rFonts w:ascii="仿宋" w:hAnsi="仿宋" w:eastAsia="仿宋" w:cs="仿宋"/>
          <w:spacing w:val="-16"/>
          <w:sz w:val="32"/>
          <w:szCs w:val="32"/>
        </w:rPr>
        <w:t>本硕、本博连读创新班，强基计划班，拔尖基地班，</w:t>
      </w:r>
      <w:r>
        <w:rPr>
          <w:rFonts w:ascii="仿宋" w:hAnsi="仿宋" w:eastAsia="仿宋" w:cs="仿宋"/>
          <w:spacing w:val="-11"/>
          <w:sz w:val="32"/>
          <w:szCs w:val="32"/>
        </w:rPr>
        <w:t>卓</w:t>
      </w:r>
      <w:r>
        <w:rPr>
          <w:rFonts w:ascii="仿宋" w:hAnsi="仿宋" w:eastAsia="仿宋" w:cs="仿宋"/>
          <w:spacing w:val="-44"/>
          <w:sz w:val="32"/>
          <w:szCs w:val="32"/>
        </w:rPr>
        <w:t>越</w:t>
      </w:r>
      <w:r>
        <w:rPr>
          <w:rFonts w:ascii="仿宋" w:hAnsi="仿宋" w:eastAsia="仿宋" w:cs="仿宋"/>
          <w:spacing w:val="-22"/>
          <w:sz w:val="32"/>
          <w:szCs w:val="32"/>
        </w:rPr>
        <w:t>班，联合班，基因组科学创新班单独评选，其“学校奖学金”获</w:t>
      </w:r>
      <w:r>
        <w:rPr>
          <w:rFonts w:ascii="仿宋" w:hAnsi="仿宋" w:eastAsia="仿宋" w:cs="仿宋"/>
          <w:spacing w:val="-16"/>
          <w:sz w:val="32"/>
          <w:szCs w:val="32"/>
        </w:rPr>
        <w:t>奖比例不超过本班学生人数的</w:t>
      </w:r>
      <w:r>
        <w:rPr>
          <w:rFonts w:ascii="仿宋" w:hAnsi="仿宋" w:eastAsia="仿宋" w:cs="Times New Roman"/>
          <w:spacing w:val="-16"/>
          <w:sz w:val="32"/>
          <w:szCs w:val="32"/>
        </w:rPr>
        <w:t>40%</w:t>
      </w:r>
      <w:r>
        <w:rPr>
          <w:rFonts w:ascii="仿宋" w:hAnsi="仿宋" w:eastAsia="仿宋" w:cs="仿宋"/>
          <w:spacing w:val="-16"/>
          <w:sz w:val="32"/>
          <w:szCs w:val="32"/>
        </w:rPr>
        <w:t>，其中：</w:t>
      </w:r>
    </w:p>
    <w:p w14:paraId="7CBCBD22">
      <w:pPr>
        <w:kinsoku/>
        <w:autoSpaceDE/>
        <w:autoSpaceDN/>
        <w:spacing w:line="346" w:lineRule="auto"/>
        <w:ind w:right="52" w:firstLine="626"/>
        <w:rPr>
          <w:rFonts w:ascii="仿宋" w:hAnsi="仿宋" w:eastAsia="仿宋" w:cs="仿宋"/>
          <w:sz w:val="32"/>
          <w:szCs w:val="32"/>
        </w:rPr>
      </w:pPr>
      <w:r>
        <w:rPr>
          <w:rFonts w:ascii="仿宋" w:hAnsi="仿宋" w:eastAsia="仿宋" w:cs="Times New Roman"/>
          <w:spacing w:val="-26"/>
          <w:sz w:val="32"/>
          <w:szCs w:val="32"/>
        </w:rPr>
        <w:t>1</w:t>
      </w:r>
      <w:r>
        <w:rPr>
          <w:rFonts w:ascii="仿宋" w:hAnsi="仿宋" w:eastAsia="仿宋" w:cs="Times New Roman"/>
          <w:spacing w:val="-23"/>
          <w:sz w:val="32"/>
          <w:szCs w:val="32"/>
        </w:rPr>
        <w:t>.</w:t>
      </w:r>
      <w:r>
        <w:rPr>
          <w:rFonts w:ascii="仿宋" w:hAnsi="仿宋" w:eastAsia="仿宋" w:cs="仿宋"/>
          <w:spacing w:val="-13"/>
          <w:sz w:val="32"/>
          <w:szCs w:val="32"/>
        </w:rPr>
        <w:t>获得一等奖学金人数不超过本班参加综合测评学生人数的</w:t>
      </w:r>
      <w:r>
        <w:rPr>
          <w:rFonts w:ascii="仿宋" w:hAnsi="仿宋" w:eastAsia="仿宋" w:cs="Times New Roman"/>
          <w:spacing w:val="-34"/>
          <w:sz w:val="32"/>
          <w:szCs w:val="32"/>
        </w:rPr>
        <w:t>4</w:t>
      </w:r>
      <w:r>
        <w:rPr>
          <w:rFonts w:ascii="仿宋" w:hAnsi="仿宋" w:eastAsia="仿宋" w:cs="Times New Roman"/>
          <w:spacing w:val="-20"/>
          <w:sz w:val="32"/>
          <w:szCs w:val="32"/>
        </w:rPr>
        <w:t>%</w:t>
      </w:r>
      <w:r>
        <w:rPr>
          <w:rFonts w:hint="eastAsia" w:ascii="仿宋" w:hAnsi="仿宋" w:eastAsia="仿宋" w:cs="仿宋"/>
          <w:spacing w:val="-17"/>
          <w:sz w:val="32"/>
          <w:szCs w:val="32"/>
        </w:rPr>
        <w:t>（</w:t>
      </w:r>
      <w:r>
        <w:rPr>
          <w:rFonts w:ascii="仿宋" w:hAnsi="仿宋" w:eastAsia="仿宋" w:cs="仿宋"/>
          <w:spacing w:val="-17"/>
          <w:sz w:val="32"/>
          <w:szCs w:val="32"/>
        </w:rPr>
        <w:t>条件：综合测评成绩总积分居全班前</w:t>
      </w:r>
      <w:r>
        <w:rPr>
          <w:rFonts w:ascii="仿宋" w:hAnsi="仿宋" w:eastAsia="仿宋" w:cs="Times New Roman"/>
          <w:spacing w:val="-17"/>
          <w:sz w:val="32"/>
          <w:szCs w:val="32"/>
        </w:rPr>
        <w:t>20%</w:t>
      </w:r>
      <w:r>
        <w:rPr>
          <w:rFonts w:ascii="仿宋" w:hAnsi="仿宋" w:eastAsia="仿宋" w:cs="仿宋"/>
          <w:spacing w:val="-17"/>
          <w:sz w:val="32"/>
          <w:szCs w:val="32"/>
        </w:rPr>
        <w:t>，学年学业成绩积分</w:t>
      </w:r>
      <w:r>
        <w:rPr>
          <w:rFonts w:ascii="仿宋" w:hAnsi="仿宋" w:eastAsia="仿宋" w:cs="仿宋"/>
          <w:spacing w:val="-26"/>
          <w:sz w:val="32"/>
          <w:szCs w:val="32"/>
        </w:rPr>
        <w:t>居</w:t>
      </w:r>
      <w:r>
        <w:rPr>
          <w:rFonts w:ascii="仿宋" w:hAnsi="仿宋" w:eastAsia="仿宋" w:cs="仿宋"/>
          <w:spacing w:val="-24"/>
          <w:sz w:val="32"/>
          <w:szCs w:val="32"/>
        </w:rPr>
        <w:t>本班前</w:t>
      </w:r>
      <w:r>
        <w:rPr>
          <w:rFonts w:ascii="仿宋" w:hAnsi="仿宋" w:eastAsia="仿宋" w:cs="Times New Roman"/>
          <w:spacing w:val="-24"/>
          <w:sz w:val="32"/>
          <w:szCs w:val="32"/>
        </w:rPr>
        <w:t>30%</w:t>
      </w:r>
      <w:r>
        <w:rPr>
          <w:rFonts w:hint="eastAsia" w:ascii="仿宋" w:hAnsi="仿宋" w:eastAsia="仿宋" w:cs="仿宋"/>
          <w:spacing w:val="-24"/>
          <w:sz w:val="32"/>
          <w:szCs w:val="32"/>
        </w:rPr>
        <w:t>）</w:t>
      </w:r>
      <w:r>
        <w:rPr>
          <w:rFonts w:ascii="仿宋" w:hAnsi="仿宋" w:eastAsia="仿宋" w:cs="仿宋"/>
          <w:spacing w:val="-24"/>
          <w:sz w:val="32"/>
          <w:szCs w:val="32"/>
        </w:rPr>
        <w:t>；</w:t>
      </w:r>
    </w:p>
    <w:p w14:paraId="6FB0AAB3">
      <w:pPr>
        <w:kinsoku/>
        <w:autoSpaceDE/>
        <w:autoSpaceDN/>
        <w:spacing w:line="346" w:lineRule="auto"/>
        <w:ind w:left="9" w:right="52" w:firstLine="585"/>
        <w:rPr>
          <w:rFonts w:ascii="仿宋" w:hAnsi="仿宋" w:eastAsia="仿宋" w:cs="仿宋"/>
          <w:sz w:val="32"/>
          <w:szCs w:val="32"/>
        </w:rPr>
      </w:pPr>
      <w:r>
        <w:rPr>
          <w:rFonts w:ascii="仿宋" w:hAnsi="仿宋" w:eastAsia="仿宋" w:cs="Times New Roman"/>
          <w:spacing w:val="-24"/>
          <w:sz w:val="32"/>
          <w:szCs w:val="32"/>
        </w:rPr>
        <w:t>2</w:t>
      </w:r>
      <w:r>
        <w:rPr>
          <w:rFonts w:ascii="仿宋" w:hAnsi="仿宋" w:eastAsia="仿宋" w:cs="Times New Roman"/>
          <w:spacing w:val="-21"/>
          <w:sz w:val="32"/>
          <w:szCs w:val="32"/>
        </w:rPr>
        <w:t>.</w:t>
      </w:r>
      <w:r>
        <w:rPr>
          <w:rFonts w:ascii="仿宋" w:hAnsi="仿宋" w:eastAsia="仿宋" w:cs="仿宋"/>
          <w:spacing w:val="-12"/>
          <w:sz w:val="32"/>
          <w:szCs w:val="32"/>
        </w:rPr>
        <w:t>获得二等奖学金人数不超过本班参加综合测评学生人数的</w:t>
      </w:r>
      <w:r>
        <w:rPr>
          <w:rFonts w:ascii="仿宋" w:hAnsi="仿宋" w:eastAsia="仿宋" w:cs="Times New Roman"/>
          <w:spacing w:val="-29"/>
          <w:sz w:val="32"/>
          <w:szCs w:val="32"/>
        </w:rPr>
        <w:t>1</w:t>
      </w:r>
      <w:r>
        <w:rPr>
          <w:rFonts w:ascii="仿宋" w:hAnsi="仿宋" w:eastAsia="仿宋" w:cs="Times New Roman"/>
          <w:spacing w:val="-19"/>
          <w:sz w:val="32"/>
          <w:szCs w:val="32"/>
        </w:rPr>
        <w:t>2%</w:t>
      </w:r>
      <w:r>
        <w:rPr>
          <w:rFonts w:hint="eastAsia" w:ascii="仿宋" w:hAnsi="仿宋" w:eastAsia="仿宋" w:cs="Times New Roman"/>
          <w:spacing w:val="-19"/>
          <w:sz w:val="32"/>
          <w:szCs w:val="32"/>
        </w:rPr>
        <w:t>（</w:t>
      </w:r>
      <w:r>
        <w:rPr>
          <w:rFonts w:ascii="仿宋" w:hAnsi="仿宋" w:eastAsia="仿宋" w:cs="仿宋"/>
          <w:spacing w:val="-19"/>
          <w:sz w:val="32"/>
          <w:szCs w:val="32"/>
        </w:rPr>
        <w:t>条件：综合测评成绩总积分居全班前</w:t>
      </w:r>
      <w:r>
        <w:rPr>
          <w:rFonts w:ascii="仿宋" w:hAnsi="仿宋" w:eastAsia="仿宋" w:cs="Times New Roman"/>
          <w:spacing w:val="-19"/>
          <w:sz w:val="32"/>
          <w:szCs w:val="32"/>
        </w:rPr>
        <w:t>40%</w:t>
      </w:r>
      <w:r>
        <w:rPr>
          <w:rFonts w:ascii="仿宋" w:hAnsi="仿宋" w:eastAsia="仿宋" w:cs="仿宋"/>
          <w:spacing w:val="-19"/>
          <w:sz w:val="32"/>
          <w:szCs w:val="32"/>
        </w:rPr>
        <w:t>，学年学业成绩积</w:t>
      </w:r>
      <w:r>
        <w:rPr>
          <w:rFonts w:ascii="仿宋" w:hAnsi="仿宋" w:eastAsia="仿宋" w:cs="仿宋"/>
          <w:spacing w:val="-25"/>
          <w:sz w:val="32"/>
          <w:szCs w:val="32"/>
        </w:rPr>
        <w:t>分居本班前</w:t>
      </w:r>
      <w:r>
        <w:rPr>
          <w:rFonts w:ascii="仿宋" w:hAnsi="仿宋" w:eastAsia="仿宋" w:cs="Times New Roman"/>
          <w:spacing w:val="-25"/>
          <w:sz w:val="32"/>
          <w:szCs w:val="32"/>
        </w:rPr>
        <w:t>50%</w:t>
      </w:r>
      <w:r>
        <w:rPr>
          <w:rFonts w:hint="eastAsia" w:ascii="仿宋" w:hAnsi="仿宋" w:eastAsia="仿宋" w:cs="仿宋"/>
          <w:spacing w:val="-25"/>
          <w:sz w:val="32"/>
          <w:szCs w:val="32"/>
        </w:rPr>
        <w:t>）</w:t>
      </w:r>
      <w:r>
        <w:rPr>
          <w:rFonts w:ascii="仿宋" w:hAnsi="仿宋" w:eastAsia="仿宋" w:cs="仿宋"/>
          <w:spacing w:val="-25"/>
          <w:sz w:val="32"/>
          <w:szCs w:val="32"/>
        </w:rPr>
        <w:t>；</w:t>
      </w:r>
    </w:p>
    <w:p w14:paraId="3A86192F">
      <w:pPr>
        <w:kinsoku/>
        <w:autoSpaceDE/>
        <w:autoSpaceDN/>
        <w:spacing w:line="346" w:lineRule="auto"/>
        <w:ind w:left="1" w:right="52" w:firstLine="600"/>
        <w:rPr>
          <w:rFonts w:ascii="仿宋" w:hAnsi="仿宋" w:eastAsia="仿宋"/>
          <w:sz w:val="32"/>
          <w:szCs w:val="32"/>
        </w:rPr>
      </w:pPr>
      <w:r>
        <w:rPr>
          <w:rFonts w:ascii="仿宋" w:hAnsi="仿宋" w:eastAsia="仿宋" w:cs="Times New Roman"/>
          <w:spacing w:val="-13"/>
          <w:sz w:val="32"/>
          <w:szCs w:val="32"/>
        </w:rPr>
        <w:t>3.</w:t>
      </w:r>
      <w:r>
        <w:rPr>
          <w:rFonts w:ascii="仿宋" w:hAnsi="仿宋" w:eastAsia="仿宋" w:cs="仿宋"/>
          <w:spacing w:val="-13"/>
          <w:sz w:val="32"/>
          <w:szCs w:val="32"/>
        </w:rPr>
        <w:t>获得三等奖学金人数不超过本班参加综合测评学生人数</w:t>
      </w:r>
      <w:r>
        <w:rPr>
          <w:rFonts w:ascii="仿宋" w:hAnsi="仿宋" w:eastAsia="仿宋" w:cs="仿宋"/>
          <w:spacing w:val="-11"/>
          <w:sz w:val="32"/>
          <w:szCs w:val="32"/>
        </w:rPr>
        <w:t>的</w:t>
      </w:r>
      <w:r>
        <w:rPr>
          <w:rFonts w:ascii="仿宋" w:hAnsi="仿宋" w:eastAsia="仿宋" w:cs="Times New Roman"/>
          <w:spacing w:val="-20"/>
          <w:sz w:val="32"/>
          <w:szCs w:val="32"/>
        </w:rPr>
        <w:t>2</w:t>
      </w:r>
      <w:r>
        <w:rPr>
          <w:rFonts w:ascii="仿宋" w:hAnsi="仿宋" w:eastAsia="仿宋" w:cs="Times New Roman"/>
          <w:spacing w:val="-19"/>
          <w:sz w:val="32"/>
          <w:szCs w:val="32"/>
        </w:rPr>
        <w:t>4%</w:t>
      </w:r>
      <w:r>
        <w:rPr>
          <w:rFonts w:hint="eastAsia" w:ascii="仿宋" w:hAnsi="仿宋" w:eastAsia="仿宋" w:cs="仿宋"/>
          <w:spacing w:val="-19"/>
          <w:sz w:val="32"/>
          <w:szCs w:val="32"/>
        </w:rPr>
        <w:t>（</w:t>
      </w:r>
      <w:r>
        <w:rPr>
          <w:rFonts w:ascii="仿宋" w:hAnsi="仿宋" w:eastAsia="仿宋" w:cs="仿宋"/>
          <w:spacing w:val="-19"/>
          <w:sz w:val="32"/>
          <w:szCs w:val="32"/>
        </w:rPr>
        <w:t>条件：综合测评成绩总积分居全班前</w:t>
      </w:r>
      <w:r>
        <w:rPr>
          <w:rFonts w:ascii="仿宋" w:hAnsi="仿宋" w:eastAsia="仿宋" w:cs="Times New Roman"/>
          <w:spacing w:val="-19"/>
          <w:sz w:val="32"/>
          <w:szCs w:val="32"/>
        </w:rPr>
        <w:t>66%</w:t>
      </w:r>
      <w:r>
        <w:rPr>
          <w:rFonts w:ascii="仿宋" w:hAnsi="仿宋" w:eastAsia="仿宋" w:cs="仿宋"/>
          <w:spacing w:val="-19"/>
          <w:sz w:val="32"/>
          <w:szCs w:val="32"/>
        </w:rPr>
        <w:t>，学年学业成绩积</w:t>
      </w:r>
      <w:r>
        <w:rPr>
          <w:rFonts w:ascii="仿宋" w:hAnsi="仿宋" w:eastAsia="仿宋" w:cs="仿宋"/>
          <w:spacing w:val="-17"/>
          <w:sz w:val="32"/>
          <w:szCs w:val="32"/>
        </w:rPr>
        <w:t>分</w:t>
      </w:r>
      <w:r>
        <w:rPr>
          <w:rFonts w:ascii="仿宋" w:hAnsi="仿宋" w:eastAsia="仿宋" w:cs="仿宋"/>
          <w:spacing w:val="-10"/>
          <w:sz w:val="32"/>
          <w:szCs w:val="32"/>
        </w:rPr>
        <w:t>居本班前</w:t>
      </w:r>
      <w:r>
        <w:rPr>
          <w:rFonts w:ascii="仿宋" w:hAnsi="仿宋" w:eastAsia="仿宋" w:cs="Times New Roman"/>
          <w:spacing w:val="-10"/>
          <w:sz w:val="32"/>
          <w:szCs w:val="32"/>
        </w:rPr>
        <w:t>76%</w:t>
      </w:r>
      <w:r>
        <w:rPr>
          <w:rFonts w:hint="eastAsia" w:ascii="仿宋" w:hAnsi="仿宋" w:eastAsia="仿宋" w:cs="仿宋"/>
          <w:spacing w:val="-10"/>
          <w:sz w:val="32"/>
          <w:szCs w:val="32"/>
        </w:rPr>
        <w:t>）</w:t>
      </w:r>
      <w:r>
        <w:rPr>
          <w:rFonts w:ascii="仿宋" w:hAnsi="仿宋" w:eastAsia="仿宋" w:cs="仿宋"/>
          <w:spacing w:val="-10"/>
          <w:sz w:val="32"/>
          <w:szCs w:val="32"/>
        </w:rPr>
        <w:t>；</w:t>
      </w:r>
    </w:p>
    <w:p w14:paraId="4580E861">
      <w:pPr>
        <w:kinsoku/>
        <w:autoSpaceDE/>
        <w:autoSpaceDN/>
        <w:spacing w:line="346" w:lineRule="auto"/>
        <w:ind w:left="12" w:right="309" w:firstLine="579"/>
        <w:rPr>
          <w:rFonts w:ascii="仿宋" w:hAnsi="仿宋" w:eastAsia="仿宋" w:cs="仿宋"/>
          <w:sz w:val="32"/>
          <w:szCs w:val="32"/>
        </w:rPr>
      </w:pPr>
      <w:r>
        <w:rPr>
          <w:rFonts w:ascii="仿宋" w:hAnsi="仿宋" w:eastAsia="仿宋" w:cs="Times New Roman"/>
          <w:spacing w:val="-34"/>
          <w:sz w:val="32"/>
          <w:szCs w:val="32"/>
        </w:rPr>
        <w:t>4</w:t>
      </w:r>
      <w:r>
        <w:rPr>
          <w:rFonts w:ascii="仿宋" w:hAnsi="仿宋" w:eastAsia="仿宋" w:cs="Times New Roman"/>
          <w:spacing w:val="-18"/>
          <w:sz w:val="32"/>
          <w:szCs w:val="32"/>
        </w:rPr>
        <w:t>.</w:t>
      </w:r>
      <w:r>
        <w:rPr>
          <w:rFonts w:ascii="仿宋" w:hAnsi="仿宋" w:eastAsia="仿宋" w:cs="仿宋"/>
          <w:spacing w:val="-17"/>
          <w:sz w:val="32"/>
          <w:szCs w:val="32"/>
        </w:rPr>
        <w:t>学习进步奖不设人数比例</w:t>
      </w:r>
      <w:r>
        <w:rPr>
          <w:rFonts w:hint="eastAsia" w:ascii="仿宋" w:hAnsi="仿宋" w:eastAsia="仿宋" w:cs="仿宋"/>
          <w:spacing w:val="-17"/>
          <w:sz w:val="32"/>
          <w:szCs w:val="32"/>
        </w:rPr>
        <w:t>（</w:t>
      </w:r>
      <w:r>
        <w:rPr>
          <w:rFonts w:ascii="仿宋" w:hAnsi="仿宋" w:eastAsia="仿宋" w:cs="仿宋"/>
          <w:spacing w:val="-17"/>
          <w:sz w:val="32"/>
          <w:szCs w:val="32"/>
        </w:rPr>
        <w:t>条件：本学年学业成绩积分在本</w:t>
      </w:r>
      <w:r>
        <w:rPr>
          <w:rFonts w:ascii="仿宋" w:hAnsi="仿宋" w:eastAsia="仿宋" w:cs="仿宋"/>
          <w:spacing w:val="-24"/>
          <w:sz w:val="32"/>
          <w:szCs w:val="32"/>
        </w:rPr>
        <w:t>班排名比上一学年提前</w:t>
      </w:r>
      <w:r>
        <w:rPr>
          <w:rFonts w:ascii="仿宋" w:hAnsi="仿宋" w:eastAsia="仿宋" w:cs="Times New Roman"/>
          <w:spacing w:val="-24"/>
          <w:sz w:val="32"/>
          <w:szCs w:val="32"/>
        </w:rPr>
        <w:t>10</w:t>
      </w:r>
      <w:r>
        <w:rPr>
          <w:rFonts w:ascii="仿宋" w:hAnsi="仿宋" w:eastAsia="仿宋" w:cs="仿宋"/>
          <w:spacing w:val="-24"/>
          <w:sz w:val="32"/>
          <w:szCs w:val="32"/>
        </w:rPr>
        <w:t>名或提前幅度在</w:t>
      </w:r>
      <w:r>
        <w:rPr>
          <w:rFonts w:ascii="仿宋" w:hAnsi="仿宋" w:eastAsia="仿宋" w:cs="Times New Roman"/>
          <w:spacing w:val="-24"/>
          <w:sz w:val="32"/>
          <w:szCs w:val="32"/>
        </w:rPr>
        <w:t>35%</w:t>
      </w:r>
      <w:r>
        <w:rPr>
          <w:rFonts w:ascii="仿宋" w:hAnsi="仿宋" w:eastAsia="仿宋" w:cs="仿宋"/>
          <w:spacing w:val="-24"/>
          <w:sz w:val="32"/>
          <w:szCs w:val="32"/>
        </w:rPr>
        <w:t>以上</w:t>
      </w:r>
      <w:r>
        <w:rPr>
          <w:rFonts w:hint="eastAsia" w:ascii="仿宋" w:hAnsi="仿宋" w:eastAsia="仿宋" w:cs="仿宋"/>
          <w:spacing w:val="-24"/>
          <w:sz w:val="32"/>
          <w:szCs w:val="32"/>
        </w:rPr>
        <w:t>）</w:t>
      </w:r>
      <w:r>
        <w:rPr>
          <w:rFonts w:ascii="仿宋" w:hAnsi="仿宋" w:eastAsia="仿宋" w:cs="仿宋"/>
          <w:spacing w:val="-23"/>
          <w:sz w:val="32"/>
          <w:szCs w:val="32"/>
        </w:rPr>
        <w:t>。</w:t>
      </w:r>
    </w:p>
    <w:p w14:paraId="5FBBAEAF">
      <w:pPr>
        <w:kinsoku/>
        <w:autoSpaceDE/>
        <w:autoSpaceDN/>
        <w:spacing w:line="346" w:lineRule="auto"/>
        <w:ind w:firstLine="604" w:firstLineChars="200"/>
        <w:rPr>
          <w:rFonts w:ascii="仿宋" w:hAnsi="仿宋" w:eastAsia="仿宋" w:cs="仿宋"/>
          <w:sz w:val="32"/>
          <w:szCs w:val="32"/>
        </w:rPr>
      </w:pPr>
      <w:r>
        <w:rPr>
          <w:rFonts w:hint="eastAsia" w:ascii="仿宋" w:hAnsi="仿宋" w:eastAsia="仿宋" w:cs="仿宋"/>
          <w:spacing w:val="-9"/>
          <w:sz w:val="32"/>
          <w:szCs w:val="32"/>
        </w:rPr>
        <w:t>（</w:t>
      </w:r>
      <w:r>
        <w:rPr>
          <w:rFonts w:ascii="仿宋" w:hAnsi="仿宋" w:eastAsia="仿宋" w:cs="仿宋"/>
          <w:spacing w:val="-9"/>
          <w:sz w:val="32"/>
          <w:szCs w:val="32"/>
        </w:rPr>
        <w:t>二</w:t>
      </w:r>
      <w:r>
        <w:rPr>
          <w:rFonts w:hint="eastAsia" w:ascii="仿宋" w:hAnsi="仿宋" w:eastAsia="仿宋" w:cs="仿宋"/>
          <w:spacing w:val="-9"/>
          <w:sz w:val="32"/>
          <w:szCs w:val="32"/>
        </w:rPr>
        <w:t>）</w:t>
      </w:r>
      <w:r>
        <w:rPr>
          <w:rFonts w:ascii="仿宋" w:hAnsi="仿宋" w:eastAsia="仿宋" w:cs="仿宋"/>
          <w:spacing w:val="-9"/>
          <w:sz w:val="32"/>
          <w:szCs w:val="32"/>
        </w:rPr>
        <w:t>转专业学生原则上在原就读院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和班级参加评选；</w:t>
      </w:r>
    </w:p>
    <w:p w14:paraId="5BD3BD2F">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pacing w:val="-16"/>
          <w:sz w:val="32"/>
          <w:szCs w:val="32"/>
        </w:rPr>
        <w:t>三</w:t>
      </w:r>
      <w:r>
        <w:rPr>
          <w:rFonts w:hint="eastAsia" w:ascii="仿宋" w:hAnsi="仿宋" w:eastAsia="仿宋" w:cs="仿宋"/>
          <w:spacing w:val="-16"/>
          <w:sz w:val="32"/>
          <w:szCs w:val="32"/>
        </w:rPr>
        <w:t>）</w:t>
      </w:r>
      <w:r>
        <w:rPr>
          <w:rFonts w:ascii="仿宋" w:hAnsi="仿宋" w:eastAsia="仿宋" w:cs="仿宋"/>
          <w:spacing w:val="-16"/>
          <w:sz w:val="32"/>
          <w:szCs w:val="32"/>
        </w:rPr>
        <w:t>本学年度被评为“校园十佳班集体”的班级，下一学</w:t>
      </w:r>
      <w:r>
        <w:rPr>
          <w:rFonts w:ascii="仿宋" w:hAnsi="仿宋" w:eastAsia="仿宋" w:cs="仿宋"/>
          <w:spacing w:val="-11"/>
          <w:sz w:val="32"/>
          <w:szCs w:val="32"/>
        </w:rPr>
        <w:t>年</w:t>
      </w:r>
      <w:r>
        <w:rPr>
          <w:rFonts w:ascii="仿宋" w:hAnsi="仿宋" w:eastAsia="仿宋" w:cs="仿宋"/>
          <w:spacing w:val="-35"/>
          <w:sz w:val="32"/>
          <w:szCs w:val="32"/>
        </w:rPr>
        <w:t>度</w:t>
      </w:r>
      <w:r>
        <w:rPr>
          <w:rFonts w:ascii="仿宋" w:hAnsi="仿宋" w:eastAsia="仿宋" w:cs="仿宋"/>
          <w:spacing w:val="-18"/>
          <w:sz w:val="32"/>
          <w:szCs w:val="32"/>
        </w:rPr>
        <w:t>该班可在上述规定的比例基础上再增加</w:t>
      </w:r>
      <w:r>
        <w:rPr>
          <w:rFonts w:ascii="仿宋" w:hAnsi="仿宋" w:eastAsia="仿宋" w:cs="Times New Roman"/>
          <w:spacing w:val="-18"/>
          <w:sz w:val="32"/>
          <w:szCs w:val="32"/>
        </w:rPr>
        <w:t>1</w:t>
      </w:r>
      <w:r>
        <w:rPr>
          <w:rFonts w:ascii="仿宋" w:hAnsi="仿宋" w:eastAsia="仿宋" w:cs="仿宋"/>
          <w:spacing w:val="-18"/>
          <w:sz w:val="32"/>
          <w:szCs w:val="32"/>
        </w:rPr>
        <w:t>个一等“学校奖学金”</w:t>
      </w:r>
      <w:r>
        <w:rPr>
          <w:rFonts w:ascii="仿宋" w:hAnsi="仿宋" w:eastAsia="仿宋" w:cs="仿宋"/>
          <w:spacing w:val="-40"/>
          <w:sz w:val="32"/>
          <w:szCs w:val="32"/>
        </w:rPr>
        <w:t>名</w:t>
      </w:r>
      <w:r>
        <w:rPr>
          <w:rFonts w:ascii="仿宋" w:hAnsi="仿宋" w:eastAsia="仿宋" w:cs="仿宋"/>
          <w:spacing w:val="-22"/>
          <w:sz w:val="32"/>
          <w:szCs w:val="32"/>
        </w:rPr>
        <w:t>额；本学年度被评为“校园十佳班集体入围奖”的班级，下一学</w:t>
      </w:r>
      <w:r>
        <w:rPr>
          <w:rFonts w:ascii="仿宋" w:hAnsi="仿宋" w:eastAsia="仿宋" w:cs="仿宋"/>
          <w:spacing w:val="-34"/>
          <w:sz w:val="32"/>
          <w:szCs w:val="32"/>
        </w:rPr>
        <w:t>年</w:t>
      </w:r>
      <w:r>
        <w:rPr>
          <w:rFonts w:ascii="仿宋" w:hAnsi="仿宋" w:eastAsia="仿宋" w:cs="仿宋"/>
          <w:spacing w:val="-23"/>
          <w:sz w:val="32"/>
          <w:szCs w:val="32"/>
        </w:rPr>
        <w:t>度该班可在上述规定的比例基础上再增加</w:t>
      </w:r>
      <w:r>
        <w:rPr>
          <w:rFonts w:ascii="仿宋" w:hAnsi="仿宋" w:eastAsia="仿宋" w:cs="Times New Roman"/>
          <w:spacing w:val="-23"/>
          <w:sz w:val="32"/>
          <w:szCs w:val="32"/>
        </w:rPr>
        <w:t>1</w:t>
      </w:r>
      <w:r>
        <w:rPr>
          <w:rFonts w:ascii="仿宋" w:hAnsi="仿宋" w:eastAsia="仿宋" w:cs="仿宋"/>
          <w:spacing w:val="-23"/>
          <w:sz w:val="32"/>
          <w:szCs w:val="32"/>
        </w:rPr>
        <w:t>个二等“学校奖学金”</w:t>
      </w:r>
      <w:r>
        <w:rPr>
          <w:rFonts w:ascii="仿宋" w:hAnsi="仿宋" w:eastAsia="仿宋" w:cs="仿宋"/>
          <w:sz w:val="32"/>
          <w:szCs w:val="32"/>
        </w:rPr>
        <w:t xml:space="preserve"> </w:t>
      </w:r>
      <w:r>
        <w:rPr>
          <w:rFonts w:ascii="仿宋" w:hAnsi="仿宋" w:eastAsia="仿宋" w:cs="仿宋"/>
          <w:spacing w:val="-40"/>
          <w:sz w:val="32"/>
          <w:szCs w:val="32"/>
        </w:rPr>
        <w:t>名</w:t>
      </w:r>
      <w:r>
        <w:rPr>
          <w:rFonts w:ascii="仿宋" w:hAnsi="仿宋" w:eastAsia="仿宋" w:cs="仿宋"/>
          <w:spacing w:val="-22"/>
          <w:sz w:val="32"/>
          <w:szCs w:val="32"/>
        </w:rPr>
        <w:t>额；本学年度被评为“先进班集体”的班级，下一学年度该班可</w:t>
      </w:r>
      <w:r>
        <w:rPr>
          <w:rFonts w:ascii="仿宋" w:hAnsi="仿宋" w:eastAsia="仿宋" w:cs="仿宋"/>
          <w:spacing w:val="-25"/>
          <w:sz w:val="32"/>
          <w:szCs w:val="32"/>
        </w:rPr>
        <w:t>在</w:t>
      </w:r>
      <w:r>
        <w:rPr>
          <w:rFonts w:ascii="仿宋" w:hAnsi="仿宋" w:eastAsia="仿宋" w:cs="仿宋"/>
          <w:spacing w:val="-23"/>
          <w:sz w:val="32"/>
          <w:szCs w:val="32"/>
        </w:rPr>
        <w:t>上述规定的比例基础上再增加</w:t>
      </w:r>
      <w:r>
        <w:rPr>
          <w:rFonts w:ascii="仿宋" w:hAnsi="仿宋" w:eastAsia="仿宋" w:cs="Times New Roman"/>
          <w:spacing w:val="-23"/>
          <w:sz w:val="32"/>
          <w:szCs w:val="32"/>
        </w:rPr>
        <w:t>1</w:t>
      </w:r>
      <w:r>
        <w:rPr>
          <w:rFonts w:ascii="仿宋" w:hAnsi="仿宋" w:eastAsia="仿宋" w:cs="仿宋"/>
          <w:spacing w:val="-23"/>
          <w:sz w:val="32"/>
          <w:szCs w:val="32"/>
        </w:rPr>
        <w:t>个三等“学校奖学金”名额；</w:t>
      </w:r>
    </w:p>
    <w:p w14:paraId="650D9DCC">
      <w:pPr>
        <w:kinsoku/>
        <w:autoSpaceDE/>
        <w:autoSpaceDN/>
        <w:spacing w:line="346" w:lineRule="auto"/>
        <w:ind w:left="8" w:right="309" w:firstLine="578"/>
        <w:rPr>
          <w:rFonts w:ascii="仿宋" w:hAnsi="仿宋" w:eastAsia="仿宋" w:cs="仿宋"/>
          <w:sz w:val="32"/>
          <w:szCs w:val="32"/>
        </w:rPr>
      </w:pPr>
      <w:r>
        <w:rPr>
          <w:rFonts w:hint="eastAsia" w:ascii="仿宋" w:hAnsi="仿宋" w:eastAsia="仿宋" w:cs="仿宋"/>
          <w:spacing w:val="-16"/>
          <w:sz w:val="32"/>
          <w:szCs w:val="32"/>
        </w:rPr>
        <w:t>（</w:t>
      </w:r>
      <w:r>
        <w:rPr>
          <w:rFonts w:ascii="仿宋" w:hAnsi="仿宋" w:eastAsia="仿宋" w:cs="仿宋"/>
          <w:spacing w:val="-16"/>
          <w:sz w:val="32"/>
          <w:szCs w:val="32"/>
        </w:rPr>
        <w:t>四</w:t>
      </w:r>
      <w:r>
        <w:rPr>
          <w:rFonts w:hint="eastAsia" w:ascii="仿宋" w:hAnsi="仿宋" w:eastAsia="仿宋" w:cs="仿宋"/>
          <w:spacing w:val="-16"/>
          <w:sz w:val="32"/>
          <w:szCs w:val="32"/>
        </w:rPr>
        <w:t>）</w:t>
      </w:r>
      <w:r>
        <w:rPr>
          <w:rFonts w:ascii="仿宋" w:hAnsi="仿宋" w:eastAsia="仿宋" w:cs="仿宋"/>
          <w:spacing w:val="-16"/>
          <w:sz w:val="32"/>
          <w:szCs w:val="32"/>
        </w:rPr>
        <w:t>以上各类奖学金不重复发放，同时符合同一奖学金的</w:t>
      </w:r>
      <w:r>
        <w:rPr>
          <w:rFonts w:ascii="仿宋" w:hAnsi="仿宋" w:eastAsia="仿宋" w:cs="仿宋"/>
          <w:spacing w:val="-11"/>
          <w:sz w:val="32"/>
          <w:szCs w:val="32"/>
        </w:rPr>
        <w:t>评</w:t>
      </w:r>
      <w:r>
        <w:rPr>
          <w:rFonts w:ascii="仿宋" w:hAnsi="仿宋" w:eastAsia="仿宋" w:cs="仿宋"/>
          <w:spacing w:val="-29"/>
          <w:sz w:val="32"/>
          <w:szCs w:val="32"/>
        </w:rPr>
        <w:t>选</w:t>
      </w:r>
      <w:r>
        <w:rPr>
          <w:rFonts w:ascii="仿宋" w:hAnsi="仿宋" w:eastAsia="仿宋" w:cs="仿宋"/>
          <w:spacing w:val="-21"/>
          <w:sz w:val="32"/>
          <w:szCs w:val="32"/>
        </w:rPr>
        <w:t>条件时，以综合测评排名先后为序；</w:t>
      </w:r>
    </w:p>
    <w:p w14:paraId="566B8043">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3"/>
          <w:sz w:val="32"/>
          <w:szCs w:val="32"/>
        </w:rPr>
        <w:t>（</w:t>
      </w:r>
      <w:r>
        <w:rPr>
          <w:rFonts w:ascii="仿宋" w:hAnsi="仿宋" w:eastAsia="仿宋" w:cs="仿宋"/>
          <w:spacing w:val="-13"/>
          <w:sz w:val="32"/>
          <w:szCs w:val="32"/>
        </w:rPr>
        <w:t>五</w:t>
      </w:r>
      <w:r>
        <w:rPr>
          <w:rFonts w:hint="eastAsia" w:ascii="仿宋" w:hAnsi="仿宋" w:eastAsia="仿宋" w:cs="仿宋"/>
          <w:spacing w:val="-13"/>
          <w:sz w:val="32"/>
          <w:szCs w:val="32"/>
        </w:rPr>
        <w:t>）</w:t>
      </w:r>
      <w:r>
        <w:rPr>
          <w:rFonts w:ascii="仿宋" w:hAnsi="仿宋" w:eastAsia="仿宋" w:cs="仿宋"/>
          <w:spacing w:val="-13"/>
          <w:sz w:val="32"/>
          <w:szCs w:val="32"/>
        </w:rPr>
        <w:t>先进个人可作为党团组织优先发展对象</w:t>
      </w:r>
      <w:r>
        <w:rPr>
          <w:rFonts w:ascii="仿宋" w:hAnsi="仿宋" w:eastAsia="仿宋" w:cs="仿宋"/>
          <w:spacing w:val="-10"/>
          <w:sz w:val="32"/>
          <w:szCs w:val="32"/>
        </w:rPr>
        <w:t>。</w:t>
      </w:r>
    </w:p>
    <w:p w14:paraId="75246C6B">
      <w:pPr>
        <w:kinsoku/>
        <w:autoSpaceDE/>
        <w:autoSpaceDN/>
        <w:spacing w:line="346" w:lineRule="auto"/>
        <w:ind w:left="1" w:right="309" w:firstLine="608"/>
        <w:rPr>
          <w:rFonts w:ascii="仿宋" w:hAnsi="仿宋" w:eastAsia="仿宋" w:cs="黑体"/>
          <w:b/>
          <w:bCs/>
          <w:sz w:val="32"/>
          <w:szCs w:val="32"/>
        </w:rPr>
      </w:pPr>
      <w:r>
        <w:rPr>
          <w:rFonts w:ascii="仿宋" w:hAnsi="仿宋" w:eastAsia="仿宋" w:cs="黑体"/>
          <w:b/>
          <w:bCs/>
          <w:spacing w:val="-32"/>
          <w:sz w:val="32"/>
          <w:szCs w:val="32"/>
        </w:rPr>
        <w:t>六</w:t>
      </w:r>
      <w:r>
        <w:rPr>
          <w:rFonts w:ascii="仿宋" w:hAnsi="仿宋" w:eastAsia="仿宋" w:cs="宋体"/>
          <w:b/>
          <w:bCs/>
          <w:spacing w:val="-17"/>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6"/>
          <w:sz w:val="32"/>
          <w:szCs w:val="32"/>
        </w:rPr>
        <w:t>在本综合测评及奖励办法的基础上，院</w:t>
      </w:r>
      <w:r>
        <w:rPr>
          <w:rFonts w:hint="eastAsia" w:ascii="仿宋" w:hAnsi="仿宋" w:eastAsia="仿宋" w:cs="黑体"/>
          <w:b/>
          <w:bCs/>
          <w:spacing w:val="-16"/>
          <w:sz w:val="32"/>
          <w:szCs w:val="32"/>
        </w:rPr>
        <w:t>（</w:t>
      </w:r>
      <w:r>
        <w:rPr>
          <w:rFonts w:ascii="仿宋" w:hAnsi="仿宋" w:eastAsia="仿宋" w:cs="黑体"/>
          <w:b/>
          <w:bCs/>
          <w:spacing w:val="-16"/>
          <w:sz w:val="32"/>
          <w:szCs w:val="32"/>
        </w:rPr>
        <w:t>系</w:t>
      </w:r>
      <w:r>
        <w:rPr>
          <w:rFonts w:hint="eastAsia" w:ascii="仿宋" w:hAnsi="仿宋" w:eastAsia="仿宋" w:cs="黑体"/>
          <w:b/>
          <w:bCs/>
          <w:spacing w:val="-16"/>
          <w:sz w:val="32"/>
          <w:szCs w:val="32"/>
        </w:rPr>
        <w:t>）</w:t>
      </w:r>
      <w:r>
        <w:rPr>
          <w:rFonts w:ascii="仿宋" w:hAnsi="仿宋" w:eastAsia="仿宋" w:cs="黑体"/>
          <w:b/>
          <w:bCs/>
          <w:spacing w:val="-16"/>
          <w:sz w:val="32"/>
          <w:szCs w:val="32"/>
        </w:rPr>
        <w:t>根据实际制</w:t>
      </w:r>
      <w:r>
        <w:rPr>
          <w:rFonts w:ascii="仿宋" w:hAnsi="仿宋" w:eastAsia="仿宋" w:cs="黑体"/>
          <w:b/>
          <w:bCs/>
          <w:spacing w:val="-18"/>
          <w:sz w:val="32"/>
          <w:szCs w:val="32"/>
        </w:rPr>
        <w:t>定本</w:t>
      </w:r>
      <w:r>
        <w:rPr>
          <w:rFonts w:ascii="仿宋" w:hAnsi="仿宋" w:eastAsia="仿宋" w:cs="黑体"/>
          <w:b/>
          <w:bCs/>
          <w:spacing w:val="-15"/>
          <w:sz w:val="32"/>
          <w:szCs w:val="32"/>
        </w:rPr>
        <w:t>院</w:t>
      </w:r>
      <w:r>
        <w:rPr>
          <w:rFonts w:hint="eastAsia" w:ascii="仿宋" w:hAnsi="仿宋" w:eastAsia="仿宋" w:cs="黑体"/>
          <w:b/>
          <w:bCs/>
          <w:spacing w:val="-9"/>
          <w:sz w:val="32"/>
          <w:szCs w:val="32"/>
        </w:rPr>
        <w:t>（</w:t>
      </w:r>
      <w:r>
        <w:rPr>
          <w:rFonts w:ascii="仿宋" w:hAnsi="仿宋" w:eastAsia="仿宋" w:cs="黑体"/>
          <w:b/>
          <w:bCs/>
          <w:spacing w:val="-9"/>
          <w:sz w:val="32"/>
          <w:szCs w:val="32"/>
        </w:rPr>
        <w:t>系</w:t>
      </w:r>
      <w:r>
        <w:rPr>
          <w:rFonts w:hint="eastAsia" w:ascii="仿宋" w:hAnsi="仿宋" w:eastAsia="仿宋" w:cs="黑体"/>
          <w:b/>
          <w:bCs/>
          <w:spacing w:val="-9"/>
          <w:sz w:val="32"/>
          <w:szCs w:val="32"/>
        </w:rPr>
        <w:t>）</w:t>
      </w:r>
      <w:r>
        <w:rPr>
          <w:rFonts w:ascii="仿宋" w:hAnsi="仿宋" w:eastAsia="仿宋" w:cs="黑体"/>
          <w:b/>
          <w:bCs/>
          <w:spacing w:val="-9"/>
          <w:sz w:val="32"/>
          <w:szCs w:val="32"/>
        </w:rPr>
        <w:t>综合测评实施细则，并报学生工作部</w:t>
      </w:r>
      <w:r>
        <w:rPr>
          <w:rFonts w:hint="eastAsia" w:ascii="仿宋" w:hAnsi="仿宋" w:eastAsia="仿宋" w:cs="黑体"/>
          <w:b/>
          <w:bCs/>
          <w:spacing w:val="-9"/>
          <w:sz w:val="32"/>
          <w:szCs w:val="32"/>
        </w:rPr>
        <w:t>（</w:t>
      </w:r>
      <w:r>
        <w:rPr>
          <w:rFonts w:ascii="仿宋" w:hAnsi="仿宋" w:eastAsia="仿宋" w:cs="黑体"/>
          <w:b/>
          <w:bCs/>
          <w:spacing w:val="-9"/>
          <w:sz w:val="32"/>
          <w:szCs w:val="32"/>
        </w:rPr>
        <w:t>处</w:t>
      </w:r>
      <w:r>
        <w:rPr>
          <w:rFonts w:hint="eastAsia" w:ascii="仿宋" w:hAnsi="仿宋" w:eastAsia="仿宋" w:cs="黑体"/>
          <w:b/>
          <w:bCs/>
          <w:spacing w:val="-9"/>
          <w:sz w:val="32"/>
          <w:szCs w:val="32"/>
        </w:rPr>
        <w:t>）</w:t>
      </w:r>
      <w:r>
        <w:rPr>
          <w:rFonts w:ascii="仿宋" w:hAnsi="仿宋" w:eastAsia="仿宋" w:cs="黑体"/>
          <w:b/>
          <w:bCs/>
          <w:spacing w:val="-9"/>
          <w:sz w:val="32"/>
          <w:szCs w:val="32"/>
        </w:rPr>
        <w:t>备案。</w:t>
      </w:r>
    </w:p>
    <w:p w14:paraId="11603C29">
      <w:pPr>
        <w:kinsoku/>
        <w:autoSpaceDE/>
        <w:autoSpaceDN/>
        <w:spacing w:line="346" w:lineRule="auto"/>
        <w:ind w:left="2" w:right="200" w:firstLine="595"/>
        <w:rPr>
          <w:rFonts w:ascii="仿宋" w:hAnsi="仿宋" w:eastAsia="仿宋" w:cs="黑体"/>
          <w:b/>
          <w:bCs/>
          <w:sz w:val="32"/>
          <w:szCs w:val="32"/>
        </w:rPr>
      </w:pPr>
      <w:r>
        <w:rPr>
          <w:rFonts w:ascii="仿宋" w:hAnsi="仿宋" w:eastAsia="仿宋" w:cs="黑体"/>
          <w:b/>
          <w:bCs/>
          <w:spacing w:val="-38"/>
          <w:sz w:val="32"/>
          <w:szCs w:val="32"/>
        </w:rPr>
        <w:t>七</w:t>
      </w:r>
      <w:r>
        <w:rPr>
          <w:rFonts w:ascii="仿宋" w:hAnsi="仿宋" w:eastAsia="仿宋" w:cs="宋体"/>
          <w:b/>
          <w:bCs/>
          <w:spacing w:val="-21"/>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9"/>
          <w:sz w:val="32"/>
          <w:szCs w:val="32"/>
        </w:rPr>
        <w:t>本综合测评及奖励办法自</w:t>
      </w:r>
      <w:r>
        <w:rPr>
          <w:rFonts w:ascii="仿宋" w:hAnsi="仿宋" w:eastAsia="仿宋" w:cs="Times New Roman"/>
          <w:b/>
          <w:bCs/>
          <w:spacing w:val="-19"/>
          <w:sz w:val="32"/>
          <w:szCs w:val="32"/>
        </w:rPr>
        <w:t>2024</w:t>
      </w:r>
      <w:r>
        <w:rPr>
          <w:rFonts w:ascii="仿宋" w:hAnsi="仿宋" w:eastAsia="仿宋" w:cs="黑体"/>
          <w:b/>
          <w:bCs/>
          <w:spacing w:val="-19"/>
          <w:sz w:val="32"/>
          <w:szCs w:val="32"/>
        </w:rPr>
        <w:t>年</w:t>
      </w:r>
      <w:r>
        <w:rPr>
          <w:rFonts w:ascii="仿宋" w:hAnsi="仿宋" w:eastAsia="仿宋" w:cs="Times New Roman"/>
          <w:b/>
          <w:bCs/>
          <w:spacing w:val="-19"/>
          <w:sz w:val="32"/>
          <w:szCs w:val="32"/>
        </w:rPr>
        <w:t>9</w:t>
      </w:r>
      <w:r>
        <w:rPr>
          <w:rFonts w:hint="eastAsia" w:ascii="仿宋" w:hAnsi="仿宋" w:eastAsia="仿宋" w:cs="Times New Roman"/>
          <w:b/>
          <w:bCs/>
          <w:spacing w:val="-19"/>
          <w:sz w:val="32"/>
          <w:szCs w:val="32"/>
        </w:rPr>
        <w:t>月</w:t>
      </w:r>
      <w:r>
        <w:rPr>
          <w:rFonts w:ascii="仿宋" w:hAnsi="仿宋" w:eastAsia="仿宋" w:cs="Times New Roman"/>
          <w:b/>
          <w:bCs/>
          <w:spacing w:val="-19"/>
          <w:sz w:val="32"/>
          <w:szCs w:val="32"/>
        </w:rPr>
        <w:t>1</w:t>
      </w:r>
      <w:r>
        <w:rPr>
          <w:rFonts w:ascii="仿宋" w:hAnsi="仿宋" w:eastAsia="仿宋" w:cs="黑体"/>
          <w:b/>
          <w:bCs/>
          <w:spacing w:val="-19"/>
          <w:sz w:val="32"/>
          <w:szCs w:val="32"/>
        </w:rPr>
        <w:t>日起实施。</w:t>
      </w:r>
      <w:r>
        <w:rPr>
          <w:rFonts w:ascii="仿宋" w:hAnsi="仿宋" w:eastAsia="仿宋" w:cs="Times New Roman"/>
          <w:b/>
          <w:bCs/>
          <w:spacing w:val="-19"/>
          <w:sz w:val="32"/>
          <w:szCs w:val="32"/>
        </w:rPr>
        <w:t>2024</w:t>
      </w:r>
      <w:r>
        <w:rPr>
          <w:rFonts w:ascii="仿宋" w:hAnsi="仿宋" w:eastAsia="仿宋" w:cs="黑体"/>
          <w:b/>
          <w:bCs/>
          <w:spacing w:val="-48"/>
          <w:sz w:val="32"/>
          <w:szCs w:val="32"/>
        </w:rPr>
        <w:t>年</w:t>
      </w:r>
      <w:r>
        <w:rPr>
          <w:rFonts w:ascii="仿宋" w:hAnsi="仿宋" w:eastAsia="仿宋" w:cs="Times New Roman"/>
          <w:b/>
          <w:bCs/>
          <w:spacing w:val="-24"/>
          <w:sz w:val="32"/>
          <w:szCs w:val="32"/>
        </w:rPr>
        <w:t>9</w:t>
      </w:r>
      <w:r>
        <w:rPr>
          <w:rFonts w:ascii="仿宋" w:hAnsi="仿宋" w:eastAsia="仿宋" w:cs="黑体"/>
          <w:b/>
          <w:bCs/>
          <w:spacing w:val="-24"/>
          <w:sz w:val="32"/>
          <w:szCs w:val="32"/>
        </w:rPr>
        <w:t>月</w:t>
      </w:r>
      <w:r>
        <w:rPr>
          <w:rFonts w:ascii="仿宋" w:hAnsi="仿宋" w:eastAsia="仿宋" w:cs="Times New Roman"/>
          <w:b/>
          <w:bCs/>
          <w:spacing w:val="-24"/>
          <w:sz w:val="32"/>
          <w:szCs w:val="32"/>
        </w:rPr>
        <w:t>1</w:t>
      </w:r>
      <w:r>
        <w:rPr>
          <w:rFonts w:ascii="仿宋" w:hAnsi="仿宋" w:eastAsia="仿宋" w:cs="黑体"/>
          <w:b/>
          <w:bCs/>
          <w:spacing w:val="-24"/>
          <w:sz w:val="32"/>
          <w:szCs w:val="32"/>
        </w:rPr>
        <w:t>日前为过渡期，过渡期后，原《华南理工大学本科生综合</w:t>
      </w:r>
      <w:r>
        <w:rPr>
          <w:rFonts w:ascii="仿宋" w:hAnsi="仿宋" w:eastAsia="仿宋" w:cs="黑体"/>
          <w:b/>
          <w:bCs/>
          <w:spacing w:val="-28"/>
          <w:sz w:val="32"/>
          <w:szCs w:val="32"/>
        </w:rPr>
        <w:t>测</w:t>
      </w:r>
      <w:r>
        <w:rPr>
          <w:rFonts w:ascii="仿宋" w:hAnsi="仿宋" w:eastAsia="仿宋" w:cs="黑体"/>
          <w:b/>
          <w:bCs/>
          <w:spacing w:val="-18"/>
          <w:sz w:val="32"/>
          <w:szCs w:val="32"/>
        </w:rPr>
        <w:t>评</w:t>
      </w:r>
      <w:r>
        <w:rPr>
          <w:rFonts w:ascii="仿宋" w:hAnsi="仿宋" w:eastAsia="仿宋" w:cs="黑体"/>
          <w:b/>
          <w:bCs/>
          <w:spacing w:val="-14"/>
          <w:sz w:val="32"/>
          <w:szCs w:val="32"/>
        </w:rPr>
        <w:t>及奖励办法</w:t>
      </w:r>
      <w:r>
        <w:rPr>
          <w:rFonts w:hint="eastAsia" w:ascii="仿宋" w:hAnsi="仿宋" w:eastAsia="仿宋" w:cs="黑体"/>
          <w:b/>
          <w:bCs/>
          <w:spacing w:val="-14"/>
          <w:sz w:val="32"/>
          <w:szCs w:val="32"/>
        </w:rPr>
        <w:t>（</w:t>
      </w:r>
      <w:r>
        <w:rPr>
          <w:rFonts w:ascii="仿宋" w:hAnsi="仿宋" w:eastAsia="仿宋" w:cs="Times New Roman"/>
          <w:b/>
          <w:bCs/>
          <w:spacing w:val="-14"/>
          <w:sz w:val="32"/>
          <w:szCs w:val="32"/>
        </w:rPr>
        <w:t>2021</w:t>
      </w:r>
      <w:r>
        <w:rPr>
          <w:rFonts w:ascii="仿宋" w:hAnsi="仿宋" w:eastAsia="仿宋" w:cs="黑体"/>
          <w:b/>
          <w:bCs/>
          <w:spacing w:val="-14"/>
          <w:sz w:val="32"/>
          <w:szCs w:val="32"/>
        </w:rPr>
        <w:t>年修订</w:t>
      </w:r>
      <w:r>
        <w:rPr>
          <w:rFonts w:hint="eastAsia" w:ascii="仿宋" w:hAnsi="仿宋" w:eastAsia="仿宋" w:cs="黑体"/>
          <w:b/>
          <w:bCs/>
          <w:spacing w:val="-14"/>
          <w:sz w:val="32"/>
          <w:szCs w:val="32"/>
        </w:rPr>
        <w:t>）</w:t>
      </w:r>
      <w:r>
        <w:rPr>
          <w:rFonts w:ascii="仿宋" w:hAnsi="仿宋" w:eastAsia="仿宋" w:cs="黑体"/>
          <w:b/>
          <w:bCs/>
          <w:spacing w:val="-14"/>
          <w:sz w:val="32"/>
          <w:szCs w:val="32"/>
        </w:rPr>
        <w:t>》</w:t>
      </w:r>
      <w:r>
        <w:rPr>
          <w:rFonts w:hint="eastAsia" w:ascii="仿宋" w:hAnsi="仿宋" w:eastAsia="仿宋" w:cs="黑体"/>
          <w:b/>
          <w:bCs/>
          <w:spacing w:val="-14"/>
          <w:sz w:val="32"/>
          <w:szCs w:val="32"/>
        </w:rPr>
        <w:t>（</w:t>
      </w:r>
      <w:r>
        <w:rPr>
          <w:rFonts w:ascii="仿宋" w:hAnsi="仿宋" w:eastAsia="仿宋" w:cs="黑体"/>
          <w:b/>
          <w:bCs/>
          <w:spacing w:val="-14"/>
          <w:sz w:val="32"/>
          <w:szCs w:val="32"/>
        </w:rPr>
        <w:t>华南工学〔</w:t>
      </w:r>
      <w:r>
        <w:rPr>
          <w:rFonts w:ascii="仿宋" w:hAnsi="仿宋" w:eastAsia="仿宋" w:cs="Times New Roman"/>
          <w:b/>
          <w:bCs/>
          <w:spacing w:val="-14"/>
          <w:sz w:val="32"/>
          <w:szCs w:val="32"/>
        </w:rPr>
        <w:t>2021</w:t>
      </w:r>
      <w:r>
        <w:rPr>
          <w:rFonts w:ascii="仿宋" w:hAnsi="仿宋" w:eastAsia="仿宋" w:cs="黑体"/>
          <w:b/>
          <w:bCs/>
          <w:spacing w:val="-14"/>
          <w:sz w:val="32"/>
          <w:szCs w:val="32"/>
        </w:rPr>
        <w:t>〕</w:t>
      </w:r>
      <w:r>
        <w:rPr>
          <w:rFonts w:ascii="仿宋" w:hAnsi="仿宋" w:eastAsia="仿宋" w:cs="Times New Roman"/>
          <w:b/>
          <w:bCs/>
          <w:spacing w:val="-14"/>
          <w:sz w:val="32"/>
          <w:szCs w:val="32"/>
        </w:rPr>
        <w:t>18</w:t>
      </w:r>
      <w:r>
        <w:rPr>
          <w:rFonts w:ascii="仿宋" w:hAnsi="仿宋" w:eastAsia="仿宋" w:cs="黑体"/>
          <w:b/>
          <w:bCs/>
          <w:spacing w:val="-14"/>
          <w:sz w:val="32"/>
          <w:szCs w:val="32"/>
        </w:rPr>
        <w:t>号</w:t>
      </w:r>
      <w:r>
        <w:rPr>
          <w:rFonts w:hint="eastAsia" w:ascii="仿宋" w:hAnsi="仿宋" w:eastAsia="仿宋" w:cs="黑体"/>
          <w:b/>
          <w:bCs/>
          <w:spacing w:val="-14"/>
          <w:sz w:val="32"/>
          <w:szCs w:val="32"/>
        </w:rPr>
        <w:t>）</w:t>
      </w:r>
      <w:r>
        <w:rPr>
          <w:rFonts w:ascii="仿宋" w:hAnsi="仿宋" w:eastAsia="仿宋" w:cs="黑体"/>
          <w:b/>
          <w:bCs/>
          <w:spacing w:val="-14"/>
          <w:sz w:val="32"/>
          <w:szCs w:val="32"/>
        </w:rPr>
        <w:t>废止。</w:t>
      </w:r>
    </w:p>
    <w:p w14:paraId="33F0AAF7">
      <w:pPr>
        <w:kinsoku/>
        <w:autoSpaceDE/>
        <w:autoSpaceDN/>
        <w:spacing w:line="346" w:lineRule="auto"/>
        <w:ind w:left="17" w:right="309" w:firstLine="581"/>
        <w:rPr>
          <w:rFonts w:ascii="仿宋" w:hAnsi="仿宋" w:eastAsia="仿宋" w:cs="黑体"/>
          <w:b/>
          <w:bCs/>
          <w:sz w:val="32"/>
          <w:szCs w:val="32"/>
        </w:rPr>
      </w:pPr>
      <w:r>
        <w:rPr>
          <w:rFonts w:ascii="仿宋" w:hAnsi="仿宋" w:eastAsia="仿宋" w:cs="黑体"/>
          <w:b/>
          <w:bCs/>
          <w:spacing w:val="-43"/>
          <w:sz w:val="32"/>
          <w:szCs w:val="32"/>
        </w:rPr>
        <w:t>八</w:t>
      </w:r>
      <w:r>
        <w:rPr>
          <w:rFonts w:ascii="仿宋" w:hAnsi="仿宋" w:eastAsia="仿宋" w:cs="黑体"/>
          <w:b/>
          <w:bCs/>
          <w:spacing w:val="-22"/>
          <w:sz w:val="32"/>
          <w:szCs w:val="32"/>
        </w:rPr>
        <w:t>、广州国际校区本科生评奖评优参照《华南理工大学广州国</w:t>
      </w:r>
      <w:r>
        <w:rPr>
          <w:rFonts w:ascii="仿宋" w:hAnsi="仿宋" w:eastAsia="仿宋" w:cs="黑体"/>
          <w:b/>
          <w:bCs/>
          <w:spacing w:val="-24"/>
          <w:sz w:val="32"/>
          <w:szCs w:val="32"/>
        </w:rPr>
        <w:t>际</w:t>
      </w:r>
      <w:r>
        <w:rPr>
          <w:rFonts w:ascii="仿宋" w:hAnsi="仿宋" w:eastAsia="仿宋" w:cs="黑体"/>
          <w:b/>
          <w:bCs/>
          <w:spacing w:val="-22"/>
          <w:sz w:val="32"/>
          <w:szCs w:val="32"/>
        </w:rPr>
        <w:t>校区本科生综合测评及奖励办法》执行。</w:t>
      </w:r>
    </w:p>
    <w:p w14:paraId="32DB96CE">
      <w:pPr>
        <w:kinsoku/>
        <w:autoSpaceDE/>
        <w:autoSpaceDN/>
        <w:spacing w:line="346" w:lineRule="auto"/>
        <w:ind w:left="1" w:right="304" w:firstLine="605"/>
        <w:rPr>
          <w:rFonts w:ascii="仿宋" w:hAnsi="仿宋" w:eastAsia="仿宋" w:cs="黑体"/>
          <w:b/>
          <w:bCs/>
          <w:sz w:val="32"/>
          <w:szCs w:val="32"/>
        </w:rPr>
      </w:pPr>
      <w:r>
        <w:rPr>
          <w:rFonts w:ascii="仿宋" w:hAnsi="仿宋" w:eastAsia="仿宋" w:cs="黑体"/>
          <w:b/>
          <w:bCs/>
          <w:spacing w:val="-22"/>
          <w:sz w:val="32"/>
          <w:szCs w:val="32"/>
        </w:rPr>
        <w:t>九</w:t>
      </w:r>
      <w:r>
        <w:rPr>
          <w:rFonts w:ascii="仿宋" w:hAnsi="仿宋" w:eastAsia="仿宋" w:cs="黑体"/>
          <w:b/>
          <w:bCs/>
          <w:spacing w:val="-13"/>
          <w:sz w:val="32"/>
          <w:szCs w:val="32"/>
        </w:rPr>
        <w:t>、</w:t>
      </w:r>
      <w:r>
        <w:rPr>
          <w:rFonts w:ascii="仿宋" w:hAnsi="仿宋" w:eastAsia="仿宋" w:cs="黑体"/>
          <w:b/>
          <w:bCs/>
          <w:spacing w:val="-11"/>
          <w:sz w:val="32"/>
          <w:szCs w:val="32"/>
        </w:rPr>
        <w:t>国际教育学院和继续教育学院学生评奖评优办法另行制</w:t>
      </w:r>
      <w:r>
        <w:rPr>
          <w:rFonts w:ascii="仿宋" w:hAnsi="仿宋" w:eastAsia="仿宋" w:cs="黑体"/>
          <w:b/>
          <w:bCs/>
          <w:spacing w:val="-19"/>
          <w:sz w:val="32"/>
          <w:szCs w:val="32"/>
        </w:rPr>
        <w:t>定</w:t>
      </w:r>
      <w:r>
        <w:rPr>
          <w:rFonts w:ascii="仿宋" w:hAnsi="仿宋" w:eastAsia="仿宋" w:cs="黑体"/>
          <w:b/>
          <w:bCs/>
          <w:spacing w:val="-18"/>
          <w:sz w:val="32"/>
          <w:szCs w:val="32"/>
        </w:rPr>
        <w:t>。</w:t>
      </w:r>
    </w:p>
    <w:p w14:paraId="2D3524D8">
      <w:pPr>
        <w:kinsoku/>
        <w:autoSpaceDE/>
        <w:autoSpaceDN/>
        <w:spacing w:line="346" w:lineRule="auto"/>
        <w:ind w:left="3" w:right="309" w:firstLine="599"/>
        <w:rPr>
          <w:rFonts w:ascii="仿宋" w:hAnsi="仿宋" w:eastAsia="仿宋" w:cs="黑体"/>
          <w:b/>
          <w:bCs/>
          <w:sz w:val="32"/>
          <w:szCs w:val="32"/>
        </w:rPr>
      </w:pPr>
      <w:r>
        <w:rPr>
          <w:rFonts w:ascii="仿宋" w:hAnsi="仿宋" w:eastAsia="仿宋" w:cs="黑体"/>
          <w:b/>
          <w:bCs/>
          <w:spacing w:val="-27"/>
          <w:sz w:val="32"/>
          <w:szCs w:val="32"/>
        </w:rPr>
        <w:t>十</w:t>
      </w:r>
      <w:r>
        <w:rPr>
          <w:rFonts w:ascii="仿宋" w:hAnsi="仿宋" w:eastAsia="仿宋" w:cs="黑体"/>
          <w:b/>
          <w:bCs/>
          <w:spacing w:val="-16"/>
          <w:sz w:val="32"/>
          <w:szCs w:val="32"/>
        </w:rPr>
        <w:t>、本办法由学校负责解释，具体工作由学生工作部</w:t>
      </w:r>
      <w:r>
        <w:rPr>
          <w:rFonts w:hint="eastAsia" w:ascii="仿宋" w:hAnsi="仿宋" w:eastAsia="仿宋" w:cs="黑体"/>
          <w:b/>
          <w:bCs/>
          <w:spacing w:val="-16"/>
          <w:sz w:val="32"/>
          <w:szCs w:val="32"/>
        </w:rPr>
        <w:t>（</w:t>
      </w:r>
      <w:r>
        <w:rPr>
          <w:rFonts w:ascii="仿宋" w:hAnsi="仿宋" w:eastAsia="仿宋" w:cs="黑体"/>
          <w:b/>
          <w:bCs/>
          <w:spacing w:val="-16"/>
          <w:sz w:val="32"/>
          <w:szCs w:val="32"/>
        </w:rPr>
        <w:t>处</w:t>
      </w:r>
      <w:r>
        <w:rPr>
          <w:rFonts w:hint="eastAsia" w:ascii="仿宋" w:hAnsi="仿宋" w:eastAsia="仿宋" w:cs="黑体"/>
          <w:b/>
          <w:bCs/>
          <w:spacing w:val="-16"/>
          <w:sz w:val="32"/>
          <w:szCs w:val="32"/>
        </w:rPr>
        <w:t>）</w:t>
      </w:r>
      <w:r>
        <w:rPr>
          <w:rFonts w:ascii="仿宋" w:hAnsi="仿宋" w:eastAsia="仿宋" w:cs="黑体"/>
          <w:b/>
          <w:bCs/>
          <w:spacing w:val="-16"/>
          <w:sz w:val="32"/>
          <w:szCs w:val="32"/>
        </w:rPr>
        <w:t>承</w:t>
      </w:r>
      <w:r>
        <w:rPr>
          <w:rFonts w:ascii="仿宋" w:hAnsi="仿宋" w:eastAsia="仿宋" w:cs="黑体"/>
          <w:b/>
          <w:bCs/>
          <w:spacing w:val="-20"/>
          <w:sz w:val="32"/>
          <w:szCs w:val="32"/>
        </w:rPr>
        <w:t>担</w:t>
      </w:r>
      <w:r>
        <w:rPr>
          <w:rFonts w:ascii="仿宋" w:hAnsi="仿宋" w:eastAsia="仿宋" w:cs="黑体"/>
          <w:b/>
          <w:bCs/>
          <w:spacing w:val="-18"/>
          <w:sz w:val="32"/>
          <w:szCs w:val="32"/>
        </w:rPr>
        <w:t>。</w:t>
      </w:r>
    </w:p>
    <w:p w14:paraId="6AD33B4C">
      <w:pPr>
        <w:kinsoku/>
        <w:autoSpaceDE/>
        <w:autoSpaceDN/>
        <w:spacing w:line="346" w:lineRule="auto"/>
        <w:rPr>
          <w:rFonts w:ascii="仿宋" w:hAnsi="仿宋" w:eastAsia="仿宋"/>
          <w:sz w:val="32"/>
          <w:szCs w:val="32"/>
        </w:rPr>
        <w:sectPr>
          <w:headerReference r:id="rId3" w:type="default"/>
          <w:footerReference r:id="rId4" w:type="default"/>
          <w:pgSz w:w="11907" w:h="16839"/>
          <w:pgMar w:top="1431" w:right="1462" w:bottom="1139" w:left="1509" w:header="0" w:footer="925" w:gutter="0"/>
          <w:pgNumType w:fmt="decimal"/>
          <w:cols w:space="720" w:num="1"/>
        </w:sectPr>
      </w:pPr>
    </w:p>
    <w:p w14:paraId="52338318">
      <w:pPr>
        <w:kinsoku/>
        <w:autoSpaceDE/>
        <w:autoSpaceDN/>
        <w:spacing w:line="346" w:lineRule="auto"/>
        <w:rPr>
          <w:rFonts w:ascii="仿宋" w:hAnsi="仿宋" w:eastAsia="仿宋" w:cs="黑体"/>
          <w:b/>
          <w:bCs/>
          <w:spacing w:val="-33"/>
          <w:sz w:val="32"/>
          <w:szCs w:val="32"/>
        </w:rPr>
      </w:pPr>
      <w:r>
        <w:rPr>
          <w:rFonts w:ascii="仿宋" w:hAnsi="仿宋" w:eastAsia="仿宋" w:cs="黑体"/>
          <w:b/>
          <w:bCs/>
          <w:spacing w:val="-33"/>
          <w:sz w:val="32"/>
          <w:szCs w:val="32"/>
        </w:rPr>
        <w:t>附件1</w:t>
      </w:r>
    </w:p>
    <w:p w14:paraId="61F2EF56">
      <w:pPr>
        <w:kinsoku/>
        <w:autoSpaceDE/>
        <w:autoSpaceDN/>
        <w:spacing w:line="346" w:lineRule="auto"/>
        <w:rPr>
          <w:rFonts w:ascii="仿宋" w:hAnsi="仿宋" w:eastAsia="仿宋" w:cs="微软雅黑"/>
          <w:b/>
          <w:bCs/>
          <w:spacing w:val="-23"/>
          <w:sz w:val="32"/>
          <w:szCs w:val="32"/>
        </w:rPr>
      </w:pPr>
    </w:p>
    <w:p w14:paraId="46D47DFF">
      <w:pPr>
        <w:kinsoku/>
        <w:autoSpaceDE/>
        <w:autoSpaceDN/>
        <w:spacing w:line="346" w:lineRule="auto"/>
        <w:jc w:val="center"/>
        <w:rPr>
          <w:rFonts w:ascii="仿宋" w:hAnsi="仿宋" w:eastAsia="仿宋" w:cs="微软雅黑"/>
          <w:b/>
          <w:bCs/>
          <w:spacing w:val="-20"/>
          <w:sz w:val="44"/>
          <w:szCs w:val="44"/>
        </w:rPr>
      </w:pPr>
      <w:r>
        <w:rPr>
          <w:rFonts w:ascii="仿宋" w:hAnsi="仿宋" w:eastAsia="仿宋" w:cs="微软雅黑"/>
          <w:b/>
          <w:bCs/>
          <w:spacing w:val="-23"/>
          <w:sz w:val="44"/>
          <w:szCs w:val="44"/>
        </w:rPr>
        <w:t>本</w:t>
      </w:r>
      <w:r>
        <w:rPr>
          <w:rFonts w:ascii="仿宋" w:hAnsi="仿宋" w:eastAsia="仿宋" w:cs="微软雅黑"/>
          <w:b/>
          <w:bCs/>
          <w:spacing w:val="-20"/>
          <w:sz w:val="44"/>
          <w:szCs w:val="44"/>
        </w:rPr>
        <w:t>科生综合测评积分统计办法</w:t>
      </w:r>
    </w:p>
    <w:p w14:paraId="7C216D89">
      <w:pPr>
        <w:kinsoku/>
        <w:autoSpaceDE/>
        <w:autoSpaceDN/>
        <w:spacing w:line="346" w:lineRule="auto"/>
        <w:rPr>
          <w:rFonts w:ascii="仿宋" w:hAnsi="仿宋" w:eastAsia="仿宋" w:cs="黑体"/>
          <w:b/>
          <w:bCs/>
          <w:spacing w:val="-23"/>
          <w:sz w:val="32"/>
          <w:szCs w:val="32"/>
        </w:rPr>
      </w:pPr>
    </w:p>
    <w:p w14:paraId="049EEA8A">
      <w:pPr>
        <w:kinsoku/>
        <w:autoSpaceDE/>
        <w:autoSpaceDN/>
        <w:spacing w:line="346" w:lineRule="auto"/>
        <w:ind w:left="585"/>
        <w:rPr>
          <w:rFonts w:ascii="仿宋" w:hAnsi="仿宋" w:eastAsia="仿宋" w:cs="黑体"/>
          <w:b/>
          <w:bCs/>
          <w:sz w:val="32"/>
          <w:szCs w:val="32"/>
        </w:rPr>
      </w:pPr>
      <w:r>
        <w:rPr>
          <w:rFonts w:ascii="仿宋" w:hAnsi="仿宋" w:eastAsia="仿宋" w:cs="黑体"/>
          <w:b/>
          <w:bCs/>
          <w:spacing w:val="-23"/>
          <w:sz w:val="32"/>
          <w:szCs w:val="32"/>
        </w:rPr>
        <w:t>一</w:t>
      </w:r>
      <w:r>
        <w:rPr>
          <w:rFonts w:ascii="仿宋" w:hAnsi="仿宋" w:eastAsia="仿宋" w:cs="黑体"/>
          <w:b/>
          <w:bCs/>
          <w:spacing w:val="-16"/>
          <w:sz w:val="32"/>
          <w:szCs w:val="32"/>
        </w:rPr>
        <w:t>、综合测评总积分</w:t>
      </w:r>
    </w:p>
    <w:p w14:paraId="5F986FD2">
      <w:pPr>
        <w:kinsoku/>
        <w:autoSpaceDE/>
        <w:autoSpaceDN/>
        <w:spacing w:line="346" w:lineRule="auto"/>
        <w:ind w:firstLine="593"/>
        <w:rPr>
          <w:rFonts w:ascii="仿宋" w:hAnsi="仿宋" w:eastAsia="仿宋" w:cs="仿宋"/>
          <w:sz w:val="32"/>
          <w:szCs w:val="32"/>
        </w:rPr>
      </w:pPr>
      <w:r>
        <w:rPr>
          <w:rFonts w:ascii="仿宋" w:hAnsi="仿宋" w:eastAsia="仿宋" w:cs="仿宋"/>
          <w:spacing w:val="-6"/>
          <w:sz w:val="32"/>
          <w:szCs w:val="32"/>
        </w:rPr>
        <w:t>综合测评的总积</w:t>
      </w:r>
      <w:r>
        <w:rPr>
          <w:rFonts w:ascii="仿宋" w:hAnsi="仿宋" w:eastAsia="仿宋" w:cs="仿宋"/>
          <w:spacing w:val="-4"/>
          <w:sz w:val="32"/>
          <w:szCs w:val="32"/>
        </w:rPr>
        <w:t>分</w:t>
      </w:r>
      <w:r>
        <w:rPr>
          <w:rFonts w:hint="eastAsia" w:ascii="仿宋" w:hAnsi="仿宋" w:eastAsia="仿宋" w:cs="仿宋"/>
          <w:spacing w:val="-3"/>
          <w:sz w:val="32"/>
          <w:szCs w:val="32"/>
        </w:rPr>
        <w:t>（</w:t>
      </w:r>
      <w:r>
        <w:rPr>
          <w:rFonts w:ascii="仿宋" w:hAnsi="仿宋" w:eastAsia="仿宋" w:cs="Times New Roman"/>
          <w:spacing w:val="-3"/>
          <w:sz w:val="32"/>
          <w:szCs w:val="32"/>
        </w:rPr>
        <w:t>H</w:t>
      </w:r>
      <w:r>
        <w:rPr>
          <w:rFonts w:hint="eastAsia" w:ascii="仿宋" w:hAnsi="仿宋" w:eastAsia="仿宋" w:cs="仿宋"/>
          <w:spacing w:val="-3"/>
          <w:sz w:val="32"/>
          <w:szCs w:val="32"/>
        </w:rPr>
        <w:t>）</w:t>
      </w:r>
      <w:r>
        <w:rPr>
          <w:rFonts w:ascii="仿宋" w:hAnsi="仿宋" w:eastAsia="仿宋" w:cs="仿宋"/>
          <w:spacing w:val="-3"/>
          <w:sz w:val="32"/>
          <w:szCs w:val="32"/>
        </w:rPr>
        <w:t>由学业成绩积分</w:t>
      </w:r>
      <w:r>
        <w:rPr>
          <w:rFonts w:hint="eastAsia" w:ascii="仿宋" w:hAnsi="仿宋" w:eastAsia="仿宋" w:cs="仿宋"/>
          <w:spacing w:val="-3"/>
          <w:sz w:val="32"/>
          <w:szCs w:val="32"/>
        </w:rPr>
        <w:t>（</w:t>
      </w:r>
      <w:r>
        <w:rPr>
          <w:rFonts w:ascii="仿宋" w:hAnsi="仿宋" w:eastAsia="仿宋" w:cs="Times New Roman"/>
          <w:spacing w:val="-3"/>
          <w:sz w:val="32"/>
          <w:szCs w:val="32"/>
        </w:rPr>
        <w:t>X</w:t>
      </w:r>
      <w:r>
        <w:rPr>
          <w:rFonts w:hint="eastAsia" w:ascii="仿宋" w:hAnsi="仿宋" w:eastAsia="仿宋" w:cs="仿宋"/>
          <w:spacing w:val="-3"/>
          <w:sz w:val="32"/>
          <w:szCs w:val="32"/>
        </w:rPr>
        <w:t>）</w:t>
      </w:r>
      <w:r>
        <w:rPr>
          <w:rFonts w:ascii="仿宋" w:hAnsi="仿宋" w:eastAsia="仿宋" w:cs="仿宋"/>
          <w:spacing w:val="-3"/>
          <w:sz w:val="32"/>
          <w:szCs w:val="32"/>
        </w:rPr>
        <w:t>、操行评定积分</w:t>
      </w:r>
      <w:r>
        <w:rPr>
          <w:rFonts w:hint="eastAsia" w:ascii="仿宋" w:hAnsi="仿宋" w:eastAsia="仿宋" w:cs="仿宋"/>
          <w:sz w:val="32"/>
          <w:szCs w:val="32"/>
        </w:rPr>
        <w:t>（</w:t>
      </w:r>
      <w:r>
        <w:rPr>
          <w:rFonts w:ascii="仿宋" w:hAnsi="仿宋" w:eastAsia="仿宋" w:cs="Times New Roman"/>
          <w:spacing w:val="-7"/>
          <w:sz w:val="32"/>
          <w:szCs w:val="32"/>
        </w:rPr>
        <w:t>C</w:t>
      </w:r>
      <w:r>
        <w:rPr>
          <w:rFonts w:hint="eastAsia" w:ascii="仿宋" w:hAnsi="仿宋" w:eastAsia="仿宋" w:cs="仿宋"/>
          <w:spacing w:val="-14"/>
          <w:sz w:val="32"/>
          <w:szCs w:val="32"/>
        </w:rPr>
        <w:t>）</w:t>
      </w:r>
      <w:r>
        <w:rPr>
          <w:rFonts w:ascii="仿宋" w:hAnsi="仿宋" w:eastAsia="仿宋" w:cs="仿宋"/>
          <w:spacing w:val="-7"/>
          <w:sz w:val="32"/>
          <w:szCs w:val="32"/>
        </w:rPr>
        <w:t>和综合素养评定积分</w:t>
      </w:r>
      <w:r>
        <w:rPr>
          <w:rFonts w:hint="eastAsia" w:ascii="仿宋" w:hAnsi="仿宋" w:eastAsia="仿宋" w:cs="仿宋"/>
          <w:spacing w:val="-7"/>
          <w:sz w:val="32"/>
          <w:szCs w:val="32"/>
        </w:rPr>
        <w:t>（</w:t>
      </w:r>
      <w:r>
        <w:rPr>
          <w:rFonts w:ascii="仿宋" w:hAnsi="仿宋" w:eastAsia="仿宋" w:cs="Times New Roman"/>
          <w:spacing w:val="-7"/>
          <w:sz w:val="32"/>
          <w:szCs w:val="32"/>
        </w:rPr>
        <w:t>S</w:t>
      </w:r>
      <w:r>
        <w:rPr>
          <w:rFonts w:hint="eastAsia" w:ascii="仿宋" w:hAnsi="仿宋" w:eastAsia="仿宋" w:cs="仿宋"/>
          <w:spacing w:val="-7"/>
          <w:sz w:val="32"/>
          <w:szCs w:val="32"/>
        </w:rPr>
        <w:t>）</w:t>
      </w:r>
      <w:r>
        <w:rPr>
          <w:rFonts w:ascii="仿宋" w:hAnsi="仿宋" w:eastAsia="仿宋" w:cs="仿宋"/>
          <w:spacing w:val="-7"/>
          <w:sz w:val="32"/>
          <w:szCs w:val="32"/>
        </w:rPr>
        <w:t>三部分组成，其中：学业成绩积</w:t>
      </w:r>
      <w:r>
        <w:rPr>
          <w:rFonts w:ascii="仿宋" w:hAnsi="仿宋" w:eastAsia="仿宋" w:cs="仿宋"/>
          <w:spacing w:val="-24"/>
          <w:sz w:val="32"/>
          <w:szCs w:val="32"/>
        </w:rPr>
        <w:t>分权重系数为</w:t>
      </w:r>
      <w:r>
        <w:rPr>
          <w:rFonts w:ascii="仿宋" w:hAnsi="仿宋" w:eastAsia="仿宋" w:cs="Times New Roman"/>
          <w:spacing w:val="-24"/>
          <w:sz w:val="32"/>
          <w:szCs w:val="32"/>
        </w:rPr>
        <w:t>0.7</w:t>
      </w:r>
      <w:r>
        <w:rPr>
          <w:rFonts w:ascii="仿宋" w:hAnsi="仿宋" w:eastAsia="仿宋" w:cs="仿宋"/>
          <w:spacing w:val="-24"/>
          <w:sz w:val="32"/>
          <w:szCs w:val="32"/>
        </w:rPr>
        <w:t>，操行评定积分权重系数为</w:t>
      </w:r>
      <w:r>
        <w:rPr>
          <w:rFonts w:ascii="仿宋" w:hAnsi="仿宋" w:eastAsia="仿宋" w:cs="Times New Roman"/>
          <w:spacing w:val="-24"/>
          <w:sz w:val="32"/>
          <w:szCs w:val="32"/>
        </w:rPr>
        <w:t>0.1</w:t>
      </w:r>
      <w:r>
        <w:rPr>
          <w:rFonts w:ascii="仿宋" w:hAnsi="仿宋" w:eastAsia="仿宋" w:cs="仿宋"/>
          <w:spacing w:val="-24"/>
          <w:sz w:val="32"/>
          <w:szCs w:val="32"/>
        </w:rPr>
        <w:t>，综合素养评定</w:t>
      </w:r>
      <w:r>
        <w:rPr>
          <w:rFonts w:ascii="仿宋" w:hAnsi="仿宋" w:eastAsia="仿宋" w:cs="仿宋"/>
          <w:spacing w:val="-19"/>
          <w:sz w:val="32"/>
          <w:szCs w:val="32"/>
        </w:rPr>
        <w:t>积</w:t>
      </w:r>
      <w:r>
        <w:rPr>
          <w:rFonts w:ascii="仿宋" w:hAnsi="仿宋" w:eastAsia="仿宋" w:cs="仿宋"/>
          <w:spacing w:val="-20"/>
          <w:sz w:val="32"/>
          <w:szCs w:val="32"/>
        </w:rPr>
        <w:t>分权重系数为</w:t>
      </w:r>
      <w:r>
        <w:rPr>
          <w:rFonts w:ascii="仿宋" w:hAnsi="仿宋" w:eastAsia="仿宋" w:cs="Times New Roman"/>
          <w:spacing w:val="-20"/>
          <w:sz w:val="32"/>
          <w:szCs w:val="32"/>
        </w:rPr>
        <w:t>0.2</w:t>
      </w:r>
      <w:r>
        <w:rPr>
          <w:rFonts w:ascii="仿宋" w:hAnsi="仿宋" w:eastAsia="仿宋" w:cs="仿宋"/>
          <w:spacing w:val="-19"/>
          <w:sz w:val="32"/>
          <w:szCs w:val="32"/>
        </w:rPr>
        <w:t>。</w:t>
      </w:r>
    </w:p>
    <w:p w14:paraId="7606B443">
      <w:pPr>
        <w:kinsoku/>
        <w:autoSpaceDE/>
        <w:autoSpaceDN/>
        <w:spacing w:line="346" w:lineRule="auto"/>
        <w:ind w:left="593"/>
        <w:rPr>
          <w:rFonts w:ascii="仿宋" w:hAnsi="仿宋" w:eastAsia="仿宋" w:cs="仿宋"/>
          <w:sz w:val="32"/>
          <w:szCs w:val="32"/>
        </w:rPr>
      </w:pPr>
      <w:r>
        <w:rPr>
          <w:rFonts w:ascii="仿宋" w:hAnsi="仿宋" w:eastAsia="仿宋" w:cs="仿宋"/>
          <w:spacing w:val="-22"/>
          <w:sz w:val="32"/>
          <w:szCs w:val="32"/>
        </w:rPr>
        <w:t>综</w:t>
      </w:r>
      <w:r>
        <w:rPr>
          <w:rFonts w:ascii="仿宋" w:hAnsi="仿宋" w:eastAsia="仿宋" w:cs="仿宋"/>
          <w:spacing w:val="-12"/>
          <w:sz w:val="32"/>
          <w:szCs w:val="32"/>
        </w:rPr>
        <w:t>合测评总积分</w:t>
      </w:r>
      <w:r>
        <w:rPr>
          <w:rFonts w:ascii="仿宋" w:hAnsi="仿宋" w:eastAsia="仿宋" w:cs="Times New Roman"/>
          <w:spacing w:val="-12"/>
          <w:sz w:val="32"/>
          <w:szCs w:val="32"/>
        </w:rPr>
        <w:t>H</w:t>
      </w:r>
      <w:r>
        <w:rPr>
          <w:rFonts w:ascii="仿宋" w:hAnsi="仿宋" w:eastAsia="仿宋" w:cs="仿宋"/>
          <w:spacing w:val="-12"/>
          <w:sz w:val="32"/>
          <w:szCs w:val="32"/>
        </w:rPr>
        <w:t>按以下公式计算：</w:t>
      </w:r>
    </w:p>
    <w:p w14:paraId="7A3E5A88">
      <w:pPr>
        <w:kinsoku/>
        <w:autoSpaceDE/>
        <w:autoSpaceDN/>
        <w:spacing w:line="346" w:lineRule="auto"/>
        <w:ind w:left="572"/>
        <w:rPr>
          <w:rFonts w:ascii="仿宋" w:hAnsi="仿宋" w:eastAsia="仿宋" w:cs="Times New Roman"/>
          <w:sz w:val="32"/>
          <w:szCs w:val="32"/>
        </w:rPr>
      </w:pPr>
      <w:r>
        <w:rPr>
          <w:rFonts w:ascii="仿宋" w:hAnsi="仿宋" w:eastAsia="仿宋" w:cs="Times New Roman"/>
          <w:spacing w:val="-9"/>
          <w:position w:val="19"/>
          <w:sz w:val="32"/>
          <w:szCs w:val="32"/>
        </w:rPr>
        <w:t>H = 0.7X + 0.1C + 0.2S</w:t>
      </w:r>
    </w:p>
    <w:p w14:paraId="45241EB3">
      <w:pPr>
        <w:kinsoku/>
        <w:autoSpaceDE/>
        <w:autoSpaceDN/>
        <w:spacing w:line="346" w:lineRule="auto"/>
        <w:ind w:left="585"/>
        <w:rPr>
          <w:rFonts w:ascii="仿宋" w:hAnsi="仿宋" w:eastAsia="仿宋" w:cs="黑体"/>
          <w:b/>
          <w:bCs/>
          <w:sz w:val="32"/>
          <w:szCs w:val="32"/>
        </w:rPr>
      </w:pPr>
      <w:r>
        <w:rPr>
          <w:rFonts w:ascii="仿宋" w:hAnsi="仿宋" w:eastAsia="仿宋" w:cs="黑体"/>
          <w:b/>
          <w:bCs/>
          <w:spacing w:val="-20"/>
          <w:sz w:val="32"/>
          <w:szCs w:val="32"/>
        </w:rPr>
        <w:t>二</w:t>
      </w:r>
      <w:r>
        <w:rPr>
          <w:rFonts w:ascii="仿宋" w:hAnsi="仿宋" w:eastAsia="仿宋" w:cs="黑体"/>
          <w:b/>
          <w:bCs/>
          <w:spacing w:val="-16"/>
          <w:sz w:val="32"/>
          <w:szCs w:val="32"/>
        </w:rPr>
        <w:t>、学业成绩积分</w:t>
      </w:r>
    </w:p>
    <w:p w14:paraId="3C484DDB">
      <w:pPr>
        <w:kinsoku/>
        <w:autoSpaceDE/>
        <w:autoSpaceDN/>
        <w:spacing w:line="346" w:lineRule="auto"/>
        <w:ind w:left="27" w:right="32" w:firstLine="571"/>
        <w:rPr>
          <w:rFonts w:ascii="仿宋" w:hAnsi="仿宋" w:eastAsia="仿宋" w:cs="仿宋"/>
          <w:sz w:val="32"/>
          <w:szCs w:val="32"/>
        </w:rPr>
      </w:pPr>
      <w:r>
        <w:rPr>
          <w:rFonts w:ascii="仿宋" w:hAnsi="仿宋" w:eastAsia="仿宋" w:cs="仿宋"/>
          <w:spacing w:val="-22"/>
          <w:sz w:val="32"/>
          <w:szCs w:val="32"/>
        </w:rPr>
        <w:t>学</w:t>
      </w:r>
      <w:r>
        <w:rPr>
          <w:rFonts w:ascii="仿宋" w:hAnsi="仿宋" w:eastAsia="仿宋" w:cs="仿宋"/>
          <w:spacing w:val="-13"/>
          <w:sz w:val="32"/>
          <w:szCs w:val="32"/>
        </w:rPr>
        <w:t>年</w:t>
      </w:r>
      <w:r>
        <w:rPr>
          <w:rFonts w:ascii="仿宋" w:hAnsi="仿宋" w:eastAsia="仿宋" w:cs="仿宋"/>
          <w:spacing w:val="-11"/>
          <w:sz w:val="32"/>
          <w:szCs w:val="32"/>
        </w:rPr>
        <w:t>学业成绩积分评定由必修课</w:t>
      </w:r>
      <w:r>
        <w:rPr>
          <w:rFonts w:hint="eastAsia" w:ascii="仿宋" w:hAnsi="仿宋" w:eastAsia="仿宋" w:cs="仿宋"/>
          <w:spacing w:val="-11"/>
          <w:sz w:val="32"/>
          <w:szCs w:val="32"/>
        </w:rPr>
        <w:t>（</w:t>
      </w:r>
      <w:r>
        <w:rPr>
          <w:rFonts w:ascii="仿宋" w:hAnsi="仿宋" w:eastAsia="仿宋" w:cs="仿宋"/>
          <w:spacing w:val="-11"/>
          <w:sz w:val="32"/>
          <w:szCs w:val="32"/>
        </w:rPr>
        <w:t>含体育课</w:t>
      </w:r>
      <w:r>
        <w:rPr>
          <w:rFonts w:hint="eastAsia" w:ascii="仿宋" w:hAnsi="仿宋" w:eastAsia="仿宋" w:cs="仿宋"/>
          <w:spacing w:val="-11"/>
          <w:sz w:val="32"/>
          <w:szCs w:val="32"/>
        </w:rPr>
        <w:t>）</w:t>
      </w:r>
      <w:r>
        <w:rPr>
          <w:rFonts w:ascii="仿宋" w:hAnsi="仿宋" w:eastAsia="仿宋" w:cs="仿宋"/>
          <w:spacing w:val="-11"/>
          <w:sz w:val="32"/>
          <w:szCs w:val="32"/>
        </w:rPr>
        <w:t>、选修课</w:t>
      </w:r>
      <w:r>
        <w:rPr>
          <w:rFonts w:hint="eastAsia" w:ascii="仿宋" w:hAnsi="仿宋" w:eastAsia="仿宋" w:cs="仿宋"/>
          <w:spacing w:val="-11"/>
          <w:sz w:val="32"/>
          <w:szCs w:val="32"/>
        </w:rPr>
        <w:t>（</w:t>
      </w:r>
      <w:r>
        <w:rPr>
          <w:rFonts w:ascii="仿宋" w:hAnsi="仿宋" w:eastAsia="仿宋" w:cs="仿宋"/>
          <w:spacing w:val="-11"/>
          <w:sz w:val="32"/>
          <w:szCs w:val="32"/>
        </w:rPr>
        <w:t>各院</w:t>
      </w:r>
      <w:r>
        <w:rPr>
          <w:rFonts w:ascii="仿宋" w:hAnsi="仿宋" w:eastAsia="仿宋" w:cs="仿宋"/>
          <w:spacing w:val="-34"/>
          <w:sz w:val="32"/>
          <w:szCs w:val="32"/>
        </w:rPr>
        <w:t>系</w:t>
      </w:r>
      <w:r>
        <w:rPr>
          <w:rFonts w:ascii="仿宋" w:hAnsi="仿宋" w:eastAsia="仿宋" w:cs="仿宋"/>
          <w:spacing w:val="-19"/>
          <w:sz w:val="32"/>
          <w:szCs w:val="32"/>
        </w:rPr>
        <w:t>可</w:t>
      </w:r>
      <w:r>
        <w:rPr>
          <w:rFonts w:ascii="仿宋" w:hAnsi="仿宋" w:eastAsia="仿宋" w:cs="仿宋"/>
          <w:spacing w:val="-17"/>
          <w:sz w:val="32"/>
          <w:szCs w:val="32"/>
        </w:rPr>
        <w:t>自行选定添加</w:t>
      </w:r>
      <w:r>
        <w:rPr>
          <w:rFonts w:hint="eastAsia" w:ascii="仿宋" w:hAnsi="仿宋" w:eastAsia="仿宋" w:cs="仿宋"/>
          <w:spacing w:val="-17"/>
          <w:sz w:val="32"/>
          <w:szCs w:val="32"/>
        </w:rPr>
        <w:t>）</w:t>
      </w:r>
      <w:r>
        <w:rPr>
          <w:rFonts w:ascii="仿宋" w:hAnsi="仿宋" w:eastAsia="仿宋" w:cs="仿宋"/>
          <w:spacing w:val="-17"/>
          <w:sz w:val="32"/>
          <w:szCs w:val="32"/>
        </w:rPr>
        <w:t>成绩百分制加权平均分计算：</w:t>
      </w:r>
    </w:p>
    <w:p w14:paraId="2F0DA2F2">
      <w:pPr>
        <w:kinsoku/>
        <w:autoSpaceDE/>
        <w:autoSpaceDN/>
        <w:spacing w:line="346" w:lineRule="auto"/>
        <w:ind w:right="32"/>
        <w:jc w:val="center"/>
        <w:rPr>
          <w:rFonts w:ascii="仿宋" w:hAnsi="仿宋" w:eastAsia="仿宋" w:cs="仿宋"/>
          <w:sz w:val="32"/>
          <w:szCs w:val="32"/>
        </w:rPr>
      </w:pPr>
      <w:r>
        <w:rPr>
          <w:rFonts w:ascii="仿宋" w:hAnsi="仿宋" w:eastAsia="仿宋" w:cs="仿宋"/>
          <w:spacing w:val="-26"/>
          <w:sz w:val="32"/>
          <w:szCs w:val="32"/>
        </w:rPr>
        <w:t>∑</w:t>
      </w:r>
      <w:r>
        <w:rPr>
          <w:rFonts w:hint="eastAsia" w:ascii="仿宋" w:hAnsi="仿宋" w:eastAsia="仿宋" w:cs="仿宋"/>
          <w:spacing w:val="-20"/>
          <w:sz w:val="32"/>
          <w:szCs w:val="32"/>
        </w:rPr>
        <w:t>（</w:t>
      </w:r>
      <w:r>
        <w:rPr>
          <w:rFonts w:ascii="仿宋" w:hAnsi="仿宋" w:eastAsia="仿宋" w:cs="仿宋"/>
          <w:spacing w:val="-20"/>
          <w:sz w:val="32"/>
          <w:szCs w:val="32"/>
        </w:rPr>
        <w:t>单科百分制成绩×课程学分数</w:t>
      </w:r>
      <w:r>
        <w:rPr>
          <w:rFonts w:hint="eastAsia" w:ascii="仿宋" w:hAnsi="仿宋" w:eastAsia="仿宋" w:cs="仿宋"/>
          <w:spacing w:val="-20"/>
          <w:sz w:val="32"/>
          <w:szCs w:val="32"/>
        </w:rPr>
        <w:t>）</w:t>
      </w:r>
    </w:p>
    <w:p w14:paraId="2C940E5B">
      <w:pPr>
        <w:kinsoku/>
        <w:autoSpaceDE/>
        <w:autoSpaceDN/>
        <w:spacing w:line="346" w:lineRule="auto"/>
        <w:ind w:right="1716" w:firstLine="918" w:firstLineChars="300"/>
        <w:rPr>
          <w:rFonts w:ascii="仿宋" w:hAnsi="仿宋" w:eastAsia="仿宋" w:cs="Times New Roman"/>
          <w:sz w:val="32"/>
          <w:szCs w:val="32"/>
        </w:rPr>
      </w:pPr>
      <w:r>
        <w:rPr>
          <w:rFonts w:ascii="仿宋" w:hAnsi="仿宋" w:eastAsia="仿宋" w:cs="Times New Roman"/>
          <w:spacing w:val="-7"/>
          <w:sz w:val="32"/>
          <w:szCs w:val="32"/>
        </w:rPr>
        <mc:AlternateContent>
          <mc:Choice Requires="wps">
            <w:drawing>
              <wp:anchor distT="0" distB="0" distL="114300" distR="114300" simplePos="0" relativeHeight="251670528" behindDoc="0" locked="0" layoutInCell="1" allowOverlap="1">
                <wp:simplePos x="0" y="0"/>
                <wp:positionH relativeFrom="page">
                  <wp:posOffset>2121535</wp:posOffset>
                </wp:positionH>
                <wp:positionV relativeFrom="paragraph">
                  <wp:posOffset>133985</wp:posOffset>
                </wp:positionV>
                <wp:extent cx="3199765" cy="12065"/>
                <wp:effectExtent l="0" t="0" r="19685" b="26035"/>
                <wp:wrapNone/>
                <wp:docPr id="2111669973" name="直接连接符 1"/>
                <wp:cNvGraphicFramePr/>
                <a:graphic xmlns:a="http://schemas.openxmlformats.org/drawingml/2006/main">
                  <a:graphicData uri="http://schemas.microsoft.com/office/word/2010/wordprocessingShape">
                    <wps:wsp>
                      <wps:cNvCnPr/>
                      <wps:spPr>
                        <a:xfrm flipV="1">
                          <a:off x="0" y="0"/>
                          <a:ext cx="3200041" cy="12172"/>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1" o:spid="_x0000_s1026" o:spt="20" style="position:absolute;left:0pt;flip:y;margin-left:167.05pt;margin-top:10.55pt;height:0.95pt;width:251.95pt;mso-position-horizontal-relative:page;z-index:251670528;mso-width-relative:page;mso-height-relative:page;" filled="f" stroked="t" coordsize="21600,21600" o:gfxdata="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JACL1gAAAAkBAAAPAAAAAAAAAAEAIAAAACIAAABkcnMvZG93bnJldi54bWxQSwEC&#10;FAAUAAAACACHTuJAWT5qD/YBAADJAwAADgAAAAAAAAABACAAAAAlAQAAZHJzL2Uyb0RvYy54bWxQ&#10;SwUGAAAAAAYABgBZAQAAjQUAAAAA&#10;">
                <v:fill on="f" focussize="0,0"/>
                <v:stroke weight="1pt" color="#000000 [3200]" miterlimit="8" joinstyle="miter"/>
                <v:imagedata o:title=""/>
                <o:lock v:ext="edit" aspectratio="f"/>
              </v:line>
            </w:pict>
          </mc:Fallback>
        </mc:AlternateContent>
      </w:r>
      <w:r>
        <w:rPr>
          <w:rFonts w:ascii="仿宋" w:hAnsi="仿宋" w:eastAsia="仿宋" w:cs="Times New Roman"/>
          <w:spacing w:val="-7"/>
          <w:sz w:val="32"/>
          <w:szCs w:val="32"/>
        </w:rPr>
        <w:t xml:space="preserve">X = </w:t>
      </w:r>
    </w:p>
    <w:p w14:paraId="2F2C458C">
      <w:pPr>
        <w:kinsoku/>
        <w:autoSpaceDE/>
        <w:autoSpaceDN/>
        <w:spacing w:line="346" w:lineRule="auto"/>
        <w:ind w:right="1716"/>
        <w:jc w:val="center"/>
        <w:rPr>
          <w:rFonts w:ascii="仿宋" w:hAnsi="仿宋" w:eastAsia="仿宋" w:cs="Times New Roman"/>
          <w:sz w:val="32"/>
          <w:szCs w:val="32"/>
        </w:rPr>
      </w:pPr>
      <w:r>
        <w:rPr>
          <w:rFonts w:ascii="仿宋" w:hAnsi="仿宋" w:eastAsia="仿宋" w:cs="仿宋"/>
          <w:spacing w:val="-26"/>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课程学分数</w:t>
      </w:r>
      <w:r>
        <w:rPr>
          <w:rFonts w:hint="eastAsia" w:ascii="仿宋" w:hAnsi="仿宋" w:eastAsia="仿宋" w:cs="仿宋"/>
          <w:spacing w:val="-20"/>
          <w:sz w:val="32"/>
          <w:szCs w:val="32"/>
        </w:rPr>
        <w:t>）</w:t>
      </w:r>
    </w:p>
    <w:p w14:paraId="5074E7DF">
      <w:pPr>
        <w:kinsoku/>
        <w:autoSpaceDE/>
        <w:autoSpaceDN/>
        <w:spacing w:line="346" w:lineRule="auto"/>
        <w:ind w:left="587"/>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2CB90C3F">
      <w:pPr>
        <w:kinsoku/>
        <w:autoSpaceDE/>
        <w:autoSpaceDN/>
        <w:spacing w:line="346" w:lineRule="auto"/>
        <w:ind w:firstLine="564" w:firstLineChars="200"/>
        <w:rPr>
          <w:rFonts w:ascii="仿宋" w:hAnsi="仿宋" w:eastAsia="仿宋" w:cs="仿宋"/>
          <w:sz w:val="32"/>
          <w:szCs w:val="32"/>
        </w:rPr>
      </w:pPr>
      <w:r>
        <w:rPr>
          <w:rFonts w:ascii="仿宋" w:hAnsi="仿宋" w:eastAsia="仿宋" w:cs="仿宋"/>
          <w:spacing w:val="-19"/>
          <w:sz w:val="32"/>
          <w:szCs w:val="32"/>
        </w:rPr>
        <w:t>①五级计分制按如下当量折算：优良</w:t>
      </w:r>
      <w:r>
        <w:rPr>
          <w:rFonts w:ascii="仿宋" w:hAnsi="仿宋" w:eastAsia="仿宋" w:cs="Times New Roman"/>
          <w:spacing w:val="-19"/>
          <w:sz w:val="32"/>
          <w:szCs w:val="32"/>
        </w:rPr>
        <w:t>95</w:t>
      </w:r>
      <w:r>
        <w:rPr>
          <w:rFonts w:ascii="仿宋" w:hAnsi="仿宋" w:eastAsia="仿宋" w:cs="仿宋"/>
          <w:spacing w:val="-19"/>
          <w:sz w:val="32"/>
          <w:szCs w:val="32"/>
        </w:rPr>
        <w:t>分、良好</w:t>
      </w:r>
      <w:r>
        <w:rPr>
          <w:rFonts w:ascii="仿宋" w:hAnsi="仿宋" w:eastAsia="仿宋" w:cs="Times New Roman"/>
          <w:spacing w:val="-19"/>
          <w:sz w:val="32"/>
          <w:szCs w:val="32"/>
        </w:rPr>
        <w:t>85</w:t>
      </w:r>
      <w:r>
        <w:rPr>
          <w:rFonts w:ascii="仿宋" w:hAnsi="仿宋" w:eastAsia="仿宋" w:cs="仿宋"/>
          <w:spacing w:val="-19"/>
          <w:sz w:val="32"/>
          <w:szCs w:val="32"/>
        </w:rPr>
        <w:t>分、中</w:t>
      </w:r>
      <w:r>
        <w:rPr>
          <w:rFonts w:ascii="仿宋" w:hAnsi="仿宋" w:eastAsia="仿宋" w:cs="Times New Roman"/>
          <w:spacing w:val="-20"/>
          <w:sz w:val="32"/>
          <w:szCs w:val="32"/>
        </w:rPr>
        <w:t>75</w:t>
      </w:r>
      <w:r>
        <w:rPr>
          <w:rFonts w:ascii="仿宋" w:hAnsi="仿宋" w:eastAsia="仿宋" w:cs="仿宋"/>
          <w:spacing w:val="-20"/>
          <w:sz w:val="32"/>
          <w:szCs w:val="32"/>
        </w:rPr>
        <w:t>分、及格</w:t>
      </w:r>
      <w:r>
        <w:rPr>
          <w:rFonts w:ascii="仿宋" w:hAnsi="仿宋" w:eastAsia="仿宋" w:cs="Times New Roman"/>
          <w:spacing w:val="-20"/>
          <w:sz w:val="32"/>
          <w:szCs w:val="32"/>
        </w:rPr>
        <w:t>65</w:t>
      </w:r>
      <w:r>
        <w:rPr>
          <w:rFonts w:ascii="仿宋" w:hAnsi="仿宋" w:eastAsia="仿宋" w:cs="仿宋"/>
          <w:spacing w:val="-20"/>
          <w:sz w:val="32"/>
          <w:szCs w:val="32"/>
        </w:rPr>
        <w:t>分、不及格</w:t>
      </w:r>
      <w:r>
        <w:rPr>
          <w:rFonts w:ascii="仿宋" w:hAnsi="仿宋" w:eastAsia="仿宋" w:cs="Times New Roman"/>
          <w:spacing w:val="-20"/>
          <w:sz w:val="32"/>
          <w:szCs w:val="32"/>
        </w:rPr>
        <w:t>0</w:t>
      </w:r>
      <w:r>
        <w:rPr>
          <w:rFonts w:ascii="仿宋" w:hAnsi="仿宋" w:eastAsia="仿宋" w:cs="仿宋"/>
          <w:spacing w:val="-20"/>
          <w:sz w:val="32"/>
          <w:szCs w:val="32"/>
        </w:rPr>
        <w:t>分；两级记分制通过按</w:t>
      </w:r>
      <w:r>
        <w:rPr>
          <w:rFonts w:ascii="仿宋" w:hAnsi="仿宋" w:eastAsia="仿宋" w:cs="Times New Roman"/>
          <w:spacing w:val="-20"/>
          <w:sz w:val="32"/>
          <w:szCs w:val="32"/>
        </w:rPr>
        <w:t>80</w:t>
      </w:r>
      <w:r>
        <w:rPr>
          <w:rFonts w:ascii="仿宋" w:hAnsi="仿宋" w:eastAsia="仿宋" w:cs="仿宋"/>
          <w:spacing w:val="-20"/>
          <w:sz w:val="32"/>
          <w:szCs w:val="32"/>
        </w:rPr>
        <w:t>分计算</w:t>
      </w:r>
      <w:r>
        <w:rPr>
          <w:rFonts w:ascii="仿宋" w:hAnsi="仿宋" w:eastAsia="仿宋" w:cs="仿宋"/>
          <w:spacing w:val="-14"/>
          <w:sz w:val="32"/>
          <w:szCs w:val="32"/>
        </w:rPr>
        <w:t>，</w:t>
      </w:r>
      <w:r>
        <w:rPr>
          <w:rFonts w:ascii="仿宋" w:hAnsi="仿宋" w:eastAsia="仿宋" w:cs="仿宋"/>
          <w:spacing w:val="-32"/>
          <w:sz w:val="32"/>
          <w:szCs w:val="32"/>
        </w:rPr>
        <w:t>不</w:t>
      </w:r>
      <w:r>
        <w:rPr>
          <w:rFonts w:ascii="仿宋" w:hAnsi="仿宋" w:eastAsia="仿宋" w:cs="仿宋"/>
          <w:spacing w:val="-26"/>
          <w:sz w:val="32"/>
          <w:szCs w:val="32"/>
        </w:rPr>
        <w:t>通过为</w:t>
      </w:r>
      <w:r>
        <w:rPr>
          <w:rFonts w:ascii="仿宋" w:hAnsi="仿宋" w:eastAsia="仿宋" w:cs="Times New Roman"/>
          <w:spacing w:val="-26"/>
          <w:sz w:val="32"/>
          <w:szCs w:val="32"/>
        </w:rPr>
        <w:t>0</w:t>
      </w:r>
      <w:r>
        <w:rPr>
          <w:rFonts w:ascii="仿宋" w:hAnsi="仿宋" w:eastAsia="仿宋" w:cs="仿宋"/>
          <w:spacing w:val="-26"/>
          <w:sz w:val="32"/>
          <w:szCs w:val="32"/>
        </w:rPr>
        <w:t>分；</w:t>
      </w:r>
    </w:p>
    <w:p w14:paraId="6D37AB47">
      <w:pPr>
        <w:kinsoku/>
        <w:autoSpaceDE/>
        <w:autoSpaceDN/>
        <w:spacing w:line="346" w:lineRule="auto"/>
        <w:ind w:firstLine="504" w:firstLineChars="200"/>
        <w:rPr>
          <w:rFonts w:ascii="仿宋" w:hAnsi="仿宋" w:eastAsia="仿宋"/>
          <w:sz w:val="32"/>
          <w:szCs w:val="32"/>
        </w:rPr>
      </w:pPr>
      <w:r>
        <w:rPr>
          <w:rFonts w:ascii="仿宋" w:hAnsi="仿宋" w:eastAsia="仿宋" w:cs="宋体"/>
          <w:spacing w:val="-34"/>
          <w:sz w:val="32"/>
          <w:szCs w:val="32"/>
        </w:rPr>
        <w:t>②</w:t>
      </w:r>
      <w:r>
        <w:rPr>
          <w:rFonts w:ascii="仿宋" w:hAnsi="仿宋" w:eastAsia="仿宋" w:cs="仿宋"/>
          <w:spacing w:val="-17"/>
          <w:sz w:val="32"/>
          <w:szCs w:val="32"/>
        </w:rPr>
        <w:t>所有课程均按照学生首次考试取得的课程成绩计算绩点；</w:t>
      </w:r>
    </w:p>
    <w:p w14:paraId="0BB2B8CF">
      <w:pPr>
        <w:kinsoku/>
        <w:autoSpaceDE/>
        <w:autoSpaceDN/>
        <w:spacing w:line="346" w:lineRule="auto"/>
        <w:ind w:firstLine="560" w:firstLineChars="200"/>
        <w:rPr>
          <w:rFonts w:ascii="仿宋" w:hAnsi="仿宋" w:eastAsia="仿宋" w:cs="仿宋"/>
          <w:sz w:val="32"/>
          <w:szCs w:val="32"/>
        </w:rPr>
      </w:pPr>
      <w:r>
        <w:rPr>
          <w:rFonts w:ascii="仿宋" w:hAnsi="仿宋" w:eastAsia="仿宋" w:cs="宋体"/>
          <w:spacing w:val="-20"/>
          <w:sz w:val="32"/>
          <w:szCs w:val="32"/>
        </w:rPr>
        <w:t>③</w:t>
      </w:r>
      <w:r>
        <w:rPr>
          <w:rFonts w:ascii="仿宋" w:hAnsi="仿宋" w:eastAsia="仿宋" w:cs="仿宋"/>
          <w:spacing w:val="-20"/>
          <w:sz w:val="32"/>
          <w:szCs w:val="32"/>
        </w:rPr>
        <w:t>不及格、不通过以及重考、重修通过的课程绩点数为</w:t>
      </w:r>
      <w:r>
        <w:rPr>
          <w:rFonts w:ascii="仿宋" w:hAnsi="仿宋" w:eastAsia="仿宋" w:cs="Times New Roman"/>
          <w:spacing w:val="-20"/>
          <w:sz w:val="32"/>
          <w:szCs w:val="32"/>
        </w:rPr>
        <w:t>0</w:t>
      </w:r>
      <w:r>
        <w:rPr>
          <w:rFonts w:ascii="仿宋" w:hAnsi="仿宋" w:eastAsia="仿宋" w:cs="仿宋"/>
          <w:spacing w:val="-19"/>
          <w:sz w:val="32"/>
          <w:szCs w:val="32"/>
        </w:rPr>
        <w:t>；</w:t>
      </w:r>
    </w:p>
    <w:p w14:paraId="626893F8">
      <w:pPr>
        <w:kinsoku/>
        <w:autoSpaceDE/>
        <w:autoSpaceDN/>
        <w:spacing w:line="346" w:lineRule="auto"/>
        <w:ind w:firstLine="584" w:firstLineChars="200"/>
        <w:rPr>
          <w:rFonts w:ascii="仿宋" w:hAnsi="仿宋" w:eastAsia="仿宋" w:cs="仿宋"/>
          <w:spacing w:val="-35"/>
          <w:sz w:val="32"/>
          <w:szCs w:val="32"/>
        </w:rPr>
      </w:pPr>
      <w:r>
        <w:rPr>
          <w:rFonts w:ascii="仿宋" w:hAnsi="仿宋" w:eastAsia="仿宋" w:cs="宋体"/>
          <w:spacing w:val="-14"/>
          <w:sz w:val="32"/>
          <w:szCs w:val="32"/>
        </w:rPr>
        <w:t>④</w:t>
      </w:r>
      <w:r>
        <w:rPr>
          <w:rFonts w:ascii="仿宋" w:hAnsi="仿宋" w:eastAsia="仿宋" w:cs="仿宋"/>
          <w:spacing w:val="-7"/>
          <w:sz w:val="32"/>
          <w:szCs w:val="32"/>
        </w:rPr>
        <w:t>经批准缓修通过的课程绩点可以计算在修读学期的总绩点</w:t>
      </w:r>
      <w:r>
        <w:rPr>
          <w:rFonts w:ascii="仿宋" w:hAnsi="仿宋" w:eastAsia="仿宋" w:cs="仿宋"/>
          <w:spacing w:val="-36"/>
          <w:sz w:val="32"/>
          <w:szCs w:val="32"/>
        </w:rPr>
        <w:t>内</w:t>
      </w:r>
      <w:r>
        <w:rPr>
          <w:rFonts w:ascii="仿宋" w:hAnsi="仿宋" w:eastAsia="仿宋" w:cs="仿宋"/>
          <w:spacing w:val="-35"/>
          <w:sz w:val="32"/>
          <w:szCs w:val="32"/>
        </w:rPr>
        <w:t>。</w:t>
      </w:r>
    </w:p>
    <w:p w14:paraId="141BBE63">
      <w:pPr>
        <w:kinsoku/>
        <w:autoSpaceDE/>
        <w:autoSpaceDN/>
        <w:spacing w:line="346" w:lineRule="auto"/>
        <w:ind w:firstLine="500" w:firstLineChars="200"/>
        <w:rPr>
          <w:rFonts w:ascii="仿宋" w:hAnsi="仿宋" w:eastAsia="仿宋" w:cs="仿宋"/>
          <w:color w:val="FF0000"/>
          <w:spacing w:val="-20"/>
          <w:sz w:val="32"/>
          <w:szCs w:val="32"/>
        </w:rPr>
      </w:pPr>
      <w:r>
        <w:rPr>
          <w:rFonts w:hint="eastAsia" w:ascii="仿宋" w:hAnsi="仿宋" w:eastAsia="仿宋" w:cs="仿宋"/>
          <w:color w:val="FF0000"/>
          <w:spacing w:val="-35"/>
          <w:sz w:val="32"/>
          <w:szCs w:val="32"/>
        </w:rPr>
        <w:t>⑤</w:t>
      </w:r>
      <w:r>
        <w:rPr>
          <w:rFonts w:hint="eastAsia" w:ascii="仿宋" w:hAnsi="仿宋" w:eastAsia="仿宋" w:cs="仿宋"/>
          <w:color w:val="FF0000"/>
          <w:spacing w:val="-20"/>
          <w:sz w:val="32"/>
          <w:szCs w:val="32"/>
        </w:rPr>
        <w:t>考试成绩是学校教务处导入，系统自动生成和计算的。同学只需检查自己的成绩是否有错误，若有错误则上报给评议小组组长，组长上报给学院，学院核查属实后，由班级评议小组输入，修改后再报学院审核。</w:t>
      </w:r>
    </w:p>
    <w:p w14:paraId="1B244329">
      <w:pPr>
        <w:kinsoku/>
        <w:autoSpaceDE/>
        <w:autoSpaceDN/>
        <w:spacing w:line="346" w:lineRule="auto"/>
        <w:ind w:firstLine="560" w:firstLineChars="200"/>
        <w:rPr>
          <w:rFonts w:ascii="仿宋" w:hAnsi="仿宋" w:eastAsia="仿宋" w:cs="仿宋"/>
          <w:color w:val="FF0000"/>
          <w:spacing w:val="-20"/>
          <w:sz w:val="32"/>
          <w:szCs w:val="32"/>
        </w:rPr>
      </w:pPr>
      <w:r>
        <w:rPr>
          <w:rFonts w:hint="eastAsia" w:ascii="仿宋" w:hAnsi="仿宋" w:eastAsia="仿宋" w:cs="仿宋"/>
          <w:color w:val="FF0000"/>
          <w:spacing w:val="-20"/>
          <w:sz w:val="32"/>
          <w:szCs w:val="32"/>
        </w:rPr>
        <w:t>⑥针对大四年级，因为大三</w:t>
      </w:r>
      <w:r>
        <w:rPr>
          <w:rFonts w:ascii="仿宋" w:hAnsi="仿宋" w:eastAsia="仿宋" w:cs="仿宋"/>
          <w:color w:val="FF0000"/>
          <w:spacing w:val="-20"/>
          <w:sz w:val="32"/>
          <w:szCs w:val="32"/>
        </w:rPr>
        <w:t>学年</w:t>
      </w:r>
      <w:r>
        <w:rPr>
          <w:rFonts w:hint="eastAsia" w:ascii="仿宋" w:hAnsi="仿宋" w:eastAsia="仿宋" w:cs="仿宋"/>
          <w:color w:val="FF0000"/>
          <w:spacing w:val="-20"/>
          <w:sz w:val="32"/>
          <w:szCs w:val="32"/>
        </w:rPr>
        <w:t>各同学专业选修课选择的科目和数量不同，各班应在学期初选课时跟同学们协调好，选出计入智育</w:t>
      </w:r>
      <w:r>
        <w:rPr>
          <w:rFonts w:ascii="仿宋" w:hAnsi="仿宋" w:eastAsia="仿宋" w:cs="仿宋"/>
          <w:color w:val="FF0000"/>
          <w:spacing w:val="-20"/>
          <w:sz w:val="32"/>
          <w:szCs w:val="32"/>
        </w:rPr>
        <w:t>成绩积分的科目</w:t>
      </w:r>
      <w:r>
        <w:rPr>
          <w:rFonts w:hint="eastAsia" w:ascii="仿宋" w:hAnsi="仿宋" w:eastAsia="仿宋" w:cs="仿宋"/>
          <w:color w:val="FF0000"/>
          <w:spacing w:val="-20"/>
          <w:sz w:val="32"/>
          <w:szCs w:val="32"/>
        </w:rPr>
        <w:t>，或者协调学分相近的科目计入智育</w:t>
      </w:r>
      <w:r>
        <w:rPr>
          <w:rFonts w:ascii="仿宋" w:hAnsi="仿宋" w:eastAsia="仿宋" w:cs="仿宋"/>
          <w:color w:val="FF0000"/>
          <w:spacing w:val="-20"/>
          <w:sz w:val="32"/>
          <w:szCs w:val="32"/>
        </w:rPr>
        <w:t>成绩积</w:t>
      </w:r>
      <w:r>
        <w:rPr>
          <w:rFonts w:hint="eastAsia" w:ascii="仿宋" w:hAnsi="仿宋" w:eastAsia="仿宋" w:cs="仿宋"/>
          <w:color w:val="FF0000"/>
          <w:spacing w:val="-20"/>
          <w:sz w:val="32"/>
          <w:szCs w:val="32"/>
        </w:rPr>
        <w:t>分。</w:t>
      </w:r>
    </w:p>
    <w:p w14:paraId="610188D4">
      <w:pPr>
        <w:kinsoku/>
        <w:autoSpaceDE/>
        <w:autoSpaceDN/>
        <w:spacing w:line="346" w:lineRule="auto"/>
        <w:ind w:left="699"/>
        <w:rPr>
          <w:rFonts w:ascii="仿宋" w:hAnsi="仿宋" w:eastAsia="仿宋" w:cs="黑体"/>
          <w:b/>
          <w:bCs/>
          <w:sz w:val="32"/>
          <w:szCs w:val="32"/>
        </w:rPr>
      </w:pPr>
      <w:r>
        <w:rPr>
          <w:rFonts w:ascii="仿宋" w:hAnsi="仿宋" w:eastAsia="仿宋" w:cs="黑体"/>
          <w:b/>
          <w:bCs/>
          <w:spacing w:val="-21"/>
          <w:sz w:val="32"/>
          <w:szCs w:val="32"/>
        </w:rPr>
        <w:t>三</w:t>
      </w:r>
      <w:r>
        <w:rPr>
          <w:rFonts w:ascii="仿宋" w:hAnsi="仿宋" w:eastAsia="仿宋" w:cs="黑体"/>
          <w:b/>
          <w:bCs/>
          <w:spacing w:val="-16"/>
          <w:sz w:val="32"/>
          <w:szCs w:val="32"/>
        </w:rPr>
        <w:t>、操行评定积分</w:t>
      </w:r>
    </w:p>
    <w:p w14:paraId="12EB10E6">
      <w:pPr>
        <w:kinsoku/>
        <w:autoSpaceDE/>
        <w:autoSpaceDN/>
        <w:spacing w:line="346" w:lineRule="auto"/>
        <w:ind w:left="697"/>
        <w:rPr>
          <w:rFonts w:ascii="仿宋" w:hAnsi="仿宋" w:eastAsia="仿宋" w:cs="仿宋"/>
          <w:sz w:val="32"/>
          <w:szCs w:val="32"/>
        </w:rPr>
      </w:pPr>
      <w:r>
        <w:rPr>
          <w:rFonts w:ascii="仿宋" w:hAnsi="仿宋" w:eastAsia="仿宋" w:cs="仿宋"/>
          <w:spacing w:val="-25"/>
          <w:sz w:val="32"/>
          <w:szCs w:val="32"/>
        </w:rPr>
        <w:t>操</w:t>
      </w:r>
      <w:r>
        <w:rPr>
          <w:rFonts w:ascii="仿宋" w:hAnsi="仿宋" w:eastAsia="仿宋" w:cs="仿宋"/>
          <w:spacing w:val="-20"/>
          <w:sz w:val="32"/>
          <w:szCs w:val="32"/>
        </w:rPr>
        <w:t>行评定积分</w:t>
      </w:r>
      <w:r>
        <w:rPr>
          <w:rFonts w:ascii="仿宋" w:hAnsi="仿宋" w:eastAsia="仿宋" w:cs="Times New Roman"/>
          <w:spacing w:val="-20"/>
          <w:sz w:val="32"/>
          <w:szCs w:val="32"/>
        </w:rPr>
        <w:t>C</w:t>
      </w:r>
      <w:r>
        <w:rPr>
          <w:rFonts w:ascii="仿宋" w:hAnsi="仿宋" w:eastAsia="仿宋" w:cs="仿宋"/>
          <w:spacing w:val="-20"/>
          <w:sz w:val="32"/>
          <w:szCs w:val="32"/>
        </w:rPr>
        <w:t>计算公式如下：</w:t>
      </w:r>
    </w:p>
    <w:p w14:paraId="5EF3FFE6">
      <w:pPr>
        <w:kinsoku/>
        <w:autoSpaceDE/>
        <w:autoSpaceDN/>
        <w:spacing w:line="346" w:lineRule="auto"/>
        <w:ind w:left="1628"/>
        <w:rPr>
          <w:rFonts w:ascii="仿宋" w:hAnsi="仿宋" w:eastAsia="仿宋" w:cs="Times New Roman"/>
          <w:sz w:val="32"/>
          <w:szCs w:val="32"/>
        </w:rPr>
      </w:pPr>
      <w:r>
        <w:rPr>
          <w:rFonts w:ascii="仿宋" w:hAnsi="仿宋" w:eastAsia="仿宋" w:cs="Times New Roman"/>
          <w:spacing w:val="-9"/>
          <w:sz w:val="32"/>
          <w:szCs w:val="32"/>
        </w:rPr>
        <w:t xml:space="preserve">C = C1 + </w:t>
      </w:r>
      <w:r>
        <w:rPr>
          <w:rFonts w:ascii="仿宋" w:hAnsi="仿宋" w:eastAsia="仿宋" w:cs="Times New Roman"/>
          <w:spacing w:val="-8"/>
          <w:sz w:val="32"/>
          <w:szCs w:val="32"/>
        </w:rPr>
        <w:t>C</w:t>
      </w:r>
      <w:r>
        <w:rPr>
          <w:rFonts w:ascii="仿宋" w:hAnsi="仿宋" w:eastAsia="仿宋" w:cs="Times New Roman"/>
          <w:spacing w:val="-9"/>
          <w:sz w:val="32"/>
          <w:szCs w:val="32"/>
        </w:rPr>
        <w:t>2</w:t>
      </w:r>
    </w:p>
    <w:p w14:paraId="51AD0B2C">
      <w:pPr>
        <w:kinsoku/>
        <w:autoSpaceDE/>
        <w:autoSpaceDN/>
        <w:spacing w:line="346" w:lineRule="auto"/>
        <w:ind w:left="693"/>
        <w:rPr>
          <w:rFonts w:ascii="仿宋" w:hAnsi="仿宋" w:eastAsia="仿宋" w:cs="仿宋"/>
          <w:sz w:val="32"/>
          <w:szCs w:val="32"/>
        </w:rPr>
      </w:pPr>
      <w:r>
        <w:rPr>
          <w:rFonts w:ascii="仿宋" w:hAnsi="仿宋" w:eastAsia="仿宋" w:cs="仿宋"/>
          <w:spacing w:val="-34"/>
          <w:sz w:val="32"/>
          <w:szCs w:val="32"/>
        </w:rPr>
        <w:t>其</w:t>
      </w:r>
      <w:r>
        <w:rPr>
          <w:rFonts w:ascii="仿宋" w:hAnsi="仿宋" w:eastAsia="仿宋" w:cs="仿宋"/>
          <w:spacing w:val="-25"/>
          <w:sz w:val="32"/>
          <w:szCs w:val="32"/>
        </w:rPr>
        <w:t>中：</w:t>
      </w:r>
      <w:r>
        <w:rPr>
          <w:rFonts w:ascii="仿宋" w:hAnsi="仿宋" w:eastAsia="仿宋" w:cs="Times New Roman"/>
          <w:spacing w:val="-25"/>
          <w:sz w:val="32"/>
          <w:szCs w:val="32"/>
        </w:rPr>
        <w:t>C1</w:t>
      </w:r>
      <w:r>
        <w:rPr>
          <w:rFonts w:ascii="仿宋" w:hAnsi="仿宋" w:eastAsia="仿宋" w:cs="宋体"/>
          <w:spacing w:val="-25"/>
          <w:sz w:val="32"/>
          <w:szCs w:val="32"/>
        </w:rPr>
        <w:t>—</w:t>
      </w:r>
      <w:r>
        <w:rPr>
          <w:rFonts w:ascii="仿宋" w:hAnsi="仿宋" w:eastAsia="仿宋" w:cs="仿宋"/>
          <w:spacing w:val="-25"/>
          <w:sz w:val="32"/>
          <w:szCs w:val="32"/>
        </w:rPr>
        <w:t>操行评定基本分；</w:t>
      </w:r>
    </w:p>
    <w:p w14:paraId="7692710C">
      <w:pPr>
        <w:kinsoku/>
        <w:autoSpaceDE/>
        <w:autoSpaceDN/>
        <w:spacing w:line="346" w:lineRule="auto"/>
        <w:ind w:left="1628"/>
        <w:rPr>
          <w:rFonts w:ascii="仿宋" w:hAnsi="仿宋" w:eastAsia="仿宋" w:cs="仿宋"/>
          <w:sz w:val="32"/>
          <w:szCs w:val="32"/>
        </w:rPr>
      </w:pPr>
      <w:r>
        <w:rPr>
          <w:rFonts w:ascii="仿宋" w:hAnsi="仿宋" w:eastAsia="仿宋" w:cs="Times New Roman"/>
          <w:spacing w:val="-14"/>
          <w:sz w:val="32"/>
          <w:szCs w:val="32"/>
        </w:rPr>
        <w:t>C</w:t>
      </w:r>
      <w:r>
        <w:rPr>
          <w:rFonts w:ascii="仿宋" w:hAnsi="仿宋" w:eastAsia="仿宋" w:cs="Times New Roman"/>
          <w:spacing w:val="-19"/>
          <w:sz w:val="32"/>
          <w:szCs w:val="32"/>
        </w:rPr>
        <w:t>2</w:t>
      </w:r>
      <w:r>
        <w:rPr>
          <w:rFonts w:ascii="仿宋" w:hAnsi="仿宋" w:eastAsia="仿宋" w:cs="仿宋"/>
          <w:spacing w:val="-14"/>
          <w:sz w:val="32"/>
          <w:szCs w:val="32"/>
        </w:rPr>
        <w:t>—操行评定加分。</w:t>
      </w:r>
    </w:p>
    <w:p w14:paraId="6B07BFEF">
      <w:pPr>
        <w:kinsoku/>
        <w:autoSpaceDE/>
        <w:autoSpaceDN/>
        <w:spacing w:line="346" w:lineRule="auto"/>
        <w:ind w:left="680"/>
        <w:rPr>
          <w:rFonts w:ascii="仿宋" w:hAnsi="仿宋" w:eastAsia="仿宋" w:cs="Times New Roman"/>
          <w:sz w:val="32"/>
          <w:szCs w:val="32"/>
        </w:rPr>
      </w:pPr>
      <w:r>
        <w:rPr>
          <w:rFonts w:hint="eastAsia" w:ascii="仿宋" w:hAnsi="仿宋" w:eastAsia="仿宋" w:cs="仿宋"/>
          <w:spacing w:val="-10"/>
          <w:sz w:val="32"/>
          <w:szCs w:val="32"/>
        </w:rPr>
        <w:t>（</w:t>
      </w:r>
      <w:r>
        <w:rPr>
          <w:rFonts w:ascii="仿宋" w:hAnsi="仿宋" w:eastAsia="仿宋" w:cs="仿宋"/>
          <w:spacing w:val="-8"/>
          <w:sz w:val="32"/>
          <w:szCs w:val="32"/>
        </w:rPr>
        <w:t>一</w:t>
      </w:r>
      <w:r>
        <w:rPr>
          <w:rFonts w:hint="eastAsia" w:ascii="仿宋" w:hAnsi="仿宋" w:eastAsia="仿宋" w:cs="仿宋"/>
          <w:spacing w:val="-8"/>
          <w:sz w:val="32"/>
          <w:szCs w:val="32"/>
        </w:rPr>
        <w:t>）</w:t>
      </w:r>
      <w:r>
        <w:rPr>
          <w:rFonts w:ascii="仿宋" w:hAnsi="仿宋" w:eastAsia="仿宋" w:cs="仿宋"/>
          <w:spacing w:val="-8"/>
          <w:sz w:val="32"/>
          <w:szCs w:val="32"/>
        </w:rPr>
        <w:t>操行评定基本分</w:t>
      </w:r>
      <w:r>
        <w:rPr>
          <w:rFonts w:ascii="仿宋" w:hAnsi="仿宋" w:eastAsia="仿宋" w:cs="Times New Roman"/>
          <w:spacing w:val="-8"/>
          <w:sz w:val="32"/>
          <w:szCs w:val="32"/>
        </w:rPr>
        <w:t>C1</w:t>
      </w:r>
    </w:p>
    <w:p w14:paraId="235B274A">
      <w:pPr>
        <w:kinsoku/>
        <w:autoSpaceDE/>
        <w:autoSpaceDN/>
        <w:spacing w:line="346" w:lineRule="auto"/>
        <w:ind w:left="125" w:right="181" w:firstLine="571"/>
        <w:rPr>
          <w:rFonts w:ascii="仿宋" w:hAnsi="仿宋" w:eastAsia="仿宋" w:cs="仿宋"/>
          <w:sz w:val="32"/>
          <w:szCs w:val="32"/>
        </w:rPr>
      </w:pPr>
      <w:r>
        <w:rPr>
          <w:rFonts w:ascii="仿宋" w:hAnsi="仿宋" w:eastAsia="仿宋" w:cs="仿宋"/>
          <w:spacing w:val="-34"/>
          <w:sz w:val="32"/>
          <w:szCs w:val="32"/>
        </w:rPr>
        <w:t>操</w:t>
      </w:r>
      <w:r>
        <w:rPr>
          <w:rFonts w:ascii="仿宋" w:hAnsi="仿宋" w:eastAsia="仿宋" w:cs="仿宋"/>
          <w:spacing w:val="-21"/>
          <w:sz w:val="32"/>
          <w:szCs w:val="32"/>
        </w:rPr>
        <w:t>行</w:t>
      </w:r>
      <w:r>
        <w:rPr>
          <w:rFonts w:ascii="仿宋" w:hAnsi="仿宋" w:eastAsia="仿宋" w:cs="仿宋"/>
          <w:spacing w:val="-17"/>
          <w:sz w:val="32"/>
          <w:szCs w:val="32"/>
        </w:rPr>
        <w:t>评定基本分满分</w:t>
      </w:r>
      <w:r>
        <w:rPr>
          <w:rFonts w:ascii="仿宋" w:hAnsi="仿宋" w:eastAsia="仿宋" w:cs="Times New Roman"/>
          <w:spacing w:val="-17"/>
          <w:sz w:val="32"/>
          <w:szCs w:val="32"/>
        </w:rPr>
        <w:t>60</w:t>
      </w:r>
      <w:r>
        <w:rPr>
          <w:rFonts w:ascii="仿宋" w:hAnsi="仿宋" w:eastAsia="仿宋" w:cs="仿宋"/>
          <w:spacing w:val="-17"/>
          <w:sz w:val="32"/>
          <w:szCs w:val="32"/>
        </w:rPr>
        <w:t>分，由学生个人自我测评、班级评议</w:t>
      </w:r>
      <w:r>
        <w:rPr>
          <w:rFonts w:ascii="仿宋" w:hAnsi="仿宋" w:eastAsia="仿宋" w:cs="仿宋"/>
          <w:spacing w:val="-40"/>
          <w:sz w:val="32"/>
          <w:szCs w:val="32"/>
        </w:rPr>
        <w:t>小</w:t>
      </w:r>
      <w:r>
        <w:rPr>
          <w:rFonts w:ascii="仿宋" w:hAnsi="仿宋" w:eastAsia="仿宋" w:cs="仿宋"/>
          <w:spacing w:val="-21"/>
          <w:sz w:val="32"/>
          <w:szCs w:val="32"/>
        </w:rPr>
        <w:t>组测评、班主任</w:t>
      </w:r>
      <w:r>
        <w:rPr>
          <w:rFonts w:hint="eastAsia" w:ascii="仿宋" w:hAnsi="仿宋" w:eastAsia="仿宋" w:cs="仿宋"/>
          <w:spacing w:val="-21"/>
          <w:sz w:val="32"/>
          <w:szCs w:val="32"/>
        </w:rPr>
        <w:t>（</w:t>
      </w:r>
      <w:r>
        <w:rPr>
          <w:rFonts w:ascii="仿宋" w:hAnsi="仿宋" w:eastAsia="仿宋" w:cs="仿宋"/>
          <w:spacing w:val="-21"/>
          <w:sz w:val="32"/>
          <w:szCs w:val="32"/>
        </w:rPr>
        <w:t>学生辅导员</w:t>
      </w:r>
      <w:r>
        <w:rPr>
          <w:rFonts w:hint="eastAsia" w:ascii="仿宋" w:hAnsi="仿宋" w:eastAsia="仿宋" w:cs="仿宋"/>
          <w:spacing w:val="-21"/>
          <w:sz w:val="32"/>
          <w:szCs w:val="32"/>
        </w:rPr>
        <w:t>）</w:t>
      </w:r>
      <w:r>
        <w:rPr>
          <w:rFonts w:ascii="仿宋" w:hAnsi="仿宋" w:eastAsia="仿宋" w:cs="仿宋"/>
          <w:spacing w:val="-21"/>
          <w:sz w:val="32"/>
          <w:szCs w:val="32"/>
        </w:rPr>
        <w:t>测评构成，分别占</w:t>
      </w:r>
      <w:r>
        <w:rPr>
          <w:rFonts w:ascii="仿宋" w:hAnsi="仿宋" w:eastAsia="仿宋" w:cs="Times New Roman"/>
          <w:spacing w:val="-21"/>
          <w:sz w:val="32"/>
          <w:szCs w:val="32"/>
        </w:rPr>
        <w:t>10%</w:t>
      </w:r>
      <w:r>
        <w:rPr>
          <w:rFonts w:ascii="仿宋" w:hAnsi="仿宋" w:eastAsia="仿宋" w:cs="仿宋"/>
          <w:spacing w:val="-21"/>
          <w:sz w:val="32"/>
          <w:szCs w:val="32"/>
        </w:rPr>
        <w:t>，</w:t>
      </w:r>
      <w:r>
        <w:rPr>
          <w:rFonts w:ascii="仿宋" w:hAnsi="仿宋" w:eastAsia="仿宋" w:cs="Times New Roman"/>
          <w:spacing w:val="-21"/>
          <w:sz w:val="32"/>
          <w:szCs w:val="32"/>
        </w:rPr>
        <w:t>60%</w:t>
      </w:r>
      <w:r>
        <w:rPr>
          <w:rFonts w:hint="eastAsia" w:ascii="仿宋" w:hAnsi="仿宋" w:eastAsia="仿宋" w:cs="仿宋"/>
          <w:spacing w:val="-21"/>
          <w:sz w:val="32"/>
          <w:szCs w:val="32"/>
        </w:rPr>
        <w:t>、</w:t>
      </w:r>
      <w:r>
        <w:rPr>
          <w:rFonts w:ascii="仿宋" w:hAnsi="仿宋" w:eastAsia="仿宋" w:cs="Times New Roman"/>
          <w:spacing w:val="-17"/>
          <w:sz w:val="32"/>
          <w:szCs w:val="32"/>
        </w:rPr>
        <w:t>3</w:t>
      </w:r>
      <w:r>
        <w:rPr>
          <w:rFonts w:ascii="仿宋" w:hAnsi="仿宋" w:eastAsia="仿宋" w:cs="Times New Roman"/>
          <w:spacing w:val="-14"/>
          <w:sz w:val="32"/>
          <w:szCs w:val="32"/>
        </w:rPr>
        <w:t>0%</w:t>
      </w:r>
      <w:r>
        <w:rPr>
          <w:rFonts w:ascii="仿宋" w:hAnsi="仿宋" w:eastAsia="仿宋" w:cs="仿宋"/>
          <w:spacing w:val="-14"/>
          <w:sz w:val="32"/>
          <w:szCs w:val="32"/>
        </w:rPr>
        <w:t>。测评内容如下：</w:t>
      </w:r>
    </w:p>
    <w:p w14:paraId="3AF8DF28">
      <w:pPr>
        <w:kinsoku/>
        <w:autoSpaceDE/>
        <w:autoSpaceDN/>
        <w:spacing w:line="346" w:lineRule="auto"/>
        <w:ind w:left="2592"/>
        <w:rPr>
          <w:rFonts w:ascii="仿宋" w:hAnsi="仿宋" w:eastAsia="仿宋" w:cs="黑体"/>
          <w:b/>
          <w:bCs/>
          <w:sz w:val="32"/>
          <w:szCs w:val="32"/>
        </w:rPr>
      </w:pPr>
      <w:r>
        <w:rPr>
          <w:rFonts w:ascii="仿宋" w:hAnsi="仿宋" w:eastAsia="仿宋" w:cs="黑体"/>
          <w:b/>
          <w:bCs/>
          <w:spacing w:val="-18"/>
          <w:sz w:val="32"/>
          <w:szCs w:val="32"/>
        </w:rPr>
        <w:t>学生操行评定内容及评定标</w:t>
      </w:r>
      <w:r>
        <w:rPr>
          <w:rFonts w:ascii="仿宋" w:hAnsi="仿宋" w:eastAsia="仿宋" w:cs="黑体"/>
          <w:b/>
          <w:bCs/>
          <w:spacing w:val="-17"/>
          <w:sz w:val="32"/>
          <w:szCs w:val="32"/>
        </w:rPr>
        <w:t>准</w:t>
      </w:r>
    </w:p>
    <w:tbl>
      <w:tblPr>
        <w:tblStyle w:val="7"/>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162"/>
        <w:gridCol w:w="1032"/>
        <w:gridCol w:w="815"/>
        <w:gridCol w:w="1382"/>
        <w:gridCol w:w="1134"/>
        <w:gridCol w:w="1079"/>
        <w:gridCol w:w="1051"/>
      </w:tblGrid>
      <w:tr w14:paraId="5AADE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2268" w:type="dxa"/>
            <w:gridSpan w:val="2"/>
            <w:tcBorders>
              <w:right w:val="nil"/>
            </w:tcBorders>
          </w:tcPr>
          <w:p w14:paraId="7895E4E2">
            <w:pPr>
              <w:kinsoku/>
              <w:autoSpaceDE/>
              <w:autoSpaceDN/>
              <w:spacing w:line="346" w:lineRule="auto"/>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rightMargin">
                        <wp:posOffset>-1253490</wp:posOffset>
                      </wp:positionH>
                      <wp:positionV relativeFrom="topMargin">
                        <wp:posOffset>587375</wp:posOffset>
                      </wp:positionV>
                      <wp:extent cx="891540" cy="183515"/>
                      <wp:effectExtent l="1270" t="635" r="2540" b="0"/>
                      <wp:wrapNone/>
                      <wp:docPr id="2108416927"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91540" cy="183515"/>
                              </a:xfrm>
                              <a:prstGeom prst="rect">
                                <a:avLst/>
                              </a:prstGeom>
                              <a:noFill/>
                              <a:ln>
                                <a:noFill/>
                              </a:ln>
                            </wps:spPr>
                            <wps:txbx>
                              <w:txbxContent>
                                <w:p w14:paraId="1A1AF417">
                                  <w:pPr>
                                    <w:spacing w:before="19" w:line="219" w:lineRule="auto"/>
                                    <w:ind w:left="20"/>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基</w:t>
                                  </w:r>
                                  <w:r>
                                    <w:rPr>
                                      <w:rFonts w:hint="eastAsia" w:ascii="宋体" w:hAnsi="宋体" w:eastAsia="宋体" w:cs="宋体"/>
                                      <w:spacing w:val="16"/>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本</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内</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容</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14.7pt;margin-top:46.5pt;height:14.45pt;width:70.2pt;mso-position-horizontal-relative:page;mso-position-vertical-relative:page;z-index:251661312;mso-width-relative:page;mso-height-relative:page;" filled="f" stroked="f" coordsize="21600,21600" o:gfxdata="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o4J8baAAAACwEAAA8AAAAAAAAAAQAgAAAAIgAA&#10;AGRycy9kb3ducmV2LnhtbFBLAQIUABQAAAAIAIdO4kACaHl0BgIAAA0EAAAOAAAAAAAAAAEAIAAA&#10;ACkBAABkcnMvZTJvRG9jLnhtbFBLBQYAAAAABgAGAFkBAAChBQAAAAA=&#10;">
                      <v:fill on="f" focussize="0,0"/>
                      <v:stroke on="f"/>
                      <v:imagedata o:title=""/>
                      <o:lock v:ext="edit" aspectratio="f"/>
                      <v:textbox inset="0mm,0mm,0mm,0mm">
                        <w:txbxContent>
                          <w:p w14:paraId="1A1AF417">
                            <w:pPr>
                              <w:spacing w:before="19" w:line="219" w:lineRule="auto"/>
                              <w:ind w:left="20"/>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基</w:t>
                            </w:r>
                            <w:r>
                              <w:rPr>
                                <w:rFonts w:hint="eastAsia" w:ascii="宋体" w:hAnsi="宋体" w:eastAsia="宋体" w:cs="宋体"/>
                                <w:spacing w:val="16"/>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本</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内</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容</w:t>
                            </w:r>
                          </w:p>
                        </w:txbxContent>
                      </v:textbox>
                    </v:shape>
                  </w:pict>
                </mc:Fallback>
              </mc:AlternateContent>
            </w:r>
          </w:p>
        </w:tc>
        <w:tc>
          <w:tcPr>
            <w:tcW w:w="1032" w:type="dxa"/>
            <w:tcBorders>
              <w:left w:val="nil"/>
              <w:right w:val="nil"/>
            </w:tcBorders>
          </w:tcPr>
          <w:p w14:paraId="297AACC3">
            <w:pPr>
              <w:kinsoku/>
              <w:autoSpaceDE/>
              <w:autoSpaceDN/>
              <w:spacing w:line="346" w:lineRule="auto"/>
              <w:ind w:left="588"/>
              <w:rPr>
                <w:rFonts w:ascii="宋体" w:hAnsi="宋体" w:eastAsia="宋体" w:cs="宋体"/>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-1427480</wp:posOffset>
                      </wp:positionH>
                      <wp:positionV relativeFrom="paragraph">
                        <wp:posOffset>6985</wp:posOffset>
                      </wp:positionV>
                      <wp:extent cx="3457575" cy="1017270"/>
                      <wp:effectExtent l="8255" t="1270" r="1270" b="635"/>
                      <wp:wrapNone/>
                      <wp:docPr id="575593072" name="AutoShape 12"/>
                      <wp:cNvGraphicFramePr/>
                      <a:graphic xmlns:a="http://schemas.openxmlformats.org/drawingml/2006/main">
                        <a:graphicData uri="http://schemas.microsoft.com/office/word/2010/wordprocessingShape">
                          <wps:wsp>
                            <wps:cNvSpPr>
                              <a:spLocks noChangeArrowheads="1"/>
                            </wps:cNvSpPr>
                            <wps:spPr bwMode="auto">
                              <a:xfrm>
                                <a:off x="0" y="0"/>
                                <a:ext cx="3457575" cy="1017270"/>
                              </a:xfrm>
                              <a:custGeom>
                                <a:avLst/>
                                <a:gdLst>
                                  <a:gd name="T0" fmla="*/ 7 w 5445"/>
                                  <a:gd name="T1" fmla="*/ 7 h 1601"/>
                                  <a:gd name="T2" fmla="*/ 4721 w 5445"/>
                                  <a:gd name="T3" fmla="*/ 1593 h 1601"/>
                                  <a:gd name="T4" fmla="*/ 7 w 5445"/>
                                  <a:gd name="T5" fmla="*/ 7 h 1601"/>
                                  <a:gd name="T6" fmla="*/ 5437 w 5445"/>
                                  <a:gd name="T7" fmla="*/ 742 h 1601"/>
                                </a:gdLst>
                                <a:ahLst/>
                                <a:cxnLst>
                                  <a:cxn ang="0">
                                    <a:pos x="T0" y="T1"/>
                                  </a:cxn>
                                  <a:cxn ang="0">
                                    <a:pos x="T2" y="T3"/>
                                  </a:cxn>
                                  <a:cxn ang="0">
                                    <a:pos x="T4" y="T5"/>
                                  </a:cxn>
                                  <a:cxn ang="0">
                                    <a:pos x="T6" y="T7"/>
                                  </a:cxn>
                                </a:cxnLst>
                                <a:rect l="0" t="0" r="r" b="b"/>
                                <a:pathLst>
                                  <a:path w="5445" h="1601">
                                    <a:moveTo>
                                      <a:pt x="7" y="7"/>
                                    </a:moveTo>
                                    <a:lnTo>
                                      <a:pt x="4721" y="1593"/>
                                    </a:lnTo>
                                    <a:moveTo>
                                      <a:pt x="7" y="7"/>
                                    </a:moveTo>
                                    <a:lnTo>
                                      <a:pt x="5437" y="742"/>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12" o:spid="_x0000_s1026" o:spt="100" style="position:absolute;left:0pt;margin-left:-112.4pt;margin-top:0.55pt;height:80.1pt;width:272.25pt;z-index:251660288;mso-width-relative:page;mso-height-relative:page;" filled="f" stroked="t" coordsize="5445,1601" o:gfxdata="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AMub2e1wAAAAoBAAAPAAAAAAAAAAEAIAAAACIAAABkcnMvZG93bnJldi54bWxQSwEC&#10;FAAUAAAACACHTuJAplwAORIDAABTBwAADgAAAAAAAAABACAAAAAmAQAAZHJzL2Uyb0RvYy54bWxQ&#10;SwUGAAAAAAYABgBZAQAAqgYAAAAA&#10;" path="m7,7l4721,1593m7,7l5437,742e">
                      <v:path o:connectlocs="4445,4447;2997835,1012186;4445,4447;3452495,471464" o:connectangles="0,0,0,0"/>
                      <v:fill on="f" focussize="0,0"/>
                      <v:stroke color="#000000" joinstyle="round" endcap="round"/>
                      <v:imagedata o:title=""/>
                      <o:lock v:ext="edit" aspectratio="f"/>
                    </v:shape>
                  </w:pict>
                </mc:Fallback>
              </mc:AlternateContent>
            </w:r>
            <w:r>
              <w:rPr>
                <w:rFonts w:ascii="宋体" w:hAnsi="宋体" w:eastAsia="宋体" w:cs="宋体"/>
                <w14:textOutline w14:w="3810" w14:cap="flat" w14:cmpd="sng" w14:algn="ctr">
                  <w14:solidFill>
                    <w14:srgbClr w14:val="000000"/>
                  </w14:solidFill>
                  <w14:prstDash w14:val="solid"/>
                  <w14:miter w14:val="0"/>
                </w14:textOutline>
              </w:rPr>
              <w:t>评</w:t>
            </w:r>
          </w:p>
        </w:tc>
        <w:tc>
          <w:tcPr>
            <w:tcW w:w="815" w:type="dxa"/>
            <w:tcBorders>
              <w:left w:val="nil"/>
              <w:right w:val="nil"/>
            </w:tcBorders>
          </w:tcPr>
          <w:p w14:paraId="624275A7">
            <w:pPr>
              <w:kinsoku/>
              <w:autoSpaceDE/>
              <w:autoSpaceDN/>
              <w:spacing w:line="346" w:lineRule="auto"/>
              <w:ind w:left="240"/>
              <w:rPr>
                <w:rFonts w:ascii="宋体" w:hAnsi="宋体" w:eastAsia="宋体" w:cs="宋体"/>
              </w:rPr>
            </w:pPr>
            <w:r>
              <w:rPr>
                <w:rFonts w:ascii="宋体" w:hAnsi="宋体" w:eastAsia="宋体"/>
              </w:rPr>
              <mc:AlternateContent>
                <mc:Choice Requires="wps">
                  <w:drawing>
                    <wp:anchor distT="0" distB="0" distL="114300" distR="114300" simplePos="0" relativeHeight="251663360" behindDoc="0" locked="0" layoutInCell="1" allowOverlap="1">
                      <wp:simplePos x="0" y="0"/>
                      <wp:positionH relativeFrom="rightMargin">
                        <wp:posOffset>-261620</wp:posOffset>
                      </wp:positionH>
                      <wp:positionV relativeFrom="topMargin">
                        <wp:posOffset>587375</wp:posOffset>
                      </wp:positionV>
                      <wp:extent cx="153035" cy="184150"/>
                      <wp:effectExtent l="3810" t="635" r="0" b="0"/>
                      <wp:wrapNone/>
                      <wp:docPr id="400075289"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53035" cy="184150"/>
                              </a:xfrm>
                              <a:prstGeom prst="rect">
                                <a:avLst/>
                              </a:prstGeom>
                              <a:noFill/>
                              <a:ln>
                                <a:noFill/>
                              </a:ln>
                            </wps:spPr>
                            <wps:txbx>
                              <w:txbxContent>
                                <w:p w14:paraId="46EFA0E3">
                                  <w:pPr>
                                    <w:spacing w:before="19"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得</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20.15pt;margin-top:46.5pt;height:14.5pt;width:12.05pt;mso-position-horizontal-relative:page;mso-position-vertical-relative:page;z-index:251663360;mso-width-relative:page;mso-height-relative:page;" filled="f" stroked="f" coordsize="21600,21600" o:gfxdata="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Q/t2rZAAAACgEAAA8AAAAAAAAAAQAgAAAAIgAAAGRy&#10;cy9kb3ducmV2LnhtbFBLAQIUABQAAAAIAIdO4kD/E31HBAIAAAwEAAAOAAAAAAAAAAEAIAAAACgB&#10;AABkcnMvZTJvRG9jLnhtbFBLBQYAAAAABgAGAFkBAACeBQAAAAA=&#10;">
                      <v:fill on="f" focussize="0,0"/>
                      <v:stroke on="f"/>
                      <v:imagedata o:title=""/>
                      <o:lock v:ext="edit" aspectratio="f"/>
                      <v:textbox inset="0mm,0mm,0mm,0mm">
                        <w:txbxContent>
                          <w:p w14:paraId="46EFA0E3">
                            <w:pPr>
                              <w:spacing w:before="19"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得</w:t>
                            </w:r>
                          </w:p>
                        </w:txbxContent>
                      </v:textbox>
                    </v:shape>
                  </w:pict>
                </mc:Fallback>
              </mc:AlternateContent>
            </w:r>
            <w:r>
              <w:rPr>
                <w:rFonts w:ascii="宋体" w:hAnsi="宋体" w:eastAsia="宋体" w:cs="宋体"/>
                <w14:textOutline w14:w="3810" w14:cap="flat" w14:cmpd="sng" w14:algn="ctr">
                  <w14:solidFill>
                    <w14:srgbClr w14:val="000000"/>
                  </w14:solidFill>
                  <w14:prstDash w14:val="solid"/>
                  <w14:miter w14:val="0"/>
                </w14:textOutline>
              </w:rPr>
              <w:t>价</w:t>
            </w:r>
          </w:p>
        </w:tc>
        <w:tc>
          <w:tcPr>
            <w:tcW w:w="1382" w:type="dxa"/>
            <w:tcBorders>
              <w:left w:val="nil"/>
            </w:tcBorders>
          </w:tcPr>
          <w:p w14:paraId="2AA86614">
            <w:pPr>
              <w:kinsoku/>
              <w:autoSpaceDE/>
              <w:autoSpaceDN/>
              <w:spacing w:line="346" w:lineRule="auto"/>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rightMargin">
                        <wp:posOffset>-766445</wp:posOffset>
                      </wp:positionH>
                      <wp:positionV relativeFrom="topMargin">
                        <wp:posOffset>587375</wp:posOffset>
                      </wp:positionV>
                      <wp:extent cx="152400" cy="184785"/>
                      <wp:effectExtent l="3810" t="635" r="0" b="0"/>
                      <wp:wrapNone/>
                      <wp:docPr id="85086818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52400" cy="184785"/>
                              </a:xfrm>
                              <a:prstGeom prst="rect">
                                <a:avLst/>
                              </a:prstGeom>
                              <a:noFill/>
                              <a:ln>
                                <a:noFill/>
                              </a:ln>
                            </wps:spPr>
                            <wps:txbx>
                              <w:txbxContent>
                                <w:p w14:paraId="6B776695">
                                  <w:pPr>
                                    <w:spacing w:before="20"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8.65pt;margin-top:46.5pt;height:14.55pt;width:12pt;mso-position-horizontal-relative:page;mso-position-vertical-relative:page;z-index:251662336;mso-width-relative:page;mso-height-relative:page;" filled="f" stroked="f" coordsize="21600,21600" o:gfxdata="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2D8HZAAAACwEAAA8AAAAAAAAAAQAgAAAAIgAAAGRy&#10;cy9kb3ducmV2LnhtbFBLAQIUABQAAAAIAIdO4kCWeCvQBAIAAAwEAAAOAAAAAAAAAAEAIAAAACgB&#10;AABkcnMvZTJvRG9jLnhtbFBLBQYAAAAABgAGAFkBAACeBQAAAAA=&#10;">
                      <v:fill on="f" focussize="0,0"/>
                      <v:stroke on="f"/>
                      <v:imagedata o:title=""/>
                      <o:lock v:ext="edit" aspectratio="f"/>
                      <v:textbox inset="0mm,0mm,0mm,0mm">
                        <w:txbxContent>
                          <w:p w14:paraId="6B776695">
                            <w:pPr>
                              <w:spacing w:before="20"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txbxContent>
                      </v:textbox>
                    </v:shape>
                  </w:pict>
                </mc:Fallback>
              </mc:AlternateContent>
            </w:r>
          </w:p>
        </w:tc>
        <w:tc>
          <w:tcPr>
            <w:tcW w:w="1134" w:type="dxa"/>
          </w:tcPr>
          <w:p w14:paraId="1960E203">
            <w:pPr>
              <w:kinsoku/>
              <w:autoSpaceDE/>
              <w:autoSpaceDN/>
              <w:spacing w:line="346" w:lineRule="auto"/>
              <w:rPr>
                <w:rFonts w:ascii="宋体" w:hAnsi="宋体" w:eastAsia="宋体"/>
              </w:rPr>
            </w:pPr>
          </w:p>
          <w:p w14:paraId="34CB5147">
            <w:pPr>
              <w:kinsoku/>
              <w:autoSpaceDE/>
              <w:autoSpaceDN/>
              <w:spacing w:line="346" w:lineRule="auto"/>
              <w:rPr>
                <w:rFonts w:ascii="宋体" w:hAnsi="宋体" w:eastAsia="宋体"/>
              </w:rPr>
            </w:pPr>
          </w:p>
          <w:p w14:paraId="76F9CF81">
            <w:pPr>
              <w:kinsoku/>
              <w:autoSpaceDE/>
              <w:autoSpaceDN/>
              <w:spacing w:line="346" w:lineRule="auto"/>
              <w:ind w:left="383"/>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好</w:t>
            </w:r>
          </w:p>
        </w:tc>
        <w:tc>
          <w:tcPr>
            <w:tcW w:w="1079" w:type="dxa"/>
          </w:tcPr>
          <w:p w14:paraId="689A8956">
            <w:pPr>
              <w:kinsoku/>
              <w:autoSpaceDE/>
              <w:autoSpaceDN/>
              <w:spacing w:line="346" w:lineRule="auto"/>
              <w:rPr>
                <w:rFonts w:ascii="宋体" w:hAnsi="宋体" w:eastAsia="宋体"/>
              </w:rPr>
            </w:pPr>
          </w:p>
          <w:p w14:paraId="0B93A3A7">
            <w:pPr>
              <w:kinsoku/>
              <w:autoSpaceDE/>
              <w:autoSpaceDN/>
              <w:spacing w:line="346" w:lineRule="auto"/>
              <w:rPr>
                <w:rFonts w:ascii="宋体" w:hAnsi="宋体" w:eastAsia="宋体"/>
              </w:rPr>
            </w:pPr>
          </w:p>
          <w:p w14:paraId="39F9F75D">
            <w:pPr>
              <w:kinsoku/>
              <w:autoSpaceDE/>
              <w:autoSpaceDN/>
              <w:spacing w:line="346" w:lineRule="auto"/>
              <w:ind w:left="287"/>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较</w:t>
            </w:r>
            <w:r>
              <w:rPr>
                <w:rFonts w:ascii="宋体" w:hAnsi="宋体" w:eastAsia="宋体" w:cs="宋体"/>
                <w:spacing w:val="-8"/>
                <w14:textOutline w14:w="3810" w14:cap="flat" w14:cmpd="sng" w14:algn="ctr">
                  <w14:solidFill>
                    <w14:srgbClr w14:val="000000"/>
                  </w14:solidFill>
                  <w14:prstDash w14:val="solid"/>
                  <w14:miter w14:val="0"/>
                </w14:textOutline>
              </w:rPr>
              <w:t>好</w:t>
            </w:r>
          </w:p>
        </w:tc>
        <w:tc>
          <w:tcPr>
            <w:tcW w:w="1051" w:type="dxa"/>
          </w:tcPr>
          <w:p w14:paraId="45937F61">
            <w:pPr>
              <w:kinsoku/>
              <w:autoSpaceDE/>
              <w:autoSpaceDN/>
              <w:spacing w:line="346" w:lineRule="auto"/>
              <w:rPr>
                <w:rFonts w:ascii="宋体" w:hAnsi="宋体" w:eastAsia="宋体"/>
              </w:rPr>
            </w:pPr>
          </w:p>
          <w:p w14:paraId="468A88D9">
            <w:pPr>
              <w:kinsoku/>
              <w:autoSpaceDE/>
              <w:autoSpaceDN/>
              <w:spacing w:line="346" w:lineRule="auto"/>
              <w:rPr>
                <w:rFonts w:ascii="宋体" w:hAnsi="宋体" w:eastAsia="宋体"/>
              </w:rPr>
            </w:pPr>
          </w:p>
          <w:p w14:paraId="4BB0DA27">
            <w:pPr>
              <w:kinsoku/>
              <w:autoSpaceDE/>
              <w:autoSpaceDN/>
              <w:spacing w:line="346" w:lineRule="auto"/>
              <w:ind w:left="280"/>
              <w:rPr>
                <w:rFonts w:ascii="宋体" w:hAnsi="宋体" w:eastAsia="宋体" w:cs="宋体"/>
              </w:rPr>
            </w:pPr>
            <w:r>
              <w:rPr>
                <w:rFonts w:ascii="宋体" w:hAnsi="宋体" w:eastAsia="宋体" w:cs="宋体"/>
                <w:spacing w:val="-11"/>
                <w14:textOutline w14:w="3810" w14:cap="flat" w14:cmpd="sng" w14:algn="ctr">
                  <w14:solidFill>
                    <w14:srgbClr w14:val="000000"/>
                  </w14:solidFill>
                  <w14:prstDash w14:val="solid"/>
                  <w14:miter w14:val="0"/>
                </w14:textOutline>
              </w:rPr>
              <w:t>一</w:t>
            </w:r>
            <w:r>
              <w:rPr>
                <w:rFonts w:ascii="宋体" w:hAnsi="宋体" w:eastAsia="宋体" w:cs="宋体"/>
                <w:spacing w:val="-10"/>
                <w14:textOutline w14:w="3810" w14:cap="flat" w14:cmpd="sng" w14:algn="ctr">
                  <w14:solidFill>
                    <w14:srgbClr w14:val="000000"/>
                  </w14:solidFill>
                  <w14:prstDash w14:val="solid"/>
                  <w14:miter w14:val="0"/>
                </w14:textOutline>
              </w:rPr>
              <w:t>般</w:t>
            </w:r>
          </w:p>
        </w:tc>
      </w:tr>
      <w:tr w14:paraId="60721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106" w:type="dxa"/>
          </w:tcPr>
          <w:p w14:paraId="5C25117E">
            <w:pPr>
              <w:kinsoku/>
              <w:autoSpaceDE/>
              <w:autoSpaceDN/>
              <w:spacing w:line="346" w:lineRule="auto"/>
              <w:rPr>
                <w:rFonts w:ascii="宋体" w:hAnsi="宋体" w:eastAsia="宋体"/>
              </w:rPr>
            </w:pPr>
          </w:p>
          <w:p w14:paraId="151CF1AF">
            <w:pPr>
              <w:kinsoku/>
              <w:autoSpaceDE/>
              <w:autoSpaceDN/>
              <w:spacing w:line="346" w:lineRule="auto"/>
              <w:ind w:left="270"/>
              <w:rPr>
                <w:rFonts w:ascii="宋体" w:hAnsi="宋体" w:eastAsia="宋体" w:cs="宋体"/>
              </w:rPr>
            </w:pPr>
            <w:r>
              <w:rPr>
                <w:rFonts w:ascii="宋体" w:hAnsi="宋体" w:eastAsia="宋体" w:cs="宋体"/>
                <w:spacing w:val="26"/>
                <w:position w:val="14"/>
              </w:rPr>
              <w:t>政</w:t>
            </w:r>
            <w:r>
              <w:rPr>
                <w:rFonts w:ascii="宋体" w:hAnsi="宋体" w:eastAsia="宋体" w:cs="宋体"/>
                <w:spacing w:val="25"/>
                <w:position w:val="14"/>
              </w:rPr>
              <w:t xml:space="preserve"> 治</w:t>
            </w:r>
          </w:p>
          <w:p w14:paraId="12707110">
            <w:pPr>
              <w:kinsoku/>
              <w:autoSpaceDE/>
              <w:autoSpaceDN/>
              <w:spacing w:line="346" w:lineRule="auto"/>
              <w:ind w:left="271"/>
              <w:rPr>
                <w:rFonts w:ascii="宋体" w:hAnsi="宋体" w:eastAsia="宋体" w:cs="宋体"/>
              </w:rPr>
            </w:pPr>
            <w:r>
              <w:rPr>
                <w:rFonts w:ascii="宋体" w:hAnsi="宋体" w:eastAsia="宋体" w:cs="宋体"/>
                <w:spacing w:val="24"/>
              </w:rPr>
              <w:t>信</w:t>
            </w:r>
            <w:r>
              <w:rPr>
                <w:rFonts w:ascii="宋体" w:hAnsi="宋体" w:eastAsia="宋体" w:cs="宋体"/>
                <w:spacing w:val="23"/>
              </w:rPr>
              <w:t xml:space="preserve"> 仰</w:t>
            </w:r>
          </w:p>
        </w:tc>
        <w:tc>
          <w:tcPr>
            <w:tcW w:w="4391" w:type="dxa"/>
            <w:gridSpan w:val="4"/>
          </w:tcPr>
          <w:p w14:paraId="7EAE25E9">
            <w:pPr>
              <w:kinsoku/>
              <w:autoSpaceDE/>
              <w:autoSpaceDN/>
              <w:spacing w:line="346" w:lineRule="auto"/>
              <w:ind w:left="112" w:right="82" w:hanging="1"/>
              <w:rPr>
                <w:rFonts w:ascii="宋体" w:hAnsi="宋体" w:eastAsia="宋体" w:cs="宋体"/>
              </w:rPr>
            </w:pPr>
            <w:r>
              <w:rPr>
                <w:rFonts w:ascii="宋体" w:hAnsi="宋体" w:eastAsia="宋体" w:cs="宋体"/>
                <w:spacing w:val="-31"/>
              </w:rPr>
              <w:t>政</w:t>
            </w:r>
            <w:r>
              <w:rPr>
                <w:rFonts w:ascii="宋体" w:hAnsi="宋体" w:eastAsia="宋体" w:cs="宋体"/>
                <w:spacing w:val="-19"/>
              </w:rPr>
              <w:t>治立场坚定，热爱祖国，拥护党的领导，贯彻党</w:t>
            </w:r>
            <w:r>
              <w:rPr>
                <w:rFonts w:ascii="宋体" w:hAnsi="宋体" w:eastAsia="宋体" w:cs="宋体"/>
              </w:rPr>
              <w:t xml:space="preserve"> </w:t>
            </w:r>
            <w:r>
              <w:rPr>
                <w:rFonts w:ascii="宋体" w:hAnsi="宋体" w:eastAsia="宋体" w:cs="宋体"/>
                <w:spacing w:val="-31"/>
              </w:rPr>
              <w:t>的</w:t>
            </w:r>
            <w:r>
              <w:rPr>
                <w:rFonts w:ascii="宋体" w:hAnsi="宋体" w:eastAsia="宋体" w:cs="宋体"/>
                <w:spacing w:val="-19"/>
              </w:rPr>
              <w:t>路线、方针、政策，上进心强，积极向党团组织</w:t>
            </w:r>
            <w:r>
              <w:rPr>
                <w:rFonts w:ascii="宋体" w:hAnsi="宋体" w:eastAsia="宋体" w:cs="宋体"/>
              </w:rPr>
              <w:t xml:space="preserve"> </w:t>
            </w:r>
            <w:r>
              <w:rPr>
                <w:rFonts w:ascii="宋体" w:hAnsi="宋体" w:eastAsia="宋体" w:cs="宋体"/>
                <w:spacing w:val="-33"/>
              </w:rPr>
              <w:t>靠</w:t>
            </w:r>
            <w:r>
              <w:rPr>
                <w:rFonts w:ascii="宋体" w:hAnsi="宋体" w:eastAsia="宋体" w:cs="宋体"/>
                <w:spacing w:val="-19"/>
              </w:rPr>
              <w:t>拢。认真学习党的基本理论，积极参加学校、院</w:t>
            </w:r>
          </w:p>
          <w:p w14:paraId="79F15733">
            <w:pPr>
              <w:kinsoku/>
              <w:autoSpaceDE/>
              <w:autoSpaceDN/>
              <w:spacing w:line="346" w:lineRule="auto"/>
              <w:ind w:left="117"/>
              <w:rPr>
                <w:rFonts w:ascii="宋体" w:hAnsi="宋体" w:eastAsia="宋体" w:cs="宋体"/>
              </w:rPr>
            </w:pPr>
            <w:r>
              <w:rPr>
                <w:rFonts w:hint="eastAsia" w:ascii="宋体" w:hAnsi="宋体" w:eastAsia="宋体" w:cs="宋体"/>
                <w:spacing w:val="-9"/>
              </w:rPr>
              <w:t>（</w:t>
            </w:r>
            <w:r>
              <w:rPr>
                <w:rFonts w:ascii="宋体" w:hAnsi="宋体" w:eastAsia="宋体" w:cs="宋体"/>
                <w:spacing w:val="-9"/>
              </w:rPr>
              <w:t>系</w:t>
            </w:r>
            <w:r>
              <w:rPr>
                <w:rFonts w:hint="eastAsia" w:ascii="宋体" w:hAnsi="宋体" w:eastAsia="宋体" w:cs="宋体"/>
                <w:spacing w:val="-9"/>
              </w:rPr>
              <w:t>）</w:t>
            </w:r>
            <w:r>
              <w:rPr>
                <w:rFonts w:ascii="宋体" w:hAnsi="宋体" w:eastAsia="宋体" w:cs="宋体"/>
                <w:spacing w:val="-9"/>
              </w:rPr>
              <w:t>和班级的政治学习和各种教育活动</w:t>
            </w:r>
            <w:r>
              <w:rPr>
                <w:rFonts w:ascii="宋体" w:hAnsi="宋体" w:eastAsia="宋体" w:cs="宋体"/>
                <w:spacing w:val="-8"/>
              </w:rPr>
              <w:t>。</w:t>
            </w:r>
          </w:p>
        </w:tc>
        <w:tc>
          <w:tcPr>
            <w:tcW w:w="1134" w:type="dxa"/>
          </w:tcPr>
          <w:p w14:paraId="3AAB2D99">
            <w:pPr>
              <w:kinsoku/>
              <w:autoSpaceDE/>
              <w:autoSpaceDN/>
              <w:spacing w:line="346" w:lineRule="auto"/>
              <w:rPr>
                <w:rFonts w:ascii="宋体" w:hAnsi="宋体" w:eastAsia="宋体"/>
              </w:rPr>
            </w:pPr>
          </w:p>
          <w:p w14:paraId="540119FA">
            <w:pPr>
              <w:kinsoku/>
              <w:autoSpaceDE/>
              <w:autoSpaceDN/>
              <w:spacing w:line="346" w:lineRule="auto"/>
              <w:rPr>
                <w:rFonts w:ascii="宋体" w:hAnsi="宋体" w:eastAsia="宋体"/>
              </w:rPr>
            </w:pPr>
          </w:p>
          <w:p w14:paraId="494E6C07">
            <w:pPr>
              <w:kinsoku/>
              <w:autoSpaceDE/>
              <w:autoSpaceDN/>
              <w:spacing w:line="346" w:lineRule="auto"/>
              <w:jc w:val="center"/>
              <w:rPr>
                <w:rFonts w:ascii="宋体" w:hAnsi="宋体" w:eastAsia="宋体" w:cs="Times New Roman"/>
              </w:rPr>
            </w:pPr>
            <w:r>
              <w:rPr>
                <w:rFonts w:ascii="宋体" w:hAnsi="宋体" w:eastAsia="宋体" w:cs="Times New Roman"/>
                <w:spacing w:val="-16"/>
              </w:rPr>
              <w:t>8</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6.4</w:t>
            </w:r>
          </w:p>
        </w:tc>
        <w:tc>
          <w:tcPr>
            <w:tcW w:w="1079" w:type="dxa"/>
          </w:tcPr>
          <w:p w14:paraId="60932B12">
            <w:pPr>
              <w:kinsoku/>
              <w:autoSpaceDE/>
              <w:autoSpaceDN/>
              <w:spacing w:line="346" w:lineRule="auto"/>
              <w:rPr>
                <w:rFonts w:ascii="宋体" w:hAnsi="宋体" w:eastAsia="宋体"/>
              </w:rPr>
            </w:pPr>
          </w:p>
          <w:p w14:paraId="08E84C46">
            <w:pPr>
              <w:kinsoku/>
              <w:autoSpaceDE/>
              <w:autoSpaceDN/>
              <w:spacing w:line="346" w:lineRule="auto"/>
              <w:rPr>
                <w:rFonts w:ascii="宋体" w:hAnsi="宋体" w:eastAsia="宋体"/>
              </w:rPr>
            </w:pPr>
          </w:p>
          <w:p w14:paraId="52C2E123">
            <w:pPr>
              <w:kinsoku/>
              <w:autoSpaceDE/>
              <w:autoSpaceDN/>
              <w:spacing w:line="346" w:lineRule="auto"/>
              <w:ind w:left="201"/>
              <w:rPr>
                <w:rFonts w:ascii="宋体" w:hAnsi="宋体" w:eastAsia="宋体" w:cs="Times New Roman"/>
              </w:rPr>
            </w:pPr>
            <w:r>
              <w:rPr>
                <w:rFonts w:ascii="宋体" w:hAnsi="宋体" w:eastAsia="宋体" w:cs="Times New Roman"/>
                <w:spacing w:val="-13"/>
              </w:rPr>
              <w:t>6</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4.6</w:t>
            </w:r>
          </w:p>
        </w:tc>
        <w:tc>
          <w:tcPr>
            <w:tcW w:w="1051" w:type="dxa"/>
          </w:tcPr>
          <w:p w14:paraId="1943CF0A">
            <w:pPr>
              <w:kinsoku/>
              <w:autoSpaceDE/>
              <w:autoSpaceDN/>
              <w:spacing w:line="346" w:lineRule="auto"/>
              <w:rPr>
                <w:rFonts w:ascii="宋体" w:hAnsi="宋体" w:eastAsia="宋体"/>
              </w:rPr>
            </w:pPr>
          </w:p>
          <w:p w14:paraId="596A6582">
            <w:pPr>
              <w:kinsoku/>
              <w:autoSpaceDE/>
              <w:autoSpaceDN/>
              <w:spacing w:line="346" w:lineRule="auto"/>
              <w:rPr>
                <w:rFonts w:ascii="宋体" w:hAnsi="宋体" w:eastAsia="宋体"/>
              </w:rPr>
            </w:pPr>
          </w:p>
          <w:p w14:paraId="61C512E0">
            <w:pPr>
              <w:kinsoku/>
              <w:autoSpaceDE/>
              <w:autoSpaceDN/>
              <w:spacing w:line="346" w:lineRule="auto"/>
              <w:ind w:left="197"/>
              <w:rPr>
                <w:rFonts w:ascii="宋体" w:hAnsi="宋体" w:eastAsia="宋体" w:cs="宋体"/>
              </w:rPr>
            </w:pPr>
            <w:r>
              <w:rPr>
                <w:rFonts w:ascii="宋体" w:hAnsi="宋体" w:eastAsia="宋体" w:cs="Times New Roman"/>
                <w:spacing w:val="-5"/>
              </w:rPr>
              <w:t>4.6</w:t>
            </w:r>
            <w:r>
              <w:rPr>
                <w:rFonts w:ascii="宋体" w:hAnsi="宋体" w:eastAsia="宋体" w:cs="宋体"/>
                <w:spacing w:val="-5"/>
              </w:rPr>
              <w:t>以下</w:t>
            </w:r>
          </w:p>
        </w:tc>
      </w:tr>
      <w:tr w14:paraId="2B8A7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106" w:type="dxa"/>
          </w:tcPr>
          <w:p w14:paraId="13B89887">
            <w:pPr>
              <w:kinsoku/>
              <w:autoSpaceDE/>
              <w:autoSpaceDN/>
              <w:spacing w:line="346" w:lineRule="auto"/>
              <w:rPr>
                <w:rFonts w:ascii="宋体" w:hAnsi="宋体" w:eastAsia="宋体"/>
              </w:rPr>
            </w:pPr>
          </w:p>
          <w:p w14:paraId="2BC0349B">
            <w:pPr>
              <w:kinsoku/>
              <w:autoSpaceDE/>
              <w:autoSpaceDN/>
              <w:spacing w:line="346" w:lineRule="auto"/>
              <w:ind w:left="182"/>
              <w:rPr>
                <w:rFonts w:ascii="宋体" w:hAnsi="宋体" w:eastAsia="宋体" w:cs="宋体"/>
              </w:rPr>
            </w:pPr>
            <w:r>
              <w:rPr>
                <w:rFonts w:hint="eastAsia" w:ascii="宋体" w:hAnsi="宋体" w:eastAsia="宋体" w:cs="宋体"/>
                <w:spacing w:val="-15"/>
              </w:rPr>
              <w:t>践行</w:t>
            </w:r>
            <w:r>
              <w:rPr>
                <w:rFonts w:ascii="宋体" w:hAnsi="宋体" w:eastAsia="宋体" w:cs="宋体"/>
                <w:spacing w:val="-13"/>
              </w:rPr>
              <w:t>社会</w:t>
            </w:r>
          </w:p>
          <w:p w14:paraId="07AEF5AE">
            <w:pPr>
              <w:kinsoku/>
              <w:autoSpaceDE/>
              <w:autoSpaceDN/>
              <w:spacing w:line="346" w:lineRule="auto"/>
              <w:ind w:left="179"/>
              <w:rPr>
                <w:rFonts w:ascii="宋体" w:hAnsi="宋体" w:eastAsia="宋体" w:cs="宋体"/>
              </w:rPr>
            </w:pPr>
            <w:r>
              <w:rPr>
                <w:rFonts w:ascii="宋体" w:hAnsi="宋体" w:eastAsia="宋体" w:cs="宋体"/>
                <w:spacing w:val="-15"/>
              </w:rPr>
              <w:t>主</w:t>
            </w:r>
            <w:r>
              <w:rPr>
                <w:rFonts w:ascii="宋体" w:hAnsi="宋体" w:eastAsia="宋体" w:cs="宋体"/>
                <w:spacing w:val="-12"/>
              </w:rPr>
              <w:t>义核心</w:t>
            </w:r>
          </w:p>
          <w:p w14:paraId="5E13BFBE">
            <w:pPr>
              <w:kinsoku/>
              <w:autoSpaceDE/>
              <w:autoSpaceDN/>
              <w:spacing w:line="346" w:lineRule="auto"/>
              <w:ind w:left="273"/>
              <w:rPr>
                <w:rFonts w:ascii="宋体" w:hAnsi="宋体" w:eastAsia="宋体" w:cs="宋体"/>
              </w:rPr>
            </w:pPr>
            <w:r>
              <w:rPr>
                <w:rFonts w:ascii="宋体" w:hAnsi="宋体" w:eastAsia="宋体" w:cs="宋体"/>
                <w:spacing w:val="-12"/>
              </w:rPr>
              <w:t>价</w:t>
            </w:r>
            <w:r>
              <w:rPr>
                <w:rFonts w:ascii="宋体" w:hAnsi="宋体" w:eastAsia="宋体" w:cs="宋体"/>
                <w:spacing w:val="-10"/>
              </w:rPr>
              <w:t>值观</w:t>
            </w:r>
          </w:p>
        </w:tc>
        <w:tc>
          <w:tcPr>
            <w:tcW w:w="4391" w:type="dxa"/>
            <w:gridSpan w:val="4"/>
          </w:tcPr>
          <w:p w14:paraId="36AFCA52">
            <w:pPr>
              <w:kinsoku/>
              <w:autoSpaceDE/>
              <w:autoSpaceDN/>
              <w:spacing w:line="346" w:lineRule="auto"/>
              <w:ind w:left="113" w:right="17" w:firstLine="4"/>
              <w:rPr>
                <w:rFonts w:ascii="宋体" w:hAnsi="宋体" w:eastAsia="宋体" w:cs="宋体"/>
              </w:rPr>
            </w:pPr>
            <w:r>
              <w:rPr>
                <w:rFonts w:ascii="宋体" w:hAnsi="宋体" w:eastAsia="宋体" w:cs="宋体"/>
                <w:spacing w:val="-20"/>
              </w:rPr>
              <w:t>爱国、敬业、诚信、友善。热爱祖国，坚决维护</w:t>
            </w:r>
            <w:r>
              <w:rPr>
                <w:rFonts w:ascii="宋体" w:hAnsi="宋体" w:eastAsia="宋体" w:cs="宋体"/>
                <w:spacing w:val="-18"/>
              </w:rPr>
              <w:t>祖</w:t>
            </w:r>
            <w:r>
              <w:rPr>
                <w:rFonts w:ascii="宋体" w:hAnsi="宋体" w:eastAsia="宋体" w:cs="宋体"/>
              </w:rPr>
              <w:t xml:space="preserve"> </w:t>
            </w:r>
            <w:r>
              <w:rPr>
                <w:rFonts w:ascii="宋体" w:hAnsi="宋体" w:eastAsia="宋体" w:cs="宋体"/>
                <w:spacing w:val="-32"/>
              </w:rPr>
              <w:t>国</w:t>
            </w:r>
            <w:r>
              <w:rPr>
                <w:rFonts w:ascii="宋体" w:hAnsi="宋体" w:eastAsia="宋体" w:cs="宋体"/>
                <w:spacing w:val="-19"/>
              </w:rPr>
              <w:t>统一，响应国家号召，积极参加各类思想政治和</w:t>
            </w:r>
            <w:r>
              <w:rPr>
                <w:rFonts w:ascii="宋体" w:hAnsi="宋体" w:eastAsia="宋体" w:cs="宋体"/>
              </w:rPr>
              <w:t xml:space="preserve"> </w:t>
            </w:r>
            <w:r>
              <w:rPr>
                <w:rFonts w:ascii="宋体" w:hAnsi="宋体" w:eastAsia="宋体" w:cs="宋体"/>
                <w:spacing w:val="-25"/>
              </w:rPr>
              <w:t>主题教育活动；热爱学习，勤奋刻苦，在学习科研、</w:t>
            </w:r>
          </w:p>
          <w:p w14:paraId="10F16DA7">
            <w:pPr>
              <w:kinsoku/>
              <w:autoSpaceDE/>
              <w:autoSpaceDN/>
              <w:spacing w:line="346" w:lineRule="auto"/>
              <w:ind w:left="117"/>
              <w:rPr>
                <w:rFonts w:ascii="宋体" w:hAnsi="宋体" w:eastAsia="宋体" w:cs="宋体"/>
              </w:rPr>
            </w:pPr>
            <w:r>
              <w:rPr>
                <w:rFonts w:ascii="宋体" w:hAnsi="宋体" w:eastAsia="宋体" w:cs="宋体"/>
                <w:spacing w:val="-20"/>
              </w:rPr>
              <w:t>实</w:t>
            </w:r>
            <w:r>
              <w:rPr>
                <w:rFonts w:ascii="宋体" w:hAnsi="宋体" w:eastAsia="宋体" w:cs="宋体"/>
                <w:spacing w:val="-19"/>
              </w:rPr>
              <w:t>习实践、勤工俭学、集体工作、集体生活等过程</w:t>
            </w:r>
          </w:p>
        </w:tc>
        <w:tc>
          <w:tcPr>
            <w:tcW w:w="1134" w:type="dxa"/>
          </w:tcPr>
          <w:p w14:paraId="19086C8C">
            <w:pPr>
              <w:kinsoku/>
              <w:autoSpaceDE/>
              <w:autoSpaceDN/>
              <w:spacing w:line="346" w:lineRule="auto"/>
              <w:rPr>
                <w:rFonts w:ascii="宋体" w:hAnsi="宋体" w:eastAsia="宋体"/>
              </w:rPr>
            </w:pPr>
          </w:p>
          <w:p w14:paraId="7338F845">
            <w:pPr>
              <w:kinsoku/>
              <w:autoSpaceDE/>
              <w:autoSpaceDN/>
              <w:spacing w:line="346" w:lineRule="auto"/>
              <w:rPr>
                <w:rFonts w:ascii="宋体" w:hAnsi="宋体" w:eastAsia="宋体"/>
              </w:rPr>
            </w:pPr>
          </w:p>
          <w:p w14:paraId="6B995EDB">
            <w:pPr>
              <w:kinsoku/>
              <w:autoSpaceDE/>
              <w:autoSpaceDN/>
              <w:spacing w:line="346" w:lineRule="auto"/>
              <w:ind w:left="206"/>
              <w:rPr>
                <w:rFonts w:ascii="宋体" w:hAnsi="宋体" w:eastAsia="宋体" w:cs="Times New Roman"/>
              </w:rPr>
            </w:pPr>
            <w:r>
              <w:rPr>
                <w:rFonts w:ascii="宋体" w:hAnsi="宋体" w:eastAsia="宋体" w:cs="Times New Roman"/>
                <w:spacing w:val="-16"/>
              </w:rPr>
              <w:t>8</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6.4</w:t>
            </w:r>
          </w:p>
        </w:tc>
        <w:tc>
          <w:tcPr>
            <w:tcW w:w="1079" w:type="dxa"/>
          </w:tcPr>
          <w:p w14:paraId="75D8F80F">
            <w:pPr>
              <w:kinsoku/>
              <w:autoSpaceDE/>
              <w:autoSpaceDN/>
              <w:spacing w:line="346" w:lineRule="auto"/>
              <w:rPr>
                <w:rFonts w:ascii="宋体" w:hAnsi="宋体" w:eastAsia="宋体"/>
              </w:rPr>
            </w:pPr>
          </w:p>
          <w:p w14:paraId="1FB14512">
            <w:pPr>
              <w:kinsoku/>
              <w:autoSpaceDE/>
              <w:autoSpaceDN/>
              <w:spacing w:line="346" w:lineRule="auto"/>
              <w:rPr>
                <w:rFonts w:ascii="宋体" w:hAnsi="宋体" w:eastAsia="宋体"/>
              </w:rPr>
            </w:pPr>
          </w:p>
          <w:p w14:paraId="6EB3937C">
            <w:pPr>
              <w:kinsoku/>
              <w:autoSpaceDE/>
              <w:autoSpaceDN/>
              <w:spacing w:line="346" w:lineRule="auto"/>
              <w:ind w:left="201"/>
              <w:rPr>
                <w:rFonts w:ascii="宋体" w:hAnsi="宋体" w:eastAsia="宋体" w:cs="Times New Roman"/>
              </w:rPr>
            </w:pPr>
            <w:r>
              <w:rPr>
                <w:rFonts w:ascii="宋体" w:hAnsi="宋体" w:eastAsia="宋体" w:cs="Times New Roman"/>
                <w:spacing w:val="-13"/>
              </w:rPr>
              <w:t>6</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4.6</w:t>
            </w:r>
          </w:p>
        </w:tc>
        <w:tc>
          <w:tcPr>
            <w:tcW w:w="1051" w:type="dxa"/>
          </w:tcPr>
          <w:p w14:paraId="7A2DF4FA">
            <w:pPr>
              <w:kinsoku/>
              <w:autoSpaceDE/>
              <w:autoSpaceDN/>
              <w:spacing w:line="346" w:lineRule="auto"/>
              <w:rPr>
                <w:rFonts w:ascii="宋体" w:hAnsi="宋体" w:eastAsia="宋体"/>
              </w:rPr>
            </w:pPr>
          </w:p>
          <w:p w14:paraId="501C219E">
            <w:pPr>
              <w:kinsoku/>
              <w:autoSpaceDE/>
              <w:autoSpaceDN/>
              <w:spacing w:line="346" w:lineRule="auto"/>
              <w:rPr>
                <w:rFonts w:ascii="宋体" w:hAnsi="宋体" w:eastAsia="宋体"/>
              </w:rPr>
            </w:pPr>
          </w:p>
          <w:p w14:paraId="62427B8B">
            <w:pPr>
              <w:kinsoku/>
              <w:autoSpaceDE/>
              <w:autoSpaceDN/>
              <w:spacing w:line="346" w:lineRule="auto"/>
              <w:ind w:left="197"/>
              <w:rPr>
                <w:rFonts w:ascii="宋体" w:hAnsi="宋体" w:eastAsia="宋体" w:cs="宋体"/>
              </w:rPr>
            </w:pPr>
            <w:r>
              <w:rPr>
                <w:rFonts w:ascii="宋体" w:hAnsi="宋体" w:eastAsia="宋体" w:cs="Times New Roman"/>
                <w:spacing w:val="-5"/>
              </w:rPr>
              <w:t>4.6</w:t>
            </w:r>
            <w:r>
              <w:rPr>
                <w:rFonts w:ascii="宋体" w:hAnsi="宋体" w:eastAsia="宋体" w:cs="宋体"/>
                <w:spacing w:val="-5"/>
              </w:rPr>
              <w:t>以下</w:t>
            </w:r>
          </w:p>
        </w:tc>
      </w:tr>
    </w:tbl>
    <w:p w14:paraId="3E2CDC55">
      <w:pPr>
        <w:kinsoku/>
        <w:autoSpaceDE/>
        <w:autoSpaceDN/>
        <w:spacing w:line="346" w:lineRule="auto"/>
        <w:rPr>
          <w:rFonts w:ascii="仿宋" w:hAnsi="仿宋" w:eastAsia="仿宋"/>
          <w:sz w:val="32"/>
          <w:szCs w:val="32"/>
        </w:rPr>
      </w:pP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4391"/>
        <w:gridCol w:w="1133"/>
        <w:gridCol w:w="1084"/>
        <w:gridCol w:w="1046"/>
      </w:tblGrid>
      <w:tr w14:paraId="2B2B2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1106" w:type="dxa"/>
          </w:tcPr>
          <w:p w14:paraId="5A0D706F">
            <w:pPr>
              <w:kinsoku/>
              <w:autoSpaceDE/>
              <w:autoSpaceDN/>
              <w:spacing w:line="346" w:lineRule="auto"/>
              <w:rPr>
                <w:rFonts w:ascii="宋体" w:hAnsi="宋体" w:eastAsia="宋体"/>
              </w:rPr>
            </w:pPr>
          </w:p>
        </w:tc>
        <w:tc>
          <w:tcPr>
            <w:tcW w:w="4391" w:type="dxa"/>
          </w:tcPr>
          <w:p w14:paraId="081D1A06">
            <w:pPr>
              <w:kinsoku/>
              <w:autoSpaceDE/>
              <w:autoSpaceDN/>
              <w:spacing w:line="346" w:lineRule="auto"/>
              <w:ind w:left="110" w:right="83" w:firstLine="20"/>
              <w:rPr>
                <w:rFonts w:ascii="宋体" w:hAnsi="宋体" w:eastAsia="宋体" w:cs="宋体"/>
              </w:rPr>
            </w:pPr>
            <w:r>
              <w:rPr>
                <w:rFonts w:ascii="宋体" w:hAnsi="宋体" w:eastAsia="宋体" w:cs="宋体"/>
                <w:spacing w:val="-29"/>
              </w:rPr>
              <w:t>中</w:t>
            </w:r>
            <w:r>
              <w:rPr>
                <w:rFonts w:ascii="宋体" w:hAnsi="宋体" w:eastAsia="宋体" w:cs="宋体"/>
                <w:spacing w:val="-20"/>
              </w:rPr>
              <w:t>乐于奉献，爱岗敬业，表现优秀；诚实守信，个</w:t>
            </w:r>
            <w:r>
              <w:rPr>
                <w:rFonts w:ascii="宋体" w:hAnsi="宋体" w:eastAsia="宋体" w:cs="宋体"/>
                <w:spacing w:val="-31"/>
              </w:rPr>
              <w:t>人</w:t>
            </w:r>
            <w:r>
              <w:rPr>
                <w:rFonts w:ascii="宋体" w:hAnsi="宋体" w:eastAsia="宋体" w:cs="宋体"/>
                <w:spacing w:val="-19"/>
              </w:rPr>
              <w:t>信誉度高，遵守法律法规、校规校纪，恪守科学</w:t>
            </w:r>
            <w:r>
              <w:rPr>
                <w:rFonts w:ascii="宋体" w:hAnsi="宋体" w:eastAsia="宋体" w:cs="宋体"/>
                <w:spacing w:val="-30"/>
              </w:rPr>
              <w:t>道德和学术诚信，具有良好的学风；为人友善</w:t>
            </w:r>
            <w:r>
              <w:rPr>
                <w:rFonts w:hint="eastAsia" w:ascii="宋体" w:hAnsi="宋体" w:eastAsia="宋体" w:cs="宋体"/>
                <w:spacing w:val="-30"/>
              </w:rPr>
              <w:t>，</w:t>
            </w:r>
            <w:r>
              <w:rPr>
                <w:rFonts w:ascii="宋体" w:hAnsi="宋体" w:eastAsia="宋体" w:cs="宋体"/>
                <w:spacing w:val="-26"/>
              </w:rPr>
              <w:t>人</w:t>
            </w:r>
            <w:r>
              <w:rPr>
                <w:rFonts w:ascii="宋体" w:hAnsi="宋体" w:eastAsia="宋体" w:cs="宋体"/>
                <w:spacing w:val="-30"/>
              </w:rPr>
              <w:t>际</w:t>
            </w:r>
            <w:r>
              <w:rPr>
                <w:rFonts w:ascii="宋体" w:hAnsi="宋体" w:eastAsia="宋体" w:cs="宋体"/>
                <w:spacing w:val="-19"/>
              </w:rPr>
              <w:t>关系良好，具有良好的群众基础，在学习和生活</w:t>
            </w:r>
            <w:r>
              <w:rPr>
                <w:rFonts w:ascii="宋体" w:hAnsi="宋体" w:eastAsia="宋体" w:cs="宋体"/>
                <w:spacing w:val="-22"/>
              </w:rPr>
              <w:t>中</w:t>
            </w:r>
            <w:r>
              <w:rPr>
                <w:rFonts w:ascii="宋体" w:hAnsi="宋体" w:eastAsia="宋体" w:cs="宋体"/>
                <w:spacing w:val="-20"/>
              </w:rPr>
              <w:t>能团结同学，具有团队精神和集体主义精神。</w:t>
            </w:r>
          </w:p>
        </w:tc>
        <w:tc>
          <w:tcPr>
            <w:tcW w:w="1133" w:type="dxa"/>
          </w:tcPr>
          <w:p w14:paraId="5F7C17B8">
            <w:pPr>
              <w:kinsoku/>
              <w:autoSpaceDE/>
              <w:autoSpaceDN/>
              <w:spacing w:line="346" w:lineRule="auto"/>
              <w:rPr>
                <w:rFonts w:ascii="宋体" w:hAnsi="宋体" w:eastAsia="宋体"/>
              </w:rPr>
            </w:pPr>
          </w:p>
        </w:tc>
        <w:tc>
          <w:tcPr>
            <w:tcW w:w="1084" w:type="dxa"/>
          </w:tcPr>
          <w:p w14:paraId="36A6C8E2">
            <w:pPr>
              <w:kinsoku/>
              <w:autoSpaceDE/>
              <w:autoSpaceDN/>
              <w:spacing w:line="346" w:lineRule="auto"/>
              <w:rPr>
                <w:rFonts w:ascii="宋体" w:hAnsi="宋体" w:eastAsia="宋体"/>
              </w:rPr>
            </w:pPr>
          </w:p>
        </w:tc>
        <w:tc>
          <w:tcPr>
            <w:tcW w:w="1046" w:type="dxa"/>
          </w:tcPr>
          <w:p w14:paraId="3775542D">
            <w:pPr>
              <w:kinsoku/>
              <w:autoSpaceDE/>
              <w:autoSpaceDN/>
              <w:spacing w:line="346" w:lineRule="auto"/>
              <w:rPr>
                <w:rFonts w:ascii="宋体" w:hAnsi="宋体" w:eastAsia="宋体"/>
              </w:rPr>
            </w:pPr>
          </w:p>
        </w:tc>
      </w:tr>
      <w:tr w14:paraId="1DCB2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06" w:type="dxa"/>
          </w:tcPr>
          <w:p w14:paraId="3171DD43">
            <w:pPr>
              <w:kinsoku/>
              <w:autoSpaceDE/>
              <w:autoSpaceDN/>
              <w:spacing w:line="346" w:lineRule="auto"/>
              <w:rPr>
                <w:rFonts w:ascii="宋体" w:hAnsi="宋体" w:eastAsia="宋体"/>
              </w:rPr>
            </w:pPr>
          </w:p>
          <w:p w14:paraId="78423378">
            <w:pPr>
              <w:kinsoku/>
              <w:autoSpaceDE/>
              <w:autoSpaceDN/>
              <w:spacing w:line="346" w:lineRule="auto"/>
              <w:ind w:left="269"/>
              <w:rPr>
                <w:rFonts w:ascii="宋体" w:hAnsi="宋体" w:eastAsia="宋体" w:cs="宋体"/>
              </w:rPr>
            </w:pPr>
            <w:r>
              <w:rPr>
                <w:rFonts w:ascii="宋体" w:hAnsi="宋体" w:eastAsia="宋体" w:cs="宋体"/>
                <w:spacing w:val="26"/>
                <w:position w:val="14"/>
              </w:rPr>
              <w:t>遵</w:t>
            </w:r>
            <w:r>
              <w:rPr>
                <w:rFonts w:ascii="宋体" w:hAnsi="宋体" w:eastAsia="宋体" w:cs="宋体"/>
                <w:spacing w:val="25"/>
                <w:position w:val="14"/>
              </w:rPr>
              <w:t xml:space="preserve"> 纪</w:t>
            </w:r>
          </w:p>
          <w:p w14:paraId="1EBD8486">
            <w:pPr>
              <w:kinsoku/>
              <w:autoSpaceDE/>
              <w:autoSpaceDN/>
              <w:spacing w:line="346" w:lineRule="auto"/>
              <w:ind w:left="277"/>
              <w:rPr>
                <w:rFonts w:ascii="宋体" w:hAnsi="宋体" w:eastAsia="宋体" w:cs="宋体"/>
              </w:rPr>
            </w:pPr>
            <w:r>
              <w:rPr>
                <w:rFonts w:ascii="宋体" w:hAnsi="宋体" w:eastAsia="宋体" w:cs="宋体"/>
                <w:spacing w:val="22"/>
              </w:rPr>
              <w:t>守</w:t>
            </w:r>
            <w:r>
              <w:rPr>
                <w:rFonts w:ascii="宋体" w:hAnsi="宋体" w:eastAsia="宋体" w:cs="宋体"/>
                <w:spacing w:val="21"/>
              </w:rPr>
              <w:t xml:space="preserve"> 法</w:t>
            </w:r>
          </w:p>
        </w:tc>
        <w:tc>
          <w:tcPr>
            <w:tcW w:w="4391" w:type="dxa"/>
          </w:tcPr>
          <w:p w14:paraId="5CBE1E45">
            <w:pPr>
              <w:kinsoku/>
              <w:autoSpaceDE/>
              <w:autoSpaceDN/>
              <w:spacing w:line="346" w:lineRule="auto"/>
              <w:ind w:left="111" w:right="83" w:hanging="1"/>
              <w:rPr>
                <w:rFonts w:ascii="宋体" w:hAnsi="宋体" w:eastAsia="宋体" w:cs="宋体"/>
              </w:rPr>
            </w:pPr>
            <w:r>
              <w:rPr>
                <w:rFonts w:ascii="宋体" w:hAnsi="宋体" w:eastAsia="宋体" w:cs="宋体"/>
                <w:spacing w:val="-29"/>
              </w:rPr>
              <w:t>遵</w:t>
            </w:r>
            <w:r>
              <w:rPr>
                <w:rFonts w:ascii="宋体" w:hAnsi="宋体" w:eastAsia="宋体" w:cs="宋体"/>
                <w:spacing w:val="-19"/>
              </w:rPr>
              <w:t>纪守法，弘扬正气；遵守宪法、法律法规，遵守</w:t>
            </w:r>
            <w:r>
              <w:rPr>
                <w:rFonts w:ascii="宋体" w:hAnsi="宋体" w:eastAsia="宋体" w:cs="宋体"/>
              </w:rPr>
              <w:t xml:space="preserve"> </w:t>
            </w:r>
            <w:r>
              <w:rPr>
                <w:rFonts w:ascii="宋体" w:hAnsi="宋体" w:eastAsia="宋体" w:cs="宋体"/>
                <w:spacing w:val="-33"/>
              </w:rPr>
              <w:t>校</w:t>
            </w:r>
            <w:r>
              <w:rPr>
                <w:rFonts w:ascii="宋体" w:hAnsi="宋体" w:eastAsia="宋体" w:cs="宋体"/>
                <w:spacing w:val="-19"/>
              </w:rPr>
              <w:t>纪校规；正确行使权利，依法履行义务；敬廉崇</w:t>
            </w:r>
            <w:r>
              <w:rPr>
                <w:rFonts w:ascii="宋体" w:hAnsi="宋体" w:eastAsia="宋体" w:cs="宋体"/>
                <w:spacing w:val="-32"/>
              </w:rPr>
              <w:t>洁</w:t>
            </w:r>
            <w:r>
              <w:rPr>
                <w:rFonts w:ascii="宋体" w:hAnsi="宋体" w:eastAsia="宋体" w:cs="宋体"/>
                <w:spacing w:val="-19"/>
              </w:rPr>
              <w:t>，公道正派；敢于并善于同各种违法违纪行为作斗</w:t>
            </w:r>
            <w:r>
              <w:rPr>
                <w:rFonts w:ascii="宋体" w:hAnsi="宋体" w:eastAsia="宋体" w:cs="宋体"/>
                <w:spacing w:val="-18"/>
              </w:rPr>
              <w:t>争。</w:t>
            </w:r>
          </w:p>
        </w:tc>
        <w:tc>
          <w:tcPr>
            <w:tcW w:w="1133" w:type="dxa"/>
          </w:tcPr>
          <w:p w14:paraId="049C3209">
            <w:pPr>
              <w:kinsoku/>
              <w:autoSpaceDE/>
              <w:autoSpaceDN/>
              <w:spacing w:line="346" w:lineRule="auto"/>
              <w:rPr>
                <w:rFonts w:ascii="宋体" w:hAnsi="宋体" w:eastAsia="宋体"/>
              </w:rPr>
            </w:pPr>
          </w:p>
          <w:p w14:paraId="77382522">
            <w:pPr>
              <w:kinsoku/>
              <w:autoSpaceDE/>
              <w:autoSpaceDN/>
              <w:spacing w:line="346" w:lineRule="auto"/>
              <w:rPr>
                <w:rFonts w:ascii="宋体" w:hAnsi="宋体" w:eastAsia="宋体"/>
              </w:rPr>
            </w:pPr>
          </w:p>
          <w:p w14:paraId="3FF58D73">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4A40579C">
            <w:pPr>
              <w:kinsoku/>
              <w:autoSpaceDE/>
              <w:autoSpaceDN/>
              <w:spacing w:line="346" w:lineRule="auto"/>
              <w:rPr>
                <w:rFonts w:ascii="宋体" w:hAnsi="宋体" w:eastAsia="宋体"/>
              </w:rPr>
            </w:pPr>
          </w:p>
          <w:p w14:paraId="216DC58E">
            <w:pPr>
              <w:kinsoku/>
              <w:autoSpaceDE/>
              <w:autoSpaceDN/>
              <w:spacing w:line="346" w:lineRule="auto"/>
              <w:rPr>
                <w:rFonts w:ascii="宋体" w:hAnsi="宋体" w:eastAsia="宋体"/>
              </w:rPr>
            </w:pPr>
          </w:p>
          <w:p w14:paraId="0B408FD0">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46D9CD05">
            <w:pPr>
              <w:kinsoku/>
              <w:autoSpaceDE/>
              <w:autoSpaceDN/>
              <w:spacing w:line="346" w:lineRule="auto"/>
              <w:rPr>
                <w:rFonts w:ascii="宋体" w:hAnsi="宋体" w:eastAsia="宋体"/>
              </w:rPr>
            </w:pPr>
          </w:p>
          <w:p w14:paraId="2C9B03F9">
            <w:pPr>
              <w:kinsoku/>
              <w:autoSpaceDE/>
              <w:autoSpaceDN/>
              <w:spacing w:line="346" w:lineRule="auto"/>
              <w:rPr>
                <w:rFonts w:ascii="宋体" w:hAnsi="宋体" w:eastAsia="宋体"/>
              </w:rPr>
            </w:pPr>
          </w:p>
          <w:p w14:paraId="51F4220D">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38F72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106" w:type="dxa"/>
          </w:tcPr>
          <w:p w14:paraId="15D27124">
            <w:pPr>
              <w:kinsoku/>
              <w:autoSpaceDE/>
              <w:autoSpaceDN/>
              <w:spacing w:line="346" w:lineRule="auto"/>
              <w:rPr>
                <w:rFonts w:ascii="宋体" w:hAnsi="宋体" w:eastAsia="宋体"/>
              </w:rPr>
            </w:pPr>
          </w:p>
          <w:p w14:paraId="454B3D88">
            <w:pPr>
              <w:kinsoku/>
              <w:autoSpaceDE/>
              <w:autoSpaceDN/>
              <w:spacing w:line="346" w:lineRule="auto"/>
              <w:ind w:left="178" w:right="145" w:firstLine="1"/>
              <w:rPr>
                <w:rFonts w:ascii="宋体" w:hAnsi="宋体" w:eastAsia="宋体" w:cs="宋体"/>
              </w:rPr>
            </w:pPr>
            <w:r>
              <w:rPr>
                <w:rFonts w:ascii="宋体" w:hAnsi="宋体" w:eastAsia="宋体" w:cs="宋体"/>
                <w:spacing w:val="-19"/>
              </w:rPr>
              <w:t>维</w:t>
            </w:r>
            <w:r>
              <w:rPr>
                <w:rFonts w:ascii="宋体" w:hAnsi="宋体" w:eastAsia="宋体" w:cs="宋体"/>
                <w:spacing w:val="-17"/>
              </w:rPr>
              <w:t>护社会</w:t>
            </w:r>
            <w:r>
              <w:rPr>
                <w:rFonts w:ascii="宋体" w:hAnsi="宋体" w:eastAsia="宋体" w:cs="宋体"/>
              </w:rPr>
              <w:t xml:space="preserve"> </w:t>
            </w:r>
            <w:r>
              <w:rPr>
                <w:rFonts w:ascii="宋体" w:hAnsi="宋体" w:eastAsia="宋体" w:cs="宋体"/>
                <w:spacing w:val="9"/>
              </w:rPr>
              <w:t>公</w:t>
            </w:r>
            <w:r>
              <w:rPr>
                <w:rFonts w:ascii="宋体" w:hAnsi="宋体" w:eastAsia="宋体" w:cs="宋体"/>
                <w:spacing w:val="8"/>
              </w:rPr>
              <w:t xml:space="preserve">   德</w:t>
            </w:r>
          </w:p>
        </w:tc>
        <w:tc>
          <w:tcPr>
            <w:tcW w:w="4391" w:type="dxa"/>
          </w:tcPr>
          <w:p w14:paraId="5B853C60">
            <w:pPr>
              <w:kinsoku/>
              <w:autoSpaceDE/>
              <w:autoSpaceDN/>
              <w:spacing w:line="346" w:lineRule="auto"/>
              <w:ind w:left="112" w:right="83" w:firstLine="18"/>
              <w:rPr>
                <w:rFonts w:ascii="宋体" w:hAnsi="宋体" w:eastAsia="宋体" w:cs="宋体"/>
              </w:rPr>
            </w:pPr>
            <w:r>
              <w:rPr>
                <w:rFonts w:ascii="宋体" w:hAnsi="宋体" w:eastAsia="宋体" w:cs="宋体"/>
                <w:spacing w:val="-31"/>
              </w:rPr>
              <w:t>明</w:t>
            </w:r>
            <w:r>
              <w:rPr>
                <w:rFonts w:ascii="宋体" w:hAnsi="宋体" w:eastAsia="宋体" w:cs="宋体"/>
                <w:spacing w:val="-20"/>
              </w:rPr>
              <w:t>礼修身，团结友爱；弘扬传统美德，遵守社会公</w:t>
            </w:r>
            <w:r>
              <w:rPr>
                <w:rFonts w:ascii="宋体" w:hAnsi="宋体" w:eastAsia="宋体" w:cs="宋体"/>
                <w:spacing w:val="-31"/>
              </w:rPr>
              <w:t>德</w:t>
            </w:r>
            <w:r>
              <w:rPr>
                <w:rFonts w:ascii="宋体" w:hAnsi="宋体" w:eastAsia="宋体" w:cs="宋体"/>
                <w:spacing w:val="-19"/>
              </w:rPr>
              <w:t>，男女交往文明；关心集体，爱护公物，热心公</w:t>
            </w:r>
            <w:r>
              <w:rPr>
                <w:rFonts w:ascii="宋体" w:hAnsi="宋体" w:eastAsia="宋体" w:cs="宋体"/>
                <w:spacing w:val="-24"/>
              </w:rPr>
              <w:t>益</w:t>
            </w:r>
            <w:r>
              <w:rPr>
                <w:rFonts w:ascii="宋体" w:hAnsi="宋体" w:eastAsia="宋体" w:cs="宋体"/>
                <w:spacing w:val="-19"/>
              </w:rPr>
              <w:t>；尊敬师长，友爱同学，团结合作。</w:t>
            </w:r>
          </w:p>
        </w:tc>
        <w:tc>
          <w:tcPr>
            <w:tcW w:w="1133" w:type="dxa"/>
          </w:tcPr>
          <w:p w14:paraId="009A2F95">
            <w:pPr>
              <w:kinsoku/>
              <w:autoSpaceDE/>
              <w:autoSpaceDN/>
              <w:spacing w:line="346" w:lineRule="auto"/>
              <w:rPr>
                <w:rFonts w:ascii="宋体" w:hAnsi="宋体" w:eastAsia="宋体"/>
              </w:rPr>
            </w:pPr>
          </w:p>
          <w:p w14:paraId="36200D6B">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18EA1E48">
            <w:pPr>
              <w:kinsoku/>
              <w:autoSpaceDE/>
              <w:autoSpaceDN/>
              <w:spacing w:line="346" w:lineRule="auto"/>
              <w:rPr>
                <w:rFonts w:ascii="宋体" w:hAnsi="宋体" w:eastAsia="宋体"/>
              </w:rPr>
            </w:pPr>
          </w:p>
          <w:p w14:paraId="68988127">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3D9F9C92">
            <w:pPr>
              <w:kinsoku/>
              <w:autoSpaceDE/>
              <w:autoSpaceDN/>
              <w:spacing w:line="346" w:lineRule="auto"/>
              <w:rPr>
                <w:rFonts w:ascii="宋体" w:hAnsi="宋体" w:eastAsia="宋体"/>
              </w:rPr>
            </w:pPr>
          </w:p>
          <w:p w14:paraId="2F4659FE">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076C1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106" w:type="dxa"/>
          </w:tcPr>
          <w:p w14:paraId="7D9F4B56">
            <w:pPr>
              <w:kinsoku/>
              <w:autoSpaceDE/>
              <w:autoSpaceDN/>
              <w:spacing w:line="346" w:lineRule="auto"/>
              <w:rPr>
                <w:rFonts w:ascii="宋体" w:hAnsi="宋体" w:eastAsia="宋体"/>
              </w:rPr>
            </w:pPr>
          </w:p>
          <w:p w14:paraId="631A231E">
            <w:pPr>
              <w:kinsoku/>
              <w:autoSpaceDE/>
              <w:autoSpaceDN/>
              <w:spacing w:line="346" w:lineRule="auto"/>
              <w:ind w:left="275"/>
              <w:rPr>
                <w:rFonts w:ascii="宋体" w:hAnsi="宋体" w:eastAsia="宋体" w:cs="宋体"/>
              </w:rPr>
            </w:pPr>
            <w:r>
              <w:rPr>
                <w:rFonts w:ascii="宋体" w:hAnsi="宋体" w:eastAsia="宋体" w:cs="宋体"/>
                <w:spacing w:val="24"/>
                <w:position w:val="14"/>
              </w:rPr>
              <w:t>实</w:t>
            </w:r>
            <w:r>
              <w:rPr>
                <w:rFonts w:ascii="宋体" w:hAnsi="宋体" w:eastAsia="宋体" w:cs="宋体"/>
                <w:spacing w:val="23"/>
                <w:position w:val="14"/>
              </w:rPr>
              <w:t xml:space="preserve"> 践</w:t>
            </w:r>
          </w:p>
          <w:p w14:paraId="7CC21FEB">
            <w:pPr>
              <w:kinsoku/>
              <w:autoSpaceDE/>
              <w:autoSpaceDN/>
              <w:spacing w:line="346" w:lineRule="auto"/>
              <w:ind w:left="270"/>
              <w:rPr>
                <w:rFonts w:ascii="宋体" w:hAnsi="宋体" w:eastAsia="宋体" w:cs="宋体"/>
              </w:rPr>
            </w:pPr>
            <w:r>
              <w:rPr>
                <w:rFonts w:ascii="宋体" w:hAnsi="宋体" w:eastAsia="宋体" w:cs="宋体"/>
                <w:spacing w:val="24"/>
              </w:rPr>
              <w:t xml:space="preserve">服 </w:t>
            </w:r>
            <w:r>
              <w:rPr>
                <w:rFonts w:ascii="宋体" w:hAnsi="宋体" w:eastAsia="宋体" w:cs="宋体"/>
                <w:spacing w:val="23"/>
              </w:rPr>
              <w:t>务</w:t>
            </w:r>
          </w:p>
        </w:tc>
        <w:tc>
          <w:tcPr>
            <w:tcW w:w="4391" w:type="dxa"/>
          </w:tcPr>
          <w:p w14:paraId="0A3DC9CE">
            <w:pPr>
              <w:kinsoku/>
              <w:autoSpaceDE/>
              <w:autoSpaceDN/>
              <w:spacing w:line="346" w:lineRule="auto"/>
              <w:ind w:left="111" w:right="34"/>
              <w:rPr>
                <w:rFonts w:ascii="宋体" w:hAnsi="宋体" w:eastAsia="宋体" w:cs="宋体"/>
              </w:rPr>
            </w:pPr>
            <w:r>
              <w:rPr>
                <w:rFonts w:ascii="宋体" w:hAnsi="宋体" w:eastAsia="宋体" w:cs="宋体"/>
                <w:spacing w:val="-32"/>
              </w:rPr>
              <w:t>深</w:t>
            </w:r>
            <w:r>
              <w:rPr>
                <w:rFonts w:ascii="宋体" w:hAnsi="宋体" w:eastAsia="宋体" w:cs="宋体"/>
                <w:spacing w:val="-19"/>
              </w:rPr>
              <w:t>入社会，了解国情民意，参加社会实践、社会调</w:t>
            </w:r>
            <w:r>
              <w:rPr>
                <w:rFonts w:ascii="宋体" w:hAnsi="宋体" w:eastAsia="宋体" w:cs="宋体"/>
                <w:spacing w:val="-40"/>
              </w:rPr>
              <w:t>研</w:t>
            </w:r>
            <w:r>
              <w:rPr>
                <w:rFonts w:ascii="宋体" w:hAnsi="宋体" w:eastAsia="宋体" w:cs="宋体"/>
                <w:spacing w:val="-25"/>
              </w:rPr>
              <w:t>、公益劳动等积极性较高，愿意热情为学生服务，</w:t>
            </w:r>
            <w:r>
              <w:rPr>
                <w:rFonts w:ascii="宋体" w:hAnsi="宋体" w:eastAsia="宋体" w:cs="宋体"/>
                <w:spacing w:val="-19"/>
              </w:rPr>
              <w:t>对所在集体有所贡献。</w:t>
            </w:r>
          </w:p>
        </w:tc>
        <w:tc>
          <w:tcPr>
            <w:tcW w:w="1133" w:type="dxa"/>
          </w:tcPr>
          <w:p w14:paraId="117ABE7C">
            <w:pPr>
              <w:kinsoku/>
              <w:autoSpaceDE/>
              <w:autoSpaceDN/>
              <w:spacing w:line="346" w:lineRule="auto"/>
              <w:jc w:val="center"/>
              <w:rPr>
                <w:rFonts w:ascii="宋体" w:hAnsi="宋体" w:eastAsia="宋体"/>
              </w:rPr>
            </w:pPr>
          </w:p>
          <w:p w14:paraId="2CEA6740">
            <w:pPr>
              <w:kinsoku/>
              <w:autoSpaceDE/>
              <w:autoSpaceDN/>
              <w:spacing w:line="346" w:lineRule="auto"/>
              <w:jc w:val="center"/>
              <w:rPr>
                <w:rFonts w:ascii="宋体" w:hAnsi="宋体" w:eastAsia="宋体" w:cs="Times New Roman"/>
              </w:rPr>
            </w:pPr>
            <w:r>
              <w:rPr>
                <w:rFonts w:ascii="宋体" w:hAnsi="宋体" w:eastAsia="宋体" w:cs="Times New Roman"/>
                <w:spacing w:val="-10"/>
              </w:rPr>
              <w:t>6</w:t>
            </w:r>
            <w:r>
              <w:rPr>
                <w:rFonts w:ascii="宋体" w:hAnsi="宋体" w:eastAsia="宋体" w:cs="Times New Roman"/>
                <w:spacing w:val="-9"/>
              </w:rPr>
              <w:t>.0–5.4</w:t>
            </w:r>
          </w:p>
        </w:tc>
        <w:tc>
          <w:tcPr>
            <w:tcW w:w="1084" w:type="dxa"/>
          </w:tcPr>
          <w:p w14:paraId="7083A200">
            <w:pPr>
              <w:kinsoku/>
              <w:autoSpaceDE/>
              <w:autoSpaceDN/>
              <w:spacing w:line="346" w:lineRule="auto"/>
              <w:jc w:val="center"/>
              <w:rPr>
                <w:rFonts w:ascii="宋体" w:hAnsi="宋体" w:eastAsia="宋体"/>
              </w:rPr>
            </w:pPr>
          </w:p>
          <w:p w14:paraId="04EAD722">
            <w:pPr>
              <w:kinsoku/>
              <w:autoSpaceDE/>
              <w:autoSpaceDN/>
              <w:spacing w:line="346" w:lineRule="auto"/>
              <w:jc w:val="center"/>
              <w:rPr>
                <w:rFonts w:ascii="宋体" w:hAnsi="宋体" w:eastAsia="宋体" w:cs="Times New Roman"/>
              </w:rPr>
            </w:pPr>
            <w:r>
              <w:rPr>
                <w:rFonts w:ascii="宋体" w:hAnsi="宋体" w:eastAsia="宋体" w:cs="Times New Roman"/>
                <w:spacing w:val="-12"/>
              </w:rPr>
              <w:t>5</w:t>
            </w:r>
            <w:r>
              <w:rPr>
                <w:rFonts w:ascii="宋体" w:hAnsi="宋体" w:eastAsia="宋体" w:cs="Times New Roman"/>
                <w:spacing w:val="-8"/>
              </w:rPr>
              <w:t>.3–3.6</w:t>
            </w:r>
          </w:p>
        </w:tc>
        <w:tc>
          <w:tcPr>
            <w:tcW w:w="1046" w:type="dxa"/>
          </w:tcPr>
          <w:p w14:paraId="404BF404">
            <w:pPr>
              <w:kinsoku/>
              <w:autoSpaceDE/>
              <w:autoSpaceDN/>
              <w:spacing w:line="346" w:lineRule="auto"/>
              <w:jc w:val="center"/>
              <w:rPr>
                <w:rFonts w:ascii="宋体" w:hAnsi="宋体" w:eastAsia="宋体"/>
              </w:rPr>
            </w:pPr>
          </w:p>
          <w:p w14:paraId="3CDD0DED">
            <w:pPr>
              <w:kinsoku/>
              <w:autoSpaceDE/>
              <w:autoSpaceDN/>
              <w:spacing w:line="346" w:lineRule="auto"/>
              <w:jc w:val="center"/>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5C055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06" w:type="dxa"/>
          </w:tcPr>
          <w:p w14:paraId="5931816D">
            <w:pPr>
              <w:kinsoku/>
              <w:autoSpaceDE/>
              <w:autoSpaceDN/>
              <w:spacing w:line="346" w:lineRule="auto"/>
              <w:rPr>
                <w:rFonts w:ascii="宋体" w:hAnsi="宋体" w:eastAsia="宋体"/>
              </w:rPr>
            </w:pPr>
          </w:p>
          <w:p w14:paraId="5B3F1EB8">
            <w:pPr>
              <w:kinsoku/>
              <w:autoSpaceDE/>
              <w:autoSpaceDN/>
              <w:spacing w:line="346" w:lineRule="auto"/>
              <w:ind w:left="274"/>
              <w:rPr>
                <w:rFonts w:ascii="宋体" w:hAnsi="宋体" w:eastAsia="宋体" w:cs="宋体"/>
              </w:rPr>
            </w:pPr>
            <w:r>
              <w:rPr>
                <w:rFonts w:ascii="宋体" w:hAnsi="宋体" w:eastAsia="宋体" w:cs="宋体"/>
                <w:spacing w:val="27"/>
                <w:position w:val="14"/>
              </w:rPr>
              <w:t>学</w:t>
            </w:r>
            <w:r>
              <w:rPr>
                <w:rFonts w:ascii="宋体" w:hAnsi="宋体" w:eastAsia="宋体" w:cs="宋体"/>
                <w:spacing w:val="26"/>
                <w:position w:val="14"/>
              </w:rPr>
              <w:t xml:space="preserve"> 习</w:t>
            </w:r>
          </w:p>
          <w:p w14:paraId="1F8A56CE">
            <w:pPr>
              <w:kinsoku/>
              <w:autoSpaceDE/>
              <w:autoSpaceDN/>
              <w:spacing w:line="346" w:lineRule="auto"/>
              <w:ind w:left="270"/>
              <w:rPr>
                <w:rFonts w:ascii="宋体" w:hAnsi="宋体" w:eastAsia="宋体" w:cs="宋体"/>
              </w:rPr>
            </w:pPr>
            <w:r>
              <w:rPr>
                <w:rFonts w:ascii="宋体" w:hAnsi="宋体" w:eastAsia="宋体" w:cs="宋体"/>
                <w:spacing w:val="23"/>
              </w:rPr>
              <w:t>态 度</w:t>
            </w:r>
          </w:p>
        </w:tc>
        <w:tc>
          <w:tcPr>
            <w:tcW w:w="4391" w:type="dxa"/>
          </w:tcPr>
          <w:p w14:paraId="052C6B44">
            <w:pPr>
              <w:kinsoku/>
              <w:autoSpaceDE/>
              <w:autoSpaceDN/>
              <w:spacing w:line="346" w:lineRule="auto"/>
              <w:ind w:left="111" w:right="34" w:firstLine="1"/>
              <w:rPr>
                <w:rFonts w:ascii="宋体" w:hAnsi="宋体" w:eastAsia="宋体" w:cs="宋体"/>
              </w:rPr>
            </w:pPr>
            <w:r>
              <w:rPr>
                <w:rFonts w:ascii="宋体" w:hAnsi="宋体" w:eastAsia="宋体" w:cs="宋体"/>
                <w:spacing w:val="-32"/>
              </w:rPr>
              <w:t>勤</w:t>
            </w:r>
            <w:r>
              <w:rPr>
                <w:rFonts w:ascii="宋体" w:hAnsi="宋体" w:eastAsia="宋体" w:cs="宋体"/>
                <w:spacing w:val="-19"/>
              </w:rPr>
              <w:t>奋学习，自强不息，追求真理，崇尚科学；刻苦</w:t>
            </w:r>
            <w:r>
              <w:rPr>
                <w:rFonts w:ascii="宋体" w:hAnsi="宋体" w:eastAsia="宋体" w:cs="宋体"/>
                <w:spacing w:val="-41"/>
              </w:rPr>
              <w:t>钻</w:t>
            </w:r>
            <w:r>
              <w:rPr>
                <w:rFonts w:ascii="宋体" w:hAnsi="宋体" w:eastAsia="宋体" w:cs="宋体"/>
                <w:spacing w:val="-25"/>
              </w:rPr>
              <w:t>研，严谨求实；积极实践，勇于创新；珍惜时间，</w:t>
            </w:r>
            <w:r>
              <w:rPr>
                <w:rFonts w:ascii="宋体" w:hAnsi="宋体" w:eastAsia="宋体" w:cs="宋体"/>
                <w:spacing w:val="-20"/>
              </w:rPr>
              <w:t>学</w:t>
            </w:r>
            <w:r>
              <w:rPr>
                <w:rFonts w:ascii="宋体" w:hAnsi="宋体" w:eastAsia="宋体" w:cs="宋体"/>
                <w:spacing w:val="-19"/>
              </w:rPr>
              <w:t>业有成。</w:t>
            </w:r>
          </w:p>
        </w:tc>
        <w:tc>
          <w:tcPr>
            <w:tcW w:w="1133" w:type="dxa"/>
          </w:tcPr>
          <w:p w14:paraId="09747DDE">
            <w:pPr>
              <w:kinsoku/>
              <w:autoSpaceDE/>
              <w:autoSpaceDN/>
              <w:spacing w:line="346" w:lineRule="auto"/>
              <w:jc w:val="center"/>
              <w:rPr>
                <w:rFonts w:ascii="宋体" w:hAnsi="宋体" w:eastAsia="宋体"/>
              </w:rPr>
            </w:pPr>
          </w:p>
          <w:p w14:paraId="550D64DF">
            <w:pPr>
              <w:kinsoku/>
              <w:autoSpaceDE/>
              <w:autoSpaceDN/>
              <w:spacing w:line="346" w:lineRule="auto"/>
              <w:jc w:val="center"/>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1EAB1D89">
            <w:pPr>
              <w:kinsoku/>
              <w:autoSpaceDE/>
              <w:autoSpaceDN/>
              <w:spacing w:line="346" w:lineRule="auto"/>
              <w:jc w:val="center"/>
              <w:rPr>
                <w:rFonts w:ascii="宋体" w:hAnsi="宋体" w:eastAsia="宋体"/>
              </w:rPr>
            </w:pPr>
          </w:p>
          <w:p w14:paraId="2598CB71">
            <w:pPr>
              <w:kinsoku/>
              <w:autoSpaceDE/>
              <w:autoSpaceDN/>
              <w:spacing w:line="346" w:lineRule="auto"/>
              <w:jc w:val="center"/>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71C16A24">
            <w:pPr>
              <w:kinsoku/>
              <w:autoSpaceDE/>
              <w:autoSpaceDN/>
              <w:spacing w:line="346" w:lineRule="auto"/>
              <w:jc w:val="center"/>
              <w:rPr>
                <w:rFonts w:ascii="宋体" w:hAnsi="宋体" w:eastAsia="宋体"/>
              </w:rPr>
            </w:pPr>
          </w:p>
          <w:p w14:paraId="2411DAD8">
            <w:pPr>
              <w:kinsoku/>
              <w:autoSpaceDE/>
              <w:autoSpaceDN/>
              <w:spacing w:line="346" w:lineRule="auto"/>
              <w:jc w:val="center"/>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641DD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106" w:type="dxa"/>
          </w:tcPr>
          <w:p w14:paraId="54B5826D">
            <w:pPr>
              <w:kinsoku/>
              <w:autoSpaceDE/>
              <w:autoSpaceDN/>
              <w:spacing w:line="346" w:lineRule="auto"/>
              <w:rPr>
                <w:rFonts w:ascii="宋体" w:hAnsi="宋体" w:eastAsia="宋体"/>
              </w:rPr>
            </w:pPr>
          </w:p>
          <w:p w14:paraId="5259683D">
            <w:pPr>
              <w:kinsoku/>
              <w:autoSpaceDE/>
              <w:autoSpaceDN/>
              <w:spacing w:line="346" w:lineRule="auto"/>
              <w:ind w:left="276"/>
              <w:rPr>
                <w:rFonts w:ascii="宋体" w:hAnsi="宋体" w:eastAsia="宋体" w:cs="宋体"/>
              </w:rPr>
            </w:pPr>
            <w:r>
              <w:rPr>
                <w:rFonts w:ascii="宋体" w:hAnsi="宋体" w:eastAsia="宋体" w:cs="宋体"/>
                <w:spacing w:val="24"/>
                <w:position w:val="14"/>
              </w:rPr>
              <w:t xml:space="preserve">身 </w:t>
            </w:r>
            <w:r>
              <w:rPr>
                <w:rFonts w:ascii="宋体" w:hAnsi="宋体" w:eastAsia="宋体" w:cs="宋体"/>
                <w:spacing w:val="23"/>
                <w:position w:val="14"/>
              </w:rPr>
              <w:t>心</w:t>
            </w:r>
          </w:p>
          <w:p w14:paraId="4B00C16E">
            <w:pPr>
              <w:kinsoku/>
              <w:autoSpaceDE/>
              <w:autoSpaceDN/>
              <w:spacing w:line="346" w:lineRule="auto"/>
              <w:ind w:left="270"/>
              <w:rPr>
                <w:rFonts w:ascii="宋体" w:hAnsi="宋体" w:eastAsia="宋体" w:cs="宋体"/>
              </w:rPr>
            </w:pPr>
            <w:r>
              <w:rPr>
                <w:rFonts w:ascii="宋体" w:hAnsi="宋体" w:eastAsia="宋体" w:cs="宋体"/>
                <w:spacing w:val="23"/>
              </w:rPr>
              <w:t>健 康</w:t>
            </w:r>
          </w:p>
        </w:tc>
        <w:tc>
          <w:tcPr>
            <w:tcW w:w="4391" w:type="dxa"/>
          </w:tcPr>
          <w:p w14:paraId="3ED6C78B">
            <w:pPr>
              <w:kinsoku/>
              <w:autoSpaceDE/>
              <w:autoSpaceDN/>
              <w:spacing w:line="346" w:lineRule="auto"/>
              <w:ind w:left="111" w:right="83" w:firstLine="5"/>
              <w:rPr>
                <w:rFonts w:ascii="宋体" w:hAnsi="宋体" w:eastAsia="宋体" w:cs="宋体"/>
              </w:rPr>
            </w:pPr>
            <w:r>
              <w:rPr>
                <w:rFonts w:ascii="宋体" w:hAnsi="宋体" w:eastAsia="宋体" w:cs="宋体"/>
                <w:spacing w:val="-37"/>
              </w:rPr>
              <w:t>强</w:t>
            </w:r>
            <w:r>
              <w:rPr>
                <w:rFonts w:ascii="宋体" w:hAnsi="宋体" w:eastAsia="宋体" w:cs="宋体"/>
                <w:spacing w:val="-19"/>
              </w:rPr>
              <w:t>健体魄，热爱生活，积极参加文体活动，提高身</w:t>
            </w:r>
            <w:r>
              <w:rPr>
                <w:rFonts w:ascii="宋体" w:hAnsi="宋体" w:eastAsia="宋体" w:cs="宋体"/>
                <w:spacing w:val="-30"/>
              </w:rPr>
              <w:t>体</w:t>
            </w:r>
            <w:r>
              <w:rPr>
                <w:rFonts w:ascii="宋体" w:hAnsi="宋体" w:eastAsia="宋体" w:cs="宋体"/>
                <w:spacing w:val="-19"/>
              </w:rPr>
              <w:t>素质，保持心理健康；磨砺意志，不怕挫折，提</w:t>
            </w:r>
            <w:r>
              <w:rPr>
                <w:rFonts w:ascii="宋体" w:hAnsi="宋体" w:eastAsia="宋体" w:cs="宋体"/>
                <w:spacing w:val="-22"/>
              </w:rPr>
              <w:t>高</w:t>
            </w:r>
            <w:r>
              <w:rPr>
                <w:rFonts w:ascii="宋体" w:hAnsi="宋体" w:eastAsia="宋体" w:cs="宋体"/>
                <w:spacing w:val="-19"/>
              </w:rPr>
              <w:t>适应能力。</w:t>
            </w:r>
          </w:p>
        </w:tc>
        <w:tc>
          <w:tcPr>
            <w:tcW w:w="1133" w:type="dxa"/>
          </w:tcPr>
          <w:p w14:paraId="574CA330">
            <w:pPr>
              <w:kinsoku/>
              <w:autoSpaceDE/>
              <w:autoSpaceDN/>
              <w:spacing w:line="346" w:lineRule="auto"/>
              <w:rPr>
                <w:rFonts w:ascii="宋体" w:hAnsi="宋体" w:eastAsia="宋体"/>
              </w:rPr>
            </w:pPr>
          </w:p>
          <w:p w14:paraId="321D51B7">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5B5E3718">
            <w:pPr>
              <w:kinsoku/>
              <w:autoSpaceDE/>
              <w:autoSpaceDN/>
              <w:spacing w:line="346" w:lineRule="auto"/>
              <w:rPr>
                <w:rFonts w:ascii="宋体" w:hAnsi="宋体" w:eastAsia="宋体"/>
              </w:rPr>
            </w:pPr>
          </w:p>
          <w:p w14:paraId="487488C2">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39AF49AD">
            <w:pPr>
              <w:kinsoku/>
              <w:autoSpaceDE/>
              <w:autoSpaceDN/>
              <w:spacing w:line="346" w:lineRule="auto"/>
              <w:rPr>
                <w:rFonts w:ascii="宋体" w:hAnsi="宋体" w:eastAsia="宋体"/>
              </w:rPr>
            </w:pPr>
          </w:p>
          <w:p w14:paraId="14AA4B77">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34929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06" w:type="dxa"/>
          </w:tcPr>
          <w:p w14:paraId="66E7AC63">
            <w:pPr>
              <w:kinsoku/>
              <w:autoSpaceDE/>
              <w:autoSpaceDN/>
              <w:spacing w:line="346" w:lineRule="auto"/>
              <w:ind w:left="272"/>
              <w:rPr>
                <w:rFonts w:ascii="宋体" w:hAnsi="宋体" w:eastAsia="宋体" w:cs="宋体"/>
              </w:rPr>
            </w:pPr>
            <w:r>
              <w:rPr>
                <w:rFonts w:ascii="宋体" w:hAnsi="宋体" w:eastAsia="宋体" w:cs="宋体"/>
                <w:spacing w:val="23"/>
                <w:position w:val="14"/>
              </w:rPr>
              <w:t>文 化</w:t>
            </w:r>
          </w:p>
          <w:p w14:paraId="60CD456D">
            <w:pPr>
              <w:kinsoku/>
              <w:autoSpaceDE/>
              <w:autoSpaceDN/>
              <w:spacing w:line="346" w:lineRule="auto"/>
              <w:ind w:left="273"/>
              <w:rPr>
                <w:rFonts w:ascii="宋体" w:hAnsi="宋体" w:eastAsia="宋体" w:cs="宋体"/>
              </w:rPr>
            </w:pPr>
            <w:r>
              <w:rPr>
                <w:rFonts w:ascii="宋体" w:hAnsi="宋体" w:eastAsia="宋体" w:cs="宋体"/>
                <w:spacing w:val="23"/>
              </w:rPr>
              <w:t xml:space="preserve">素 </w:t>
            </w:r>
            <w:r>
              <w:rPr>
                <w:rFonts w:ascii="宋体" w:hAnsi="宋体" w:eastAsia="宋体" w:cs="宋体"/>
                <w:spacing w:val="22"/>
              </w:rPr>
              <w:t>养</w:t>
            </w:r>
          </w:p>
        </w:tc>
        <w:tc>
          <w:tcPr>
            <w:tcW w:w="4391" w:type="dxa"/>
          </w:tcPr>
          <w:p w14:paraId="57067E39">
            <w:pPr>
              <w:kinsoku/>
              <w:autoSpaceDE/>
              <w:autoSpaceDN/>
              <w:spacing w:line="346" w:lineRule="auto"/>
              <w:ind w:left="119"/>
              <w:rPr>
                <w:rFonts w:ascii="宋体" w:hAnsi="宋体" w:eastAsia="宋体" w:cs="宋体"/>
              </w:rPr>
            </w:pPr>
            <w:r>
              <w:rPr>
                <w:rFonts w:ascii="宋体" w:hAnsi="宋体" w:eastAsia="宋体" w:cs="宋体"/>
                <w:spacing w:val="-23"/>
                <w:position w:val="14"/>
              </w:rPr>
              <w:t>能够主动并深入地学习了解文化知识， 拥有一定</w:t>
            </w:r>
            <w:r>
              <w:rPr>
                <w:rFonts w:ascii="宋体" w:hAnsi="宋体" w:eastAsia="宋体" w:cs="宋体"/>
                <w:spacing w:val="-22"/>
                <w:position w:val="14"/>
              </w:rPr>
              <w:t>的</w:t>
            </w:r>
            <w:r>
              <w:rPr>
                <w:rFonts w:ascii="宋体" w:hAnsi="宋体" w:eastAsia="宋体" w:cs="宋体"/>
                <w:spacing w:val="-24"/>
              </w:rPr>
              <w:t>文</w:t>
            </w:r>
            <w:r>
              <w:rPr>
                <w:rFonts w:ascii="宋体" w:hAnsi="宋体" w:eastAsia="宋体" w:cs="宋体"/>
                <w:spacing w:val="-19"/>
              </w:rPr>
              <w:t>化爱好，积极参加各类文艺文化活动。</w:t>
            </w:r>
          </w:p>
        </w:tc>
        <w:tc>
          <w:tcPr>
            <w:tcW w:w="1133" w:type="dxa"/>
          </w:tcPr>
          <w:p w14:paraId="2F252BF9">
            <w:pPr>
              <w:kinsoku/>
              <w:autoSpaceDE/>
              <w:autoSpaceDN/>
              <w:spacing w:line="346" w:lineRule="auto"/>
              <w:rPr>
                <w:rFonts w:ascii="宋体" w:hAnsi="宋体" w:eastAsia="宋体"/>
              </w:rPr>
            </w:pPr>
          </w:p>
          <w:p w14:paraId="4014AC13">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741A2CB7">
            <w:pPr>
              <w:kinsoku/>
              <w:autoSpaceDE/>
              <w:autoSpaceDN/>
              <w:spacing w:line="346" w:lineRule="auto"/>
              <w:rPr>
                <w:rFonts w:ascii="宋体" w:hAnsi="宋体" w:eastAsia="宋体"/>
              </w:rPr>
            </w:pPr>
          </w:p>
          <w:p w14:paraId="2B326430">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 xml:space="preserve"> 3</w:t>
            </w:r>
            <w:r>
              <w:rPr>
                <w:rFonts w:ascii="宋体" w:hAnsi="宋体" w:eastAsia="宋体" w:cs="宋体"/>
                <w:spacing w:val="-9"/>
              </w:rPr>
              <w:t>—</w:t>
            </w:r>
            <w:r>
              <w:rPr>
                <w:rFonts w:ascii="宋体" w:hAnsi="宋体" w:eastAsia="宋体" w:cs="Times New Roman"/>
                <w:spacing w:val="-9"/>
              </w:rPr>
              <w:t>3.6</w:t>
            </w:r>
          </w:p>
        </w:tc>
        <w:tc>
          <w:tcPr>
            <w:tcW w:w="1046" w:type="dxa"/>
          </w:tcPr>
          <w:p w14:paraId="473A5B15">
            <w:pPr>
              <w:kinsoku/>
              <w:autoSpaceDE/>
              <w:autoSpaceDN/>
              <w:spacing w:line="346" w:lineRule="auto"/>
              <w:rPr>
                <w:rFonts w:ascii="宋体" w:hAnsi="宋体" w:eastAsia="宋体"/>
              </w:rPr>
            </w:pPr>
          </w:p>
          <w:p w14:paraId="24C4FFB6">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14494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06" w:type="dxa"/>
          </w:tcPr>
          <w:p w14:paraId="779404A1">
            <w:pPr>
              <w:kinsoku/>
              <w:autoSpaceDE/>
              <w:autoSpaceDN/>
              <w:spacing w:line="346" w:lineRule="auto"/>
              <w:ind w:left="272"/>
              <w:rPr>
                <w:rFonts w:ascii="宋体" w:hAnsi="宋体" w:eastAsia="宋体" w:cs="宋体"/>
              </w:rPr>
            </w:pPr>
            <w:r>
              <w:rPr>
                <w:rFonts w:ascii="宋体" w:hAnsi="宋体" w:eastAsia="宋体" w:cs="宋体"/>
                <w:spacing w:val="24"/>
                <w:position w:val="13"/>
              </w:rPr>
              <w:t>卫</w:t>
            </w:r>
            <w:r>
              <w:rPr>
                <w:rFonts w:ascii="宋体" w:hAnsi="宋体" w:eastAsia="宋体" w:cs="宋体"/>
                <w:spacing w:val="23"/>
                <w:position w:val="13"/>
              </w:rPr>
              <w:t xml:space="preserve"> 生</w:t>
            </w:r>
          </w:p>
          <w:p w14:paraId="04828C01">
            <w:pPr>
              <w:kinsoku/>
              <w:autoSpaceDE/>
              <w:autoSpaceDN/>
              <w:spacing w:line="346" w:lineRule="auto"/>
              <w:ind w:left="272"/>
              <w:rPr>
                <w:rFonts w:ascii="宋体" w:hAnsi="宋体" w:eastAsia="宋体" w:cs="宋体"/>
              </w:rPr>
            </w:pPr>
            <w:r>
              <w:rPr>
                <w:rFonts w:ascii="宋体" w:hAnsi="宋体" w:eastAsia="宋体" w:cs="宋体"/>
                <w:spacing w:val="30"/>
              </w:rPr>
              <w:t>文</w:t>
            </w:r>
            <w:r>
              <w:rPr>
                <w:rFonts w:ascii="宋体" w:hAnsi="宋体" w:eastAsia="宋体" w:cs="宋体"/>
                <w:spacing w:val="29"/>
              </w:rPr>
              <w:t xml:space="preserve"> 明</w:t>
            </w:r>
          </w:p>
        </w:tc>
        <w:tc>
          <w:tcPr>
            <w:tcW w:w="4391" w:type="dxa"/>
          </w:tcPr>
          <w:p w14:paraId="354BDD67">
            <w:pPr>
              <w:kinsoku/>
              <w:autoSpaceDE/>
              <w:autoSpaceDN/>
              <w:spacing w:line="346" w:lineRule="auto"/>
              <w:ind w:left="112"/>
              <w:rPr>
                <w:rFonts w:ascii="宋体" w:hAnsi="宋体" w:eastAsia="宋体" w:cs="宋体"/>
              </w:rPr>
            </w:pPr>
            <w:r>
              <w:rPr>
                <w:rFonts w:ascii="宋体" w:hAnsi="宋体" w:eastAsia="宋体" w:cs="宋体"/>
                <w:spacing w:val="-33"/>
                <w:position w:val="14"/>
              </w:rPr>
              <w:t>仪</w:t>
            </w:r>
            <w:r>
              <w:rPr>
                <w:rFonts w:ascii="宋体" w:hAnsi="宋体" w:eastAsia="宋体" w:cs="宋体"/>
                <w:spacing w:val="-18"/>
                <w:position w:val="14"/>
              </w:rPr>
              <w:t>表整洁，待人礼貌；豁达宽容，积极向上；关爱</w:t>
            </w:r>
            <w:r>
              <w:rPr>
                <w:rFonts w:ascii="宋体" w:hAnsi="宋体" w:eastAsia="宋体" w:cs="宋体"/>
                <w:spacing w:val="-29"/>
              </w:rPr>
              <w:t>自</w:t>
            </w:r>
            <w:r>
              <w:rPr>
                <w:rFonts w:ascii="宋体" w:hAnsi="宋体" w:eastAsia="宋体" w:cs="宋体"/>
                <w:spacing w:val="-21"/>
              </w:rPr>
              <w:t>然，爱护环境，珍惜资源。</w:t>
            </w:r>
          </w:p>
        </w:tc>
        <w:tc>
          <w:tcPr>
            <w:tcW w:w="1133" w:type="dxa"/>
          </w:tcPr>
          <w:p w14:paraId="3A797D6D">
            <w:pPr>
              <w:kinsoku/>
              <w:autoSpaceDE/>
              <w:autoSpaceDN/>
              <w:spacing w:line="346" w:lineRule="auto"/>
              <w:rPr>
                <w:rFonts w:ascii="宋体" w:hAnsi="宋体" w:eastAsia="宋体"/>
              </w:rPr>
            </w:pPr>
          </w:p>
          <w:p w14:paraId="61CDA399">
            <w:pPr>
              <w:kinsoku/>
              <w:autoSpaceDE/>
              <w:autoSpaceDN/>
              <w:spacing w:line="346" w:lineRule="auto"/>
              <w:ind w:left="195"/>
              <w:rPr>
                <w:rFonts w:ascii="宋体" w:hAnsi="宋体" w:eastAsia="宋体" w:cs="Times New Roman"/>
              </w:rPr>
            </w:pPr>
            <w:r>
              <w:rPr>
                <w:rFonts w:ascii="宋体" w:hAnsi="宋体" w:eastAsia="宋体" w:cs="Times New Roman"/>
                <w:spacing w:val="-16"/>
              </w:rPr>
              <w:t>4</w:t>
            </w:r>
            <w:r>
              <w:rPr>
                <w:rFonts w:ascii="宋体" w:hAnsi="宋体" w:eastAsia="宋体" w:cs="Times New Roman"/>
                <w:spacing w:val="-8"/>
              </w:rPr>
              <w:t>.0</w:t>
            </w:r>
            <w:r>
              <w:rPr>
                <w:rFonts w:ascii="宋体" w:hAnsi="宋体" w:eastAsia="宋体" w:cs="宋体"/>
                <w:spacing w:val="-8"/>
              </w:rPr>
              <w:t>—</w:t>
            </w:r>
            <w:r>
              <w:rPr>
                <w:rFonts w:ascii="宋体" w:hAnsi="宋体" w:eastAsia="宋体" w:cs="Times New Roman"/>
                <w:spacing w:val="-8"/>
              </w:rPr>
              <w:t>3.5</w:t>
            </w:r>
          </w:p>
        </w:tc>
        <w:tc>
          <w:tcPr>
            <w:tcW w:w="1084" w:type="dxa"/>
          </w:tcPr>
          <w:p w14:paraId="290A1F17">
            <w:pPr>
              <w:kinsoku/>
              <w:autoSpaceDE/>
              <w:autoSpaceDN/>
              <w:spacing w:line="346" w:lineRule="auto"/>
              <w:rPr>
                <w:rFonts w:ascii="宋体" w:hAnsi="宋体" w:eastAsia="宋体"/>
              </w:rPr>
            </w:pPr>
          </w:p>
          <w:p w14:paraId="04578E86">
            <w:pPr>
              <w:kinsoku/>
              <w:autoSpaceDE/>
              <w:autoSpaceDN/>
              <w:spacing w:line="346" w:lineRule="auto"/>
              <w:ind w:left="200"/>
              <w:rPr>
                <w:rFonts w:ascii="宋体" w:hAnsi="宋体" w:eastAsia="宋体" w:cs="Times New Roman"/>
              </w:rPr>
            </w:pPr>
            <w:r>
              <w:rPr>
                <w:rFonts w:ascii="宋体" w:hAnsi="宋体" w:eastAsia="宋体" w:cs="Times New Roman"/>
                <w:spacing w:val="-12"/>
              </w:rPr>
              <w:t>3</w:t>
            </w:r>
            <w:r>
              <w:rPr>
                <w:rFonts w:ascii="宋体" w:hAnsi="宋体" w:eastAsia="宋体" w:cs="Times New Roman"/>
                <w:spacing w:val="-9"/>
              </w:rPr>
              <w:t>.4</w:t>
            </w:r>
            <w:r>
              <w:rPr>
                <w:rFonts w:ascii="宋体" w:hAnsi="宋体" w:eastAsia="宋体" w:cs="宋体"/>
                <w:spacing w:val="-9"/>
              </w:rPr>
              <w:t>—</w:t>
            </w:r>
            <w:r>
              <w:rPr>
                <w:rFonts w:ascii="宋体" w:hAnsi="宋体" w:eastAsia="宋体" w:cs="Times New Roman"/>
                <w:spacing w:val="-9"/>
              </w:rPr>
              <w:t>2.0</w:t>
            </w:r>
          </w:p>
        </w:tc>
        <w:tc>
          <w:tcPr>
            <w:tcW w:w="1046" w:type="dxa"/>
          </w:tcPr>
          <w:p w14:paraId="2E036400">
            <w:pPr>
              <w:kinsoku/>
              <w:autoSpaceDE/>
              <w:autoSpaceDN/>
              <w:spacing w:line="346" w:lineRule="auto"/>
              <w:rPr>
                <w:rFonts w:ascii="宋体" w:hAnsi="宋体" w:eastAsia="宋体"/>
              </w:rPr>
            </w:pPr>
          </w:p>
          <w:p w14:paraId="53202C1D">
            <w:pPr>
              <w:kinsoku/>
              <w:autoSpaceDE/>
              <w:autoSpaceDN/>
              <w:spacing w:line="346" w:lineRule="auto"/>
              <w:ind w:left="193"/>
              <w:rPr>
                <w:rFonts w:ascii="宋体" w:hAnsi="宋体" w:eastAsia="宋体" w:cs="宋体"/>
              </w:rPr>
            </w:pPr>
            <w:r>
              <w:rPr>
                <w:rFonts w:ascii="宋体" w:hAnsi="宋体" w:eastAsia="宋体" w:cs="Times New Roman"/>
                <w:spacing w:val="-7"/>
              </w:rPr>
              <w:t>2</w:t>
            </w:r>
            <w:r>
              <w:rPr>
                <w:rFonts w:ascii="宋体" w:hAnsi="宋体" w:eastAsia="宋体" w:cs="Times New Roman"/>
                <w:spacing w:val="-5"/>
              </w:rPr>
              <w:t>.0</w:t>
            </w:r>
            <w:r>
              <w:rPr>
                <w:rFonts w:ascii="宋体" w:hAnsi="宋体" w:eastAsia="宋体" w:cs="宋体"/>
                <w:spacing w:val="-5"/>
              </w:rPr>
              <w:t>以下</w:t>
            </w:r>
          </w:p>
        </w:tc>
      </w:tr>
      <w:tr w14:paraId="7662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06" w:type="dxa"/>
          </w:tcPr>
          <w:p w14:paraId="5A05C232">
            <w:pPr>
              <w:kinsoku/>
              <w:autoSpaceDE/>
              <w:autoSpaceDN/>
              <w:spacing w:line="346" w:lineRule="auto"/>
              <w:ind w:left="272"/>
              <w:rPr>
                <w:rFonts w:ascii="宋体" w:hAnsi="宋体" w:eastAsia="宋体" w:cs="宋体"/>
              </w:rPr>
            </w:pPr>
            <w:r>
              <w:rPr>
                <w:rFonts w:ascii="宋体" w:hAnsi="宋体" w:eastAsia="宋体" w:cs="宋体"/>
                <w:spacing w:val="23"/>
                <w:position w:val="14"/>
              </w:rPr>
              <w:t xml:space="preserve">勤 </w:t>
            </w:r>
            <w:r>
              <w:rPr>
                <w:rFonts w:ascii="宋体" w:hAnsi="宋体" w:eastAsia="宋体" w:cs="宋体"/>
                <w:spacing w:val="22"/>
                <w:position w:val="14"/>
              </w:rPr>
              <w:t>俭</w:t>
            </w:r>
          </w:p>
          <w:p w14:paraId="29F7E423">
            <w:pPr>
              <w:kinsoku/>
              <w:autoSpaceDE/>
              <w:autoSpaceDN/>
              <w:spacing w:line="346" w:lineRule="auto"/>
              <w:ind w:left="275"/>
              <w:rPr>
                <w:rFonts w:ascii="宋体" w:hAnsi="宋体" w:eastAsia="宋体" w:cs="宋体"/>
              </w:rPr>
            </w:pPr>
            <w:r>
              <w:rPr>
                <w:rFonts w:ascii="宋体" w:hAnsi="宋体" w:eastAsia="宋体" w:cs="宋体"/>
                <w:spacing w:val="22"/>
              </w:rPr>
              <w:t xml:space="preserve">劳 </w:t>
            </w:r>
            <w:r>
              <w:rPr>
                <w:rFonts w:ascii="宋体" w:hAnsi="宋体" w:eastAsia="宋体" w:cs="宋体"/>
                <w:spacing w:val="21"/>
              </w:rPr>
              <w:t>动</w:t>
            </w:r>
          </w:p>
        </w:tc>
        <w:tc>
          <w:tcPr>
            <w:tcW w:w="4391" w:type="dxa"/>
          </w:tcPr>
          <w:p w14:paraId="31C24633">
            <w:pPr>
              <w:kinsoku/>
              <w:autoSpaceDE/>
              <w:autoSpaceDN/>
              <w:spacing w:line="346" w:lineRule="auto"/>
              <w:ind w:left="113"/>
              <w:rPr>
                <w:rFonts w:ascii="宋体" w:hAnsi="宋体" w:eastAsia="宋体" w:cs="宋体"/>
              </w:rPr>
            </w:pPr>
            <w:r>
              <w:rPr>
                <w:rFonts w:ascii="宋体" w:hAnsi="宋体" w:eastAsia="宋体" w:cs="宋体"/>
                <w:spacing w:val="-19"/>
                <w:position w:val="14"/>
              </w:rPr>
              <w:t>勤俭节约，艰苦奋斗；热爱劳动，珍惜他人和社</w:t>
            </w:r>
            <w:r>
              <w:rPr>
                <w:rFonts w:ascii="宋体" w:hAnsi="宋体" w:eastAsia="宋体" w:cs="宋体"/>
                <w:spacing w:val="-16"/>
                <w:position w:val="14"/>
              </w:rPr>
              <w:t>会</w:t>
            </w:r>
            <w:r>
              <w:rPr>
                <w:rFonts w:ascii="宋体" w:hAnsi="宋体" w:eastAsia="宋体" w:cs="宋体"/>
                <w:spacing w:val="-26"/>
              </w:rPr>
              <w:t>劳</w:t>
            </w:r>
            <w:r>
              <w:rPr>
                <w:rFonts w:ascii="宋体" w:hAnsi="宋体" w:eastAsia="宋体" w:cs="宋体"/>
                <w:spacing w:val="-19"/>
              </w:rPr>
              <w:t>动成果；生活俭朴，杜绝浪费。</w:t>
            </w:r>
          </w:p>
        </w:tc>
        <w:tc>
          <w:tcPr>
            <w:tcW w:w="1133" w:type="dxa"/>
          </w:tcPr>
          <w:p w14:paraId="050BEEB1">
            <w:pPr>
              <w:kinsoku/>
              <w:autoSpaceDE/>
              <w:autoSpaceDN/>
              <w:spacing w:line="346" w:lineRule="auto"/>
              <w:rPr>
                <w:rFonts w:ascii="宋体" w:hAnsi="宋体" w:eastAsia="宋体"/>
              </w:rPr>
            </w:pPr>
          </w:p>
          <w:p w14:paraId="35D0BFD0">
            <w:pPr>
              <w:kinsoku/>
              <w:autoSpaceDE/>
              <w:autoSpaceDN/>
              <w:spacing w:line="346" w:lineRule="auto"/>
              <w:ind w:left="195"/>
              <w:rPr>
                <w:rFonts w:ascii="宋体" w:hAnsi="宋体" w:eastAsia="宋体" w:cs="Times New Roman"/>
              </w:rPr>
            </w:pPr>
            <w:r>
              <w:rPr>
                <w:rFonts w:ascii="宋体" w:hAnsi="宋体" w:eastAsia="宋体" w:cs="Times New Roman"/>
                <w:spacing w:val="-16"/>
              </w:rPr>
              <w:t>4</w:t>
            </w:r>
            <w:r>
              <w:rPr>
                <w:rFonts w:ascii="宋体" w:hAnsi="宋体" w:eastAsia="宋体" w:cs="Times New Roman"/>
                <w:spacing w:val="-8"/>
              </w:rPr>
              <w:t>.0</w:t>
            </w:r>
            <w:r>
              <w:rPr>
                <w:rFonts w:ascii="宋体" w:hAnsi="宋体" w:eastAsia="宋体" w:cs="宋体"/>
                <w:spacing w:val="-8"/>
              </w:rPr>
              <w:t>—</w:t>
            </w:r>
            <w:r>
              <w:rPr>
                <w:rFonts w:ascii="宋体" w:hAnsi="宋体" w:eastAsia="宋体" w:cs="Times New Roman"/>
                <w:spacing w:val="-8"/>
              </w:rPr>
              <w:t>3.5</w:t>
            </w:r>
          </w:p>
        </w:tc>
        <w:tc>
          <w:tcPr>
            <w:tcW w:w="1084" w:type="dxa"/>
          </w:tcPr>
          <w:p w14:paraId="245B5B4B">
            <w:pPr>
              <w:kinsoku/>
              <w:autoSpaceDE/>
              <w:autoSpaceDN/>
              <w:spacing w:line="346" w:lineRule="auto"/>
              <w:rPr>
                <w:rFonts w:ascii="宋体" w:hAnsi="宋体" w:eastAsia="宋体"/>
              </w:rPr>
            </w:pPr>
          </w:p>
          <w:p w14:paraId="5FC9FFB8">
            <w:pPr>
              <w:kinsoku/>
              <w:autoSpaceDE/>
              <w:autoSpaceDN/>
              <w:spacing w:line="346" w:lineRule="auto"/>
              <w:ind w:left="200"/>
              <w:rPr>
                <w:rFonts w:ascii="宋体" w:hAnsi="宋体" w:eastAsia="宋体" w:cs="Times New Roman"/>
              </w:rPr>
            </w:pPr>
            <w:r>
              <w:rPr>
                <w:rFonts w:ascii="宋体" w:hAnsi="宋体" w:eastAsia="宋体" w:cs="Times New Roman"/>
                <w:spacing w:val="-12"/>
              </w:rPr>
              <w:t>3</w:t>
            </w:r>
            <w:r>
              <w:rPr>
                <w:rFonts w:ascii="宋体" w:hAnsi="宋体" w:eastAsia="宋体" w:cs="Times New Roman"/>
                <w:spacing w:val="-9"/>
              </w:rPr>
              <w:t>.4</w:t>
            </w:r>
            <w:r>
              <w:rPr>
                <w:rFonts w:ascii="宋体" w:hAnsi="宋体" w:eastAsia="宋体" w:cs="宋体"/>
                <w:spacing w:val="-9"/>
              </w:rPr>
              <w:t>—</w:t>
            </w:r>
            <w:r>
              <w:rPr>
                <w:rFonts w:ascii="宋体" w:hAnsi="宋体" w:eastAsia="宋体" w:cs="Times New Roman"/>
                <w:spacing w:val="-9"/>
              </w:rPr>
              <w:t>2.0</w:t>
            </w:r>
          </w:p>
        </w:tc>
        <w:tc>
          <w:tcPr>
            <w:tcW w:w="1046" w:type="dxa"/>
          </w:tcPr>
          <w:p w14:paraId="63642DE1">
            <w:pPr>
              <w:kinsoku/>
              <w:autoSpaceDE/>
              <w:autoSpaceDN/>
              <w:spacing w:line="346" w:lineRule="auto"/>
              <w:rPr>
                <w:rFonts w:ascii="宋体" w:hAnsi="宋体" w:eastAsia="宋体"/>
              </w:rPr>
            </w:pPr>
          </w:p>
          <w:p w14:paraId="1540EA21">
            <w:pPr>
              <w:kinsoku/>
              <w:autoSpaceDE/>
              <w:autoSpaceDN/>
              <w:spacing w:line="346" w:lineRule="auto"/>
              <w:ind w:left="193"/>
              <w:rPr>
                <w:rFonts w:ascii="宋体" w:hAnsi="宋体" w:eastAsia="宋体" w:cs="宋体"/>
              </w:rPr>
            </w:pPr>
            <w:r>
              <w:rPr>
                <w:rFonts w:ascii="宋体" w:hAnsi="宋体" w:eastAsia="宋体" w:cs="Times New Roman"/>
                <w:spacing w:val="-7"/>
              </w:rPr>
              <w:t>2</w:t>
            </w:r>
            <w:r>
              <w:rPr>
                <w:rFonts w:ascii="宋体" w:hAnsi="宋体" w:eastAsia="宋体" w:cs="Times New Roman"/>
                <w:spacing w:val="-5"/>
              </w:rPr>
              <w:t>.0</w:t>
            </w:r>
            <w:r>
              <w:rPr>
                <w:rFonts w:ascii="宋体" w:hAnsi="宋体" w:eastAsia="宋体" w:cs="宋体"/>
                <w:spacing w:val="-5"/>
              </w:rPr>
              <w:t>以下</w:t>
            </w:r>
          </w:p>
        </w:tc>
      </w:tr>
    </w:tbl>
    <w:p w14:paraId="45C183BC">
      <w:pPr>
        <w:kinsoku/>
        <w:autoSpaceDE/>
        <w:autoSpaceDN/>
        <w:spacing w:line="346" w:lineRule="auto"/>
        <w:ind w:firstLine="596" w:firstLineChars="200"/>
        <w:rPr>
          <w:rFonts w:ascii="仿宋" w:hAnsi="仿宋" w:eastAsia="仿宋" w:cs="Times New Roman"/>
          <w:sz w:val="32"/>
          <w:szCs w:val="32"/>
        </w:rPr>
      </w:pPr>
      <w:r>
        <w:rPr>
          <w:rFonts w:hint="eastAsia" w:ascii="仿宋" w:hAnsi="仿宋" w:eastAsia="仿宋" w:cs="仿宋"/>
          <w:spacing w:val="-11"/>
          <w:sz w:val="32"/>
          <w:szCs w:val="32"/>
        </w:rPr>
        <w:t>（</w:t>
      </w:r>
      <w:r>
        <w:rPr>
          <w:rFonts w:ascii="仿宋" w:hAnsi="仿宋" w:eastAsia="仿宋" w:cs="仿宋"/>
          <w:spacing w:val="-7"/>
          <w:sz w:val="32"/>
          <w:szCs w:val="32"/>
        </w:rPr>
        <w:t>二</w:t>
      </w:r>
      <w:r>
        <w:rPr>
          <w:rFonts w:hint="eastAsia" w:ascii="仿宋" w:hAnsi="仿宋" w:eastAsia="仿宋" w:cs="仿宋"/>
          <w:spacing w:val="-7"/>
          <w:sz w:val="32"/>
          <w:szCs w:val="32"/>
        </w:rPr>
        <w:t>）</w:t>
      </w:r>
      <w:r>
        <w:rPr>
          <w:rFonts w:ascii="仿宋" w:hAnsi="仿宋" w:eastAsia="仿宋" w:cs="仿宋"/>
          <w:spacing w:val="-7"/>
          <w:sz w:val="32"/>
          <w:szCs w:val="32"/>
        </w:rPr>
        <w:t>操行评定加分</w:t>
      </w:r>
      <w:r>
        <w:rPr>
          <w:rFonts w:ascii="仿宋" w:hAnsi="仿宋" w:eastAsia="仿宋" w:cs="Times New Roman"/>
          <w:spacing w:val="-7"/>
          <w:sz w:val="32"/>
          <w:szCs w:val="32"/>
        </w:rPr>
        <w:t>C2</w:t>
      </w:r>
    </w:p>
    <w:p w14:paraId="6D76000C">
      <w:pPr>
        <w:kinsoku/>
        <w:autoSpaceDE/>
        <w:autoSpaceDN/>
        <w:spacing w:line="346" w:lineRule="auto"/>
        <w:ind w:left="124" w:right="21" w:firstLine="575"/>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3"/>
          <w:sz w:val="32"/>
          <w:szCs w:val="32"/>
        </w:rPr>
        <w:t>同</w:t>
      </w:r>
      <w:r>
        <w:rPr>
          <w:rFonts w:ascii="仿宋" w:hAnsi="仿宋" w:eastAsia="仿宋" w:cs="仿宋"/>
          <w:spacing w:val="-17"/>
          <w:sz w:val="32"/>
          <w:szCs w:val="32"/>
        </w:rPr>
        <w:t>加分项可累计记分，但限最高满分为</w:t>
      </w:r>
      <w:r>
        <w:rPr>
          <w:rFonts w:ascii="仿宋" w:hAnsi="仿宋" w:eastAsia="仿宋" w:cs="Times New Roman"/>
          <w:spacing w:val="-17"/>
          <w:sz w:val="32"/>
          <w:szCs w:val="32"/>
        </w:rPr>
        <w:t>40</w:t>
      </w:r>
      <w:r>
        <w:rPr>
          <w:rFonts w:ascii="仿宋" w:hAnsi="仿宋" w:eastAsia="仿宋" w:cs="仿宋"/>
          <w:spacing w:val="-17"/>
          <w:sz w:val="32"/>
          <w:szCs w:val="32"/>
        </w:rPr>
        <w:t>分，以下加分由</w:t>
      </w:r>
      <w:r>
        <w:rPr>
          <w:rFonts w:ascii="仿宋" w:hAnsi="仿宋" w:eastAsia="仿宋" w:cs="仿宋"/>
          <w:spacing w:val="4"/>
          <w:sz w:val="32"/>
          <w:szCs w:val="32"/>
        </w:rPr>
        <w:t>各院</w:t>
      </w:r>
      <w:r>
        <w:rPr>
          <w:rFonts w:hint="eastAsia" w:ascii="仿宋" w:hAnsi="仿宋" w:eastAsia="仿宋" w:cs="仿宋"/>
          <w:spacing w:val="4"/>
          <w:sz w:val="32"/>
          <w:szCs w:val="32"/>
        </w:rPr>
        <w:t>（</w:t>
      </w:r>
      <w:r>
        <w:rPr>
          <w:rFonts w:ascii="仿宋" w:hAnsi="仿宋" w:eastAsia="仿宋" w:cs="仿宋"/>
          <w:spacing w:val="4"/>
          <w:sz w:val="32"/>
          <w:szCs w:val="32"/>
        </w:rPr>
        <w:t>系</w:t>
      </w:r>
      <w:r>
        <w:rPr>
          <w:rFonts w:hint="eastAsia" w:ascii="仿宋" w:hAnsi="仿宋" w:eastAsia="仿宋" w:cs="仿宋"/>
          <w:spacing w:val="4"/>
          <w:sz w:val="32"/>
          <w:szCs w:val="32"/>
        </w:rPr>
        <w:t>）</w:t>
      </w:r>
      <w:r>
        <w:rPr>
          <w:rFonts w:ascii="仿宋" w:hAnsi="仿宋" w:eastAsia="仿宋" w:cs="仿宋"/>
          <w:spacing w:val="4"/>
          <w:sz w:val="32"/>
          <w:szCs w:val="32"/>
        </w:rPr>
        <w:t>确定</w:t>
      </w:r>
      <w:r>
        <w:rPr>
          <w:rFonts w:ascii="仿宋" w:hAnsi="仿宋" w:eastAsia="仿宋" w:cs="仿宋"/>
          <w:spacing w:val="2"/>
          <w:sz w:val="32"/>
          <w:szCs w:val="32"/>
        </w:rPr>
        <w:t>。</w:t>
      </w:r>
    </w:p>
    <w:p w14:paraId="62ECC152">
      <w:pPr>
        <w:kinsoku/>
        <w:autoSpaceDE/>
        <w:autoSpaceDN/>
        <w:spacing w:line="346" w:lineRule="auto"/>
        <w:ind w:left="26" w:right="47" w:firstLine="541"/>
        <w:rPr>
          <w:rFonts w:ascii="仿宋" w:hAnsi="仿宋" w:eastAsia="仿宋" w:cs="仿宋"/>
          <w:sz w:val="32"/>
          <w:szCs w:val="32"/>
        </w:rPr>
      </w:pPr>
      <w:r>
        <w:rPr>
          <w:rFonts w:hint="eastAsia" w:ascii="仿宋" w:hAnsi="仿宋" w:eastAsia="仿宋" w:cs="仿宋"/>
          <w:spacing w:val="4"/>
          <w:sz w:val="32"/>
          <w:szCs w:val="32"/>
        </w:rPr>
        <w:t>（1）</w:t>
      </w:r>
      <w:r>
        <w:rPr>
          <w:rFonts w:ascii="仿宋" w:hAnsi="仿宋" w:eastAsia="仿宋" w:cs="仿宋"/>
          <w:spacing w:val="-16"/>
          <w:sz w:val="32"/>
          <w:szCs w:val="32"/>
        </w:rPr>
        <w:t>在助人为乐、见义勇为、诚实守信、孝老爱亲、团结友</w:t>
      </w:r>
      <w:r>
        <w:rPr>
          <w:rFonts w:ascii="仿宋" w:hAnsi="仿宋" w:eastAsia="仿宋" w:cs="仿宋"/>
          <w:sz w:val="32"/>
          <w:szCs w:val="32"/>
        </w:rPr>
        <w:t xml:space="preserve"> </w:t>
      </w:r>
      <w:r>
        <w:rPr>
          <w:rFonts w:ascii="仿宋" w:hAnsi="仿宋" w:eastAsia="仿宋" w:cs="仿宋"/>
          <w:spacing w:val="-41"/>
          <w:sz w:val="32"/>
          <w:szCs w:val="32"/>
        </w:rPr>
        <w:t>爱</w:t>
      </w:r>
      <w:r>
        <w:rPr>
          <w:rFonts w:ascii="仿宋" w:hAnsi="仿宋" w:eastAsia="仿宋" w:cs="仿宋"/>
          <w:spacing w:val="-23"/>
          <w:sz w:val="32"/>
          <w:szCs w:val="32"/>
        </w:rPr>
        <w:t>等方面表现突出，依据典型事迹加</w:t>
      </w:r>
      <w:r>
        <w:rPr>
          <w:rFonts w:ascii="仿宋" w:hAnsi="仿宋" w:eastAsia="仿宋" w:cs="Times New Roman"/>
          <w:spacing w:val="-23"/>
          <w:sz w:val="32"/>
          <w:szCs w:val="32"/>
        </w:rPr>
        <w:t>1</w:t>
      </w:r>
      <w:r>
        <w:rPr>
          <w:rFonts w:ascii="仿宋" w:hAnsi="仿宋" w:eastAsia="仿宋" w:cs="仿宋"/>
          <w:spacing w:val="-23"/>
          <w:sz w:val="32"/>
          <w:szCs w:val="32"/>
        </w:rPr>
        <w:t>—</w:t>
      </w:r>
      <w:r>
        <w:rPr>
          <w:rFonts w:ascii="仿宋" w:hAnsi="仿宋" w:eastAsia="仿宋" w:cs="Times New Roman"/>
          <w:spacing w:val="-23"/>
          <w:sz w:val="32"/>
          <w:szCs w:val="32"/>
        </w:rPr>
        <w:t>15</w:t>
      </w:r>
      <w:r>
        <w:rPr>
          <w:rFonts w:ascii="仿宋" w:hAnsi="仿宋" w:eastAsia="仿宋" w:cs="仿宋"/>
          <w:spacing w:val="-23"/>
          <w:sz w:val="32"/>
          <w:szCs w:val="32"/>
        </w:rPr>
        <w:t>分；</w:t>
      </w:r>
      <w:r>
        <w:rPr>
          <w:rFonts w:hint="eastAsia" w:ascii="仿宋" w:hAnsi="仿宋" w:eastAsia="仿宋" w:cs="仿宋"/>
          <w:color w:val="FF0000"/>
          <w:spacing w:val="-23"/>
          <w:sz w:val="32"/>
          <w:szCs w:val="32"/>
        </w:rPr>
        <w:t>本项加分原则上需要公安机关等单位出示的证明、新闻事迹的报道、锦旗的证明材料，提交证明材料后由学院综测小组进行进一步界定和审核。</w:t>
      </w:r>
    </w:p>
    <w:p w14:paraId="2FC15576">
      <w:pPr>
        <w:kinsoku/>
        <w:autoSpaceDE/>
        <w:autoSpaceDN/>
        <w:spacing w:line="346" w:lineRule="auto"/>
        <w:ind w:left="14" w:right="57" w:firstLine="553"/>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6"/>
          <w:sz w:val="32"/>
          <w:szCs w:val="32"/>
        </w:rPr>
        <w:t>参加义务献血等公益活动，加</w:t>
      </w:r>
      <w:r>
        <w:rPr>
          <w:rFonts w:ascii="仿宋" w:hAnsi="仿宋" w:eastAsia="仿宋" w:cs="Times New Roman"/>
          <w:spacing w:val="-6"/>
          <w:sz w:val="32"/>
          <w:szCs w:val="32"/>
        </w:rPr>
        <w:t>2.5</w:t>
      </w:r>
      <w:r>
        <w:rPr>
          <w:rFonts w:ascii="仿宋" w:hAnsi="仿宋" w:eastAsia="仿宋" w:cs="仿宋"/>
          <w:spacing w:val="-6"/>
          <w:sz w:val="32"/>
          <w:szCs w:val="32"/>
        </w:rPr>
        <w:t>分</w:t>
      </w:r>
      <w:r>
        <w:rPr>
          <w:rFonts w:ascii="仿宋" w:hAnsi="仿宋" w:eastAsia="仿宋" w:cs="Times New Roman"/>
          <w:spacing w:val="-6"/>
          <w:sz w:val="32"/>
          <w:szCs w:val="32"/>
        </w:rPr>
        <w:t>/</w:t>
      </w:r>
      <w:r>
        <w:rPr>
          <w:rFonts w:ascii="仿宋" w:hAnsi="仿宋" w:eastAsia="仿宋" w:cs="仿宋"/>
          <w:spacing w:val="-6"/>
          <w:sz w:val="32"/>
          <w:szCs w:val="32"/>
        </w:rPr>
        <w:t>次(此项最高加</w:t>
      </w:r>
      <w:r>
        <w:rPr>
          <w:rFonts w:ascii="仿宋" w:hAnsi="仿宋" w:eastAsia="仿宋" w:cs="Times New Roman"/>
          <w:spacing w:val="-4"/>
          <w:sz w:val="32"/>
          <w:szCs w:val="32"/>
        </w:rPr>
        <w:t>5</w:t>
      </w:r>
      <w:r>
        <w:rPr>
          <w:rFonts w:ascii="仿宋" w:hAnsi="仿宋" w:eastAsia="仿宋" w:cs="仿宋"/>
          <w:spacing w:val="-12"/>
          <w:sz w:val="32"/>
          <w:szCs w:val="32"/>
        </w:rPr>
        <w:t>分</w:t>
      </w:r>
      <w:r>
        <w:rPr>
          <w:rFonts w:ascii="仿宋" w:hAnsi="仿宋" w:eastAsia="仿宋" w:cs="仿宋"/>
          <w:spacing w:val="-11"/>
          <w:sz w:val="32"/>
          <w:szCs w:val="32"/>
        </w:rPr>
        <w:t>)；</w:t>
      </w:r>
    </w:p>
    <w:p w14:paraId="26F84E36">
      <w:pPr>
        <w:autoSpaceDE/>
        <w:autoSpaceDN/>
        <w:spacing w:line="346" w:lineRule="auto"/>
        <w:ind w:right="-596" w:rightChars="-284" w:firstLine="533" w:firstLineChars="196"/>
        <w:rPr>
          <w:rFonts w:ascii="仿宋" w:hAnsi="仿宋" w:eastAsia="仿宋" w:cs="仿宋"/>
          <w:color w:val="FF0000"/>
          <w:spacing w:val="-10"/>
          <w:sz w:val="32"/>
          <w:szCs w:val="32"/>
        </w:rPr>
      </w:pPr>
      <w:r>
        <w:rPr>
          <w:rFonts w:hint="eastAsia" w:ascii="仿宋" w:hAnsi="仿宋" w:eastAsia="仿宋" w:cs="仿宋"/>
          <w:spacing w:val="-24"/>
          <w:sz w:val="32"/>
          <w:szCs w:val="32"/>
        </w:rPr>
        <w:t>（3）</w:t>
      </w:r>
      <w:r>
        <w:rPr>
          <w:rFonts w:ascii="仿宋" w:hAnsi="仿宋" w:eastAsia="仿宋" w:cs="仿宋"/>
          <w:spacing w:val="-12"/>
          <w:sz w:val="32"/>
          <w:szCs w:val="32"/>
        </w:rPr>
        <w:t>参加学校、</w:t>
      </w:r>
      <w:r>
        <w:rPr>
          <w:rFonts w:ascii="仿宋" w:hAnsi="仿宋" w:eastAsia="仿宋" w:cs="仿宋"/>
          <w:spacing w:val="-10"/>
          <w:sz w:val="32"/>
          <w:szCs w:val="32"/>
        </w:rPr>
        <w:t>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、班组织的集体活动1—20分，具体加分由院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根据学生参加活动情况进行认定</w:t>
      </w:r>
      <w:r>
        <w:rPr>
          <w:rFonts w:hint="eastAsia" w:ascii="仿宋" w:hAnsi="仿宋" w:eastAsia="仿宋" w:cs="仿宋"/>
          <w:spacing w:val="-10"/>
          <w:sz w:val="32"/>
          <w:szCs w:val="32"/>
        </w:rPr>
        <w:t>，</w:t>
      </w:r>
      <w:r>
        <w:rPr>
          <w:rFonts w:ascii="仿宋" w:hAnsi="仿宋" w:eastAsia="仿宋" w:cs="仿宋"/>
          <w:color w:val="FF0000"/>
          <w:spacing w:val="-10"/>
          <w:sz w:val="32"/>
          <w:szCs w:val="32"/>
          <w:highlight w:val="none"/>
        </w:rPr>
        <w:t>原则上以学生素拓平台查询结果</w:t>
      </w:r>
      <w:r>
        <w:rPr>
          <w:rFonts w:hint="eastAsia" w:ascii="仿宋" w:hAnsi="仿宋" w:eastAsia="仿宋" w:cs="仿宋"/>
          <w:color w:val="FF0000"/>
          <w:spacing w:val="-10"/>
          <w:sz w:val="32"/>
          <w:szCs w:val="32"/>
          <w:highlight w:val="none"/>
        </w:rPr>
        <w:t>为准</w:t>
      </w:r>
      <w:r>
        <w:rPr>
          <w:rFonts w:hint="eastAsia" w:ascii="仿宋" w:hAnsi="仿宋" w:eastAsia="仿宋" w:cs="仿宋"/>
          <w:color w:val="FF0000"/>
          <w:spacing w:val="-10"/>
          <w:sz w:val="32"/>
          <w:szCs w:val="32"/>
          <w:highlight w:val="none"/>
          <w:lang w:eastAsia="zh-CN"/>
        </w:rPr>
        <w:t>（</w:t>
      </w:r>
      <w:r>
        <w:rPr>
          <w:rFonts w:hint="eastAsia" w:ascii="仿宋" w:hAnsi="仿宋" w:eastAsia="仿宋" w:cs="仿宋"/>
          <w:color w:val="FF0000"/>
          <w:spacing w:val="-10"/>
          <w:sz w:val="32"/>
          <w:szCs w:val="32"/>
          <w:highlight w:val="none"/>
          <w:lang w:val="en-US" w:eastAsia="zh-CN"/>
        </w:rPr>
        <w:t>不接受单独讲座票</w:t>
      </w:r>
      <w:r>
        <w:rPr>
          <w:rFonts w:hint="eastAsia" w:ascii="仿宋" w:hAnsi="仿宋" w:eastAsia="仿宋" w:cs="仿宋"/>
          <w:color w:val="FF0000"/>
          <w:spacing w:val="-10"/>
          <w:sz w:val="32"/>
          <w:szCs w:val="32"/>
          <w:highlight w:val="none"/>
          <w:lang w:eastAsia="zh-CN"/>
        </w:rPr>
        <w:t>）</w:t>
      </w:r>
      <w:r>
        <w:rPr>
          <w:rFonts w:hint="eastAsia" w:ascii="仿宋" w:hAnsi="仿宋" w:eastAsia="仿宋" w:cs="仿宋"/>
          <w:color w:val="FF0000"/>
          <w:spacing w:val="-10"/>
          <w:sz w:val="32"/>
          <w:szCs w:val="32"/>
        </w:rPr>
        <w:t>；文艺</w:t>
      </w:r>
      <w:r>
        <w:rPr>
          <w:rFonts w:ascii="仿宋" w:hAnsi="仿宋" w:eastAsia="仿宋" w:cs="仿宋"/>
          <w:color w:val="FF0000"/>
          <w:spacing w:val="-10"/>
          <w:sz w:val="32"/>
          <w:szCs w:val="32"/>
        </w:rPr>
        <w:t>演员按照演出次数加分，每次演出加</w:t>
      </w:r>
      <w:r>
        <w:rPr>
          <w:rFonts w:hint="eastAsia" w:ascii="仿宋" w:hAnsi="仿宋" w:eastAsia="仿宋" w:cs="仿宋"/>
          <w:color w:val="FF0000"/>
          <w:spacing w:val="-10"/>
          <w:sz w:val="32"/>
          <w:szCs w:val="32"/>
        </w:rPr>
        <w:t>活动分1分</w:t>
      </w:r>
      <w:r>
        <w:rPr>
          <w:rFonts w:ascii="仿宋" w:hAnsi="仿宋" w:eastAsia="仿宋" w:cs="仿宋"/>
          <w:color w:val="FF0000"/>
          <w:spacing w:val="-10"/>
          <w:sz w:val="32"/>
          <w:szCs w:val="32"/>
        </w:rPr>
        <w:t>；</w:t>
      </w:r>
      <w:r>
        <w:rPr>
          <w:rFonts w:hint="eastAsia" w:ascii="仿宋" w:hAnsi="仿宋" w:eastAsia="仿宋" w:cs="仿宋"/>
          <w:color w:val="FF0000"/>
          <w:spacing w:val="-10"/>
          <w:sz w:val="32"/>
          <w:szCs w:val="32"/>
        </w:rPr>
        <w:t>参加田径运动会按照参与项目数加分，每参加一个项目加活动</w:t>
      </w:r>
      <w:r>
        <w:rPr>
          <w:rFonts w:ascii="仿宋" w:hAnsi="仿宋" w:eastAsia="仿宋" w:cs="仿宋"/>
          <w:color w:val="FF0000"/>
          <w:spacing w:val="-10"/>
          <w:sz w:val="32"/>
          <w:szCs w:val="32"/>
        </w:rPr>
        <w:t>分</w:t>
      </w:r>
      <w:r>
        <w:rPr>
          <w:rFonts w:hint="eastAsia" w:ascii="仿宋" w:hAnsi="仿宋" w:eastAsia="仿宋" w:cs="仿宋"/>
          <w:color w:val="FF0000"/>
          <w:spacing w:val="-10"/>
          <w:sz w:val="32"/>
          <w:szCs w:val="32"/>
        </w:rPr>
        <w:t>0.5分，上限为1分。参加项目如有获奖，</w:t>
      </w:r>
      <w:r>
        <w:rPr>
          <w:rFonts w:ascii="仿宋" w:hAnsi="仿宋" w:eastAsia="仿宋" w:cs="仿宋"/>
          <w:color w:val="FF0000"/>
          <w:spacing w:val="-10"/>
          <w:sz w:val="32"/>
          <w:szCs w:val="32"/>
        </w:rPr>
        <w:t>则</w:t>
      </w:r>
      <w:r>
        <w:rPr>
          <w:rFonts w:hint="eastAsia" w:ascii="仿宋" w:hAnsi="仿宋" w:eastAsia="仿宋" w:cs="仿宋"/>
          <w:color w:val="FF0000"/>
          <w:spacing w:val="-10"/>
          <w:sz w:val="32"/>
          <w:szCs w:val="32"/>
        </w:rPr>
        <w:t>按照学校文件加文体分，活动分和文体分可累加。</w:t>
      </w:r>
    </w:p>
    <w:p w14:paraId="0727A32D">
      <w:pPr>
        <w:autoSpaceDE/>
        <w:autoSpaceDN/>
        <w:spacing w:line="346" w:lineRule="auto"/>
        <w:ind w:right="-596" w:rightChars="-284" w:firstLine="533" w:firstLineChars="196"/>
        <w:rPr>
          <w:rFonts w:ascii="仿宋" w:hAnsi="仿宋" w:eastAsia="仿宋" w:cs="仿宋"/>
          <w:color w:val="FF0000"/>
          <w:spacing w:val="-10"/>
          <w:sz w:val="32"/>
          <w:szCs w:val="32"/>
        </w:rPr>
      </w:pPr>
      <w:r>
        <w:rPr>
          <w:rFonts w:hint="eastAsia" w:ascii="仿宋" w:hAnsi="仿宋" w:eastAsia="仿宋" w:cs="仿宋"/>
          <w:color w:val="FF0000"/>
          <w:spacing w:val="-24"/>
          <w:sz w:val="32"/>
          <w:szCs w:val="32"/>
        </w:rPr>
        <w:t>（</w:t>
      </w:r>
      <w:r>
        <w:rPr>
          <w:rFonts w:ascii="仿宋" w:hAnsi="仿宋" w:eastAsia="仿宋" w:cs="仿宋"/>
          <w:color w:val="FF0000"/>
          <w:spacing w:val="-24"/>
          <w:sz w:val="32"/>
          <w:szCs w:val="32"/>
        </w:rPr>
        <w:t>4</w:t>
      </w:r>
      <w:r>
        <w:rPr>
          <w:rFonts w:hint="eastAsia" w:ascii="仿宋" w:hAnsi="仿宋" w:eastAsia="仿宋" w:cs="仿宋"/>
          <w:color w:val="FF0000"/>
          <w:spacing w:val="-24"/>
          <w:sz w:val="32"/>
          <w:szCs w:val="32"/>
        </w:rPr>
        <w:t>）</w:t>
      </w:r>
      <w:r>
        <w:rPr>
          <w:rFonts w:hint="eastAsia" w:ascii="仿宋" w:hAnsi="仿宋" w:eastAsia="仿宋" w:cs="仿宋"/>
          <w:color w:val="FF0000"/>
          <w:spacing w:val="-10"/>
          <w:sz w:val="32"/>
          <w:szCs w:val="32"/>
        </w:rPr>
        <w:t>参加院级青马班，并评为优秀学员的，加2分。校级青马班优秀学员，加3分。</w:t>
      </w:r>
    </w:p>
    <w:p w14:paraId="1EDD25E4">
      <w:pPr>
        <w:kinsoku/>
        <w:autoSpaceDE/>
        <w:autoSpaceDN/>
        <w:spacing w:line="346" w:lineRule="auto"/>
        <w:ind w:left="599"/>
        <w:rPr>
          <w:rFonts w:ascii="仿宋" w:hAnsi="仿宋" w:eastAsia="仿宋" w:cs="黑体"/>
          <w:b/>
          <w:bCs/>
          <w:sz w:val="32"/>
          <w:szCs w:val="32"/>
        </w:rPr>
      </w:pPr>
      <w:r>
        <w:rPr>
          <w:rFonts w:ascii="仿宋" w:hAnsi="仿宋" w:eastAsia="仿宋" w:cs="黑体"/>
          <w:b/>
          <w:bCs/>
          <w:spacing w:val="-35"/>
          <w:sz w:val="32"/>
          <w:szCs w:val="32"/>
        </w:rPr>
        <w:t>四</w:t>
      </w:r>
      <w:r>
        <w:rPr>
          <w:rFonts w:ascii="仿宋" w:hAnsi="仿宋" w:eastAsia="仿宋" w:cs="黑体"/>
          <w:b/>
          <w:bCs/>
          <w:spacing w:val="-31"/>
          <w:sz w:val="32"/>
          <w:szCs w:val="32"/>
        </w:rPr>
        <w:t>、综合素养评定积分</w:t>
      </w:r>
    </w:p>
    <w:p w14:paraId="25035F1E">
      <w:pPr>
        <w:kinsoku/>
        <w:autoSpaceDE/>
        <w:autoSpaceDN/>
        <w:spacing w:line="346" w:lineRule="auto"/>
        <w:ind w:right="47" w:firstLine="628"/>
        <w:rPr>
          <w:rFonts w:ascii="仿宋" w:hAnsi="仿宋" w:eastAsia="仿宋" w:cs="仿宋"/>
          <w:sz w:val="32"/>
          <w:szCs w:val="32"/>
        </w:rPr>
      </w:pPr>
      <w:r>
        <w:rPr>
          <w:rFonts w:ascii="仿宋" w:hAnsi="仿宋" w:eastAsia="仿宋" w:cs="仿宋"/>
          <w:spacing w:val="-16"/>
          <w:sz w:val="32"/>
          <w:szCs w:val="32"/>
        </w:rPr>
        <w:t>综</w:t>
      </w:r>
      <w:r>
        <w:rPr>
          <w:rFonts w:ascii="仿宋" w:hAnsi="仿宋" w:eastAsia="仿宋" w:cs="仿宋"/>
          <w:spacing w:val="-15"/>
          <w:sz w:val="32"/>
          <w:szCs w:val="32"/>
        </w:rPr>
        <w:t>合</w:t>
      </w:r>
      <w:r>
        <w:rPr>
          <w:rFonts w:ascii="仿宋" w:hAnsi="仿宋" w:eastAsia="仿宋" w:cs="仿宋"/>
          <w:spacing w:val="-8"/>
          <w:sz w:val="32"/>
          <w:szCs w:val="32"/>
        </w:rPr>
        <w:t>素养评定积分</w:t>
      </w:r>
      <w:r>
        <w:rPr>
          <w:rFonts w:hint="eastAsia" w:ascii="仿宋" w:hAnsi="仿宋" w:eastAsia="仿宋" w:cs="仿宋"/>
          <w:spacing w:val="-8"/>
          <w:sz w:val="32"/>
          <w:szCs w:val="32"/>
        </w:rPr>
        <w:t>（</w:t>
      </w:r>
      <w:r>
        <w:rPr>
          <w:rFonts w:ascii="仿宋" w:hAnsi="仿宋" w:eastAsia="仿宋" w:cs="Times New Roman"/>
          <w:spacing w:val="-8"/>
          <w:sz w:val="32"/>
          <w:szCs w:val="32"/>
        </w:rPr>
        <w:t>S</w:t>
      </w:r>
      <w:r>
        <w:rPr>
          <w:rFonts w:hint="eastAsia" w:ascii="仿宋" w:hAnsi="仿宋" w:eastAsia="仿宋" w:cs="仿宋"/>
          <w:spacing w:val="-8"/>
          <w:sz w:val="32"/>
          <w:szCs w:val="32"/>
        </w:rPr>
        <w:t>）</w:t>
      </w:r>
      <w:r>
        <w:rPr>
          <w:rFonts w:ascii="仿宋" w:hAnsi="仿宋" w:eastAsia="仿宋" w:cs="仿宋"/>
          <w:spacing w:val="-8"/>
          <w:sz w:val="32"/>
          <w:szCs w:val="32"/>
        </w:rPr>
        <w:t>由德育成绩积分</w:t>
      </w:r>
      <w:r>
        <w:rPr>
          <w:rFonts w:hint="eastAsia" w:ascii="仿宋" w:hAnsi="仿宋" w:eastAsia="仿宋" w:cs="仿宋"/>
          <w:spacing w:val="-8"/>
          <w:sz w:val="32"/>
          <w:szCs w:val="32"/>
        </w:rPr>
        <w:t>（</w:t>
      </w:r>
      <w:r>
        <w:rPr>
          <w:rFonts w:ascii="仿宋" w:hAnsi="仿宋" w:eastAsia="仿宋" w:cs="Times New Roman"/>
          <w:spacing w:val="-8"/>
          <w:sz w:val="32"/>
          <w:szCs w:val="32"/>
        </w:rPr>
        <w:t>D</w:t>
      </w:r>
      <w:r>
        <w:rPr>
          <w:rFonts w:hint="eastAsia" w:ascii="仿宋" w:hAnsi="仿宋" w:eastAsia="仿宋" w:cs="仿宋"/>
          <w:spacing w:val="-8"/>
          <w:sz w:val="32"/>
          <w:szCs w:val="32"/>
        </w:rPr>
        <w:t>）</w:t>
      </w:r>
      <w:r>
        <w:rPr>
          <w:rFonts w:ascii="仿宋" w:hAnsi="仿宋" w:eastAsia="仿宋" w:cs="仿宋"/>
          <w:spacing w:val="-8"/>
          <w:sz w:val="32"/>
          <w:szCs w:val="32"/>
        </w:rPr>
        <w:t>、智育成绩积分</w:t>
      </w:r>
      <w:r>
        <w:rPr>
          <w:rFonts w:hint="eastAsia" w:ascii="仿宋" w:hAnsi="仿宋" w:eastAsia="仿宋" w:cs="仿宋"/>
          <w:sz w:val="32"/>
          <w:szCs w:val="32"/>
        </w:rPr>
        <w:t>（</w:t>
      </w:r>
      <w:r>
        <w:rPr>
          <w:rFonts w:ascii="仿宋" w:hAnsi="仿宋" w:eastAsia="仿宋" w:cs="Times New Roman"/>
          <w:spacing w:val="-1"/>
          <w:sz w:val="32"/>
          <w:szCs w:val="32"/>
        </w:rPr>
        <w:t>Z</w:t>
      </w:r>
      <w:r>
        <w:rPr>
          <w:rFonts w:hint="eastAsia" w:ascii="仿宋" w:hAnsi="仿宋" w:eastAsia="仿宋" w:cs="仿宋"/>
          <w:spacing w:val="-2"/>
          <w:sz w:val="32"/>
          <w:szCs w:val="32"/>
        </w:rPr>
        <w:t>）</w:t>
      </w:r>
      <w:r>
        <w:rPr>
          <w:rFonts w:ascii="仿宋" w:hAnsi="仿宋" w:eastAsia="仿宋" w:cs="仿宋"/>
          <w:spacing w:val="-2"/>
          <w:sz w:val="32"/>
          <w:szCs w:val="32"/>
        </w:rPr>
        <w:t>、体育成绩积分</w:t>
      </w:r>
      <w:r>
        <w:rPr>
          <w:rFonts w:hint="eastAsia" w:ascii="仿宋" w:hAnsi="仿宋" w:eastAsia="仿宋" w:cs="仿宋"/>
          <w:spacing w:val="-2"/>
          <w:sz w:val="32"/>
          <w:szCs w:val="32"/>
        </w:rPr>
        <w:t>（</w:t>
      </w:r>
      <w:r>
        <w:rPr>
          <w:rFonts w:ascii="仿宋" w:hAnsi="仿宋" w:eastAsia="仿宋" w:cs="Times New Roman"/>
          <w:spacing w:val="-1"/>
          <w:sz w:val="32"/>
          <w:szCs w:val="32"/>
        </w:rPr>
        <w:t>T</w:t>
      </w:r>
      <w:r>
        <w:rPr>
          <w:rFonts w:hint="eastAsia" w:ascii="仿宋" w:hAnsi="仿宋" w:eastAsia="仿宋" w:cs="仿宋"/>
          <w:spacing w:val="-2"/>
          <w:sz w:val="32"/>
          <w:szCs w:val="32"/>
        </w:rPr>
        <w:t>）</w:t>
      </w:r>
      <w:r>
        <w:rPr>
          <w:rFonts w:ascii="仿宋" w:hAnsi="仿宋" w:eastAsia="仿宋" w:cs="仿宋"/>
          <w:spacing w:val="-2"/>
          <w:sz w:val="32"/>
          <w:szCs w:val="32"/>
        </w:rPr>
        <w:t>、美育</w:t>
      </w:r>
      <w:r>
        <w:rPr>
          <w:rFonts w:ascii="仿宋" w:hAnsi="仿宋" w:eastAsia="仿宋" w:cs="仿宋"/>
          <w:spacing w:val="-1"/>
          <w:sz w:val="32"/>
          <w:szCs w:val="32"/>
        </w:rPr>
        <w:t>成绩积分</w:t>
      </w:r>
      <w:r>
        <w:rPr>
          <w:rFonts w:hint="eastAsia" w:ascii="仿宋" w:hAnsi="仿宋" w:eastAsia="仿宋" w:cs="仿宋"/>
          <w:spacing w:val="-1"/>
          <w:sz w:val="32"/>
          <w:szCs w:val="32"/>
        </w:rPr>
        <w:t>（</w:t>
      </w:r>
      <w:r>
        <w:rPr>
          <w:rFonts w:ascii="仿宋" w:hAnsi="仿宋" w:eastAsia="仿宋" w:cs="Times New Roman"/>
          <w:spacing w:val="-1"/>
          <w:sz w:val="32"/>
          <w:szCs w:val="32"/>
        </w:rPr>
        <w:t>M</w:t>
      </w:r>
      <w:r>
        <w:rPr>
          <w:rFonts w:hint="eastAsia" w:ascii="仿宋" w:hAnsi="仿宋" w:eastAsia="仿宋" w:cs="仿宋"/>
          <w:spacing w:val="-1"/>
          <w:sz w:val="32"/>
          <w:szCs w:val="32"/>
        </w:rPr>
        <w:t>）</w:t>
      </w:r>
      <w:r>
        <w:rPr>
          <w:rFonts w:ascii="仿宋" w:hAnsi="仿宋" w:eastAsia="仿宋" w:cs="仿宋"/>
          <w:spacing w:val="-1"/>
          <w:sz w:val="32"/>
          <w:szCs w:val="32"/>
        </w:rPr>
        <w:t>和劳育成绩积分</w:t>
      </w:r>
      <w:r>
        <w:rPr>
          <w:rFonts w:hint="eastAsia" w:ascii="仿宋" w:hAnsi="仿宋" w:eastAsia="仿宋" w:cs="仿宋"/>
          <w:sz w:val="32"/>
          <w:szCs w:val="32"/>
        </w:rPr>
        <w:t>（</w:t>
      </w:r>
      <w:r>
        <w:rPr>
          <w:rFonts w:ascii="仿宋" w:hAnsi="仿宋" w:eastAsia="仿宋" w:cs="Times New Roman"/>
          <w:spacing w:val="-6"/>
          <w:sz w:val="32"/>
          <w:szCs w:val="32"/>
        </w:rPr>
        <w:t>L</w:t>
      </w:r>
      <w:r>
        <w:rPr>
          <w:rFonts w:hint="eastAsia" w:ascii="仿宋" w:hAnsi="仿宋" w:eastAsia="仿宋" w:cs="仿宋"/>
          <w:spacing w:val="-9"/>
          <w:sz w:val="32"/>
          <w:szCs w:val="32"/>
        </w:rPr>
        <w:t>）</w:t>
      </w:r>
      <w:r>
        <w:rPr>
          <w:rFonts w:ascii="仿宋" w:hAnsi="仿宋" w:eastAsia="仿宋" w:cs="仿宋"/>
          <w:spacing w:val="-6"/>
          <w:sz w:val="32"/>
          <w:szCs w:val="32"/>
        </w:rPr>
        <w:t>五个方面组成，计算公式如下：</w:t>
      </w:r>
    </w:p>
    <w:p w14:paraId="0D64B9B9">
      <w:pPr>
        <w:kinsoku/>
        <w:autoSpaceDE/>
        <w:autoSpaceDN/>
        <w:spacing w:line="346" w:lineRule="auto"/>
        <w:ind w:left="622"/>
        <w:rPr>
          <w:rFonts w:ascii="仿宋" w:hAnsi="仿宋" w:eastAsia="仿宋" w:cs="Times New Roman"/>
          <w:sz w:val="32"/>
          <w:szCs w:val="32"/>
        </w:rPr>
      </w:pPr>
      <w:r>
        <w:rPr>
          <w:rFonts w:ascii="仿宋" w:hAnsi="仿宋" w:eastAsia="仿宋" w:cs="Times New Roman"/>
          <w:spacing w:val="-10"/>
          <w:position w:val="20"/>
          <w:sz w:val="32"/>
          <w:szCs w:val="32"/>
        </w:rPr>
        <w:t xml:space="preserve">S </w:t>
      </w:r>
      <w:r>
        <w:rPr>
          <w:rFonts w:ascii="仿宋" w:hAnsi="仿宋" w:eastAsia="仿宋" w:cs="Times New Roman"/>
          <w:spacing w:val="-15"/>
          <w:position w:val="20"/>
          <w:sz w:val="32"/>
          <w:szCs w:val="32"/>
        </w:rPr>
        <w:t>=</w:t>
      </w:r>
      <w:r>
        <w:rPr>
          <w:rFonts w:ascii="仿宋" w:hAnsi="仿宋" w:eastAsia="仿宋" w:cs="Times New Roman"/>
          <w:spacing w:val="-10"/>
          <w:position w:val="20"/>
          <w:sz w:val="32"/>
          <w:szCs w:val="32"/>
        </w:rPr>
        <w:t xml:space="preserve"> D + 3Z + T + M + L</w:t>
      </w:r>
    </w:p>
    <w:p w14:paraId="6C35AE0B">
      <w:pPr>
        <w:kinsoku/>
        <w:autoSpaceDE/>
        <w:autoSpaceDN/>
        <w:spacing w:line="346" w:lineRule="auto"/>
        <w:ind w:left="568"/>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一</w:t>
      </w:r>
      <w:r>
        <w:rPr>
          <w:rFonts w:hint="eastAsia" w:ascii="仿宋" w:hAnsi="仿宋" w:eastAsia="仿宋" w:cs="仿宋"/>
          <w:spacing w:val="4"/>
          <w:sz w:val="32"/>
          <w:szCs w:val="32"/>
        </w:rPr>
        <w:t>）</w:t>
      </w:r>
      <w:r>
        <w:rPr>
          <w:rFonts w:ascii="仿宋" w:hAnsi="仿宋" w:eastAsia="仿宋" w:cs="仿宋"/>
          <w:spacing w:val="2"/>
          <w:sz w:val="32"/>
          <w:szCs w:val="32"/>
        </w:rPr>
        <w:t>德育成绩积分</w:t>
      </w:r>
    </w:p>
    <w:p w14:paraId="6262D2E8">
      <w:pPr>
        <w:kinsoku/>
        <w:autoSpaceDE/>
        <w:autoSpaceDN/>
        <w:spacing w:line="346" w:lineRule="auto"/>
        <w:ind w:left="574"/>
        <w:rPr>
          <w:rFonts w:ascii="仿宋" w:hAnsi="仿宋" w:eastAsia="仿宋" w:cs="仿宋"/>
          <w:sz w:val="32"/>
          <w:szCs w:val="32"/>
        </w:rPr>
      </w:pPr>
      <w:r>
        <w:rPr>
          <w:rFonts w:ascii="仿宋" w:hAnsi="仿宋" w:eastAsia="仿宋" w:cs="仿宋"/>
          <w:spacing w:val="-16"/>
          <w:sz w:val="32"/>
          <w:szCs w:val="32"/>
        </w:rPr>
        <w:t>德</w:t>
      </w:r>
      <w:r>
        <w:rPr>
          <w:rFonts w:ascii="仿宋" w:hAnsi="仿宋" w:eastAsia="仿宋" w:cs="仿宋"/>
          <w:spacing w:val="-10"/>
          <w:sz w:val="32"/>
          <w:szCs w:val="32"/>
        </w:rPr>
        <w:t>育成绩积分</w:t>
      </w:r>
      <w:r>
        <w:rPr>
          <w:rFonts w:ascii="仿宋" w:hAnsi="仿宋" w:eastAsia="仿宋" w:cs="Times New Roman"/>
          <w:spacing w:val="-10"/>
          <w:sz w:val="32"/>
          <w:szCs w:val="32"/>
        </w:rPr>
        <w:t>D</w:t>
      </w:r>
      <w:r>
        <w:rPr>
          <w:rFonts w:ascii="仿宋" w:hAnsi="仿宋" w:eastAsia="仿宋" w:cs="仿宋"/>
          <w:spacing w:val="-10"/>
          <w:sz w:val="32"/>
          <w:szCs w:val="32"/>
        </w:rPr>
        <w:t>计算公式如下：</w:t>
      </w:r>
    </w:p>
    <w:p w14:paraId="0441F251">
      <w:pPr>
        <w:kinsoku/>
        <w:autoSpaceDE/>
        <w:autoSpaceDN/>
        <w:spacing w:line="346" w:lineRule="auto"/>
        <w:ind w:left="1509"/>
        <w:rPr>
          <w:rFonts w:ascii="仿宋" w:hAnsi="仿宋" w:eastAsia="仿宋" w:cs="Times New Roman"/>
          <w:sz w:val="32"/>
          <w:szCs w:val="32"/>
        </w:rPr>
      </w:pPr>
      <w:r>
        <w:rPr>
          <w:rFonts w:ascii="仿宋" w:hAnsi="仿宋" w:eastAsia="仿宋" w:cs="Times New Roman"/>
          <w:spacing w:val="-8"/>
          <w:sz w:val="32"/>
          <w:szCs w:val="32"/>
        </w:rPr>
        <w:t>D</w:t>
      </w:r>
      <w:r>
        <w:rPr>
          <w:rFonts w:ascii="仿宋" w:hAnsi="仿宋" w:eastAsia="仿宋" w:cs="Times New Roman"/>
          <w:spacing w:val="-15"/>
          <w:sz w:val="32"/>
          <w:szCs w:val="32"/>
        </w:rPr>
        <w:t xml:space="preserve"> </w:t>
      </w:r>
      <w:r>
        <w:rPr>
          <w:rFonts w:ascii="仿宋" w:hAnsi="仿宋" w:eastAsia="仿宋" w:cs="Times New Roman"/>
          <w:spacing w:val="-8"/>
          <w:sz w:val="32"/>
          <w:szCs w:val="32"/>
        </w:rPr>
        <w:t>= D1 – D2</w:t>
      </w:r>
    </w:p>
    <w:p w14:paraId="70F9AD58">
      <w:pPr>
        <w:kinsoku/>
        <w:autoSpaceDE/>
        <w:autoSpaceDN/>
        <w:spacing w:line="346" w:lineRule="auto"/>
        <w:ind w:left="580"/>
        <w:rPr>
          <w:rFonts w:ascii="仿宋" w:hAnsi="仿宋" w:eastAsia="仿宋" w:cs="仿宋"/>
          <w:sz w:val="32"/>
          <w:szCs w:val="32"/>
        </w:rPr>
      </w:pPr>
      <w:r>
        <w:rPr>
          <w:rFonts w:ascii="仿宋" w:hAnsi="仿宋" w:eastAsia="仿宋" w:cs="仿宋"/>
          <w:spacing w:val="-32"/>
          <w:sz w:val="32"/>
          <w:szCs w:val="32"/>
        </w:rPr>
        <w:t>其</w:t>
      </w:r>
      <w:r>
        <w:rPr>
          <w:rFonts w:ascii="仿宋" w:hAnsi="仿宋" w:eastAsia="仿宋" w:cs="仿宋"/>
          <w:spacing w:val="-25"/>
          <w:sz w:val="32"/>
          <w:szCs w:val="32"/>
        </w:rPr>
        <w:t>中：</w:t>
      </w:r>
      <w:r>
        <w:rPr>
          <w:rFonts w:ascii="仿宋" w:hAnsi="仿宋" w:eastAsia="仿宋" w:cs="Times New Roman"/>
          <w:spacing w:val="-25"/>
          <w:sz w:val="32"/>
          <w:szCs w:val="32"/>
        </w:rPr>
        <w:t>D1</w:t>
      </w:r>
      <w:r>
        <w:rPr>
          <w:rFonts w:hint="eastAsia" w:ascii="仿宋" w:hAnsi="仿宋" w:eastAsia="仿宋" w:cs="Times New Roman"/>
          <w:spacing w:val="-25"/>
          <w:sz w:val="32"/>
          <w:szCs w:val="32"/>
        </w:rPr>
        <w:t>—</w:t>
      </w:r>
      <w:r>
        <w:rPr>
          <w:rFonts w:ascii="仿宋" w:hAnsi="仿宋" w:eastAsia="仿宋" w:cs="仿宋"/>
          <w:spacing w:val="-25"/>
          <w:sz w:val="32"/>
          <w:szCs w:val="32"/>
        </w:rPr>
        <w:t>德育加分</w:t>
      </w:r>
    </w:p>
    <w:p w14:paraId="357BF158">
      <w:pPr>
        <w:kinsoku/>
        <w:autoSpaceDE/>
        <w:autoSpaceDN/>
        <w:spacing w:line="346" w:lineRule="auto"/>
        <w:ind w:left="1487"/>
        <w:rPr>
          <w:rFonts w:ascii="仿宋" w:hAnsi="仿宋" w:eastAsia="仿宋" w:cs="仿宋"/>
          <w:sz w:val="32"/>
          <w:szCs w:val="32"/>
        </w:rPr>
      </w:pPr>
      <w:r>
        <w:rPr>
          <w:rFonts w:ascii="仿宋" w:hAnsi="仿宋" w:eastAsia="仿宋" w:cs="Times New Roman"/>
          <w:spacing w:val="-10"/>
          <w:position w:val="22"/>
          <w:sz w:val="32"/>
          <w:szCs w:val="32"/>
        </w:rPr>
        <w:t>D</w:t>
      </w:r>
      <w:r>
        <w:rPr>
          <w:rFonts w:ascii="仿宋" w:hAnsi="仿宋" w:eastAsia="仿宋" w:cs="Times New Roman"/>
          <w:spacing w:val="-12"/>
          <w:position w:val="22"/>
          <w:sz w:val="32"/>
          <w:szCs w:val="32"/>
        </w:rPr>
        <w:t>2</w:t>
      </w:r>
      <w:r>
        <w:rPr>
          <w:rFonts w:hint="eastAsia" w:ascii="仿宋" w:hAnsi="仿宋" w:eastAsia="仿宋" w:cs="Times New Roman"/>
          <w:spacing w:val="-10"/>
          <w:position w:val="22"/>
          <w:sz w:val="32"/>
          <w:szCs w:val="32"/>
        </w:rPr>
        <w:t>—</w:t>
      </w:r>
      <w:r>
        <w:rPr>
          <w:rFonts w:ascii="仿宋" w:hAnsi="仿宋" w:eastAsia="仿宋" w:cs="仿宋"/>
          <w:spacing w:val="-10"/>
          <w:position w:val="22"/>
          <w:sz w:val="32"/>
          <w:szCs w:val="32"/>
        </w:rPr>
        <w:t>德育扣分</w:t>
      </w:r>
    </w:p>
    <w:p w14:paraId="6EE697DB">
      <w:pPr>
        <w:kinsoku/>
        <w:autoSpaceDE/>
        <w:autoSpaceDN/>
        <w:spacing w:line="346" w:lineRule="auto"/>
        <w:ind w:left="631"/>
        <w:rPr>
          <w:rFonts w:ascii="仿宋" w:hAnsi="仿宋" w:eastAsia="仿宋" w:cs="Times New Roman"/>
          <w:sz w:val="32"/>
          <w:szCs w:val="32"/>
        </w:rPr>
      </w:pPr>
      <w:r>
        <w:rPr>
          <w:rFonts w:ascii="仿宋" w:hAnsi="仿宋" w:eastAsia="仿宋" w:cs="Times New Roman"/>
          <w:spacing w:val="-13"/>
          <w:sz w:val="32"/>
          <w:szCs w:val="32"/>
        </w:rPr>
        <w:t>1</w:t>
      </w:r>
      <w:r>
        <w:rPr>
          <w:rFonts w:ascii="仿宋" w:hAnsi="仿宋" w:eastAsia="仿宋" w:cs="仿宋"/>
          <w:spacing w:val="-9"/>
          <w:sz w:val="32"/>
          <w:szCs w:val="32"/>
        </w:rPr>
        <w:t>．德育加分</w:t>
      </w:r>
      <w:r>
        <w:rPr>
          <w:rFonts w:ascii="仿宋" w:hAnsi="仿宋" w:eastAsia="仿宋" w:cs="Times New Roman"/>
          <w:spacing w:val="-9"/>
          <w:sz w:val="32"/>
          <w:szCs w:val="32"/>
        </w:rPr>
        <w:t>D1</w:t>
      </w:r>
    </w:p>
    <w:p w14:paraId="1F5C9310">
      <w:pPr>
        <w:kinsoku/>
        <w:autoSpaceDE/>
        <w:autoSpaceDN/>
        <w:spacing w:line="346" w:lineRule="auto"/>
        <w:ind w:left="20" w:firstLine="565"/>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3"/>
          <w:sz w:val="32"/>
          <w:szCs w:val="32"/>
        </w:rPr>
        <w:t>同</w:t>
      </w:r>
      <w:r>
        <w:rPr>
          <w:rFonts w:ascii="仿宋" w:hAnsi="仿宋" w:eastAsia="仿宋" w:cs="仿宋"/>
          <w:spacing w:val="-17"/>
          <w:sz w:val="32"/>
          <w:szCs w:val="32"/>
        </w:rPr>
        <w:t>项目可累计记分，但限最高满分为</w:t>
      </w:r>
      <w:r>
        <w:rPr>
          <w:rFonts w:ascii="仿宋" w:hAnsi="仿宋" w:eastAsia="仿宋" w:cs="Times New Roman"/>
          <w:spacing w:val="-17"/>
          <w:sz w:val="32"/>
          <w:szCs w:val="32"/>
        </w:rPr>
        <w:t>25</w:t>
      </w:r>
      <w:r>
        <w:rPr>
          <w:rFonts w:ascii="仿宋" w:hAnsi="仿宋" w:eastAsia="仿宋" w:cs="仿宋"/>
          <w:spacing w:val="-17"/>
          <w:sz w:val="32"/>
          <w:szCs w:val="32"/>
        </w:rPr>
        <w:t>分。所有加分情况</w:t>
      </w:r>
      <w:r>
        <w:rPr>
          <w:rFonts w:ascii="仿宋" w:hAnsi="仿宋" w:eastAsia="仿宋" w:cs="仿宋"/>
          <w:sz w:val="32"/>
          <w:szCs w:val="32"/>
        </w:rPr>
        <w:t xml:space="preserve"> </w:t>
      </w:r>
      <w:r>
        <w:rPr>
          <w:rFonts w:ascii="仿宋" w:hAnsi="仿宋" w:eastAsia="仿宋" w:cs="仿宋"/>
          <w:spacing w:val="-28"/>
          <w:sz w:val="32"/>
          <w:szCs w:val="32"/>
        </w:rPr>
        <w:t>须</w:t>
      </w:r>
      <w:r>
        <w:rPr>
          <w:rFonts w:ascii="仿宋" w:hAnsi="仿宋" w:eastAsia="仿宋" w:cs="仿宋"/>
          <w:spacing w:val="-15"/>
          <w:sz w:val="32"/>
          <w:szCs w:val="32"/>
        </w:rPr>
        <w:t>提供证书或者证明材料原件，特殊情况由各院</w:t>
      </w:r>
      <w:r>
        <w:rPr>
          <w:rFonts w:hint="eastAsia" w:ascii="仿宋" w:hAnsi="仿宋" w:eastAsia="仿宋" w:cs="仿宋"/>
          <w:spacing w:val="-15"/>
          <w:sz w:val="32"/>
          <w:szCs w:val="32"/>
        </w:rPr>
        <w:t>（</w:t>
      </w:r>
      <w:r>
        <w:rPr>
          <w:rFonts w:ascii="仿宋" w:hAnsi="仿宋" w:eastAsia="仿宋" w:cs="仿宋"/>
          <w:spacing w:val="-15"/>
          <w:sz w:val="32"/>
          <w:szCs w:val="32"/>
        </w:rPr>
        <w:t>系</w:t>
      </w:r>
      <w:r>
        <w:rPr>
          <w:rFonts w:hint="eastAsia" w:ascii="仿宋" w:hAnsi="仿宋" w:eastAsia="仿宋" w:cs="仿宋"/>
          <w:spacing w:val="-15"/>
          <w:sz w:val="32"/>
          <w:szCs w:val="32"/>
        </w:rPr>
        <w:t>）</w:t>
      </w:r>
      <w:r>
        <w:rPr>
          <w:rFonts w:ascii="仿宋" w:hAnsi="仿宋" w:eastAsia="仿宋" w:cs="仿宋"/>
          <w:spacing w:val="-15"/>
          <w:sz w:val="32"/>
          <w:szCs w:val="32"/>
        </w:rPr>
        <w:t>酌情处理。</w:t>
      </w:r>
    </w:p>
    <w:p w14:paraId="2B5F76D6">
      <w:pPr>
        <w:kinsoku/>
        <w:autoSpaceDE/>
        <w:autoSpaceDN/>
        <w:spacing w:line="346" w:lineRule="auto"/>
        <w:ind w:left="602"/>
        <w:rPr>
          <w:rFonts w:ascii="仿宋" w:hAnsi="仿宋" w:eastAsia="仿宋"/>
          <w:sz w:val="32"/>
          <w:szCs w:val="32"/>
        </w:rPr>
      </w:pPr>
      <w:r>
        <w:rPr>
          <w:rFonts w:hint="eastAsia" w:ascii="仿宋" w:hAnsi="仿宋" w:eastAsia="仿宋" w:cs="仿宋"/>
          <w:spacing w:val="-15"/>
          <w:sz w:val="32"/>
          <w:szCs w:val="32"/>
        </w:rPr>
        <w:t>（1）</w:t>
      </w:r>
      <w:r>
        <w:rPr>
          <w:rFonts w:ascii="仿宋" w:hAnsi="仿宋" w:eastAsia="仿宋" w:cs="仿宋"/>
          <w:spacing w:val="-17"/>
          <w:sz w:val="32"/>
          <w:szCs w:val="32"/>
        </w:rPr>
        <w:t>个人荣誉</w:t>
      </w:r>
      <w:r>
        <w:rPr>
          <w:rFonts w:ascii="仿宋" w:hAnsi="仿宋" w:eastAsia="仿宋" w:cs="仿宋"/>
          <w:spacing w:val="-16"/>
          <w:sz w:val="32"/>
          <w:szCs w:val="32"/>
        </w:rPr>
        <w:t>项</w:t>
      </w: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9"/>
        <w:gridCol w:w="1251"/>
      </w:tblGrid>
      <w:tr w14:paraId="1059D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509" w:type="dxa"/>
          </w:tcPr>
          <w:p w14:paraId="638D749F">
            <w:pPr>
              <w:kinsoku/>
              <w:autoSpaceDE/>
              <w:autoSpaceDN/>
              <w:spacing w:line="346" w:lineRule="auto"/>
              <w:ind w:left="3236"/>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1251" w:type="dxa"/>
          </w:tcPr>
          <w:p w14:paraId="44BFE24F">
            <w:pPr>
              <w:kinsoku/>
              <w:autoSpaceDE/>
              <w:autoSpaceDN/>
              <w:spacing w:line="346" w:lineRule="auto"/>
              <w:ind w:left="341"/>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加</w:t>
            </w:r>
            <w:r>
              <w:rPr>
                <w:rFonts w:ascii="宋体" w:hAnsi="宋体" w:eastAsia="宋体" w:cs="宋体"/>
                <w:spacing w:val="25"/>
              </w:rPr>
              <w:t xml:space="preserve"> </w:t>
            </w:r>
            <w:r>
              <w:rPr>
                <w:rFonts w:ascii="宋体" w:hAnsi="宋体" w:eastAsia="宋体" w:cs="宋体"/>
                <w:spacing w:val="25"/>
                <w14:textOutline w14:w="3810" w14:cap="flat" w14:cmpd="sng" w14:algn="ctr">
                  <w14:solidFill>
                    <w14:srgbClr w14:val="000000"/>
                  </w14:solidFill>
                  <w14:prstDash w14:val="solid"/>
                  <w14:miter w14:val="0"/>
                </w14:textOutline>
              </w:rPr>
              <w:t>分</w:t>
            </w:r>
          </w:p>
        </w:tc>
      </w:tr>
      <w:tr w14:paraId="249EF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616B0E67">
            <w:pPr>
              <w:kinsoku/>
              <w:autoSpaceDE/>
              <w:autoSpaceDN/>
              <w:spacing w:line="346" w:lineRule="auto"/>
              <w:ind w:left="1110"/>
              <w:rPr>
                <w:rFonts w:ascii="宋体" w:hAnsi="宋体" w:eastAsia="宋体" w:cs="宋体"/>
              </w:rPr>
            </w:pPr>
            <w:r>
              <w:rPr>
                <w:rFonts w:ascii="宋体" w:hAnsi="宋体" w:eastAsia="宋体" w:cs="宋体"/>
                <w:spacing w:val="-24"/>
              </w:rPr>
              <w:t>国</w:t>
            </w:r>
            <w:r>
              <w:rPr>
                <w:rFonts w:ascii="宋体" w:hAnsi="宋体" w:eastAsia="宋体" w:cs="宋体"/>
                <w:spacing w:val="-18"/>
              </w:rPr>
              <w:t>家级</w:t>
            </w:r>
            <w:r>
              <w:rPr>
                <w:rFonts w:hint="eastAsia" w:ascii="宋体" w:hAnsi="宋体" w:eastAsia="宋体" w:cs="宋体"/>
                <w:spacing w:val="-18"/>
              </w:rPr>
              <w:t>（</w:t>
            </w:r>
            <w:r>
              <w:rPr>
                <w:rFonts w:ascii="宋体" w:hAnsi="宋体" w:eastAsia="宋体" w:cs="宋体"/>
                <w:spacing w:val="-18"/>
              </w:rPr>
              <w:t>大学生年度人物、优秀共青团干部、优秀共青团员等</w:t>
            </w:r>
            <w:r>
              <w:rPr>
                <w:rFonts w:hint="eastAsia" w:ascii="宋体" w:hAnsi="宋体" w:eastAsia="宋体" w:cs="宋体"/>
                <w:spacing w:val="-18"/>
              </w:rPr>
              <w:t>）</w:t>
            </w:r>
          </w:p>
        </w:tc>
        <w:tc>
          <w:tcPr>
            <w:tcW w:w="1251" w:type="dxa"/>
          </w:tcPr>
          <w:p w14:paraId="631480D3">
            <w:pPr>
              <w:kinsoku/>
              <w:autoSpaceDE/>
              <w:autoSpaceDN/>
              <w:spacing w:line="346" w:lineRule="auto"/>
              <w:ind w:left="552"/>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5</w:t>
            </w:r>
          </w:p>
        </w:tc>
      </w:tr>
      <w:tr w14:paraId="0902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029E60B7">
            <w:pPr>
              <w:kinsoku/>
              <w:autoSpaceDE/>
              <w:autoSpaceDN/>
              <w:spacing w:line="346" w:lineRule="auto"/>
              <w:ind w:left="521"/>
              <w:rPr>
                <w:rFonts w:ascii="宋体" w:hAnsi="宋体" w:eastAsia="宋体" w:cs="宋体"/>
              </w:rPr>
            </w:pPr>
            <w:r>
              <w:rPr>
                <w:rFonts w:ascii="宋体" w:hAnsi="宋体" w:eastAsia="宋体" w:cs="宋体"/>
                <w:spacing w:val="-18"/>
              </w:rPr>
              <w:t>省级</w:t>
            </w:r>
            <w:r>
              <w:rPr>
                <w:rFonts w:hint="eastAsia" w:ascii="宋体" w:hAnsi="宋体" w:eastAsia="宋体" w:cs="宋体"/>
                <w:spacing w:val="-18"/>
              </w:rPr>
              <w:t>（</w:t>
            </w:r>
            <w:r>
              <w:rPr>
                <w:rFonts w:ascii="宋体" w:hAnsi="宋体" w:eastAsia="宋体" w:cs="宋体"/>
                <w:spacing w:val="-18"/>
              </w:rPr>
              <w:t>大学生年度人物、优秀共青团干部、优秀共青团员、优秀学生干部等</w:t>
            </w:r>
            <w:r>
              <w:rPr>
                <w:rFonts w:hint="eastAsia" w:ascii="宋体" w:hAnsi="宋体" w:eastAsia="宋体" w:cs="宋体"/>
                <w:spacing w:val="-14"/>
              </w:rPr>
              <w:t>）</w:t>
            </w:r>
          </w:p>
        </w:tc>
        <w:tc>
          <w:tcPr>
            <w:tcW w:w="1251" w:type="dxa"/>
          </w:tcPr>
          <w:p w14:paraId="10F102BB">
            <w:pPr>
              <w:kinsoku/>
              <w:autoSpaceDE/>
              <w:autoSpaceDN/>
              <w:spacing w:line="346" w:lineRule="auto"/>
              <w:ind w:left="552"/>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2</w:t>
            </w:r>
          </w:p>
        </w:tc>
      </w:tr>
      <w:tr w14:paraId="10E0F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9" w:type="dxa"/>
          </w:tcPr>
          <w:p w14:paraId="40FDCA32">
            <w:pPr>
              <w:kinsoku/>
              <w:autoSpaceDE/>
              <w:autoSpaceDN/>
              <w:spacing w:line="346" w:lineRule="auto"/>
              <w:ind w:left="1094"/>
              <w:rPr>
                <w:rFonts w:ascii="宋体" w:hAnsi="宋体" w:eastAsia="宋体" w:cs="宋体"/>
              </w:rPr>
            </w:pPr>
            <w:r>
              <w:rPr>
                <w:rFonts w:ascii="宋体" w:hAnsi="宋体" w:eastAsia="宋体" w:cs="宋体"/>
                <w:spacing w:val="-34"/>
              </w:rPr>
              <w:t>学</w:t>
            </w:r>
            <w:r>
              <w:rPr>
                <w:rFonts w:ascii="宋体" w:hAnsi="宋体" w:eastAsia="宋体" w:cs="宋体"/>
                <w:spacing w:val="-19"/>
              </w:rPr>
              <w:t>校</w:t>
            </w:r>
            <w:r>
              <w:rPr>
                <w:rFonts w:ascii="宋体" w:hAnsi="宋体" w:eastAsia="宋体" w:cs="宋体"/>
                <w:spacing w:val="-17"/>
              </w:rPr>
              <w:t>级</w:t>
            </w:r>
            <w:r>
              <w:rPr>
                <w:rFonts w:hint="eastAsia" w:ascii="宋体" w:hAnsi="宋体" w:eastAsia="宋体" w:cs="宋体"/>
                <w:spacing w:val="-17"/>
              </w:rPr>
              <w:t>（</w:t>
            </w:r>
            <w:r>
              <w:rPr>
                <w:rFonts w:ascii="宋体" w:hAnsi="宋体" w:eastAsia="宋体" w:cs="宋体"/>
                <w:spacing w:val="-17"/>
              </w:rPr>
              <w:t>优秀党员、优秀共青团干部、优秀学生会组织骨干等</w:t>
            </w:r>
            <w:r>
              <w:rPr>
                <w:rFonts w:hint="eastAsia" w:ascii="宋体" w:hAnsi="宋体" w:eastAsia="宋体" w:cs="宋体"/>
                <w:spacing w:val="-17"/>
              </w:rPr>
              <w:t>）</w:t>
            </w:r>
          </w:p>
        </w:tc>
        <w:tc>
          <w:tcPr>
            <w:tcW w:w="1251" w:type="dxa"/>
          </w:tcPr>
          <w:p w14:paraId="6342B32F">
            <w:pPr>
              <w:kinsoku/>
              <w:autoSpaceDE/>
              <w:autoSpaceDN/>
              <w:spacing w:line="346" w:lineRule="auto"/>
              <w:ind w:left="582"/>
              <w:rPr>
                <w:rFonts w:ascii="宋体" w:hAnsi="宋体" w:eastAsia="宋体" w:cs="Times New Roman"/>
              </w:rPr>
            </w:pPr>
            <w:r>
              <w:rPr>
                <w:rFonts w:ascii="宋体" w:hAnsi="宋体" w:eastAsia="宋体" w:cs="Times New Roman"/>
              </w:rPr>
              <w:t>7</w:t>
            </w:r>
          </w:p>
        </w:tc>
      </w:tr>
      <w:tr w14:paraId="00180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2142B09C">
            <w:pPr>
              <w:kinsoku/>
              <w:autoSpaceDE/>
              <w:autoSpaceDN/>
              <w:spacing w:line="346" w:lineRule="auto"/>
              <w:ind w:left="2716"/>
              <w:rPr>
                <w:rFonts w:ascii="宋体" w:hAnsi="宋体" w:eastAsia="宋体" w:cs="宋体"/>
              </w:rPr>
            </w:pPr>
            <w:r>
              <w:rPr>
                <w:rFonts w:ascii="宋体" w:hAnsi="宋体" w:eastAsia="宋体" w:cs="宋体"/>
                <w:spacing w:val="-22"/>
              </w:rPr>
              <w:t>学</w:t>
            </w:r>
            <w:r>
              <w:rPr>
                <w:rFonts w:ascii="宋体" w:hAnsi="宋体" w:eastAsia="宋体" w:cs="宋体"/>
                <w:spacing w:val="-17"/>
              </w:rPr>
              <w:t>校级</w:t>
            </w:r>
            <w:r>
              <w:rPr>
                <w:rFonts w:hint="eastAsia" w:ascii="宋体" w:hAnsi="宋体" w:eastAsia="宋体" w:cs="宋体"/>
                <w:spacing w:val="-17"/>
              </w:rPr>
              <w:t>（</w:t>
            </w:r>
            <w:r>
              <w:rPr>
                <w:rFonts w:ascii="宋体" w:hAnsi="宋体" w:eastAsia="宋体" w:cs="宋体"/>
                <w:spacing w:val="-17"/>
              </w:rPr>
              <w:t>优秀共青团员</w:t>
            </w:r>
            <w:r>
              <w:rPr>
                <w:rFonts w:hint="eastAsia" w:ascii="宋体" w:hAnsi="宋体" w:eastAsia="宋体" w:cs="宋体"/>
                <w:spacing w:val="-17"/>
              </w:rPr>
              <w:t>）</w:t>
            </w:r>
          </w:p>
        </w:tc>
        <w:tc>
          <w:tcPr>
            <w:tcW w:w="1251" w:type="dxa"/>
          </w:tcPr>
          <w:p w14:paraId="167E232C">
            <w:pPr>
              <w:kinsoku/>
              <w:autoSpaceDE/>
              <w:autoSpaceDN/>
              <w:spacing w:line="346" w:lineRule="auto"/>
              <w:ind w:left="584"/>
              <w:rPr>
                <w:rFonts w:ascii="宋体" w:hAnsi="宋体" w:eastAsia="宋体" w:cs="Times New Roman"/>
              </w:rPr>
            </w:pPr>
            <w:r>
              <w:rPr>
                <w:rFonts w:ascii="宋体" w:hAnsi="宋体" w:eastAsia="宋体" w:cs="Times New Roman"/>
              </w:rPr>
              <w:t>5</w:t>
            </w:r>
          </w:p>
        </w:tc>
      </w:tr>
      <w:tr w14:paraId="10BD5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340F1B72">
            <w:pPr>
              <w:kinsoku/>
              <w:autoSpaceDE/>
              <w:autoSpaceDN/>
              <w:spacing w:line="346" w:lineRule="auto"/>
              <w:ind w:left="1867"/>
              <w:rPr>
                <w:rFonts w:ascii="宋体" w:hAnsi="宋体" w:eastAsia="宋体" w:cs="宋体"/>
              </w:rPr>
            </w:pPr>
            <w:r>
              <w:rPr>
                <w:rFonts w:ascii="宋体" w:hAnsi="宋体" w:eastAsia="宋体" w:cs="宋体"/>
                <w:spacing w:val="-14"/>
              </w:rPr>
              <w:t>院</w:t>
            </w:r>
            <w:r>
              <w:rPr>
                <w:rFonts w:hint="eastAsia" w:ascii="宋体" w:hAnsi="宋体" w:eastAsia="宋体" w:cs="宋体"/>
                <w:spacing w:val="-11"/>
              </w:rPr>
              <w:t>（</w:t>
            </w:r>
            <w:r>
              <w:rPr>
                <w:rFonts w:ascii="宋体" w:hAnsi="宋体" w:eastAsia="宋体" w:cs="宋体"/>
                <w:spacing w:val="-7"/>
              </w:rPr>
              <w:t>系</w:t>
            </w:r>
            <w:r>
              <w:rPr>
                <w:rFonts w:hint="eastAsia" w:ascii="宋体" w:hAnsi="宋体" w:eastAsia="宋体" w:cs="宋体"/>
                <w:spacing w:val="-7"/>
              </w:rPr>
              <w:t>）</w:t>
            </w:r>
            <w:r>
              <w:rPr>
                <w:rFonts w:ascii="宋体" w:hAnsi="宋体" w:eastAsia="宋体" w:cs="宋体"/>
                <w:spacing w:val="-7"/>
              </w:rPr>
              <w:t>级</w:t>
            </w:r>
            <w:r>
              <w:rPr>
                <w:rFonts w:hint="eastAsia" w:ascii="宋体" w:hAnsi="宋体" w:eastAsia="宋体" w:cs="宋体"/>
                <w:spacing w:val="-7"/>
              </w:rPr>
              <w:t>（</w:t>
            </w:r>
            <w:r>
              <w:rPr>
                <w:rFonts w:ascii="宋体" w:hAnsi="宋体" w:eastAsia="宋体" w:cs="宋体"/>
                <w:spacing w:val="-7"/>
              </w:rPr>
              <w:t>优秀党员、优秀共青团干部等</w:t>
            </w:r>
            <w:r>
              <w:rPr>
                <w:rFonts w:hint="eastAsia" w:ascii="宋体" w:hAnsi="宋体" w:eastAsia="宋体" w:cs="宋体"/>
                <w:spacing w:val="-7"/>
              </w:rPr>
              <w:t>）</w:t>
            </w:r>
          </w:p>
        </w:tc>
        <w:tc>
          <w:tcPr>
            <w:tcW w:w="1251" w:type="dxa"/>
          </w:tcPr>
          <w:p w14:paraId="429CB44A">
            <w:pPr>
              <w:kinsoku/>
              <w:autoSpaceDE/>
              <w:autoSpaceDN/>
              <w:spacing w:line="346" w:lineRule="auto"/>
              <w:ind w:left="578"/>
              <w:rPr>
                <w:rFonts w:ascii="宋体" w:hAnsi="宋体" w:eastAsia="宋体" w:cs="Times New Roman"/>
              </w:rPr>
            </w:pPr>
            <w:r>
              <w:rPr>
                <w:rFonts w:ascii="宋体" w:hAnsi="宋体" w:eastAsia="宋体" w:cs="Times New Roman"/>
              </w:rPr>
              <w:t>4</w:t>
            </w:r>
          </w:p>
        </w:tc>
      </w:tr>
      <w:tr w14:paraId="7A28E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9" w:type="dxa"/>
          </w:tcPr>
          <w:p w14:paraId="4A510FEA">
            <w:pPr>
              <w:kinsoku/>
              <w:autoSpaceDE/>
              <w:autoSpaceDN/>
              <w:spacing w:line="346" w:lineRule="auto"/>
              <w:ind w:left="3001"/>
              <w:rPr>
                <w:rFonts w:ascii="宋体" w:hAnsi="宋体" w:eastAsia="宋体" w:cs="宋体"/>
              </w:rPr>
            </w:pPr>
            <w:r>
              <w:rPr>
                <w:rFonts w:ascii="宋体" w:hAnsi="宋体" w:eastAsia="宋体" w:cs="宋体"/>
                <w:spacing w:val="-16"/>
              </w:rPr>
              <w:t>省级各类积极分子</w:t>
            </w:r>
          </w:p>
        </w:tc>
        <w:tc>
          <w:tcPr>
            <w:tcW w:w="1251" w:type="dxa"/>
          </w:tcPr>
          <w:p w14:paraId="22DC5801">
            <w:pPr>
              <w:kinsoku/>
              <w:autoSpaceDE/>
              <w:autoSpaceDN/>
              <w:spacing w:line="346" w:lineRule="auto"/>
              <w:ind w:left="578"/>
              <w:rPr>
                <w:rFonts w:ascii="宋体" w:hAnsi="宋体" w:eastAsia="宋体" w:cs="Times New Roman"/>
              </w:rPr>
            </w:pPr>
            <w:r>
              <w:rPr>
                <w:rFonts w:ascii="宋体" w:hAnsi="宋体" w:eastAsia="宋体" w:cs="Times New Roman"/>
              </w:rPr>
              <w:t>4</w:t>
            </w:r>
          </w:p>
        </w:tc>
      </w:tr>
      <w:tr w14:paraId="3AA07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0E962DC9">
            <w:pPr>
              <w:kinsoku/>
              <w:autoSpaceDE/>
              <w:autoSpaceDN/>
              <w:spacing w:line="346" w:lineRule="auto"/>
              <w:ind w:left="3002"/>
              <w:rPr>
                <w:rFonts w:ascii="宋体" w:hAnsi="宋体" w:eastAsia="宋体" w:cs="宋体"/>
              </w:rPr>
            </w:pPr>
            <w:r>
              <w:rPr>
                <w:rFonts w:ascii="宋体" w:hAnsi="宋体" w:eastAsia="宋体" w:cs="宋体"/>
                <w:spacing w:val="-17"/>
              </w:rPr>
              <w:t>学</w:t>
            </w:r>
            <w:r>
              <w:rPr>
                <w:rFonts w:ascii="宋体" w:hAnsi="宋体" w:eastAsia="宋体" w:cs="宋体"/>
                <w:spacing w:val="-16"/>
              </w:rPr>
              <w:t>校各类积极分子</w:t>
            </w:r>
          </w:p>
        </w:tc>
        <w:tc>
          <w:tcPr>
            <w:tcW w:w="1251" w:type="dxa"/>
          </w:tcPr>
          <w:p w14:paraId="32672919">
            <w:pPr>
              <w:kinsoku/>
              <w:autoSpaceDE/>
              <w:autoSpaceDN/>
              <w:spacing w:line="346" w:lineRule="auto"/>
              <w:ind w:left="583"/>
              <w:rPr>
                <w:rFonts w:ascii="宋体" w:hAnsi="宋体" w:eastAsia="宋体" w:cs="Times New Roman"/>
              </w:rPr>
            </w:pPr>
            <w:r>
              <w:rPr>
                <w:rFonts w:ascii="宋体" w:hAnsi="宋体" w:eastAsia="宋体" w:cs="Times New Roman"/>
              </w:rPr>
              <w:t>3</w:t>
            </w:r>
          </w:p>
        </w:tc>
      </w:tr>
      <w:tr w14:paraId="0C53F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09" w:type="dxa"/>
          </w:tcPr>
          <w:p w14:paraId="39E63A17">
            <w:pPr>
              <w:kinsoku/>
              <w:autoSpaceDE/>
              <w:autoSpaceDN/>
              <w:spacing w:line="346" w:lineRule="auto"/>
              <w:ind w:left="2821"/>
              <w:rPr>
                <w:rFonts w:ascii="宋体" w:hAnsi="宋体" w:eastAsia="宋体" w:cs="宋体"/>
              </w:rPr>
            </w:pPr>
            <w:r>
              <w:rPr>
                <w:rFonts w:ascii="宋体" w:hAnsi="宋体" w:eastAsia="宋体" w:cs="宋体"/>
                <w:spacing w:val="2"/>
              </w:rPr>
              <w:t>院</w:t>
            </w:r>
            <w:r>
              <w:rPr>
                <w:rFonts w:hint="eastAsia" w:ascii="宋体" w:hAnsi="宋体" w:eastAsia="宋体" w:cs="宋体"/>
                <w:spacing w:val="2"/>
              </w:rPr>
              <w:t>（</w:t>
            </w:r>
            <w:r>
              <w:rPr>
                <w:rFonts w:ascii="宋体" w:hAnsi="宋体" w:eastAsia="宋体" w:cs="宋体"/>
                <w:spacing w:val="2"/>
              </w:rPr>
              <w:t>系</w:t>
            </w:r>
            <w:r>
              <w:rPr>
                <w:rFonts w:hint="eastAsia" w:ascii="宋体" w:hAnsi="宋体" w:eastAsia="宋体" w:cs="宋体"/>
                <w:spacing w:val="2"/>
              </w:rPr>
              <w:t>）</w:t>
            </w:r>
            <w:r>
              <w:rPr>
                <w:rFonts w:ascii="宋体" w:hAnsi="宋体" w:eastAsia="宋体" w:cs="宋体"/>
                <w:spacing w:val="2"/>
              </w:rPr>
              <w:t>各</w:t>
            </w:r>
            <w:r>
              <w:rPr>
                <w:rFonts w:ascii="宋体" w:hAnsi="宋体" w:eastAsia="宋体" w:cs="宋体"/>
                <w:spacing w:val="1"/>
              </w:rPr>
              <w:t>类积极分子</w:t>
            </w:r>
          </w:p>
        </w:tc>
        <w:tc>
          <w:tcPr>
            <w:tcW w:w="1251" w:type="dxa"/>
          </w:tcPr>
          <w:p w14:paraId="504F4697">
            <w:pPr>
              <w:kinsoku/>
              <w:autoSpaceDE/>
              <w:autoSpaceDN/>
              <w:spacing w:line="346" w:lineRule="auto"/>
              <w:ind w:left="579"/>
              <w:rPr>
                <w:rFonts w:ascii="宋体" w:hAnsi="宋体" w:eastAsia="宋体" w:cs="Times New Roman"/>
              </w:rPr>
            </w:pPr>
            <w:r>
              <w:rPr>
                <w:rFonts w:ascii="宋体" w:hAnsi="宋体" w:eastAsia="宋体" w:cs="Times New Roman"/>
              </w:rPr>
              <w:t>2</w:t>
            </w:r>
          </w:p>
        </w:tc>
      </w:tr>
    </w:tbl>
    <w:p w14:paraId="55A072B4">
      <w:pPr>
        <w:kinsoku/>
        <w:autoSpaceDE/>
        <w:autoSpaceDN/>
        <w:spacing w:line="346" w:lineRule="auto"/>
        <w:ind w:left="685"/>
        <w:rPr>
          <w:rFonts w:ascii="仿宋" w:hAnsi="仿宋" w:eastAsia="仿宋" w:cs="仿宋"/>
          <w:sz w:val="32"/>
          <w:szCs w:val="32"/>
        </w:rPr>
      </w:pPr>
      <w:r>
        <w:rPr>
          <w:rFonts w:hint="eastAsia" w:ascii="仿宋" w:hAnsi="仿宋" w:eastAsia="仿宋" w:cs="仿宋"/>
          <w:spacing w:val="6"/>
          <w:sz w:val="32"/>
          <w:szCs w:val="32"/>
        </w:rPr>
        <w:t>（</w:t>
      </w:r>
      <w:r>
        <w:rPr>
          <w:rFonts w:ascii="仿宋" w:hAnsi="仿宋" w:eastAsia="仿宋" w:cs="Times New Roman"/>
          <w:spacing w:val="6"/>
          <w:sz w:val="32"/>
          <w:szCs w:val="32"/>
        </w:rPr>
        <w:t>2</w:t>
      </w:r>
      <w:r>
        <w:rPr>
          <w:rFonts w:hint="eastAsia" w:ascii="仿宋" w:hAnsi="仿宋" w:eastAsia="仿宋" w:cs="仿宋"/>
          <w:spacing w:val="6"/>
          <w:sz w:val="32"/>
          <w:szCs w:val="32"/>
        </w:rPr>
        <w:t>）</w:t>
      </w:r>
      <w:r>
        <w:rPr>
          <w:rFonts w:ascii="仿宋" w:hAnsi="仿宋" w:eastAsia="仿宋" w:cs="仿宋"/>
          <w:spacing w:val="6"/>
          <w:sz w:val="32"/>
          <w:szCs w:val="32"/>
        </w:rPr>
        <w:t>集体荣誉项</w:t>
      </w: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1516"/>
        <w:gridCol w:w="1559"/>
        <w:gridCol w:w="1421"/>
      </w:tblGrid>
      <w:tr w14:paraId="2D3A8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vMerge w:val="restart"/>
            <w:tcBorders>
              <w:bottom w:val="nil"/>
            </w:tcBorders>
          </w:tcPr>
          <w:p w14:paraId="075D524A">
            <w:pPr>
              <w:kinsoku/>
              <w:autoSpaceDE/>
              <w:autoSpaceDN/>
              <w:spacing w:line="346" w:lineRule="auto"/>
              <w:rPr>
                <w:rFonts w:ascii="宋体" w:hAnsi="宋体" w:eastAsia="宋体"/>
              </w:rPr>
            </w:pPr>
          </w:p>
          <w:p w14:paraId="222A8DC4">
            <w:pPr>
              <w:kinsoku/>
              <w:autoSpaceDE/>
              <w:autoSpaceDN/>
              <w:spacing w:line="346" w:lineRule="auto"/>
              <w:ind w:left="1612"/>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4496" w:type="dxa"/>
            <w:gridSpan w:val="3"/>
          </w:tcPr>
          <w:p w14:paraId="558D6A79">
            <w:pPr>
              <w:kinsoku/>
              <w:autoSpaceDE/>
              <w:autoSpaceDN/>
              <w:spacing w:line="346" w:lineRule="auto"/>
              <w:ind w:left="1962"/>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加</w:t>
            </w:r>
            <w:r>
              <w:rPr>
                <w:rFonts w:ascii="宋体" w:hAnsi="宋体" w:eastAsia="宋体" w:cs="宋体"/>
                <w:spacing w:val="25"/>
              </w:rPr>
              <w:t xml:space="preserve"> </w:t>
            </w:r>
            <w:r>
              <w:rPr>
                <w:rFonts w:ascii="宋体" w:hAnsi="宋体" w:eastAsia="宋体" w:cs="宋体"/>
                <w:spacing w:val="25"/>
                <w14:textOutline w14:w="3810" w14:cap="flat" w14:cmpd="sng" w14:algn="ctr">
                  <w14:solidFill>
                    <w14:srgbClr w14:val="000000"/>
                  </w14:solidFill>
                  <w14:prstDash w14:val="solid"/>
                  <w14:miter w14:val="0"/>
                </w14:textOutline>
              </w:rPr>
              <w:t>分</w:t>
            </w:r>
          </w:p>
        </w:tc>
      </w:tr>
      <w:tr w14:paraId="67D34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64" w:type="dxa"/>
            <w:vMerge w:val="continue"/>
            <w:tcBorders>
              <w:top w:val="nil"/>
            </w:tcBorders>
          </w:tcPr>
          <w:p w14:paraId="3A826F8E">
            <w:pPr>
              <w:kinsoku/>
              <w:autoSpaceDE/>
              <w:autoSpaceDN/>
              <w:spacing w:line="346" w:lineRule="auto"/>
              <w:rPr>
                <w:rFonts w:ascii="宋体" w:hAnsi="宋体" w:eastAsia="宋体"/>
              </w:rPr>
            </w:pPr>
          </w:p>
        </w:tc>
        <w:tc>
          <w:tcPr>
            <w:tcW w:w="1516" w:type="dxa"/>
          </w:tcPr>
          <w:p w14:paraId="38FE6956">
            <w:pPr>
              <w:kinsoku/>
              <w:autoSpaceDE/>
              <w:autoSpaceDN/>
              <w:spacing w:line="346" w:lineRule="auto"/>
              <w:ind w:left="250"/>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1559" w:type="dxa"/>
          </w:tcPr>
          <w:p w14:paraId="131BDE6A">
            <w:pPr>
              <w:kinsoku/>
              <w:autoSpaceDE/>
              <w:autoSpaceDN/>
              <w:spacing w:line="346" w:lineRule="auto"/>
              <w:ind w:left="292"/>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其他负责人</w:t>
            </w:r>
          </w:p>
        </w:tc>
        <w:tc>
          <w:tcPr>
            <w:tcW w:w="1421" w:type="dxa"/>
          </w:tcPr>
          <w:p w14:paraId="2F3037A4">
            <w:pPr>
              <w:kinsoku/>
              <w:autoSpaceDE/>
              <w:autoSpaceDN/>
              <w:spacing w:line="346" w:lineRule="auto"/>
              <w:ind w:left="296"/>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0F80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tcPr>
          <w:p w14:paraId="300CB413">
            <w:pPr>
              <w:kinsoku/>
              <w:autoSpaceDE/>
              <w:autoSpaceDN/>
              <w:spacing w:line="346" w:lineRule="auto"/>
              <w:ind w:left="898"/>
              <w:rPr>
                <w:rFonts w:ascii="宋体" w:hAnsi="宋体" w:eastAsia="宋体" w:cs="宋体"/>
              </w:rPr>
            </w:pPr>
            <w:r>
              <w:rPr>
                <w:rFonts w:ascii="宋体" w:hAnsi="宋体" w:eastAsia="宋体" w:cs="宋体"/>
                <w:spacing w:val="-17"/>
              </w:rPr>
              <w:t>全国先进党、团支部、班集体</w:t>
            </w:r>
          </w:p>
        </w:tc>
        <w:tc>
          <w:tcPr>
            <w:tcW w:w="1516" w:type="dxa"/>
          </w:tcPr>
          <w:p w14:paraId="72651BC2">
            <w:pPr>
              <w:kinsoku/>
              <w:autoSpaceDE/>
              <w:autoSpaceDN/>
              <w:spacing w:line="346" w:lineRule="auto"/>
              <w:ind w:left="691"/>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2</w:t>
            </w:r>
          </w:p>
        </w:tc>
        <w:tc>
          <w:tcPr>
            <w:tcW w:w="1559" w:type="dxa"/>
          </w:tcPr>
          <w:p w14:paraId="2BE6E008">
            <w:pPr>
              <w:kinsoku/>
              <w:autoSpaceDE/>
              <w:autoSpaceDN/>
              <w:spacing w:line="346" w:lineRule="auto"/>
              <w:ind w:left="692"/>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c>
          <w:tcPr>
            <w:tcW w:w="1421" w:type="dxa"/>
          </w:tcPr>
          <w:p w14:paraId="532D64CD">
            <w:pPr>
              <w:kinsoku/>
              <w:autoSpaceDE/>
              <w:autoSpaceDN/>
              <w:spacing w:line="346" w:lineRule="auto"/>
              <w:ind w:left="682"/>
              <w:rPr>
                <w:rFonts w:ascii="宋体" w:hAnsi="宋体" w:eastAsia="宋体" w:cs="Times New Roman"/>
              </w:rPr>
            </w:pPr>
            <w:r>
              <w:rPr>
                <w:rFonts w:ascii="宋体" w:hAnsi="宋体" w:eastAsia="宋体" w:cs="Times New Roman"/>
              </w:rPr>
              <w:t>8</w:t>
            </w:r>
          </w:p>
        </w:tc>
      </w:tr>
      <w:tr w14:paraId="70414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6221196D">
            <w:pPr>
              <w:kinsoku/>
              <w:autoSpaceDE/>
              <w:autoSpaceDN/>
              <w:spacing w:line="346" w:lineRule="auto"/>
              <w:ind w:left="898"/>
              <w:rPr>
                <w:rFonts w:ascii="宋体" w:hAnsi="宋体" w:eastAsia="宋体" w:cs="宋体"/>
              </w:rPr>
            </w:pPr>
            <w:r>
              <w:rPr>
                <w:rFonts w:ascii="宋体" w:hAnsi="宋体" w:eastAsia="宋体" w:cs="宋体"/>
                <w:spacing w:val="-17"/>
              </w:rPr>
              <w:t>全省先进党、团支部、班集体</w:t>
            </w:r>
          </w:p>
        </w:tc>
        <w:tc>
          <w:tcPr>
            <w:tcW w:w="1516" w:type="dxa"/>
          </w:tcPr>
          <w:p w14:paraId="2AD95DD7">
            <w:pPr>
              <w:kinsoku/>
              <w:autoSpaceDE/>
              <w:autoSpaceDN/>
              <w:spacing w:line="346" w:lineRule="auto"/>
              <w:ind w:left="675"/>
              <w:rPr>
                <w:rFonts w:ascii="宋体" w:hAnsi="宋体" w:eastAsia="宋体" w:cs="Times New Roman"/>
              </w:rPr>
            </w:pPr>
            <w:r>
              <w:rPr>
                <w:rFonts w:ascii="宋体" w:hAnsi="宋体" w:eastAsia="宋体" w:cs="Times New Roman"/>
              </w:rPr>
              <w:t>9</w:t>
            </w:r>
          </w:p>
        </w:tc>
        <w:tc>
          <w:tcPr>
            <w:tcW w:w="1559" w:type="dxa"/>
          </w:tcPr>
          <w:p w14:paraId="6FF1C284">
            <w:pPr>
              <w:kinsoku/>
              <w:autoSpaceDE/>
              <w:autoSpaceDN/>
              <w:spacing w:line="346" w:lineRule="auto"/>
              <w:ind w:left="675"/>
              <w:rPr>
                <w:rFonts w:ascii="宋体" w:hAnsi="宋体" w:eastAsia="宋体" w:cs="Times New Roman"/>
              </w:rPr>
            </w:pPr>
            <w:r>
              <w:rPr>
                <w:rFonts w:ascii="宋体" w:hAnsi="宋体" w:eastAsia="宋体" w:cs="Times New Roman"/>
              </w:rPr>
              <w:t>7</w:t>
            </w:r>
          </w:p>
        </w:tc>
        <w:tc>
          <w:tcPr>
            <w:tcW w:w="1421" w:type="dxa"/>
          </w:tcPr>
          <w:p w14:paraId="28C031BF">
            <w:pPr>
              <w:kinsoku/>
              <w:autoSpaceDE/>
              <w:autoSpaceDN/>
              <w:spacing w:line="346" w:lineRule="auto"/>
              <w:ind w:left="678"/>
              <w:rPr>
                <w:rFonts w:ascii="宋体" w:hAnsi="宋体" w:eastAsia="宋体" w:cs="Times New Roman"/>
              </w:rPr>
            </w:pPr>
            <w:r>
              <w:rPr>
                <w:rFonts w:ascii="宋体" w:hAnsi="宋体" w:eastAsia="宋体" w:cs="Times New Roman"/>
              </w:rPr>
              <w:t>6</w:t>
            </w:r>
          </w:p>
        </w:tc>
      </w:tr>
      <w:tr w14:paraId="56FA3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133B703A">
            <w:pPr>
              <w:kinsoku/>
              <w:autoSpaceDE/>
              <w:autoSpaceDN/>
              <w:spacing w:line="346" w:lineRule="auto"/>
              <w:ind w:left="902"/>
              <w:rPr>
                <w:rFonts w:ascii="宋体" w:hAnsi="宋体" w:eastAsia="宋体" w:cs="宋体"/>
              </w:rPr>
            </w:pPr>
            <w:r>
              <w:rPr>
                <w:rFonts w:ascii="宋体" w:hAnsi="宋体" w:eastAsia="宋体" w:cs="宋体"/>
                <w:spacing w:val="-21"/>
              </w:rPr>
              <w:t>学</w:t>
            </w:r>
            <w:r>
              <w:rPr>
                <w:rFonts w:ascii="宋体" w:hAnsi="宋体" w:eastAsia="宋体" w:cs="宋体"/>
                <w:spacing w:val="-17"/>
              </w:rPr>
              <w:t>校先进党、团支部、班集体</w:t>
            </w:r>
          </w:p>
        </w:tc>
        <w:tc>
          <w:tcPr>
            <w:tcW w:w="1516" w:type="dxa"/>
          </w:tcPr>
          <w:p w14:paraId="6A4D2A20">
            <w:pPr>
              <w:kinsoku/>
              <w:autoSpaceDE/>
              <w:autoSpaceDN/>
              <w:spacing w:line="346" w:lineRule="auto"/>
              <w:ind w:left="676"/>
              <w:rPr>
                <w:rFonts w:ascii="宋体" w:hAnsi="宋体" w:eastAsia="宋体" w:cs="Times New Roman"/>
              </w:rPr>
            </w:pPr>
            <w:r>
              <w:rPr>
                <w:rFonts w:ascii="宋体" w:hAnsi="宋体" w:eastAsia="宋体" w:cs="Times New Roman"/>
              </w:rPr>
              <w:t>6</w:t>
            </w:r>
          </w:p>
        </w:tc>
        <w:tc>
          <w:tcPr>
            <w:tcW w:w="1559" w:type="dxa"/>
          </w:tcPr>
          <w:p w14:paraId="2D55EB49">
            <w:pPr>
              <w:kinsoku/>
              <w:autoSpaceDE/>
              <w:autoSpaceDN/>
              <w:spacing w:line="346" w:lineRule="auto"/>
              <w:ind w:left="677"/>
              <w:rPr>
                <w:rFonts w:ascii="宋体" w:hAnsi="宋体" w:eastAsia="宋体" w:cs="Times New Roman"/>
              </w:rPr>
            </w:pPr>
            <w:r>
              <w:rPr>
                <w:rFonts w:ascii="宋体" w:hAnsi="宋体" w:eastAsia="宋体" w:cs="Times New Roman"/>
              </w:rPr>
              <w:t>5</w:t>
            </w:r>
          </w:p>
        </w:tc>
        <w:tc>
          <w:tcPr>
            <w:tcW w:w="1421" w:type="dxa"/>
          </w:tcPr>
          <w:p w14:paraId="54302B4E">
            <w:pPr>
              <w:kinsoku/>
              <w:autoSpaceDE/>
              <w:autoSpaceDN/>
              <w:spacing w:line="346" w:lineRule="auto"/>
              <w:ind w:left="672"/>
              <w:rPr>
                <w:rFonts w:ascii="宋体" w:hAnsi="宋体" w:eastAsia="宋体" w:cs="Times New Roman"/>
              </w:rPr>
            </w:pPr>
            <w:r>
              <w:rPr>
                <w:rFonts w:ascii="宋体" w:hAnsi="宋体" w:eastAsia="宋体" w:cs="Times New Roman"/>
              </w:rPr>
              <w:t>4</w:t>
            </w:r>
          </w:p>
        </w:tc>
      </w:tr>
      <w:tr w14:paraId="5309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64" w:type="dxa"/>
          </w:tcPr>
          <w:p w14:paraId="58F8B344">
            <w:pPr>
              <w:kinsoku/>
              <w:autoSpaceDE/>
              <w:autoSpaceDN/>
              <w:spacing w:line="346" w:lineRule="auto"/>
              <w:ind w:left="721"/>
              <w:rPr>
                <w:rFonts w:ascii="宋体" w:hAnsi="宋体" w:eastAsia="宋体" w:cs="宋体"/>
              </w:rPr>
            </w:pPr>
            <w:r>
              <w:rPr>
                <w:rFonts w:ascii="宋体" w:hAnsi="宋体" w:eastAsia="宋体" w:cs="宋体"/>
                <w:spacing w:val="-6"/>
              </w:rPr>
              <w:t>院</w:t>
            </w:r>
            <w:r>
              <w:rPr>
                <w:rFonts w:ascii="宋体" w:hAnsi="宋体" w:eastAsia="宋体" w:cs="宋体"/>
                <w:spacing w:val="-5"/>
              </w:rPr>
              <w:t>(系)先进党、团支部、班集体</w:t>
            </w:r>
          </w:p>
        </w:tc>
        <w:tc>
          <w:tcPr>
            <w:tcW w:w="1516" w:type="dxa"/>
          </w:tcPr>
          <w:p w14:paraId="58020FAB">
            <w:pPr>
              <w:kinsoku/>
              <w:autoSpaceDE/>
              <w:autoSpaceDN/>
              <w:spacing w:line="346" w:lineRule="auto"/>
              <w:ind w:left="677"/>
              <w:rPr>
                <w:rFonts w:ascii="宋体" w:hAnsi="宋体" w:eastAsia="宋体" w:cs="Times New Roman"/>
              </w:rPr>
            </w:pPr>
            <w:r>
              <w:rPr>
                <w:rFonts w:ascii="宋体" w:hAnsi="宋体" w:eastAsia="宋体" w:cs="Times New Roman"/>
              </w:rPr>
              <w:t>5</w:t>
            </w:r>
          </w:p>
        </w:tc>
        <w:tc>
          <w:tcPr>
            <w:tcW w:w="1559" w:type="dxa"/>
          </w:tcPr>
          <w:p w14:paraId="621FF666">
            <w:pPr>
              <w:kinsoku/>
              <w:autoSpaceDE/>
              <w:autoSpaceDN/>
              <w:spacing w:line="346" w:lineRule="auto"/>
              <w:ind w:left="671"/>
              <w:rPr>
                <w:rFonts w:ascii="宋体" w:hAnsi="宋体" w:eastAsia="宋体" w:cs="Times New Roman"/>
              </w:rPr>
            </w:pPr>
            <w:r>
              <w:rPr>
                <w:rFonts w:ascii="宋体" w:hAnsi="宋体" w:eastAsia="宋体" w:cs="Times New Roman"/>
              </w:rPr>
              <w:t>4</w:t>
            </w:r>
          </w:p>
        </w:tc>
        <w:tc>
          <w:tcPr>
            <w:tcW w:w="1421" w:type="dxa"/>
          </w:tcPr>
          <w:p w14:paraId="7F3C9ABE">
            <w:pPr>
              <w:kinsoku/>
              <w:autoSpaceDE/>
              <w:autoSpaceDN/>
              <w:spacing w:line="346" w:lineRule="auto"/>
              <w:ind w:left="677"/>
              <w:rPr>
                <w:rFonts w:ascii="宋体" w:hAnsi="宋体" w:eastAsia="宋体" w:cs="Times New Roman"/>
              </w:rPr>
            </w:pPr>
            <w:r>
              <w:rPr>
                <w:rFonts w:ascii="宋体" w:hAnsi="宋体" w:eastAsia="宋体" w:cs="Times New Roman"/>
              </w:rPr>
              <w:t>3</w:t>
            </w:r>
          </w:p>
        </w:tc>
      </w:tr>
    </w:tbl>
    <w:p w14:paraId="283E8608">
      <w:pPr>
        <w:kinsoku/>
        <w:autoSpaceDE/>
        <w:autoSpaceDN/>
        <w:spacing w:line="346" w:lineRule="auto"/>
        <w:ind w:left="705"/>
        <w:rPr>
          <w:rFonts w:ascii="仿宋" w:hAnsi="仿宋" w:eastAsia="仿宋" w:cs="Times New Roman"/>
          <w:sz w:val="32"/>
          <w:szCs w:val="32"/>
        </w:rPr>
      </w:pPr>
      <w:r>
        <w:rPr>
          <w:rFonts w:ascii="仿宋" w:hAnsi="仿宋" w:eastAsia="仿宋" w:cs="仿宋"/>
          <w:spacing w:val="-10"/>
          <w:sz w:val="32"/>
          <w:szCs w:val="32"/>
        </w:rPr>
        <w:t>注</w:t>
      </w:r>
      <w:r>
        <w:rPr>
          <w:rFonts w:ascii="仿宋" w:hAnsi="仿宋" w:eastAsia="仿宋" w:cs="Times New Roman"/>
          <w:spacing w:val="-10"/>
          <w:sz w:val="32"/>
          <w:szCs w:val="32"/>
        </w:rPr>
        <w:t>:</w:t>
      </w:r>
    </w:p>
    <w:p w14:paraId="01A89DE7">
      <w:pPr>
        <w:kinsoku/>
        <w:autoSpaceDE/>
        <w:autoSpaceDN/>
        <w:spacing w:line="346" w:lineRule="auto"/>
        <w:ind w:firstLine="556" w:firstLineChars="200"/>
        <w:rPr>
          <w:rFonts w:ascii="仿宋" w:hAnsi="仿宋" w:eastAsia="仿宋" w:cs="仿宋"/>
          <w:color w:val="FF0000"/>
          <w:sz w:val="32"/>
          <w:szCs w:val="32"/>
        </w:rPr>
      </w:pPr>
      <w:r>
        <w:rPr>
          <w:rFonts w:ascii="仿宋" w:hAnsi="仿宋" w:eastAsia="仿宋" w:cs="仿宋"/>
          <w:spacing w:val="-21"/>
          <w:sz w:val="32"/>
          <w:szCs w:val="32"/>
        </w:rPr>
        <w:t>①</w:t>
      </w:r>
      <w:r>
        <w:rPr>
          <w:rFonts w:ascii="仿宋" w:hAnsi="仿宋" w:eastAsia="仿宋" w:cs="仿宋"/>
          <w:spacing w:val="-18"/>
          <w:sz w:val="32"/>
          <w:szCs w:val="32"/>
        </w:rPr>
        <w:t>同一项获不同级别荣誉的只计最高分项</w:t>
      </w:r>
      <w:r>
        <w:rPr>
          <w:rFonts w:hint="eastAsia" w:ascii="仿宋" w:hAnsi="仿宋" w:eastAsia="仿宋" w:cs="仿宋"/>
          <w:spacing w:val="-18"/>
          <w:sz w:val="32"/>
          <w:szCs w:val="32"/>
        </w:rPr>
        <w:t>。</w:t>
      </w:r>
      <w:r>
        <w:rPr>
          <w:rFonts w:hint="eastAsia" w:ascii="仿宋" w:hAnsi="仿宋" w:eastAsia="仿宋" w:cs="仿宋"/>
          <w:color w:val="FF0000"/>
          <w:spacing w:val="-18"/>
          <w:sz w:val="32"/>
          <w:szCs w:val="32"/>
        </w:rPr>
        <w:t>即同一奖项(同一优秀称号)只能选择加最高等级荣誉分，不同奖项(不同称号)的可以进行累加。如：同时获得省级优秀团干、校级优秀团干，同一项目“优秀团干”里只能加最高的那一个，按省级加分。</w:t>
      </w:r>
    </w:p>
    <w:p w14:paraId="3CBE54D9">
      <w:pPr>
        <w:kinsoku/>
        <w:autoSpaceDE/>
        <w:autoSpaceDN/>
        <w:spacing w:line="346" w:lineRule="auto"/>
        <w:ind w:right="22" w:firstLine="568" w:firstLineChars="200"/>
        <w:rPr>
          <w:rFonts w:ascii="仿宋" w:hAnsi="仿宋" w:eastAsia="仿宋" w:cs="仿宋"/>
          <w:spacing w:val="-17"/>
          <w:sz w:val="32"/>
          <w:szCs w:val="32"/>
        </w:rPr>
      </w:pPr>
      <w:r>
        <w:rPr>
          <w:rFonts w:ascii="仿宋" w:hAnsi="仿宋" w:eastAsia="仿宋" w:cs="仿宋"/>
          <w:spacing w:val="-18"/>
          <w:sz w:val="32"/>
          <w:szCs w:val="32"/>
        </w:rPr>
        <w:t>②党支部、团支部、班集体的主要负责人、其他负责人、</w:t>
      </w:r>
      <w:r>
        <w:rPr>
          <w:rFonts w:ascii="仿宋" w:hAnsi="仿宋" w:eastAsia="仿宋" w:cs="仿宋"/>
          <w:spacing w:val="-14"/>
          <w:sz w:val="32"/>
          <w:szCs w:val="32"/>
        </w:rPr>
        <w:t>一</w:t>
      </w:r>
      <w:r>
        <w:rPr>
          <w:rFonts w:ascii="仿宋" w:hAnsi="仿宋" w:eastAsia="仿宋" w:cs="仿宋"/>
          <w:spacing w:val="-22"/>
          <w:sz w:val="32"/>
          <w:szCs w:val="32"/>
        </w:rPr>
        <w:t>般</w:t>
      </w:r>
      <w:r>
        <w:rPr>
          <w:rFonts w:ascii="仿宋" w:hAnsi="仿宋" w:eastAsia="仿宋" w:cs="仿宋"/>
          <w:spacing w:val="-17"/>
          <w:sz w:val="32"/>
          <w:szCs w:val="32"/>
        </w:rPr>
        <w:t>成员由评议小组讨论决定。</w:t>
      </w:r>
    </w:p>
    <w:p w14:paraId="66C9EE1B">
      <w:pPr>
        <w:kinsoku/>
        <w:autoSpaceDE/>
        <w:autoSpaceDN/>
        <w:spacing w:line="346" w:lineRule="auto"/>
        <w:ind w:right="22" w:firstLine="560" w:firstLineChars="200"/>
        <w:rPr>
          <w:rFonts w:ascii="仿宋" w:hAnsi="仿宋" w:eastAsia="仿宋" w:cs="宋体"/>
          <w:color w:val="FF0000"/>
          <w:spacing w:val="-20"/>
          <w:sz w:val="32"/>
          <w:szCs w:val="32"/>
        </w:rPr>
      </w:pPr>
      <w:r>
        <w:rPr>
          <w:rFonts w:ascii="仿宋" w:hAnsi="仿宋" w:eastAsia="仿宋" w:cs="宋体"/>
          <w:color w:val="FF0000"/>
          <w:spacing w:val="-20"/>
          <w:sz w:val="32"/>
          <w:szCs w:val="32"/>
        </w:rPr>
        <w:t>③</w:t>
      </w:r>
      <w:r>
        <w:rPr>
          <w:rFonts w:hint="eastAsia" w:ascii="仿宋" w:hAnsi="仿宋" w:eastAsia="仿宋" w:cs="宋体"/>
          <w:color w:val="FF0000"/>
          <w:spacing w:val="-20"/>
          <w:sz w:val="32"/>
          <w:szCs w:val="32"/>
        </w:rPr>
        <w:t>院内评选的先进团支部、先进班集体按院级，十佳班集体按校级加分。</w:t>
      </w:r>
    </w:p>
    <w:p w14:paraId="58615AB4">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④校学生会、社团联合会、百步梯、记者团、妇女委员会、青年志愿者指导中心颁发的“优秀学生会干部”、“优秀学生社团干部”、“优秀学生干部”个人荣誉按</w:t>
      </w:r>
      <w:r>
        <w:rPr>
          <w:rFonts w:ascii="仿宋" w:hAnsi="仿宋" w:eastAsia="仿宋" w:cs="宋体"/>
          <w:color w:val="FF0000"/>
          <w:spacing w:val="-20"/>
          <w:sz w:val="32"/>
          <w:szCs w:val="32"/>
        </w:rPr>
        <w:t>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级</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优秀党员、优秀共青团干部等</w:t>
      </w:r>
      <w:r>
        <w:rPr>
          <w:rFonts w:hint="eastAsia" w:ascii="仿宋" w:hAnsi="仿宋" w:eastAsia="仿宋" w:cs="宋体"/>
          <w:color w:val="FF0000"/>
          <w:spacing w:val="-20"/>
          <w:sz w:val="32"/>
          <w:szCs w:val="32"/>
        </w:rPr>
        <w:t>）加分。</w:t>
      </w:r>
    </w:p>
    <w:p w14:paraId="7EAD925F">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⑤</w:t>
      </w:r>
      <w:r>
        <w:rPr>
          <w:rFonts w:ascii="仿宋" w:hAnsi="仿宋" w:eastAsia="仿宋" w:cs="宋体"/>
          <w:color w:val="FF0000"/>
          <w:spacing w:val="-20"/>
          <w:sz w:val="32"/>
          <w:szCs w:val="32"/>
        </w:rPr>
        <w:t>学院优秀共青团员按院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各类积极分子</w:t>
      </w:r>
      <w:r>
        <w:rPr>
          <w:rFonts w:hint="eastAsia" w:ascii="仿宋" w:hAnsi="仿宋" w:eastAsia="仿宋" w:cs="宋体"/>
          <w:color w:val="FF0000"/>
          <w:spacing w:val="-20"/>
          <w:sz w:val="32"/>
          <w:szCs w:val="32"/>
        </w:rPr>
        <w:t>加分。</w:t>
      </w:r>
    </w:p>
    <w:p w14:paraId="3555E80C">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⑥学院“</w:t>
      </w:r>
      <w:r>
        <w:rPr>
          <w:rFonts w:ascii="仿宋" w:hAnsi="仿宋" w:eastAsia="仿宋" w:cs="宋体"/>
          <w:color w:val="FF0000"/>
          <w:spacing w:val="-20"/>
          <w:sz w:val="32"/>
          <w:szCs w:val="32"/>
        </w:rPr>
        <w:t>学生工作先进个人奖</w:t>
      </w:r>
      <w:r>
        <w:rPr>
          <w:rFonts w:hint="eastAsia" w:ascii="仿宋" w:hAnsi="仿宋" w:eastAsia="仿宋" w:cs="宋体"/>
          <w:color w:val="FF0000"/>
          <w:spacing w:val="-20"/>
          <w:sz w:val="32"/>
          <w:szCs w:val="32"/>
        </w:rPr>
        <w:t>”按</w:t>
      </w:r>
      <w:r>
        <w:rPr>
          <w:rFonts w:ascii="仿宋" w:hAnsi="仿宋" w:eastAsia="仿宋" w:cs="宋体"/>
          <w:color w:val="FF0000"/>
          <w:spacing w:val="-20"/>
          <w:sz w:val="32"/>
          <w:szCs w:val="32"/>
        </w:rPr>
        <w:t>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级</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优秀党员、优秀共青团干部等</w:t>
      </w:r>
      <w:r>
        <w:rPr>
          <w:rFonts w:hint="eastAsia" w:ascii="仿宋" w:hAnsi="仿宋" w:eastAsia="仿宋" w:cs="宋体"/>
          <w:color w:val="FF0000"/>
          <w:spacing w:val="-20"/>
          <w:sz w:val="32"/>
          <w:szCs w:val="32"/>
        </w:rPr>
        <w:t>）加分，</w:t>
      </w:r>
      <w:r>
        <w:rPr>
          <w:rFonts w:ascii="仿宋" w:hAnsi="仿宋" w:eastAsia="仿宋" w:cs="宋体"/>
          <w:color w:val="FF0000"/>
          <w:spacing w:val="-20"/>
          <w:sz w:val="32"/>
          <w:szCs w:val="32"/>
        </w:rPr>
        <w:t>学院“</w:t>
      </w:r>
      <w:r>
        <w:rPr>
          <w:rFonts w:hint="eastAsia" w:ascii="仿宋" w:hAnsi="仿宋" w:eastAsia="仿宋" w:cs="宋体"/>
          <w:color w:val="FF0000"/>
          <w:spacing w:val="-20"/>
          <w:sz w:val="32"/>
          <w:szCs w:val="32"/>
        </w:rPr>
        <w:t>学生</w:t>
      </w:r>
      <w:r>
        <w:rPr>
          <w:rFonts w:ascii="仿宋" w:hAnsi="仿宋" w:eastAsia="仿宋" w:cs="宋体"/>
          <w:color w:val="FF0000"/>
          <w:spacing w:val="-20"/>
          <w:sz w:val="32"/>
          <w:szCs w:val="32"/>
        </w:rPr>
        <w:t>工作</w:t>
      </w:r>
      <w:r>
        <w:rPr>
          <w:rFonts w:hint="eastAsia" w:ascii="仿宋" w:hAnsi="仿宋" w:eastAsia="仿宋" w:cs="宋体"/>
          <w:color w:val="FF0000"/>
          <w:spacing w:val="-20"/>
          <w:sz w:val="32"/>
          <w:szCs w:val="32"/>
        </w:rPr>
        <w:t>积极</w:t>
      </w:r>
      <w:r>
        <w:rPr>
          <w:rFonts w:ascii="仿宋" w:hAnsi="仿宋" w:eastAsia="仿宋" w:cs="宋体"/>
          <w:color w:val="FF0000"/>
          <w:spacing w:val="-20"/>
          <w:sz w:val="32"/>
          <w:szCs w:val="32"/>
        </w:rPr>
        <w:t>参与奖”</w:t>
      </w:r>
      <w:r>
        <w:rPr>
          <w:rFonts w:hint="eastAsia" w:ascii="仿宋" w:hAnsi="仿宋" w:eastAsia="仿宋" w:cs="宋体"/>
          <w:color w:val="FF0000"/>
          <w:spacing w:val="-20"/>
          <w:sz w:val="32"/>
          <w:szCs w:val="32"/>
        </w:rPr>
        <w:t>按</w:t>
      </w:r>
      <w:r>
        <w:rPr>
          <w:rFonts w:ascii="仿宋" w:hAnsi="仿宋" w:eastAsia="仿宋" w:cs="宋体"/>
          <w:color w:val="FF0000"/>
          <w:spacing w:val="-20"/>
          <w:sz w:val="32"/>
          <w:szCs w:val="32"/>
        </w:rPr>
        <w:t>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各类积极分子</w:t>
      </w:r>
      <w:r>
        <w:rPr>
          <w:rFonts w:hint="eastAsia" w:ascii="仿宋" w:hAnsi="仿宋" w:eastAsia="仿宋" w:cs="宋体"/>
          <w:color w:val="FF0000"/>
          <w:spacing w:val="-20"/>
          <w:sz w:val="32"/>
          <w:szCs w:val="32"/>
        </w:rPr>
        <w:t>加分，学年</w:t>
      </w:r>
      <w:r>
        <w:rPr>
          <w:rFonts w:ascii="仿宋" w:hAnsi="仿宋" w:eastAsia="仿宋" w:cs="宋体"/>
          <w:color w:val="FF0000"/>
          <w:spacing w:val="-20"/>
          <w:sz w:val="32"/>
          <w:szCs w:val="32"/>
        </w:rPr>
        <w:t>内多次获</w:t>
      </w:r>
      <w:r>
        <w:rPr>
          <w:rFonts w:hint="eastAsia" w:ascii="仿宋" w:hAnsi="仿宋" w:eastAsia="仿宋" w:cs="宋体"/>
          <w:color w:val="FF0000"/>
          <w:spacing w:val="-20"/>
          <w:sz w:val="32"/>
          <w:szCs w:val="32"/>
        </w:rPr>
        <w:t>此</w:t>
      </w:r>
      <w:r>
        <w:rPr>
          <w:rFonts w:ascii="仿宋" w:hAnsi="仿宋" w:eastAsia="仿宋" w:cs="宋体"/>
          <w:color w:val="FF0000"/>
          <w:spacing w:val="-20"/>
          <w:sz w:val="32"/>
          <w:szCs w:val="32"/>
        </w:rPr>
        <w:t>奖项只按</w:t>
      </w:r>
      <w:r>
        <w:rPr>
          <w:rFonts w:hint="eastAsia" w:ascii="仿宋" w:hAnsi="仿宋" w:eastAsia="仿宋" w:cs="宋体"/>
          <w:color w:val="FF0000"/>
          <w:spacing w:val="-20"/>
          <w:sz w:val="32"/>
          <w:szCs w:val="32"/>
        </w:rPr>
        <w:t>最高</w:t>
      </w:r>
      <w:r>
        <w:rPr>
          <w:rFonts w:ascii="仿宋" w:hAnsi="仿宋" w:eastAsia="仿宋" w:cs="宋体"/>
          <w:color w:val="FF0000"/>
          <w:spacing w:val="-20"/>
          <w:sz w:val="32"/>
          <w:szCs w:val="32"/>
        </w:rPr>
        <w:t>一项加分</w:t>
      </w:r>
      <w:r>
        <w:rPr>
          <w:rFonts w:hint="eastAsia" w:ascii="仿宋" w:hAnsi="仿宋" w:eastAsia="仿宋" w:cs="宋体"/>
          <w:color w:val="FF0000"/>
          <w:spacing w:val="-20"/>
          <w:sz w:val="32"/>
          <w:szCs w:val="32"/>
        </w:rPr>
        <w:t>。</w:t>
      </w:r>
    </w:p>
    <w:p w14:paraId="72C2D623">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⑦学生代表、军训</w:t>
      </w:r>
      <w:r>
        <w:rPr>
          <w:rFonts w:ascii="仿宋" w:hAnsi="仿宋" w:eastAsia="仿宋" w:cs="宋体"/>
          <w:color w:val="FF0000"/>
          <w:spacing w:val="-20"/>
          <w:sz w:val="32"/>
          <w:szCs w:val="32"/>
        </w:rPr>
        <w:t>先进个人按院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各类积极分子</w:t>
      </w:r>
      <w:r>
        <w:rPr>
          <w:rFonts w:hint="eastAsia" w:ascii="仿宋" w:hAnsi="仿宋" w:eastAsia="仿宋" w:cs="宋体"/>
          <w:color w:val="FF0000"/>
          <w:spacing w:val="-20"/>
          <w:sz w:val="32"/>
          <w:szCs w:val="32"/>
        </w:rPr>
        <w:t>加分。广东省大学生运动会优秀志愿者按省级各类积极分子加分。</w:t>
      </w:r>
    </w:p>
    <w:p w14:paraId="416A32C3">
      <w:pPr>
        <w:kinsoku/>
        <w:autoSpaceDE/>
        <w:autoSpaceDN/>
        <w:spacing w:line="346" w:lineRule="auto"/>
        <w:ind w:right="-596" w:rightChars="-284"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⑧</w:t>
      </w:r>
      <w:r>
        <w:rPr>
          <w:rFonts w:ascii="仿宋" w:hAnsi="仿宋" w:eastAsia="仿宋" w:cs="宋体"/>
          <w:color w:val="FF0000"/>
          <w:spacing w:val="-20"/>
          <w:sz w:val="32"/>
          <w:szCs w:val="32"/>
        </w:rPr>
        <w:t>不予加分：</w:t>
      </w:r>
      <w:r>
        <w:rPr>
          <w:rFonts w:hint="eastAsia" w:ascii="仿宋" w:hAnsi="仿宋" w:eastAsia="仿宋" w:cs="宋体"/>
          <w:color w:val="FF0000"/>
          <w:spacing w:val="-20"/>
          <w:sz w:val="32"/>
          <w:szCs w:val="32"/>
        </w:rPr>
        <w:t>入党积极分子；广交会志愿者；上一学年综合</w:t>
      </w:r>
      <w:r>
        <w:rPr>
          <w:rFonts w:ascii="仿宋" w:hAnsi="仿宋" w:eastAsia="仿宋" w:cs="宋体"/>
          <w:color w:val="FF0000"/>
          <w:spacing w:val="-20"/>
          <w:sz w:val="32"/>
          <w:szCs w:val="32"/>
        </w:rPr>
        <w:t>测评</w:t>
      </w:r>
      <w:r>
        <w:rPr>
          <w:rFonts w:hint="eastAsia" w:ascii="仿宋" w:hAnsi="仿宋" w:eastAsia="仿宋" w:cs="宋体"/>
          <w:color w:val="FF0000"/>
          <w:spacing w:val="-20"/>
          <w:sz w:val="32"/>
          <w:szCs w:val="32"/>
        </w:rPr>
        <w:t>评优出来的三好学生、优秀学生干部</w:t>
      </w:r>
      <w:bookmarkStart w:id="2" w:name="_Hlk152145974"/>
      <w:r>
        <w:rPr>
          <w:rFonts w:hint="eastAsia" w:ascii="仿宋" w:hAnsi="仿宋" w:eastAsia="仿宋" w:cs="宋体"/>
          <w:color w:val="FF0000"/>
          <w:spacing w:val="-20"/>
          <w:sz w:val="32"/>
          <w:szCs w:val="32"/>
        </w:rPr>
        <w:t>（特指综测评出的，与④中的区分）</w:t>
      </w:r>
      <w:bookmarkEnd w:id="2"/>
      <w:r>
        <w:rPr>
          <w:rFonts w:hint="eastAsia" w:ascii="仿宋" w:hAnsi="仿宋" w:eastAsia="仿宋" w:cs="宋体"/>
          <w:color w:val="FF0000"/>
          <w:spacing w:val="-20"/>
          <w:sz w:val="32"/>
          <w:szCs w:val="32"/>
        </w:rPr>
        <w:t>。</w:t>
      </w:r>
    </w:p>
    <w:p w14:paraId="25E45825">
      <w:pPr>
        <w:kinsoku/>
        <w:autoSpaceDE/>
        <w:autoSpaceDN/>
        <w:spacing w:line="346" w:lineRule="auto"/>
        <w:ind w:right="-596" w:rightChars="-284" w:firstLine="548" w:firstLineChars="196"/>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⑨根据学校最新相关文件，2020年9月1日起，学生干部在参与评奖评优时，不与其岗位直接挂钩，学生干部不再加职务分。</w:t>
      </w:r>
    </w:p>
    <w:p w14:paraId="6CC9EFEF">
      <w:pPr>
        <w:kinsoku/>
        <w:autoSpaceDE/>
        <w:autoSpaceDN/>
        <w:spacing w:line="360" w:lineRule="auto"/>
        <w:ind w:right="-596" w:rightChars="-284" w:firstLine="580" w:firstLineChars="196"/>
        <w:rPr>
          <w:rFonts w:ascii="仿宋" w:hAnsi="仿宋" w:eastAsia="仿宋" w:cs="仿宋"/>
          <w:sz w:val="32"/>
          <w:szCs w:val="32"/>
        </w:rPr>
      </w:pPr>
      <w:r>
        <w:rPr>
          <w:rFonts w:ascii="仿宋" w:hAnsi="仿宋" w:eastAsia="仿宋" w:cs="Times New Roman"/>
          <w:spacing w:val="-12"/>
          <w:sz w:val="32"/>
          <w:szCs w:val="32"/>
        </w:rPr>
        <w:t>2</w:t>
      </w:r>
      <w:r>
        <w:rPr>
          <w:rFonts w:ascii="仿宋" w:hAnsi="仿宋" w:eastAsia="仿宋" w:cs="仿宋"/>
          <w:spacing w:val="-8"/>
          <w:sz w:val="32"/>
          <w:szCs w:val="32"/>
        </w:rPr>
        <w:t>．</w:t>
      </w:r>
      <w:r>
        <w:rPr>
          <w:rFonts w:ascii="仿宋" w:hAnsi="仿宋" w:eastAsia="仿宋" w:cs="仿宋"/>
          <w:spacing w:val="-6"/>
          <w:sz w:val="32"/>
          <w:szCs w:val="32"/>
        </w:rPr>
        <w:t>德育扣分</w:t>
      </w:r>
      <w:r>
        <w:rPr>
          <w:rFonts w:ascii="仿宋" w:hAnsi="仿宋" w:eastAsia="仿宋" w:cs="Times New Roman"/>
          <w:spacing w:val="-6"/>
          <w:sz w:val="32"/>
          <w:szCs w:val="32"/>
        </w:rPr>
        <w:t>D2</w:t>
      </w:r>
      <w:r>
        <w:rPr>
          <w:rFonts w:hint="eastAsia" w:ascii="仿宋" w:hAnsi="仿宋" w:eastAsia="仿宋" w:cs="Times New Roman"/>
          <w:spacing w:val="-6"/>
          <w:sz w:val="32"/>
          <w:szCs w:val="32"/>
        </w:rPr>
        <w:t>（</w:t>
      </w:r>
      <w:r>
        <w:rPr>
          <w:rFonts w:ascii="仿宋" w:hAnsi="仿宋" w:eastAsia="仿宋" w:cs="仿宋"/>
          <w:spacing w:val="-6"/>
          <w:sz w:val="32"/>
          <w:szCs w:val="32"/>
        </w:rPr>
        <w:t>扣分项目可累计</w:t>
      </w:r>
      <w:r>
        <w:rPr>
          <w:rFonts w:hint="eastAsia" w:ascii="仿宋" w:hAnsi="仿宋" w:eastAsia="仿宋" w:cs="仿宋"/>
          <w:spacing w:val="-6"/>
          <w:sz w:val="32"/>
          <w:szCs w:val="32"/>
        </w:rPr>
        <w:t>）</w:t>
      </w:r>
    </w:p>
    <w:p w14:paraId="076B84C9">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30"/>
        <w:gridCol w:w="4072"/>
      </w:tblGrid>
      <w:tr w14:paraId="18761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263" w:type="dxa"/>
            <w:gridSpan w:val="2"/>
          </w:tcPr>
          <w:p w14:paraId="42D1C61F">
            <w:pPr>
              <w:kinsoku/>
              <w:autoSpaceDE/>
              <w:autoSpaceDN/>
              <w:spacing w:line="346" w:lineRule="auto"/>
              <w:ind w:left="1539"/>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tcPr>
          <w:p w14:paraId="04AA6876">
            <w:pPr>
              <w:kinsoku/>
              <w:autoSpaceDE/>
              <w:autoSpaceDN/>
              <w:spacing w:line="346" w:lineRule="auto"/>
              <w:ind w:left="1739"/>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06A8A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263" w:type="dxa"/>
            <w:gridSpan w:val="2"/>
          </w:tcPr>
          <w:p w14:paraId="0588C312">
            <w:pPr>
              <w:kinsoku/>
              <w:autoSpaceDE/>
              <w:autoSpaceDN/>
              <w:spacing w:line="346" w:lineRule="auto"/>
              <w:ind w:left="1645"/>
              <w:rPr>
                <w:rFonts w:ascii="宋体" w:hAnsi="宋体" w:eastAsia="宋体" w:cs="宋体"/>
              </w:rPr>
            </w:pPr>
            <w:r>
              <w:rPr>
                <w:rFonts w:ascii="宋体" w:hAnsi="宋体" w:eastAsia="宋体" w:cs="宋体"/>
                <w:spacing w:val="-17"/>
              </w:rPr>
              <w:t>无</w:t>
            </w:r>
            <w:r>
              <w:rPr>
                <w:rFonts w:ascii="宋体" w:hAnsi="宋体" w:eastAsia="宋体" w:cs="宋体"/>
                <w:spacing w:val="-11"/>
              </w:rPr>
              <w:t xml:space="preserve"> 故 旷 课</w:t>
            </w:r>
          </w:p>
        </w:tc>
        <w:tc>
          <w:tcPr>
            <w:tcW w:w="4072" w:type="dxa"/>
          </w:tcPr>
          <w:p w14:paraId="6AB04089">
            <w:pPr>
              <w:kinsoku/>
              <w:autoSpaceDE/>
              <w:autoSpaceDN/>
              <w:spacing w:line="346" w:lineRule="auto"/>
              <w:ind w:left="2042"/>
              <w:rPr>
                <w:rFonts w:ascii="宋体" w:hAnsi="宋体" w:eastAsia="宋体" w:cs="Times New Roman"/>
              </w:rPr>
            </w:pPr>
            <w:r>
              <w:rPr>
                <w:rFonts w:ascii="宋体" w:hAnsi="宋体" w:eastAsia="宋体" w:cs="Times New Roman"/>
              </w:rPr>
              <w:t>1</w:t>
            </w:r>
          </w:p>
        </w:tc>
      </w:tr>
      <w:tr w14:paraId="56D1A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133" w:type="dxa"/>
            <w:vMerge w:val="restart"/>
            <w:tcBorders>
              <w:bottom w:val="nil"/>
            </w:tcBorders>
          </w:tcPr>
          <w:p w14:paraId="1029D9E1">
            <w:pPr>
              <w:kinsoku/>
              <w:autoSpaceDE/>
              <w:autoSpaceDN/>
              <w:spacing w:line="346" w:lineRule="auto"/>
              <w:ind w:left="579"/>
              <w:rPr>
                <w:rFonts w:ascii="宋体" w:hAnsi="宋体" w:eastAsia="宋体" w:cs="宋体"/>
              </w:rPr>
            </w:pPr>
            <w:r>
              <w:rPr>
                <w:rFonts w:ascii="宋体" w:hAnsi="宋体" w:eastAsia="宋体" w:cs="宋体"/>
                <w:spacing w:val="-15"/>
              </w:rPr>
              <w:t>通</w:t>
            </w:r>
            <w:r>
              <w:rPr>
                <w:rFonts w:ascii="宋体" w:hAnsi="宋体" w:eastAsia="宋体" w:cs="宋体"/>
                <w:spacing w:val="-11"/>
              </w:rPr>
              <w:t xml:space="preserve"> 报 批 评</w:t>
            </w:r>
          </w:p>
        </w:tc>
        <w:tc>
          <w:tcPr>
            <w:tcW w:w="2130" w:type="dxa"/>
          </w:tcPr>
          <w:p w14:paraId="30984636">
            <w:pPr>
              <w:kinsoku/>
              <w:autoSpaceDE/>
              <w:autoSpaceDN/>
              <w:spacing w:line="346" w:lineRule="auto"/>
              <w:ind w:left="769"/>
              <w:rPr>
                <w:rFonts w:ascii="宋体" w:hAnsi="宋体" w:eastAsia="宋体" w:cs="宋体"/>
              </w:rPr>
            </w:pPr>
            <w:r>
              <w:rPr>
                <w:rFonts w:ascii="宋体" w:hAnsi="宋体" w:eastAsia="宋体" w:cs="宋体"/>
                <w:spacing w:val="19"/>
              </w:rPr>
              <w:t>学</w:t>
            </w:r>
            <w:r>
              <w:rPr>
                <w:rFonts w:ascii="宋体" w:hAnsi="宋体" w:eastAsia="宋体" w:cs="宋体"/>
                <w:spacing w:val="18"/>
              </w:rPr>
              <w:t xml:space="preserve">  院</w:t>
            </w:r>
          </w:p>
        </w:tc>
        <w:tc>
          <w:tcPr>
            <w:tcW w:w="4072" w:type="dxa"/>
          </w:tcPr>
          <w:p w14:paraId="5CCA454E">
            <w:pPr>
              <w:kinsoku/>
              <w:autoSpaceDE/>
              <w:autoSpaceDN/>
              <w:spacing w:line="346" w:lineRule="auto"/>
              <w:ind w:left="2022"/>
              <w:rPr>
                <w:rFonts w:ascii="宋体" w:hAnsi="宋体" w:eastAsia="宋体" w:cs="Times New Roman"/>
              </w:rPr>
            </w:pPr>
            <w:r>
              <w:rPr>
                <w:rFonts w:ascii="宋体" w:hAnsi="宋体" w:eastAsia="宋体" w:cs="Times New Roman"/>
              </w:rPr>
              <w:t>2</w:t>
            </w:r>
          </w:p>
        </w:tc>
      </w:tr>
      <w:tr w14:paraId="45ED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33" w:type="dxa"/>
            <w:vMerge w:val="continue"/>
            <w:tcBorders>
              <w:top w:val="nil"/>
            </w:tcBorders>
          </w:tcPr>
          <w:p w14:paraId="447F84E5">
            <w:pPr>
              <w:kinsoku/>
              <w:autoSpaceDE/>
              <w:autoSpaceDN/>
              <w:spacing w:line="346" w:lineRule="auto"/>
              <w:rPr>
                <w:rFonts w:ascii="宋体" w:hAnsi="宋体" w:eastAsia="宋体"/>
              </w:rPr>
            </w:pPr>
          </w:p>
        </w:tc>
        <w:tc>
          <w:tcPr>
            <w:tcW w:w="2130" w:type="dxa"/>
          </w:tcPr>
          <w:p w14:paraId="6B1A2A1E">
            <w:pPr>
              <w:kinsoku/>
              <w:autoSpaceDE/>
              <w:autoSpaceDN/>
              <w:spacing w:line="346" w:lineRule="auto"/>
              <w:ind w:left="771"/>
              <w:rPr>
                <w:rFonts w:ascii="宋体" w:hAnsi="宋体" w:eastAsia="宋体" w:cs="宋体"/>
              </w:rPr>
            </w:pPr>
            <w:r>
              <w:rPr>
                <w:rFonts w:ascii="宋体" w:hAnsi="宋体" w:eastAsia="宋体" w:cs="宋体"/>
                <w:spacing w:val="15"/>
              </w:rPr>
              <w:t>学  校</w:t>
            </w:r>
          </w:p>
        </w:tc>
        <w:tc>
          <w:tcPr>
            <w:tcW w:w="4072" w:type="dxa"/>
          </w:tcPr>
          <w:p w14:paraId="65CEB470">
            <w:pPr>
              <w:kinsoku/>
              <w:autoSpaceDE/>
              <w:autoSpaceDN/>
              <w:spacing w:line="346" w:lineRule="auto"/>
              <w:ind w:left="2021"/>
              <w:rPr>
                <w:rFonts w:ascii="宋体" w:hAnsi="宋体" w:eastAsia="宋体" w:cs="Times New Roman"/>
              </w:rPr>
            </w:pPr>
            <w:r>
              <w:rPr>
                <w:rFonts w:ascii="宋体" w:hAnsi="宋体" w:eastAsia="宋体" w:cs="Times New Roman"/>
              </w:rPr>
              <w:t>4</w:t>
            </w:r>
          </w:p>
        </w:tc>
      </w:tr>
      <w:tr w14:paraId="214D6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33" w:type="dxa"/>
            <w:vMerge w:val="restart"/>
            <w:tcBorders>
              <w:bottom w:val="nil"/>
            </w:tcBorders>
          </w:tcPr>
          <w:p w14:paraId="31AA3482">
            <w:pPr>
              <w:kinsoku/>
              <w:autoSpaceDE/>
              <w:autoSpaceDN/>
              <w:spacing w:line="346" w:lineRule="auto"/>
              <w:rPr>
                <w:rFonts w:ascii="宋体" w:hAnsi="宋体" w:eastAsia="宋体"/>
              </w:rPr>
            </w:pPr>
          </w:p>
          <w:p w14:paraId="69AD329F">
            <w:pPr>
              <w:kinsoku/>
              <w:autoSpaceDE/>
              <w:autoSpaceDN/>
              <w:spacing w:line="346" w:lineRule="auto"/>
              <w:rPr>
                <w:rFonts w:ascii="宋体" w:hAnsi="宋体" w:eastAsia="宋体"/>
              </w:rPr>
            </w:pPr>
          </w:p>
          <w:p w14:paraId="347BDDF8">
            <w:pPr>
              <w:kinsoku/>
              <w:autoSpaceDE/>
              <w:autoSpaceDN/>
              <w:spacing w:line="346" w:lineRule="auto"/>
              <w:ind w:left="442"/>
              <w:rPr>
                <w:rFonts w:ascii="宋体" w:hAnsi="宋体" w:eastAsia="宋体" w:cs="宋体"/>
              </w:rPr>
            </w:pPr>
            <w:r>
              <w:rPr>
                <w:rFonts w:ascii="宋体" w:hAnsi="宋体" w:eastAsia="宋体" w:cs="宋体"/>
                <w:spacing w:val="-19"/>
              </w:rPr>
              <w:t>行</w:t>
            </w:r>
            <w:r>
              <w:rPr>
                <w:rFonts w:ascii="宋体" w:hAnsi="宋体" w:eastAsia="宋体" w:cs="宋体"/>
                <w:spacing w:val="-15"/>
              </w:rPr>
              <w:t>政、党团处分</w:t>
            </w:r>
          </w:p>
        </w:tc>
        <w:tc>
          <w:tcPr>
            <w:tcW w:w="2130" w:type="dxa"/>
          </w:tcPr>
          <w:p w14:paraId="0EFF55A1">
            <w:pPr>
              <w:kinsoku/>
              <w:autoSpaceDE/>
              <w:autoSpaceDN/>
              <w:spacing w:line="346" w:lineRule="auto"/>
              <w:ind w:left="770"/>
              <w:rPr>
                <w:rFonts w:ascii="宋体" w:hAnsi="宋体" w:eastAsia="宋体" w:cs="宋体"/>
              </w:rPr>
            </w:pPr>
            <w:r>
              <w:rPr>
                <w:rFonts w:ascii="宋体" w:hAnsi="宋体" w:eastAsia="宋体" w:cs="宋体"/>
                <w:spacing w:val="17"/>
              </w:rPr>
              <w:t>警</w:t>
            </w:r>
            <w:r>
              <w:rPr>
                <w:rFonts w:ascii="宋体" w:hAnsi="宋体" w:eastAsia="宋体" w:cs="宋体"/>
                <w:spacing w:val="16"/>
              </w:rPr>
              <w:t xml:space="preserve">  告</w:t>
            </w:r>
          </w:p>
        </w:tc>
        <w:tc>
          <w:tcPr>
            <w:tcW w:w="4072" w:type="dxa"/>
          </w:tcPr>
          <w:p w14:paraId="7484AF7E">
            <w:pPr>
              <w:kinsoku/>
              <w:autoSpaceDE/>
              <w:autoSpaceDN/>
              <w:spacing w:line="346" w:lineRule="auto"/>
              <w:ind w:left="1995"/>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r>
      <w:tr w14:paraId="46221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133" w:type="dxa"/>
            <w:vMerge w:val="continue"/>
            <w:tcBorders>
              <w:top w:val="nil"/>
              <w:bottom w:val="nil"/>
            </w:tcBorders>
          </w:tcPr>
          <w:p w14:paraId="30D5CBDD">
            <w:pPr>
              <w:kinsoku/>
              <w:autoSpaceDE/>
              <w:autoSpaceDN/>
              <w:spacing w:line="346" w:lineRule="auto"/>
              <w:rPr>
                <w:rFonts w:ascii="宋体" w:hAnsi="宋体" w:eastAsia="宋体"/>
              </w:rPr>
            </w:pPr>
          </w:p>
        </w:tc>
        <w:tc>
          <w:tcPr>
            <w:tcW w:w="2130" w:type="dxa"/>
          </w:tcPr>
          <w:p w14:paraId="14FABD7F">
            <w:pPr>
              <w:kinsoku/>
              <w:autoSpaceDE/>
              <w:autoSpaceDN/>
              <w:spacing w:line="346" w:lineRule="auto"/>
              <w:ind w:left="723"/>
              <w:rPr>
                <w:rFonts w:ascii="宋体" w:hAnsi="宋体" w:eastAsia="宋体" w:cs="宋体"/>
              </w:rPr>
            </w:pPr>
            <w:r>
              <w:rPr>
                <w:rFonts w:ascii="宋体" w:hAnsi="宋体" w:eastAsia="宋体" w:cs="宋体"/>
                <w:spacing w:val="-14"/>
              </w:rPr>
              <w:t>严</w:t>
            </w:r>
            <w:r>
              <w:rPr>
                <w:rFonts w:ascii="宋体" w:hAnsi="宋体" w:eastAsia="宋体" w:cs="宋体"/>
                <w:spacing w:val="-12"/>
              </w:rPr>
              <w:t>重警告</w:t>
            </w:r>
          </w:p>
        </w:tc>
        <w:tc>
          <w:tcPr>
            <w:tcW w:w="4072" w:type="dxa"/>
          </w:tcPr>
          <w:p w14:paraId="72446D4D">
            <w:pPr>
              <w:kinsoku/>
              <w:autoSpaceDE/>
              <w:autoSpaceDN/>
              <w:spacing w:line="346" w:lineRule="auto"/>
              <w:ind w:left="1995"/>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5</w:t>
            </w:r>
          </w:p>
        </w:tc>
      </w:tr>
      <w:tr w14:paraId="75355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33" w:type="dxa"/>
            <w:vMerge w:val="continue"/>
            <w:tcBorders>
              <w:top w:val="nil"/>
              <w:bottom w:val="nil"/>
            </w:tcBorders>
          </w:tcPr>
          <w:p w14:paraId="25DA709D">
            <w:pPr>
              <w:kinsoku/>
              <w:autoSpaceDE/>
              <w:autoSpaceDN/>
              <w:spacing w:line="346" w:lineRule="auto"/>
              <w:rPr>
                <w:rFonts w:ascii="宋体" w:hAnsi="宋体" w:eastAsia="宋体"/>
              </w:rPr>
            </w:pPr>
          </w:p>
        </w:tc>
        <w:tc>
          <w:tcPr>
            <w:tcW w:w="2130" w:type="dxa"/>
          </w:tcPr>
          <w:p w14:paraId="481EF1EE">
            <w:pPr>
              <w:kinsoku/>
              <w:autoSpaceDE/>
              <w:autoSpaceDN/>
              <w:spacing w:line="346" w:lineRule="auto"/>
              <w:ind w:left="766"/>
              <w:rPr>
                <w:rFonts w:ascii="宋体" w:hAnsi="宋体" w:eastAsia="宋体" w:cs="宋体"/>
              </w:rPr>
            </w:pPr>
            <w:r>
              <w:rPr>
                <w:rFonts w:ascii="宋体" w:hAnsi="宋体" w:eastAsia="宋体" w:cs="宋体"/>
                <w:spacing w:val="17"/>
              </w:rPr>
              <w:t>记</w:t>
            </w:r>
            <w:r>
              <w:rPr>
                <w:rFonts w:ascii="宋体" w:hAnsi="宋体" w:eastAsia="宋体" w:cs="宋体"/>
                <w:spacing w:val="16"/>
              </w:rPr>
              <w:t xml:space="preserve">  过</w:t>
            </w:r>
          </w:p>
        </w:tc>
        <w:tc>
          <w:tcPr>
            <w:tcW w:w="4072" w:type="dxa"/>
          </w:tcPr>
          <w:p w14:paraId="66340875">
            <w:pPr>
              <w:kinsoku/>
              <w:autoSpaceDE/>
              <w:autoSpaceDN/>
              <w:spacing w:line="346" w:lineRule="auto"/>
              <w:ind w:left="1975"/>
              <w:rPr>
                <w:rFonts w:ascii="宋体" w:hAnsi="宋体" w:eastAsia="宋体" w:cs="Times New Roman"/>
              </w:rPr>
            </w:pPr>
            <w:r>
              <w:rPr>
                <w:rFonts w:ascii="宋体" w:hAnsi="宋体" w:eastAsia="宋体" w:cs="Times New Roman"/>
                <w:spacing w:val="-4"/>
              </w:rPr>
              <w:t>2</w:t>
            </w:r>
            <w:r>
              <w:rPr>
                <w:rFonts w:ascii="宋体" w:hAnsi="宋体" w:eastAsia="宋体" w:cs="Times New Roman"/>
                <w:spacing w:val="-3"/>
              </w:rPr>
              <w:t>0</w:t>
            </w:r>
          </w:p>
        </w:tc>
      </w:tr>
      <w:tr w14:paraId="16BE1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133" w:type="dxa"/>
            <w:vMerge w:val="continue"/>
            <w:tcBorders>
              <w:top w:val="nil"/>
            </w:tcBorders>
          </w:tcPr>
          <w:p w14:paraId="1A7A2C3C">
            <w:pPr>
              <w:kinsoku/>
              <w:autoSpaceDE/>
              <w:autoSpaceDN/>
              <w:spacing w:line="346" w:lineRule="auto"/>
              <w:rPr>
                <w:rFonts w:ascii="宋体" w:hAnsi="宋体" w:eastAsia="宋体"/>
              </w:rPr>
            </w:pPr>
          </w:p>
        </w:tc>
        <w:tc>
          <w:tcPr>
            <w:tcW w:w="2130" w:type="dxa"/>
          </w:tcPr>
          <w:p w14:paraId="5BFFC240">
            <w:pPr>
              <w:kinsoku/>
              <w:autoSpaceDE/>
              <w:autoSpaceDN/>
              <w:spacing w:line="346" w:lineRule="auto"/>
              <w:ind w:left="738"/>
              <w:rPr>
                <w:rFonts w:ascii="宋体" w:hAnsi="宋体" w:eastAsia="宋体" w:cs="宋体"/>
              </w:rPr>
            </w:pPr>
            <w:r>
              <w:rPr>
                <w:rFonts w:ascii="宋体" w:hAnsi="宋体" w:eastAsia="宋体" w:cs="宋体"/>
                <w:spacing w:val="-16"/>
              </w:rPr>
              <w:t>留</w:t>
            </w:r>
            <w:r>
              <w:rPr>
                <w:rFonts w:ascii="宋体" w:hAnsi="宋体" w:eastAsia="宋体" w:cs="宋体"/>
                <w:spacing w:val="-15"/>
              </w:rPr>
              <w:t>校察看</w:t>
            </w:r>
          </w:p>
        </w:tc>
        <w:tc>
          <w:tcPr>
            <w:tcW w:w="4072" w:type="dxa"/>
          </w:tcPr>
          <w:p w14:paraId="7DCC03E3">
            <w:pPr>
              <w:kinsoku/>
              <w:autoSpaceDE/>
              <w:autoSpaceDN/>
              <w:spacing w:line="346" w:lineRule="auto"/>
              <w:ind w:left="1975"/>
              <w:rPr>
                <w:rFonts w:ascii="宋体" w:hAnsi="宋体" w:eastAsia="宋体" w:cs="Times New Roman"/>
              </w:rPr>
            </w:pPr>
            <w:r>
              <w:rPr>
                <w:rFonts w:ascii="宋体" w:hAnsi="宋体" w:eastAsia="宋体" w:cs="Times New Roman"/>
                <w:spacing w:val="-4"/>
              </w:rPr>
              <w:t>2</w:t>
            </w:r>
            <w:r>
              <w:rPr>
                <w:rFonts w:ascii="宋体" w:hAnsi="宋体" w:eastAsia="宋体" w:cs="Times New Roman"/>
                <w:spacing w:val="-3"/>
              </w:rPr>
              <w:t>5</w:t>
            </w:r>
          </w:p>
        </w:tc>
      </w:tr>
    </w:tbl>
    <w:p w14:paraId="4527F823">
      <w:pPr>
        <w:kinsoku/>
        <w:autoSpaceDE/>
        <w:autoSpaceDN/>
        <w:spacing w:line="346" w:lineRule="auto"/>
        <w:ind w:firstLine="780" w:firstLineChars="200"/>
        <w:rPr>
          <w:rFonts w:ascii="仿宋" w:hAnsi="仿宋" w:eastAsia="仿宋" w:cs="仿宋"/>
          <w:sz w:val="32"/>
          <w:szCs w:val="32"/>
        </w:rPr>
      </w:pPr>
      <w:r>
        <w:rPr>
          <w:rFonts w:hint="eastAsia" w:ascii="仿宋" w:hAnsi="仿宋" w:eastAsia="仿宋" w:cs="仿宋"/>
          <w:spacing w:val="35"/>
          <w:sz w:val="32"/>
          <w:szCs w:val="32"/>
        </w:rPr>
        <w:t>（2）</w:t>
      </w:r>
      <w:r>
        <w:rPr>
          <w:rFonts w:ascii="仿宋" w:hAnsi="仿宋" w:eastAsia="仿宋" w:cs="仿宋"/>
          <w:spacing w:val="32"/>
          <w:sz w:val="32"/>
          <w:szCs w:val="32"/>
        </w:rPr>
        <w:t>集体项目</w:t>
      </w:r>
    </w:p>
    <w:tbl>
      <w:tblPr>
        <w:tblStyle w:val="7"/>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2129"/>
        <w:gridCol w:w="1943"/>
      </w:tblGrid>
      <w:tr w14:paraId="61183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vMerge w:val="restart"/>
            <w:tcBorders>
              <w:bottom w:val="nil"/>
            </w:tcBorders>
          </w:tcPr>
          <w:p w14:paraId="2967277D">
            <w:pPr>
              <w:kinsoku/>
              <w:autoSpaceDE/>
              <w:autoSpaceDN/>
              <w:spacing w:line="346" w:lineRule="auto"/>
              <w:rPr>
                <w:rFonts w:ascii="宋体" w:hAnsi="宋体" w:eastAsia="宋体"/>
              </w:rPr>
            </w:pPr>
          </w:p>
          <w:p w14:paraId="7562B8E7">
            <w:pPr>
              <w:kinsoku/>
              <w:autoSpaceDE/>
              <w:autoSpaceDN/>
              <w:spacing w:line="346" w:lineRule="auto"/>
              <w:ind w:left="1610"/>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gridSpan w:val="2"/>
          </w:tcPr>
          <w:p w14:paraId="675C7598">
            <w:pPr>
              <w:kinsoku/>
              <w:autoSpaceDE/>
              <w:autoSpaceDN/>
              <w:spacing w:line="346" w:lineRule="auto"/>
              <w:ind w:left="1809"/>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5"/>
                <w14:textOutline w14:w="3810" w14:cap="flat" w14:cmpd="sng" w14:algn="ctr">
                  <w14:solidFill>
                    <w14:srgbClr w14:val="000000"/>
                  </w14:solidFill>
                  <w14:prstDash w14:val="solid"/>
                  <w14:miter w14:val="0"/>
                </w14:textOutline>
              </w:rPr>
              <w:t>分</w:t>
            </w:r>
          </w:p>
        </w:tc>
      </w:tr>
      <w:tr w14:paraId="21FD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vMerge w:val="continue"/>
            <w:tcBorders>
              <w:top w:val="nil"/>
            </w:tcBorders>
          </w:tcPr>
          <w:p w14:paraId="78D648FA">
            <w:pPr>
              <w:kinsoku/>
              <w:autoSpaceDE/>
              <w:autoSpaceDN/>
              <w:spacing w:line="346" w:lineRule="auto"/>
              <w:rPr>
                <w:rFonts w:ascii="宋体" w:hAnsi="宋体" w:eastAsia="宋体"/>
              </w:rPr>
            </w:pPr>
          </w:p>
        </w:tc>
        <w:tc>
          <w:tcPr>
            <w:tcW w:w="2129" w:type="dxa"/>
          </w:tcPr>
          <w:p w14:paraId="4FBA90C9">
            <w:pPr>
              <w:kinsoku/>
              <w:autoSpaceDE/>
              <w:autoSpaceDN/>
              <w:spacing w:line="346" w:lineRule="auto"/>
              <w:ind w:left="539"/>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1943" w:type="dxa"/>
          </w:tcPr>
          <w:p w14:paraId="43515380">
            <w:pPr>
              <w:kinsoku/>
              <w:autoSpaceDE/>
              <w:autoSpaceDN/>
              <w:spacing w:line="346" w:lineRule="auto"/>
              <w:ind w:left="542"/>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6B5F1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64" w:type="dxa"/>
          </w:tcPr>
          <w:p w14:paraId="06A3EA16">
            <w:pPr>
              <w:kinsoku/>
              <w:autoSpaceDE/>
              <w:autoSpaceDN/>
              <w:spacing w:line="346" w:lineRule="auto"/>
              <w:ind w:left="1674"/>
              <w:rPr>
                <w:rFonts w:ascii="宋体" w:hAnsi="宋体" w:eastAsia="宋体" w:cs="宋体"/>
              </w:rPr>
            </w:pPr>
            <w:r>
              <w:rPr>
                <w:rFonts w:ascii="宋体" w:hAnsi="宋体" w:eastAsia="宋体" w:cs="宋体"/>
                <w:spacing w:val="-16"/>
              </w:rPr>
              <w:t>学</w:t>
            </w:r>
            <w:r>
              <w:rPr>
                <w:rFonts w:ascii="宋体" w:hAnsi="宋体" w:eastAsia="宋体" w:cs="宋体"/>
                <w:spacing w:val="-15"/>
              </w:rPr>
              <w:t>校通报批评</w:t>
            </w:r>
          </w:p>
        </w:tc>
        <w:tc>
          <w:tcPr>
            <w:tcW w:w="2129" w:type="dxa"/>
          </w:tcPr>
          <w:p w14:paraId="595804B0">
            <w:pPr>
              <w:kinsoku/>
              <w:autoSpaceDE/>
              <w:autoSpaceDN/>
              <w:spacing w:line="346" w:lineRule="auto"/>
              <w:ind w:left="976"/>
              <w:rPr>
                <w:rFonts w:ascii="宋体" w:hAnsi="宋体" w:eastAsia="宋体" w:cs="Times New Roman"/>
              </w:rPr>
            </w:pPr>
            <w:r>
              <w:rPr>
                <w:rFonts w:ascii="宋体" w:hAnsi="宋体" w:eastAsia="宋体" w:cs="Times New Roman"/>
              </w:rPr>
              <w:t>4</w:t>
            </w:r>
          </w:p>
        </w:tc>
        <w:tc>
          <w:tcPr>
            <w:tcW w:w="1943" w:type="dxa"/>
          </w:tcPr>
          <w:p w14:paraId="20B8C4B5">
            <w:pPr>
              <w:kinsoku/>
              <w:autoSpaceDE/>
              <w:autoSpaceDN/>
              <w:spacing w:line="346" w:lineRule="auto"/>
              <w:ind w:left="887"/>
              <w:rPr>
                <w:rFonts w:ascii="宋体" w:hAnsi="宋体" w:eastAsia="宋体" w:cs="Times New Roman"/>
              </w:rPr>
            </w:pPr>
            <w:r>
              <w:rPr>
                <w:rFonts w:ascii="宋体" w:hAnsi="宋体" w:eastAsia="宋体" w:cs="Times New Roman"/>
              </w:rPr>
              <w:t>3</w:t>
            </w:r>
          </w:p>
        </w:tc>
      </w:tr>
      <w:tr w14:paraId="64B75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tcPr>
          <w:p w14:paraId="39C47BAA">
            <w:pPr>
              <w:kinsoku/>
              <w:autoSpaceDE/>
              <w:autoSpaceDN/>
              <w:spacing w:line="346" w:lineRule="auto"/>
              <w:ind w:left="1493"/>
              <w:rPr>
                <w:rFonts w:ascii="宋体" w:hAnsi="宋体" w:eastAsia="宋体" w:cs="宋体"/>
              </w:rPr>
            </w:pPr>
            <w:r>
              <w:rPr>
                <w:rFonts w:ascii="宋体" w:hAnsi="宋体" w:eastAsia="宋体" w:cs="宋体"/>
                <w:spacing w:val="11"/>
              </w:rPr>
              <w:t>院</w:t>
            </w:r>
            <w:r>
              <w:rPr>
                <w:rFonts w:hint="eastAsia" w:ascii="宋体" w:hAnsi="宋体" w:eastAsia="宋体" w:cs="宋体"/>
                <w:spacing w:val="6"/>
              </w:rPr>
              <w:t>（</w:t>
            </w:r>
            <w:r>
              <w:rPr>
                <w:rFonts w:ascii="宋体" w:hAnsi="宋体" w:eastAsia="宋体" w:cs="宋体"/>
                <w:spacing w:val="6"/>
              </w:rPr>
              <w:t>系</w:t>
            </w:r>
            <w:r>
              <w:rPr>
                <w:rFonts w:hint="eastAsia" w:ascii="宋体" w:hAnsi="宋体" w:eastAsia="宋体" w:cs="宋体"/>
                <w:spacing w:val="6"/>
              </w:rPr>
              <w:t>）</w:t>
            </w:r>
            <w:r>
              <w:rPr>
                <w:rFonts w:ascii="宋体" w:hAnsi="宋体" w:eastAsia="宋体" w:cs="宋体"/>
                <w:spacing w:val="6"/>
              </w:rPr>
              <w:t>通报批评</w:t>
            </w:r>
          </w:p>
        </w:tc>
        <w:tc>
          <w:tcPr>
            <w:tcW w:w="2129" w:type="dxa"/>
          </w:tcPr>
          <w:p w14:paraId="41C8F69C">
            <w:pPr>
              <w:kinsoku/>
              <w:autoSpaceDE/>
              <w:autoSpaceDN/>
              <w:spacing w:line="346" w:lineRule="auto"/>
              <w:ind w:left="977"/>
              <w:rPr>
                <w:rFonts w:ascii="宋体" w:hAnsi="宋体" w:eastAsia="宋体" w:cs="Times New Roman"/>
              </w:rPr>
            </w:pPr>
            <w:r>
              <w:rPr>
                <w:rFonts w:ascii="宋体" w:hAnsi="宋体" w:eastAsia="宋体" w:cs="Times New Roman"/>
              </w:rPr>
              <w:t>2</w:t>
            </w:r>
          </w:p>
        </w:tc>
        <w:tc>
          <w:tcPr>
            <w:tcW w:w="1943" w:type="dxa"/>
          </w:tcPr>
          <w:p w14:paraId="55A98DF2">
            <w:pPr>
              <w:kinsoku/>
              <w:autoSpaceDE/>
              <w:autoSpaceDN/>
              <w:spacing w:line="346" w:lineRule="auto"/>
              <w:ind w:left="903"/>
              <w:rPr>
                <w:rFonts w:ascii="宋体" w:hAnsi="宋体" w:eastAsia="宋体" w:cs="Times New Roman"/>
              </w:rPr>
            </w:pPr>
            <w:r>
              <w:rPr>
                <w:rFonts w:ascii="宋体" w:hAnsi="宋体" w:eastAsia="宋体" w:cs="Times New Roman"/>
              </w:rPr>
              <w:t>1</w:t>
            </w:r>
          </w:p>
        </w:tc>
      </w:tr>
    </w:tbl>
    <w:p w14:paraId="698AB025">
      <w:pPr>
        <w:kinsoku/>
        <w:autoSpaceDE/>
        <w:autoSpaceDN/>
        <w:spacing w:line="346" w:lineRule="auto"/>
        <w:ind w:left="7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08946193">
      <w:pPr>
        <w:kinsoku/>
        <w:autoSpaceDE/>
        <w:autoSpaceDN/>
        <w:spacing w:line="346" w:lineRule="auto"/>
        <w:ind w:left="745"/>
        <w:rPr>
          <w:rFonts w:ascii="仿宋" w:hAnsi="仿宋" w:eastAsia="仿宋" w:cs="仿宋"/>
          <w:sz w:val="32"/>
          <w:szCs w:val="32"/>
        </w:rPr>
      </w:pPr>
      <w:r>
        <w:rPr>
          <w:rFonts w:ascii="仿宋" w:hAnsi="仿宋" w:eastAsia="仿宋" w:cs="仿宋"/>
          <w:spacing w:val="-23"/>
          <w:sz w:val="32"/>
          <w:szCs w:val="32"/>
        </w:rPr>
        <w:t>①</w:t>
      </w:r>
      <w:r>
        <w:rPr>
          <w:rFonts w:ascii="仿宋" w:hAnsi="仿宋" w:eastAsia="仿宋" w:cs="仿宋"/>
          <w:spacing w:val="-16"/>
          <w:sz w:val="32"/>
          <w:szCs w:val="32"/>
        </w:rPr>
        <w:t>以上为每次</w:t>
      </w:r>
      <w:r>
        <w:rPr>
          <w:rFonts w:hint="eastAsia" w:ascii="仿宋" w:hAnsi="仿宋" w:eastAsia="仿宋" w:cs="仿宋"/>
          <w:spacing w:val="-16"/>
          <w:sz w:val="32"/>
          <w:szCs w:val="32"/>
        </w:rPr>
        <w:t>（</w:t>
      </w:r>
      <w:r>
        <w:rPr>
          <w:rFonts w:ascii="仿宋" w:hAnsi="仿宋" w:eastAsia="仿宋" w:cs="仿宋"/>
          <w:spacing w:val="-16"/>
          <w:sz w:val="32"/>
          <w:szCs w:val="32"/>
        </w:rPr>
        <w:t>旷课为每学时</w:t>
      </w:r>
      <w:r>
        <w:rPr>
          <w:rFonts w:hint="eastAsia" w:ascii="仿宋" w:hAnsi="仿宋" w:eastAsia="仿宋" w:cs="仿宋"/>
          <w:spacing w:val="-16"/>
          <w:sz w:val="32"/>
          <w:szCs w:val="32"/>
        </w:rPr>
        <w:t>）</w:t>
      </w:r>
      <w:r>
        <w:rPr>
          <w:rFonts w:ascii="仿宋" w:hAnsi="仿宋" w:eastAsia="仿宋" w:cs="仿宋"/>
          <w:spacing w:val="-16"/>
          <w:sz w:val="32"/>
          <w:szCs w:val="32"/>
        </w:rPr>
        <w:t>的扣分；</w:t>
      </w:r>
    </w:p>
    <w:p w14:paraId="3F6FE79E">
      <w:pPr>
        <w:kinsoku/>
        <w:autoSpaceDE/>
        <w:autoSpaceDN/>
        <w:spacing w:line="346" w:lineRule="auto"/>
        <w:ind w:left="744"/>
        <w:rPr>
          <w:rFonts w:ascii="仿宋" w:hAnsi="仿宋" w:eastAsia="仿宋" w:cs="仿宋"/>
          <w:sz w:val="32"/>
          <w:szCs w:val="32"/>
        </w:rPr>
      </w:pPr>
      <w:r>
        <w:rPr>
          <w:rFonts w:ascii="仿宋" w:hAnsi="仿宋" w:eastAsia="仿宋" w:cs="仿宋"/>
          <w:spacing w:val="-23"/>
          <w:sz w:val="32"/>
          <w:szCs w:val="32"/>
        </w:rPr>
        <w:t>②</w:t>
      </w:r>
      <w:r>
        <w:rPr>
          <w:rFonts w:ascii="仿宋" w:hAnsi="仿宋" w:eastAsia="仿宋" w:cs="仿宋"/>
          <w:spacing w:val="-17"/>
          <w:sz w:val="32"/>
          <w:szCs w:val="32"/>
        </w:rPr>
        <w:t>同一项只扣最高分一项。</w:t>
      </w:r>
    </w:p>
    <w:p w14:paraId="43158079">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4"/>
          <w:position w:val="16"/>
          <w:sz w:val="32"/>
          <w:szCs w:val="32"/>
        </w:rPr>
        <w:t>（</w:t>
      </w:r>
      <w:r>
        <w:rPr>
          <w:rFonts w:ascii="仿宋" w:hAnsi="仿宋" w:eastAsia="仿宋" w:cs="仿宋"/>
          <w:spacing w:val="4"/>
          <w:position w:val="16"/>
          <w:sz w:val="32"/>
          <w:szCs w:val="32"/>
        </w:rPr>
        <w:t>二</w:t>
      </w:r>
      <w:r>
        <w:rPr>
          <w:rFonts w:hint="eastAsia" w:ascii="仿宋" w:hAnsi="仿宋" w:eastAsia="仿宋" w:cs="仿宋"/>
          <w:spacing w:val="4"/>
          <w:position w:val="16"/>
          <w:sz w:val="32"/>
          <w:szCs w:val="32"/>
        </w:rPr>
        <w:t>）</w:t>
      </w:r>
      <w:r>
        <w:rPr>
          <w:rFonts w:ascii="仿宋" w:hAnsi="仿宋" w:eastAsia="仿宋" w:cs="仿宋"/>
          <w:spacing w:val="2"/>
          <w:position w:val="16"/>
          <w:sz w:val="32"/>
          <w:szCs w:val="32"/>
        </w:rPr>
        <w:t>智育成绩积分</w:t>
      </w:r>
    </w:p>
    <w:p w14:paraId="2AEE8743">
      <w:pPr>
        <w:kinsoku/>
        <w:autoSpaceDE/>
        <w:autoSpaceDN/>
        <w:spacing w:line="346" w:lineRule="auto"/>
        <w:ind w:left="693"/>
        <w:rPr>
          <w:rFonts w:ascii="仿宋" w:hAnsi="仿宋" w:eastAsia="仿宋" w:cs="仿宋"/>
          <w:sz w:val="32"/>
          <w:szCs w:val="32"/>
        </w:rPr>
      </w:pPr>
      <w:r>
        <w:rPr>
          <w:rFonts w:ascii="仿宋" w:hAnsi="仿宋" w:eastAsia="仿宋" w:cs="仿宋"/>
          <w:spacing w:val="-25"/>
          <w:sz w:val="32"/>
          <w:szCs w:val="32"/>
        </w:rPr>
        <w:t>智</w:t>
      </w:r>
      <w:r>
        <w:rPr>
          <w:rFonts w:ascii="仿宋" w:hAnsi="仿宋" w:eastAsia="仿宋" w:cs="仿宋"/>
          <w:spacing w:val="-16"/>
          <w:sz w:val="32"/>
          <w:szCs w:val="32"/>
        </w:rPr>
        <w:t>育成绩积分内容如下：</w:t>
      </w:r>
    </w:p>
    <w:p w14:paraId="1BC7DEFF">
      <w:pPr>
        <w:kinsoku/>
        <w:autoSpaceDE/>
        <w:autoSpaceDN/>
        <w:spacing w:line="346" w:lineRule="auto"/>
        <w:ind w:left="718"/>
        <w:rPr>
          <w:rFonts w:ascii="仿宋" w:hAnsi="仿宋" w:eastAsia="仿宋" w:cs="仿宋"/>
          <w:sz w:val="32"/>
          <w:szCs w:val="32"/>
        </w:rPr>
      </w:pPr>
      <w:r>
        <w:rPr>
          <w:rFonts w:ascii="仿宋" w:hAnsi="仿宋" w:eastAsia="仿宋" w:cs="Times New Roman"/>
          <w:spacing w:val="-19"/>
          <w:sz w:val="32"/>
          <w:szCs w:val="32"/>
        </w:rPr>
        <w:t>1</w:t>
      </w:r>
      <w:r>
        <w:rPr>
          <w:rFonts w:ascii="仿宋" w:hAnsi="仿宋" w:eastAsia="仿宋" w:cs="仿宋"/>
          <w:spacing w:val="-19"/>
          <w:sz w:val="32"/>
          <w:szCs w:val="32"/>
        </w:rPr>
        <w:t>．学科竞赛和科技竞赛获得奖</w:t>
      </w:r>
      <w:r>
        <w:rPr>
          <w:rFonts w:ascii="仿宋" w:hAnsi="仿宋" w:eastAsia="仿宋" w:cs="仿宋"/>
          <w:spacing w:val="-17"/>
          <w:sz w:val="32"/>
          <w:szCs w:val="32"/>
        </w:rPr>
        <w:t>项</w:t>
      </w:r>
    </w:p>
    <w:p w14:paraId="0F4CF59C">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841"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3"/>
        <w:gridCol w:w="1606"/>
        <w:gridCol w:w="1558"/>
        <w:gridCol w:w="1894"/>
      </w:tblGrid>
      <w:tr w14:paraId="7551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3783" w:type="dxa"/>
          </w:tcPr>
          <w:p w14:paraId="16772BB4">
            <w:pPr>
              <w:kinsoku/>
              <w:autoSpaceDE/>
              <w:autoSpaceDN/>
              <w:spacing w:line="346" w:lineRule="auto"/>
              <w:ind w:left="2466"/>
              <w:rPr>
                <w:rFonts w:ascii="宋体" w:hAnsi="宋体" w:eastAsia="宋体" w:cs="宋体"/>
              </w:rPr>
            </w:pPr>
            <w:r>
              <w:rPr>
                <w:rFonts w:ascii="宋体" w:hAnsi="宋体" w:eastAsia="宋体"/>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-3810</wp:posOffset>
                      </wp:positionV>
                      <wp:extent cx="2409825" cy="1024890"/>
                      <wp:effectExtent l="6985" t="3810" r="2540" b="9525"/>
                      <wp:wrapNone/>
                      <wp:docPr id="1826354338" name="AutoShape 9"/>
                      <wp:cNvGraphicFramePr/>
                      <a:graphic xmlns:a="http://schemas.openxmlformats.org/drawingml/2006/main">
                        <a:graphicData uri="http://schemas.microsoft.com/office/word/2010/wordprocessingShape">
                          <wps:wsp>
                            <wps:cNvSpPr>
                              <a:spLocks noChangeArrowheads="1"/>
                            </wps:cNvSpPr>
                            <wps:spPr bwMode="auto">
                              <a:xfrm>
                                <a:off x="0" y="0"/>
                                <a:ext cx="2409825" cy="1024890"/>
                              </a:xfrm>
                              <a:custGeom>
                                <a:avLst/>
                                <a:gdLst>
                                  <a:gd name="T0" fmla="*/ 7 w 3795"/>
                                  <a:gd name="T1" fmla="*/ 7 h 1613"/>
                                  <a:gd name="T2" fmla="*/ 3787 w 3795"/>
                                  <a:gd name="T3" fmla="*/ 811 h 1613"/>
                                  <a:gd name="T4" fmla="*/ 7 w 3795"/>
                                  <a:gd name="T5" fmla="*/ 7 h 1613"/>
                                  <a:gd name="T6" fmla="*/ 2447 w 3795"/>
                                  <a:gd name="T7" fmla="*/ 1606 h 1613"/>
                                </a:gdLst>
                                <a:ahLst/>
                                <a:cxnLst>
                                  <a:cxn ang="0">
                                    <a:pos x="T0" y="T1"/>
                                  </a:cxn>
                                  <a:cxn ang="0">
                                    <a:pos x="T2" y="T3"/>
                                  </a:cxn>
                                  <a:cxn ang="0">
                                    <a:pos x="T4" y="T5"/>
                                  </a:cxn>
                                  <a:cxn ang="0">
                                    <a:pos x="T6" y="T7"/>
                                  </a:cxn>
                                </a:cxnLst>
                                <a:rect l="0" t="0" r="r" b="b"/>
                                <a:pathLst>
                                  <a:path w="3795" h="1613">
                                    <a:moveTo>
                                      <a:pt x="7" y="7"/>
                                    </a:moveTo>
                                    <a:lnTo>
                                      <a:pt x="3787" y="811"/>
                                    </a:lnTo>
                                    <a:moveTo>
                                      <a:pt x="7" y="7"/>
                                    </a:moveTo>
                                    <a:lnTo>
                                      <a:pt x="2447" y="1606"/>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9" o:spid="_x0000_s1026" o:spt="100" style="position:absolute;left:0pt;margin-left:-0.1pt;margin-top:-0.3pt;height:80.7pt;width:189.75pt;z-index:-251652096;mso-width-relative:page;mso-height-relative:page;" filled="f" stroked="t" coordsize="3795,1613" o:gfxdata="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CLx24z1AAAAAcBAAAPAAAAAAAAAAEAIAAAACIAAABkcnMvZG93bnJldi54bWxQSwECFAAUAAAA&#10;CACHTuJAIzwmcQ8DAABTBwAADgAAAAAAAAABACAAAAAjAQAAZHJzL2Uyb0RvYy54bWxQSwUGAAAA&#10;AAYABgBZAQAApAYAAAAA&#10;" path="m7,7l3787,811m7,7l2447,1606e">
                      <v:path o:connectlocs="4445,4447;2404745,515304;4445,4447;1553845,1020442" o:connectangles="0,0,0,0"/>
                      <v:fill on="f" focussize="0,0"/>
                      <v:stroke color="#000000" joinstyle="round" endcap="round"/>
                      <v:imagedata o:title=""/>
                      <o:lock v:ext="edit" aspectratio="f"/>
                    </v:shape>
                  </w:pict>
                </mc:Fallback>
              </mc:AlternateContent>
            </w:r>
            <w:r>
              <w:rPr>
                <w:rFonts w:ascii="宋体" w:hAnsi="宋体" w:eastAsia="宋体" w:cs="宋体"/>
                <w:spacing w:val="-12"/>
                <w14:textOutline w14:w="3810" w14:cap="flat" w14:cmpd="sng" w14:algn="ctr">
                  <w14:solidFill>
                    <w14:srgbClr w14:val="000000"/>
                  </w14:solidFill>
                  <w14:prstDash w14:val="solid"/>
                  <w14:miter w14:val="0"/>
                </w14:textOutline>
              </w:rPr>
              <w:t>获奖等级</w:t>
            </w:r>
          </w:p>
          <w:p w14:paraId="74D45D8C">
            <w:pPr>
              <w:kinsoku/>
              <w:autoSpaceDE/>
              <w:autoSpaceDN/>
              <w:spacing w:line="346" w:lineRule="auto"/>
              <w:ind w:left="1583"/>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1215B6CD">
            <w:pPr>
              <w:kinsoku/>
              <w:autoSpaceDE/>
              <w:autoSpaceDN/>
              <w:spacing w:line="346" w:lineRule="auto"/>
              <w:ind w:left="2466"/>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p w14:paraId="6612A286">
            <w:pPr>
              <w:kinsoku/>
              <w:autoSpaceDE/>
              <w:autoSpaceDN/>
              <w:spacing w:line="346" w:lineRule="auto"/>
              <w:ind w:left="609"/>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3"/>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1606" w:type="dxa"/>
          </w:tcPr>
          <w:p w14:paraId="73F1D687">
            <w:pPr>
              <w:kinsoku/>
              <w:autoSpaceDE/>
              <w:autoSpaceDN/>
              <w:spacing w:line="346" w:lineRule="auto"/>
              <w:rPr>
                <w:rFonts w:ascii="宋体" w:hAnsi="宋体" w:eastAsia="宋体"/>
              </w:rPr>
            </w:pPr>
          </w:p>
          <w:p w14:paraId="1FBFEFCE">
            <w:pPr>
              <w:kinsoku/>
              <w:autoSpaceDE/>
              <w:autoSpaceDN/>
              <w:spacing w:line="346" w:lineRule="auto"/>
              <w:rPr>
                <w:rFonts w:ascii="宋体" w:hAnsi="宋体" w:eastAsia="宋体"/>
              </w:rPr>
            </w:pPr>
          </w:p>
          <w:p w14:paraId="215F87EE">
            <w:pPr>
              <w:kinsoku/>
              <w:autoSpaceDE/>
              <w:autoSpaceDN/>
              <w:spacing w:line="346" w:lineRule="auto"/>
              <w:jc w:val="center"/>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1558" w:type="dxa"/>
          </w:tcPr>
          <w:p w14:paraId="68EE83FC">
            <w:pPr>
              <w:kinsoku/>
              <w:autoSpaceDE/>
              <w:autoSpaceDN/>
              <w:spacing w:line="346" w:lineRule="auto"/>
              <w:rPr>
                <w:rFonts w:ascii="宋体" w:hAnsi="宋体" w:eastAsia="宋体"/>
              </w:rPr>
            </w:pPr>
          </w:p>
          <w:p w14:paraId="214A422D">
            <w:pPr>
              <w:kinsoku/>
              <w:autoSpaceDE/>
              <w:autoSpaceDN/>
              <w:spacing w:line="346" w:lineRule="auto"/>
              <w:rPr>
                <w:rFonts w:ascii="宋体" w:hAnsi="宋体" w:eastAsia="宋体"/>
              </w:rPr>
            </w:pPr>
          </w:p>
          <w:p w14:paraId="38D973D7">
            <w:pPr>
              <w:kinsoku/>
              <w:autoSpaceDE/>
              <w:autoSpaceDN/>
              <w:spacing w:line="346" w:lineRule="auto"/>
              <w:jc w:val="center"/>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1894" w:type="dxa"/>
          </w:tcPr>
          <w:p w14:paraId="093DE17D">
            <w:pPr>
              <w:kinsoku/>
              <w:autoSpaceDE/>
              <w:autoSpaceDN/>
              <w:spacing w:line="346" w:lineRule="auto"/>
              <w:rPr>
                <w:rFonts w:ascii="宋体" w:hAnsi="宋体" w:eastAsia="宋体"/>
              </w:rPr>
            </w:pPr>
          </w:p>
          <w:p w14:paraId="26003ED8">
            <w:pPr>
              <w:kinsoku/>
              <w:autoSpaceDE/>
              <w:autoSpaceDN/>
              <w:spacing w:line="346" w:lineRule="auto"/>
              <w:rPr>
                <w:rFonts w:ascii="宋体" w:hAnsi="宋体" w:eastAsia="宋体"/>
              </w:rPr>
            </w:pPr>
          </w:p>
          <w:p w14:paraId="7277B46A">
            <w:pPr>
              <w:kinsoku/>
              <w:autoSpaceDE/>
              <w:autoSpaceDN/>
              <w:spacing w:line="346" w:lineRule="auto"/>
              <w:jc w:val="center"/>
              <w:rPr>
                <w:rFonts w:ascii="宋体" w:hAnsi="宋体" w:eastAsia="宋体" w:cs="宋体"/>
              </w:rPr>
            </w:pPr>
            <w:r>
              <w:rPr>
                <w:rFonts w:ascii="宋体" w:hAnsi="宋体" w:eastAsia="宋体" w:cs="宋体"/>
                <w:spacing w:val="-5"/>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3–6</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4"/>
                <w14:textOutline w14:w="3810" w14:cap="flat" w14:cmpd="sng" w14:algn="ctr">
                  <w14:solidFill>
                    <w14:srgbClr w14:val="000000"/>
                  </w14:solidFill>
                  <w14:prstDash w14:val="solid"/>
                  <w14:miter w14:val="0"/>
                </w14:textOutline>
              </w:rPr>
              <w:t>）</w:t>
            </w:r>
          </w:p>
        </w:tc>
      </w:tr>
      <w:tr w14:paraId="11107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783" w:type="dxa"/>
          </w:tcPr>
          <w:p w14:paraId="48FBB27C">
            <w:pPr>
              <w:kinsoku/>
              <w:autoSpaceDE/>
              <w:autoSpaceDN/>
              <w:spacing w:line="346" w:lineRule="auto"/>
              <w:ind w:left="774"/>
              <w:rPr>
                <w:rFonts w:ascii="宋体" w:hAnsi="宋体" w:eastAsia="宋体" w:cs="宋体"/>
              </w:rPr>
            </w:pPr>
            <w:r>
              <w:rPr>
                <w:rFonts w:ascii="宋体" w:hAnsi="宋体" w:eastAsia="宋体" w:cs="宋体"/>
                <w:spacing w:val="-23"/>
              </w:rPr>
              <w:t>国</w:t>
            </w:r>
            <w:r>
              <w:rPr>
                <w:rFonts w:ascii="宋体" w:hAnsi="宋体" w:eastAsia="宋体" w:cs="宋体"/>
                <w:spacing w:val="-18"/>
              </w:rPr>
              <w:t>际级学科竞赛和科技竞赛</w:t>
            </w:r>
          </w:p>
        </w:tc>
        <w:tc>
          <w:tcPr>
            <w:tcW w:w="1606" w:type="dxa"/>
          </w:tcPr>
          <w:p w14:paraId="7AFB1031">
            <w:pPr>
              <w:kinsoku/>
              <w:autoSpaceDE/>
              <w:autoSpaceDN/>
              <w:spacing w:line="346" w:lineRule="auto"/>
              <w:ind w:left="765"/>
              <w:rPr>
                <w:rFonts w:ascii="宋体" w:hAnsi="宋体" w:eastAsia="宋体" w:cs="Times New Roman"/>
              </w:rPr>
            </w:pPr>
            <w:r>
              <w:rPr>
                <w:rFonts w:ascii="宋体" w:hAnsi="宋体" w:eastAsia="宋体" w:cs="Times New Roman"/>
              </w:rPr>
              <w:t>8</w:t>
            </w:r>
          </w:p>
        </w:tc>
        <w:tc>
          <w:tcPr>
            <w:tcW w:w="1558" w:type="dxa"/>
          </w:tcPr>
          <w:p w14:paraId="0CA91D24">
            <w:pPr>
              <w:kinsoku/>
              <w:autoSpaceDE/>
              <w:autoSpaceDN/>
              <w:spacing w:line="346" w:lineRule="auto"/>
              <w:ind w:left="739"/>
              <w:rPr>
                <w:rFonts w:ascii="宋体" w:hAnsi="宋体" w:eastAsia="宋体" w:cs="Times New Roman"/>
              </w:rPr>
            </w:pPr>
            <w:r>
              <w:rPr>
                <w:rFonts w:ascii="宋体" w:hAnsi="宋体" w:eastAsia="宋体" w:cs="Times New Roman"/>
              </w:rPr>
              <w:t>6</w:t>
            </w:r>
          </w:p>
        </w:tc>
        <w:tc>
          <w:tcPr>
            <w:tcW w:w="1894" w:type="dxa"/>
          </w:tcPr>
          <w:p w14:paraId="4ECFB2F0">
            <w:pPr>
              <w:kinsoku/>
              <w:autoSpaceDE/>
              <w:autoSpaceDN/>
              <w:spacing w:line="346" w:lineRule="auto"/>
              <w:ind w:left="907"/>
              <w:rPr>
                <w:rFonts w:ascii="宋体" w:hAnsi="宋体" w:eastAsia="宋体" w:cs="Times New Roman"/>
              </w:rPr>
            </w:pPr>
            <w:r>
              <w:rPr>
                <w:rFonts w:ascii="宋体" w:hAnsi="宋体" w:eastAsia="宋体" w:cs="Times New Roman"/>
              </w:rPr>
              <w:t>5</w:t>
            </w:r>
          </w:p>
        </w:tc>
      </w:tr>
      <w:tr w14:paraId="32F15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783" w:type="dxa"/>
          </w:tcPr>
          <w:p w14:paraId="3FE23200">
            <w:pPr>
              <w:kinsoku/>
              <w:autoSpaceDE/>
              <w:autoSpaceDN/>
              <w:spacing w:line="346" w:lineRule="auto"/>
              <w:ind w:left="774"/>
              <w:rPr>
                <w:rFonts w:ascii="宋体" w:hAnsi="宋体" w:eastAsia="宋体" w:cs="宋体"/>
              </w:rPr>
            </w:pPr>
            <w:r>
              <w:rPr>
                <w:rFonts w:ascii="宋体" w:hAnsi="宋体" w:eastAsia="宋体" w:cs="宋体"/>
                <w:spacing w:val="-23"/>
              </w:rPr>
              <w:t>国</w:t>
            </w:r>
            <w:r>
              <w:rPr>
                <w:rFonts w:ascii="宋体" w:hAnsi="宋体" w:eastAsia="宋体" w:cs="宋体"/>
                <w:spacing w:val="-18"/>
              </w:rPr>
              <w:t>家级学科竞赛和科技竞赛</w:t>
            </w:r>
          </w:p>
        </w:tc>
        <w:tc>
          <w:tcPr>
            <w:tcW w:w="1606" w:type="dxa"/>
          </w:tcPr>
          <w:p w14:paraId="63A5026A">
            <w:pPr>
              <w:kinsoku/>
              <w:autoSpaceDE/>
              <w:autoSpaceDN/>
              <w:spacing w:line="346" w:lineRule="auto"/>
              <w:ind w:left="761"/>
              <w:rPr>
                <w:rFonts w:ascii="宋体" w:hAnsi="宋体" w:eastAsia="宋体" w:cs="Times New Roman"/>
              </w:rPr>
            </w:pPr>
            <w:r>
              <w:rPr>
                <w:rFonts w:ascii="宋体" w:hAnsi="宋体" w:eastAsia="宋体" w:cs="Times New Roman"/>
              </w:rPr>
              <w:t>6</w:t>
            </w:r>
          </w:p>
        </w:tc>
        <w:tc>
          <w:tcPr>
            <w:tcW w:w="1558" w:type="dxa"/>
          </w:tcPr>
          <w:p w14:paraId="4C5A833C">
            <w:pPr>
              <w:kinsoku/>
              <w:autoSpaceDE/>
              <w:autoSpaceDN/>
              <w:spacing w:line="346" w:lineRule="auto"/>
              <w:ind w:left="740"/>
              <w:rPr>
                <w:rFonts w:ascii="宋体" w:hAnsi="宋体" w:eastAsia="宋体" w:cs="Times New Roman"/>
              </w:rPr>
            </w:pPr>
            <w:r>
              <w:rPr>
                <w:rFonts w:ascii="宋体" w:hAnsi="宋体" w:eastAsia="宋体" w:cs="Times New Roman"/>
              </w:rPr>
              <w:t>5</w:t>
            </w:r>
          </w:p>
        </w:tc>
        <w:tc>
          <w:tcPr>
            <w:tcW w:w="1894" w:type="dxa"/>
          </w:tcPr>
          <w:p w14:paraId="47696FC2">
            <w:pPr>
              <w:kinsoku/>
              <w:autoSpaceDE/>
              <w:autoSpaceDN/>
              <w:spacing w:line="346" w:lineRule="auto"/>
              <w:ind w:left="905"/>
              <w:rPr>
                <w:rFonts w:ascii="宋体" w:hAnsi="宋体" w:eastAsia="宋体" w:cs="Times New Roman"/>
              </w:rPr>
            </w:pPr>
            <w:r>
              <w:rPr>
                <w:rFonts w:ascii="宋体" w:hAnsi="宋体" w:eastAsia="宋体" w:cs="Times New Roman"/>
              </w:rPr>
              <w:t>3</w:t>
            </w:r>
          </w:p>
        </w:tc>
      </w:tr>
      <w:tr w14:paraId="522FF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783" w:type="dxa"/>
          </w:tcPr>
          <w:p w14:paraId="6F07F636">
            <w:pPr>
              <w:kinsoku/>
              <w:autoSpaceDE/>
              <w:autoSpaceDN/>
              <w:spacing w:line="346" w:lineRule="auto"/>
              <w:ind w:left="851"/>
              <w:rPr>
                <w:rFonts w:ascii="宋体" w:hAnsi="宋体" w:eastAsia="宋体" w:cs="宋体"/>
              </w:rPr>
            </w:pPr>
            <w:r>
              <w:rPr>
                <w:rFonts w:ascii="宋体" w:hAnsi="宋体" w:eastAsia="宋体" w:cs="宋体"/>
                <w:spacing w:val="-25"/>
              </w:rPr>
              <w:t>省</w:t>
            </w:r>
            <w:r>
              <w:rPr>
                <w:rFonts w:ascii="宋体" w:hAnsi="宋体" w:eastAsia="宋体" w:cs="宋体"/>
                <w:spacing w:val="-16"/>
              </w:rPr>
              <w:t>级学科竞赛和科技竞赛</w:t>
            </w:r>
          </w:p>
        </w:tc>
        <w:tc>
          <w:tcPr>
            <w:tcW w:w="1606" w:type="dxa"/>
          </w:tcPr>
          <w:p w14:paraId="1F7D6FD4">
            <w:pPr>
              <w:kinsoku/>
              <w:autoSpaceDE/>
              <w:autoSpaceDN/>
              <w:spacing w:line="346" w:lineRule="auto"/>
              <w:ind w:left="762"/>
              <w:rPr>
                <w:rFonts w:ascii="宋体" w:hAnsi="宋体" w:eastAsia="宋体" w:cs="Times New Roman"/>
              </w:rPr>
            </w:pPr>
            <w:r>
              <w:rPr>
                <w:rFonts w:ascii="宋体" w:hAnsi="宋体" w:eastAsia="宋体" w:cs="Times New Roman"/>
              </w:rPr>
              <w:t>5</w:t>
            </w:r>
          </w:p>
        </w:tc>
        <w:tc>
          <w:tcPr>
            <w:tcW w:w="1558" w:type="dxa"/>
          </w:tcPr>
          <w:p w14:paraId="2A37D562">
            <w:pPr>
              <w:kinsoku/>
              <w:autoSpaceDE/>
              <w:autoSpaceDN/>
              <w:spacing w:line="346" w:lineRule="auto"/>
              <w:ind w:left="739"/>
              <w:rPr>
                <w:rFonts w:ascii="宋体" w:hAnsi="宋体" w:eastAsia="宋体" w:cs="Times New Roman"/>
              </w:rPr>
            </w:pPr>
            <w:r>
              <w:rPr>
                <w:rFonts w:ascii="宋体" w:hAnsi="宋体" w:eastAsia="宋体" w:cs="Times New Roman"/>
              </w:rPr>
              <w:t>3</w:t>
            </w:r>
          </w:p>
        </w:tc>
        <w:tc>
          <w:tcPr>
            <w:tcW w:w="1894" w:type="dxa"/>
          </w:tcPr>
          <w:p w14:paraId="3B01E160">
            <w:pPr>
              <w:kinsoku/>
              <w:autoSpaceDE/>
              <w:autoSpaceDN/>
              <w:spacing w:line="346" w:lineRule="auto"/>
              <w:ind w:left="901"/>
              <w:rPr>
                <w:rFonts w:ascii="宋体" w:hAnsi="宋体" w:eastAsia="宋体" w:cs="Times New Roman"/>
              </w:rPr>
            </w:pPr>
            <w:r>
              <w:rPr>
                <w:rFonts w:ascii="宋体" w:hAnsi="宋体" w:eastAsia="宋体" w:cs="Times New Roman"/>
              </w:rPr>
              <w:t>2</w:t>
            </w:r>
          </w:p>
        </w:tc>
      </w:tr>
      <w:tr w14:paraId="296AA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783" w:type="dxa"/>
          </w:tcPr>
          <w:p w14:paraId="1471FFD4">
            <w:pPr>
              <w:kinsoku/>
              <w:autoSpaceDE/>
              <w:autoSpaceDN/>
              <w:spacing w:line="346" w:lineRule="auto"/>
              <w:ind w:left="849"/>
              <w:rPr>
                <w:rFonts w:ascii="宋体" w:hAnsi="宋体" w:eastAsia="宋体" w:cs="宋体"/>
              </w:rPr>
            </w:pPr>
            <w:r>
              <w:rPr>
                <w:rFonts w:ascii="宋体" w:hAnsi="宋体" w:eastAsia="宋体" w:cs="宋体"/>
                <w:spacing w:val="-22"/>
              </w:rPr>
              <w:t>校</w:t>
            </w:r>
            <w:r>
              <w:rPr>
                <w:rFonts w:ascii="宋体" w:hAnsi="宋体" w:eastAsia="宋体" w:cs="宋体"/>
                <w:spacing w:val="-16"/>
              </w:rPr>
              <w:t>级学科竞赛和科技竞赛</w:t>
            </w:r>
          </w:p>
        </w:tc>
        <w:tc>
          <w:tcPr>
            <w:tcW w:w="1606" w:type="dxa"/>
          </w:tcPr>
          <w:p w14:paraId="74702F45">
            <w:pPr>
              <w:kinsoku/>
              <w:autoSpaceDE/>
              <w:autoSpaceDN/>
              <w:spacing w:line="346" w:lineRule="auto"/>
              <w:ind w:left="761"/>
              <w:rPr>
                <w:rFonts w:ascii="宋体" w:hAnsi="宋体" w:eastAsia="宋体" w:cs="Times New Roman"/>
              </w:rPr>
            </w:pPr>
            <w:r>
              <w:rPr>
                <w:rFonts w:ascii="宋体" w:hAnsi="宋体" w:eastAsia="宋体" w:cs="Times New Roman"/>
              </w:rPr>
              <w:t>3</w:t>
            </w:r>
          </w:p>
        </w:tc>
        <w:tc>
          <w:tcPr>
            <w:tcW w:w="1558" w:type="dxa"/>
          </w:tcPr>
          <w:p w14:paraId="0ED2604E">
            <w:pPr>
              <w:kinsoku/>
              <w:autoSpaceDE/>
              <w:autoSpaceDN/>
              <w:spacing w:line="346" w:lineRule="auto"/>
              <w:ind w:left="734"/>
              <w:rPr>
                <w:rFonts w:ascii="宋体" w:hAnsi="宋体" w:eastAsia="宋体" w:cs="Times New Roman"/>
              </w:rPr>
            </w:pPr>
            <w:r>
              <w:rPr>
                <w:rFonts w:ascii="宋体" w:hAnsi="宋体" w:eastAsia="宋体" w:cs="Times New Roman"/>
              </w:rPr>
              <w:t>2</w:t>
            </w:r>
          </w:p>
        </w:tc>
        <w:tc>
          <w:tcPr>
            <w:tcW w:w="1894" w:type="dxa"/>
          </w:tcPr>
          <w:p w14:paraId="37C55C17">
            <w:pPr>
              <w:kinsoku/>
              <w:autoSpaceDE/>
              <w:autoSpaceDN/>
              <w:spacing w:line="346" w:lineRule="auto"/>
              <w:ind w:left="921"/>
              <w:rPr>
                <w:rFonts w:ascii="宋体" w:hAnsi="宋体" w:eastAsia="宋体" w:cs="Times New Roman"/>
              </w:rPr>
            </w:pPr>
            <w:r>
              <w:rPr>
                <w:rFonts w:ascii="宋体" w:hAnsi="宋体" w:eastAsia="宋体" w:cs="Times New Roman"/>
              </w:rPr>
              <w:t>1</w:t>
            </w:r>
          </w:p>
        </w:tc>
      </w:tr>
      <w:tr w14:paraId="2682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783" w:type="dxa"/>
          </w:tcPr>
          <w:p w14:paraId="7C155FC2">
            <w:pPr>
              <w:kinsoku/>
              <w:autoSpaceDE/>
              <w:autoSpaceDN/>
              <w:spacing w:line="346" w:lineRule="auto"/>
              <w:ind w:left="576"/>
              <w:rPr>
                <w:rFonts w:ascii="宋体" w:hAnsi="宋体" w:eastAsia="宋体" w:cs="宋体"/>
              </w:rPr>
            </w:pPr>
            <w:r>
              <w:rPr>
                <w:rFonts w:ascii="宋体" w:hAnsi="宋体" w:eastAsia="宋体" w:cs="宋体"/>
                <w:spacing w:val="-4"/>
              </w:rPr>
              <w:t>院</w:t>
            </w:r>
            <w:r>
              <w:rPr>
                <w:rFonts w:ascii="宋体" w:hAnsi="宋体" w:eastAsia="宋体" w:cs="宋体"/>
                <w:spacing w:val="-3"/>
              </w:rPr>
              <w:t>(系)级学科竞赛和科技竞赛</w:t>
            </w:r>
          </w:p>
        </w:tc>
        <w:tc>
          <w:tcPr>
            <w:tcW w:w="1606" w:type="dxa"/>
          </w:tcPr>
          <w:p w14:paraId="5B07905C">
            <w:pPr>
              <w:kinsoku/>
              <w:autoSpaceDE/>
              <w:autoSpaceDN/>
              <w:spacing w:line="346" w:lineRule="auto"/>
              <w:ind w:left="756"/>
              <w:rPr>
                <w:rFonts w:ascii="宋体" w:hAnsi="宋体" w:eastAsia="宋体" w:cs="Times New Roman"/>
              </w:rPr>
            </w:pPr>
            <w:r>
              <w:rPr>
                <w:rFonts w:ascii="宋体" w:hAnsi="宋体" w:eastAsia="宋体" w:cs="Times New Roman"/>
              </w:rPr>
              <w:t>2</w:t>
            </w:r>
          </w:p>
        </w:tc>
        <w:tc>
          <w:tcPr>
            <w:tcW w:w="1558" w:type="dxa"/>
          </w:tcPr>
          <w:p w14:paraId="4C39EF11">
            <w:pPr>
              <w:kinsoku/>
              <w:autoSpaceDE/>
              <w:autoSpaceDN/>
              <w:spacing w:line="346" w:lineRule="auto"/>
              <w:ind w:left="754"/>
              <w:rPr>
                <w:rFonts w:ascii="宋体" w:hAnsi="宋体" w:eastAsia="宋体" w:cs="Times New Roman"/>
              </w:rPr>
            </w:pPr>
            <w:r>
              <w:rPr>
                <w:rFonts w:ascii="宋体" w:hAnsi="宋体" w:eastAsia="宋体" w:cs="Times New Roman"/>
              </w:rPr>
              <w:t>1</w:t>
            </w:r>
          </w:p>
        </w:tc>
        <w:tc>
          <w:tcPr>
            <w:tcW w:w="1894" w:type="dxa"/>
          </w:tcPr>
          <w:p w14:paraId="65952A41">
            <w:pPr>
              <w:kinsoku/>
              <w:autoSpaceDE/>
              <w:autoSpaceDN/>
              <w:spacing w:line="346" w:lineRule="auto"/>
              <w:ind w:left="814"/>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0B34C0BD">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3"/>
          <w:sz w:val="32"/>
          <w:szCs w:val="32"/>
        </w:rPr>
        <w:t>集体合作项目</w:t>
      </w:r>
    </w:p>
    <w:tbl>
      <w:tblPr>
        <w:tblStyle w:val="7"/>
        <w:tblW w:w="890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3"/>
        <w:gridCol w:w="2055"/>
        <w:gridCol w:w="1415"/>
        <w:gridCol w:w="1560"/>
        <w:gridCol w:w="1536"/>
      </w:tblGrid>
      <w:tr w14:paraId="5B687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343" w:type="dxa"/>
            <w:vMerge w:val="restart"/>
            <w:tcBorders>
              <w:bottom w:val="nil"/>
            </w:tcBorders>
          </w:tcPr>
          <w:p w14:paraId="01D2BB47">
            <w:pPr>
              <w:kinsoku/>
              <w:autoSpaceDE/>
              <w:autoSpaceDN/>
              <w:spacing w:line="346" w:lineRule="auto"/>
              <w:rPr>
                <w:rFonts w:ascii="宋体" w:hAnsi="宋体" w:eastAsia="宋体"/>
              </w:rPr>
            </w:pPr>
          </w:p>
          <w:p w14:paraId="0C673124">
            <w:pPr>
              <w:kinsoku/>
              <w:autoSpaceDE/>
              <w:autoSpaceDN/>
              <w:spacing w:line="346" w:lineRule="auto"/>
              <w:rPr>
                <w:rFonts w:ascii="宋体" w:hAnsi="宋体" w:eastAsia="宋体"/>
              </w:rPr>
            </w:pPr>
          </w:p>
          <w:p w14:paraId="6DD4FB35">
            <w:pPr>
              <w:kinsoku/>
              <w:autoSpaceDE/>
              <w:autoSpaceDN/>
              <w:spacing w:line="346" w:lineRule="auto"/>
              <w:ind w:left="293"/>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单</w:t>
            </w:r>
            <w:r>
              <w:rPr>
                <w:rFonts w:ascii="宋体" w:hAnsi="宋体" w:eastAsia="宋体" w:cs="宋体"/>
                <w:spacing w:val="19"/>
              </w:rPr>
              <w:t xml:space="preserve">  </w:t>
            </w:r>
            <w:r>
              <w:rPr>
                <w:rFonts w:ascii="宋体" w:hAnsi="宋体" w:eastAsia="宋体" w:cs="宋体"/>
                <w:spacing w:val="19"/>
                <w14:textOutline w14:w="3810" w14:cap="flat" w14:cmpd="sng" w14:algn="ctr">
                  <w14:solidFill>
                    <w14:srgbClr w14:val="000000"/>
                  </w14:solidFill>
                  <w14:prstDash w14:val="solid"/>
                  <w14:miter w14:val="0"/>
                </w14:textOutline>
              </w:rPr>
              <w:t>位</w:t>
            </w:r>
            <w:r>
              <w:rPr>
                <w:rFonts w:ascii="宋体" w:hAnsi="宋体" w:eastAsia="宋体" w:cs="宋体"/>
                <w:spacing w:val="19"/>
              </w:rPr>
              <w:t xml:space="preserve">  </w:t>
            </w:r>
            <w:r>
              <w:rPr>
                <w:rFonts w:ascii="宋体" w:hAnsi="宋体" w:eastAsia="宋体" w:cs="宋体"/>
                <w:spacing w:val="19"/>
                <w14:textOutline w14:w="3810" w14:cap="flat" w14:cmpd="sng" w14:algn="ctr">
                  <w14:solidFill>
                    <w14:srgbClr w14:val="000000"/>
                  </w14:solidFill>
                  <w14:prstDash w14:val="solid"/>
                  <w14:miter w14:val="0"/>
                </w14:textOutline>
              </w:rPr>
              <w:t>级</w:t>
            </w:r>
            <w:r>
              <w:rPr>
                <w:rFonts w:ascii="宋体" w:hAnsi="宋体" w:eastAsia="宋体" w:cs="宋体"/>
                <w:spacing w:val="19"/>
              </w:rPr>
              <w:t xml:space="preserve">  </w:t>
            </w:r>
            <w:r>
              <w:rPr>
                <w:rFonts w:ascii="宋体" w:hAnsi="宋体" w:eastAsia="宋体" w:cs="宋体"/>
                <w:spacing w:val="19"/>
                <w14:textOutline w14:w="3810" w14:cap="flat" w14:cmpd="sng" w14:algn="ctr">
                  <w14:solidFill>
                    <w14:srgbClr w14:val="000000"/>
                  </w14:solidFill>
                  <w14:prstDash w14:val="solid"/>
                  <w14:miter w14:val="0"/>
                </w14:textOutline>
              </w:rPr>
              <w:t>别</w:t>
            </w:r>
          </w:p>
        </w:tc>
        <w:tc>
          <w:tcPr>
            <w:tcW w:w="2055" w:type="dxa"/>
            <w:vMerge w:val="restart"/>
            <w:tcBorders>
              <w:bottom w:val="nil"/>
            </w:tcBorders>
          </w:tcPr>
          <w:p w14:paraId="1EB61BE1">
            <w:pPr>
              <w:kinsoku/>
              <w:autoSpaceDE/>
              <w:autoSpaceDN/>
              <w:spacing w:line="346" w:lineRule="auto"/>
              <w:rPr>
                <w:rFonts w:ascii="宋体" w:hAnsi="宋体" w:eastAsia="宋体"/>
              </w:rPr>
            </w:pPr>
          </w:p>
          <w:p w14:paraId="4B584634">
            <w:pPr>
              <w:kinsoku/>
              <w:autoSpaceDE/>
              <w:autoSpaceDN/>
              <w:spacing w:line="346" w:lineRule="auto"/>
              <w:rPr>
                <w:rFonts w:ascii="宋体" w:hAnsi="宋体" w:eastAsia="宋体"/>
              </w:rPr>
            </w:pPr>
          </w:p>
          <w:p w14:paraId="148A0CF7">
            <w:pPr>
              <w:kinsoku/>
              <w:autoSpaceDE/>
              <w:autoSpaceDN/>
              <w:spacing w:line="346" w:lineRule="auto"/>
              <w:ind w:left="290"/>
              <w:rPr>
                <w:rFonts w:ascii="宋体" w:hAnsi="宋体" w:eastAsia="宋体" w:cs="宋体"/>
              </w:rPr>
            </w:pPr>
            <w:r>
              <w:rPr>
                <w:rFonts w:ascii="宋体" w:hAnsi="宋体" w:eastAsia="宋体" w:cs="宋体"/>
                <w:spacing w:val="-11"/>
                <w14:textOutline w14:w="3810" w14:cap="flat" w14:cmpd="sng" w14:algn="ctr">
                  <w14:solidFill>
                    <w14:srgbClr w14:val="000000"/>
                  </w14:solidFill>
                  <w14:prstDash w14:val="solid"/>
                  <w14:miter w14:val="0"/>
                </w14:textOutline>
              </w:rPr>
              <w:t>获</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奖</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等</w:t>
            </w:r>
            <w:r>
              <w:rPr>
                <w:rFonts w:ascii="宋体" w:hAnsi="宋体" w:eastAsia="宋体" w:cs="宋体"/>
                <w:spacing w:val="-11"/>
              </w:rPr>
              <w:t xml:space="preserve"> </w:t>
            </w:r>
            <w:r>
              <w:rPr>
                <w:rFonts w:ascii="宋体" w:hAnsi="宋体" w:eastAsia="宋体" w:cs="宋体"/>
                <w:spacing w:val="-10"/>
                <w14:textOutline w14:w="3810" w14:cap="flat" w14:cmpd="sng" w14:algn="ctr">
                  <w14:solidFill>
                    <w14:srgbClr w14:val="000000"/>
                  </w14:solidFill>
                  <w14:prstDash w14:val="solid"/>
                  <w14:miter w14:val="0"/>
                </w14:textOutline>
              </w:rPr>
              <w:t>级</w:t>
            </w:r>
          </w:p>
        </w:tc>
        <w:tc>
          <w:tcPr>
            <w:tcW w:w="4511" w:type="dxa"/>
            <w:gridSpan w:val="3"/>
          </w:tcPr>
          <w:p w14:paraId="0F200B91">
            <w:pPr>
              <w:kinsoku/>
              <w:autoSpaceDE/>
              <w:autoSpaceDN/>
              <w:spacing w:line="346" w:lineRule="auto"/>
              <w:ind w:left="1812"/>
              <w:rPr>
                <w:rFonts w:ascii="宋体" w:hAnsi="宋体" w:eastAsia="宋体" w:cs="宋体"/>
              </w:rPr>
            </w:pPr>
            <w:r>
              <w:rPr>
                <w:rFonts w:ascii="宋体" w:hAnsi="宋体" w:eastAsia="宋体" w:cs="宋体"/>
                <w:spacing w:val="5"/>
                <w14:textOutline w14:w="3810" w14:cap="flat" w14:cmpd="sng" w14:algn="ctr">
                  <w14:solidFill>
                    <w14:srgbClr w14:val="000000"/>
                  </w14:solidFill>
                  <w14:prstDash w14:val="solid"/>
                  <w14:miter w14:val="0"/>
                </w14:textOutline>
              </w:rPr>
              <w:t>加</w:t>
            </w:r>
            <w:r>
              <w:rPr>
                <w:rFonts w:ascii="宋体" w:hAnsi="宋体" w:eastAsia="宋体" w:cs="宋体"/>
                <w:spacing w:val="5"/>
              </w:rPr>
              <w:t xml:space="preserve">      </w:t>
            </w:r>
            <w:r>
              <w:rPr>
                <w:rFonts w:ascii="宋体" w:hAnsi="宋体" w:eastAsia="宋体" w:cs="宋体"/>
                <w:spacing w:val="3"/>
                <w14:textOutline w14:w="3810" w14:cap="flat" w14:cmpd="sng" w14:algn="ctr">
                  <w14:solidFill>
                    <w14:srgbClr w14:val="000000"/>
                  </w14:solidFill>
                  <w14:prstDash w14:val="solid"/>
                  <w14:miter w14:val="0"/>
                </w14:textOutline>
              </w:rPr>
              <w:t>分</w:t>
            </w:r>
          </w:p>
        </w:tc>
      </w:tr>
      <w:tr w14:paraId="5AA2B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343" w:type="dxa"/>
            <w:vMerge w:val="continue"/>
            <w:tcBorders>
              <w:top w:val="nil"/>
            </w:tcBorders>
          </w:tcPr>
          <w:p w14:paraId="51AE91A4">
            <w:pPr>
              <w:kinsoku/>
              <w:autoSpaceDE/>
              <w:autoSpaceDN/>
              <w:spacing w:line="346" w:lineRule="auto"/>
              <w:rPr>
                <w:rFonts w:ascii="宋体" w:hAnsi="宋体" w:eastAsia="宋体"/>
              </w:rPr>
            </w:pPr>
          </w:p>
        </w:tc>
        <w:tc>
          <w:tcPr>
            <w:tcW w:w="2055" w:type="dxa"/>
            <w:vMerge w:val="continue"/>
            <w:tcBorders>
              <w:top w:val="nil"/>
            </w:tcBorders>
          </w:tcPr>
          <w:p w14:paraId="31160EF4">
            <w:pPr>
              <w:kinsoku/>
              <w:autoSpaceDE/>
              <w:autoSpaceDN/>
              <w:spacing w:line="346" w:lineRule="auto"/>
              <w:rPr>
                <w:rFonts w:ascii="宋体" w:hAnsi="宋体" w:eastAsia="宋体"/>
              </w:rPr>
            </w:pPr>
          </w:p>
        </w:tc>
        <w:tc>
          <w:tcPr>
            <w:tcW w:w="1415" w:type="dxa"/>
          </w:tcPr>
          <w:p w14:paraId="36488055">
            <w:pPr>
              <w:kinsoku/>
              <w:autoSpaceDE/>
              <w:autoSpaceDN/>
              <w:spacing w:line="346" w:lineRule="auto"/>
              <w:ind w:left="265" w:firstLine="100"/>
              <w:rPr>
                <w:rFonts w:ascii="宋体" w:hAnsi="宋体" w:eastAsia="宋体" w:cs="宋体"/>
              </w:rPr>
            </w:pPr>
            <w:r>
              <w:rPr>
                <w:rFonts w:ascii="宋体" w:hAnsi="宋体" w:eastAsia="宋体" w:cs="宋体"/>
                <w:spacing w:val="-19"/>
                <w14:textOutline w14:w="3810" w14:cap="flat" w14:cmpd="sng" w14:algn="ctr">
                  <w14:solidFill>
                    <w14:srgbClr w14:val="000000"/>
                  </w14:solidFill>
                  <w14:prstDash w14:val="solid"/>
                  <w14:miter w14:val="0"/>
                </w14:textOutline>
              </w:rPr>
              <w:t>负</w:t>
            </w:r>
            <w:r>
              <w:rPr>
                <w:rFonts w:ascii="宋体" w:hAnsi="宋体" w:eastAsia="宋体" w:cs="宋体"/>
                <w:spacing w:val="-17"/>
                <w14:textOutline w14:w="3810" w14:cap="flat" w14:cmpd="sng" w14:algn="ctr">
                  <w14:solidFill>
                    <w14:srgbClr w14:val="000000"/>
                  </w14:solidFill>
                  <w14:prstDash w14:val="solid"/>
                  <w14:miter w14:val="0"/>
                </w14:textOutline>
              </w:rPr>
              <w:t>责人</w:t>
            </w:r>
            <w:r>
              <w:rPr>
                <w:rFonts w:ascii="宋体" w:hAnsi="宋体" w:eastAsia="宋体" w:cs="宋体"/>
              </w:rPr>
              <w:t xml:space="preserve">  </w:t>
            </w:r>
            <w:r>
              <w:rPr>
                <w:rFonts w:hint="eastAsia" w:ascii="宋体" w:hAnsi="宋体" w:eastAsia="宋体" w:cs="宋体"/>
                <w:b/>
                <w:bCs/>
              </w:rPr>
              <w:t>（</w:t>
            </w:r>
            <w:r>
              <w:rPr>
                <w:rFonts w:ascii="宋体" w:hAnsi="宋体" w:eastAsia="宋体" w:cs="宋体"/>
                <w:spacing w:val="-19"/>
                <w14:textOutline w14:w="3810" w14:cap="flat" w14:cmpd="sng" w14:algn="ctr">
                  <w14:solidFill>
                    <w14:srgbClr w14:val="000000"/>
                  </w14:solidFill>
                  <w14:prstDash w14:val="solid"/>
                  <w14:miter w14:val="0"/>
                </w14:textOutline>
              </w:rPr>
              <w:t>团队排</w:t>
            </w:r>
            <w:r>
              <w:rPr>
                <w:rFonts w:ascii="宋体" w:hAnsi="宋体" w:eastAsia="宋体" w:cs="宋体"/>
              </w:rPr>
              <w:t xml:space="preserve">   </w:t>
            </w:r>
            <w:r>
              <w:rPr>
                <w:rFonts w:ascii="宋体" w:hAnsi="宋体" w:eastAsia="宋体" w:cs="宋体"/>
                <w:spacing w:val="-21"/>
                <w14:textOutline w14:w="3810" w14:cap="flat" w14:cmpd="sng" w14:algn="ctr">
                  <w14:solidFill>
                    <w14:srgbClr w14:val="000000"/>
                  </w14:solidFill>
                  <w14:prstDash w14:val="solid"/>
                  <w14:miter w14:val="0"/>
                </w14:textOutline>
              </w:rPr>
              <w:t>名</w:t>
            </w:r>
            <w:r>
              <w:rPr>
                <w:rFonts w:ascii="宋体" w:hAnsi="宋体" w:eastAsia="宋体" w:cs="宋体"/>
                <w:spacing w:val="-19"/>
                <w14:textOutline w14:w="3810" w14:cap="flat" w14:cmpd="sng" w14:algn="ctr">
                  <w14:solidFill>
                    <w14:srgbClr w14:val="000000"/>
                  </w14:solidFill>
                  <w14:prstDash w14:val="solid"/>
                  <w14:miter w14:val="0"/>
                </w14:textOutline>
              </w:rPr>
              <w:t>第一成员</w:t>
            </w:r>
            <w:r>
              <w:rPr>
                <w:rFonts w:hint="eastAsia" w:ascii="宋体" w:hAnsi="宋体" w:eastAsia="宋体" w:cs="宋体"/>
                <w:spacing w:val="-19"/>
                <w14:textOutline w14:w="3810" w14:cap="flat" w14:cmpd="sng" w14:algn="ctr">
                  <w14:solidFill>
                    <w14:srgbClr w14:val="000000"/>
                  </w14:solidFill>
                  <w14:prstDash w14:val="solid"/>
                  <w14:miter w14:val="0"/>
                </w14:textOutline>
              </w:rPr>
              <w:t>）</w:t>
            </w:r>
          </w:p>
        </w:tc>
        <w:tc>
          <w:tcPr>
            <w:tcW w:w="1560" w:type="dxa"/>
          </w:tcPr>
          <w:p w14:paraId="1670009E">
            <w:pPr>
              <w:kinsoku/>
              <w:autoSpaceDE/>
              <w:autoSpaceDN/>
              <w:spacing w:line="346" w:lineRule="auto"/>
              <w:ind w:left="362"/>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p w14:paraId="61D468AA">
            <w:pPr>
              <w:kinsoku/>
              <w:autoSpaceDE/>
              <w:autoSpaceDN/>
              <w:spacing w:line="346" w:lineRule="auto"/>
              <w:ind w:left="118" w:right="127"/>
              <w:rPr>
                <w:rFonts w:ascii="宋体" w:hAnsi="宋体" w:eastAsia="宋体" w:cs="宋体"/>
              </w:rPr>
            </w:pP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14:textOutline w14:w="3810" w14:cap="flat" w14:cmpd="sng" w14:algn="ctr">
                  <w14:solidFill>
                    <w14:srgbClr w14:val="000000"/>
                  </w14:solidFill>
                  <w14:prstDash w14:val="solid"/>
                  <w14:miter w14:val="0"/>
                </w14:textOutline>
              </w:rPr>
              <w:t>团队排名第</w:t>
            </w:r>
            <w:r>
              <w:rPr>
                <w:rFonts w:ascii="宋体" w:hAnsi="宋体" w:eastAsia="宋体" w:cs="宋体"/>
                <w:spacing w:val="-14"/>
                <w14:textOutline w14:w="3810" w14:cap="flat" w14:cmpd="sng" w14:algn="ctr">
                  <w14:solidFill>
                    <w14:srgbClr w14:val="000000"/>
                  </w14:solidFill>
                  <w14:prstDash w14:val="solid"/>
                  <w14:miter w14:val="0"/>
                </w14:textOutline>
              </w:rPr>
              <w:t>二、三成员</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1536" w:type="dxa"/>
          </w:tcPr>
          <w:p w14:paraId="2CC03599">
            <w:pPr>
              <w:kinsoku/>
              <w:autoSpaceDE/>
              <w:autoSpaceDN/>
              <w:spacing w:line="346" w:lineRule="auto"/>
              <w:ind w:left="153"/>
              <w:jc w:val="center"/>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p w14:paraId="64D50160">
            <w:pPr>
              <w:kinsoku/>
              <w:autoSpaceDE/>
              <w:autoSpaceDN/>
              <w:spacing w:line="346" w:lineRule="auto"/>
              <w:ind w:left="170" w:right="42" w:hanging="14"/>
              <w:rPr>
                <w:rFonts w:ascii="宋体" w:hAnsi="宋体" w:eastAsia="宋体" w:cs="宋体"/>
              </w:rPr>
            </w:pP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14:textOutline w14:w="3810" w14:cap="flat" w14:cmpd="sng" w14:algn="ctr">
                  <w14:solidFill>
                    <w14:srgbClr w14:val="000000"/>
                  </w14:solidFill>
                  <w14:prstDash w14:val="solid"/>
                  <w14:miter w14:val="0"/>
                </w14:textOutline>
              </w:rPr>
              <w:t>团队排名第</w:t>
            </w:r>
            <w:r>
              <w:rPr>
                <w:rFonts w:ascii="宋体" w:hAnsi="宋体" w:eastAsia="宋体" w:cs="宋体"/>
                <w:spacing w:val="-27"/>
                <w14:textOutline w14:w="3810" w14:cap="flat" w14:cmpd="sng" w14:algn="ctr">
                  <w14:solidFill>
                    <w14:srgbClr w14:val="000000"/>
                  </w14:solidFill>
                  <w14:prstDash w14:val="solid"/>
                  <w14:miter w14:val="0"/>
                </w14:textOutline>
              </w:rPr>
              <w:t>四</w:t>
            </w:r>
            <w:r>
              <w:rPr>
                <w:rFonts w:ascii="宋体" w:hAnsi="宋体" w:eastAsia="宋体" w:cs="宋体"/>
                <w:spacing w:val="-21"/>
                <w14:textOutline w14:w="3810" w14:cap="flat" w14:cmpd="sng" w14:algn="ctr">
                  <w14:solidFill>
                    <w14:srgbClr w14:val="000000"/>
                  </w14:solidFill>
                  <w14:prstDash w14:val="solid"/>
                  <w14:miter w14:val="0"/>
                </w14:textOutline>
              </w:rPr>
              <w:t>及以后成员</w:t>
            </w:r>
            <w:r>
              <w:rPr>
                <w:rFonts w:hint="eastAsia" w:ascii="宋体" w:hAnsi="宋体" w:eastAsia="宋体" w:cs="宋体"/>
                <w:spacing w:val="-21"/>
                <w14:textOutline w14:w="3810" w14:cap="flat" w14:cmpd="sng" w14:algn="ctr">
                  <w14:solidFill>
                    <w14:srgbClr w14:val="000000"/>
                  </w14:solidFill>
                  <w14:prstDash w14:val="solid"/>
                  <w14:miter w14:val="0"/>
                </w14:textOutline>
              </w:rPr>
              <w:t>）</w:t>
            </w:r>
          </w:p>
        </w:tc>
      </w:tr>
      <w:tr w14:paraId="76127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restart"/>
            <w:tcBorders>
              <w:bottom w:val="nil"/>
            </w:tcBorders>
          </w:tcPr>
          <w:p w14:paraId="2F0903F3">
            <w:pPr>
              <w:kinsoku/>
              <w:autoSpaceDE/>
              <w:autoSpaceDN/>
              <w:spacing w:line="346" w:lineRule="auto"/>
              <w:rPr>
                <w:rFonts w:ascii="宋体" w:hAnsi="宋体" w:eastAsia="宋体"/>
              </w:rPr>
            </w:pPr>
          </w:p>
          <w:p w14:paraId="07E952A7">
            <w:pPr>
              <w:kinsoku/>
              <w:autoSpaceDE/>
              <w:autoSpaceDN/>
              <w:spacing w:line="346" w:lineRule="auto"/>
              <w:ind w:left="315"/>
              <w:rPr>
                <w:rFonts w:ascii="宋体" w:hAnsi="宋体" w:eastAsia="宋体" w:cs="宋体"/>
              </w:rPr>
            </w:pPr>
            <w:r>
              <w:rPr>
                <w:rFonts w:ascii="宋体" w:hAnsi="宋体" w:eastAsia="宋体" w:cs="宋体"/>
                <w:spacing w:val="-22"/>
                <w:position w:val="14"/>
              </w:rPr>
              <w:t>国</w:t>
            </w:r>
            <w:r>
              <w:rPr>
                <w:rFonts w:ascii="宋体" w:hAnsi="宋体" w:eastAsia="宋体" w:cs="宋体"/>
                <w:spacing w:val="-17"/>
                <w:position w:val="14"/>
              </w:rPr>
              <w:t>际级学科竞赛</w:t>
            </w:r>
          </w:p>
          <w:p w14:paraId="1D148E30">
            <w:pPr>
              <w:kinsoku/>
              <w:autoSpaceDE/>
              <w:autoSpaceDN/>
              <w:spacing w:line="346" w:lineRule="auto"/>
              <w:ind w:left="296"/>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389F7FC9">
            <w:pPr>
              <w:kinsoku/>
              <w:autoSpaceDE/>
              <w:autoSpaceDN/>
              <w:spacing w:line="346" w:lineRule="auto"/>
              <w:ind w:left="217"/>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59F60C46">
            <w:pPr>
              <w:kinsoku/>
              <w:autoSpaceDE/>
              <w:autoSpaceDN/>
              <w:spacing w:line="346" w:lineRule="auto"/>
              <w:ind w:left="670"/>
              <w:rPr>
                <w:rFonts w:ascii="宋体" w:hAnsi="宋体" w:eastAsia="宋体" w:cs="Times New Roman"/>
              </w:rPr>
            </w:pPr>
            <w:r>
              <w:rPr>
                <w:rFonts w:ascii="宋体" w:hAnsi="宋体" w:eastAsia="宋体" w:cs="Times New Roman"/>
              </w:rPr>
              <w:t>8</w:t>
            </w:r>
          </w:p>
        </w:tc>
        <w:tc>
          <w:tcPr>
            <w:tcW w:w="1560" w:type="dxa"/>
          </w:tcPr>
          <w:p w14:paraId="4F41B37E">
            <w:pPr>
              <w:kinsoku/>
              <w:autoSpaceDE/>
              <w:autoSpaceDN/>
              <w:spacing w:line="346" w:lineRule="auto"/>
              <w:ind w:left="739"/>
              <w:rPr>
                <w:rFonts w:ascii="宋体" w:hAnsi="宋体" w:eastAsia="宋体" w:cs="Times New Roman"/>
              </w:rPr>
            </w:pPr>
            <w:r>
              <w:rPr>
                <w:rFonts w:ascii="宋体" w:hAnsi="宋体" w:eastAsia="宋体" w:cs="Times New Roman"/>
              </w:rPr>
              <w:t>6</w:t>
            </w:r>
          </w:p>
        </w:tc>
        <w:tc>
          <w:tcPr>
            <w:tcW w:w="1536" w:type="dxa"/>
          </w:tcPr>
          <w:p w14:paraId="268FCF5A">
            <w:pPr>
              <w:kinsoku/>
              <w:autoSpaceDE/>
              <w:autoSpaceDN/>
              <w:spacing w:line="346" w:lineRule="auto"/>
              <w:ind w:left="728"/>
              <w:rPr>
                <w:rFonts w:ascii="宋体" w:hAnsi="宋体" w:eastAsia="宋体" w:cs="Times New Roman"/>
              </w:rPr>
            </w:pPr>
            <w:r>
              <w:rPr>
                <w:rFonts w:ascii="宋体" w:hAnsi="宋体" w:eastAsia="宋体" w:cs="Times New Roman"/>
              </w:rPr>
              <w:t>5</w:t>
            </w:r>
          </w:p>
        </w:tc>
      </w:tr>
      <w:tr w14:paraId="3353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continue"/>
            <w:tcBorders>
              <w:top w:val="nil"/>
              <w:bottom w:val="nil"/>
            </w:tcBorders>
          </w:tcPr>
          <w:p w14:paraId="3E47948E">
            <w:pPr>
              <w:kinsoku/>
              <w:autoSpaceDE/>
              <w:autoSpaceDN/>
              <w:spacing w:line="346" w:lineRule="auto"/>
              <w:rPr>
                <w:rFonts w:ascii="宋体" w:hAnsi="宋体" w:eastAsia="宋体"/>
              </w:rPr>
            </w:pPr>
          </w:p>
        </w:tc>
        <w:tc>
          <w:tcPr>
            <w:tcW w:w="2055" w:type="dxa"/>
          </w:tcPr>
          <w:p w14:paraId="5B1AF336">
            <w:pPr>
              <w:kinsoku/>
              <w:autoSpaceDE/>
              <w:autoSpaceDN/>
              <w:spacing w:line="346" w:lineRule="auto"/>
              <w:ind w:left="217"/>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5"/>
              </w:rPr>
              <w:t>（</w:t>
            </w:r>
            <w:r>
              <w:rPr>
                <w:rFonts w:ascii="宋体" w:hAnsi="宋体" w:eastAsia="宋体" w:cs="宋体"/>
                <w:spacing w:val="5"/>
              </w:rPr>
              <w:t>等</w:t>
            </w:r>
            <w:r>
              <w:rPr>
                <w:rFonts w:hint="eastAsia" w:ascii="宋体" w:hAnsi="宋体" w:eastAsia="宋体" w:cs="宋体"/>
                <w:spacing w:val="5"/>
              </w:rPr>
              <w:t>）</w:t>
            </w:r>
          </w:p>
        </w:tc>
        <w:tc>
          <w:tcPr>
            <w:tcW w:w="1415" w:type="dxa"/>
          </w:tcPr>
          <w:p w14:paraId="33F14079">
            <w:pPr>
              <w:kinsoku/>
              <w:autoSpaceDE/>
              <w:autoSpaceDN/>
              <w:spacing w:line="346" w:lineRule="auto"/>
              <w:ind w:left="666"/>
              <w:rPr>
                <w:rFonts w:ascii="宋体" w:hAnsi="宋体" w:eastAsia="宋体" w:cs="Times New Roman"/>
              </w:rPr>
            </w:pPr>
            <w:r>
              <w:rPr>
                <w:rFonts w:ascii="宋体" w:hAnsi="宋体" w:eastAsia="宋体" w:cs="Times New Roman"/>
              </w:rPr>
              <w:t>6</w:t>
            </w:r>
          </w:p>
        </w:tc>
        <w:tc>
          <w:tcPr>
            <w:tcW w:w="1560" w:type="dxa"/>
          </w:tcPr>
          <w:p w14:paraId="49434456">
            <w:pPr>
              <w:kinsoku/>
              <w:autoSpaceDE/>
              <w:autoSpaceDN/>
              <w:spacing w:line="346" w:lineRule="auto"/>
              <w:ind w:left="740"/>
              <w:rPr>
                <w:rFonts w:ascii="宋体" w:hAnsi="宋体" w:eastAsia="宋体" w:cs="Times New Roman"/>
              </w:rPr>
            </w:pPr>
            <w:r>
              <w:rPr>
                <w:rFonts w:ascii="宋体" w:hAnsi="宋体" w:eastAsia="宋体" w:cs="Times New Roman"/>
              </w:rPr>
              <w:t>5</w:t>
            </w:r>
          </w:p>
        </w:tc>
        <w:tc>
          <w:tcPr>
            <w:tcW w:w="1536" w:type="dxa"/>
          </w:tcPr>
          <w:p w14:paraId="34A1840A">
            <w:pPr>
              <w:kinsoku/>
              <w:autoSpaceDE/>
              <w:autoSpaceDN/>
              <w:spacing w:line="346" w:lineRule="auto"/>
              <w:ind w:left="721"/>
              <w:rPr>
                <w:rFonts w:ascii="宋体" w:hAnsi="宋体" w:eastAsia="宋体" w:cs="Times New Roman"/>
              </w:rPr>
            </w:pPr>
            <w:r>
              <w:rPr>
                <w:rFonts w:ascii="宋体" w:hAnsi="宋体" w:eastAsia="宋体" w:cs="Times New Roman"/>
              </w:rPr>
              <w:t>4</w:t>
            </w:r>
          </w:p>
        </w:tc>
      </w:tr>
      <w:tr w14:paraId="1311D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43" w:type="dxa"/>
            <w:vMerge w:val="continue"/>
            <w:tcBorders>
              <w:top w:val="nil"/>
            </w:tcBorders>
          </w:tcPr>
          <w:p w14:paraId="1C547DB4">
            <w:pPr>
              <w:kinsoku/>
              <w:autoSpaceDE/>
              <w:autoSpaceDN/>
              <w:spacing w:line="346" w:lineRule="auto"/>
              <w:rPr>
                <w:rFonts w:ascii="宋体" w:hAnsi="宋体" w:eastAsia="宋体"/>
              </w:rPr>
            </w:pPr>
          </w:p>
        </w:tc>
        <w:tc>
          <w:tcPr>
            <w:tcW w:w="2055" w:type="dxa"/>
          </w:tcPr>
          <w:p w14:paraId="70671C4F">
            <w:pPr>
              <w:kinsoku/>
              <w:autoSpaceDE/>
              <w:autoSpaceDN/>
              <w:spacing w:line="346" w:lineRule="auto"/>
              <w:ind w:left="217"/>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1"/>
              </w:rPr>
              <w:t>（</w:t>
            </w:r>
            <w:r>
              <w:rPr>
                <w:rFonts w:ascii="宋体" w:hAnsi="宋体" w:eastAsia="宋体" w:cs="宋体"/>
                <w:spacing w:val="1"/>
              </w:rPr>
              <w:t>等</w:t>
            </w:r>
            <w:r>
              <w:rPr>
                <w:rFonts w:hint="eastAsia" w:ascii="宋体" w:hAnsi="宋体" w:eastAsia="宋体" w:cs="宋体"/>
                <w:spacing w:val="1"/>
              </w:rPr>
              <w:t>）</w:t>
            </w:r>
          </w:p>
        </w:tc>
        <w:tc>
          <w:tcPr>
            <w:tcW w:w="1415" w:type="dxa"/>
          </w:tcPr>
          <w:p w14:paraId="3EB5EC33">
            <w:pPr>
              <w:kinsoku/>
              <w:autoSpaceDE/>
              <w:autoSpaceDN/>
              <w:spacing w:line="346" w:lineRule="auto"/>
              <w:ind w:left="667"/>
              <w:rPr>
                <w:rFonts w:ascii="宋体" w:hAnsi="宋体" w:eastAsia="宋体" w:cs="Times New Roman"/>
              </w:rPr>
            </w:pPr>
            <w:r>
              <w:rPr>
                <w:rFonts w:ascii="宋体" w:hAnsi="宋体" w:eastAsia="宋体" w:cs="Times New Roman"/>
              </w:rPr>
              <w:t>5</w:t>
            </w:r>
          </w:p>
        </w:tc>
        <w:tc>
          <w:tcPr>
            <w:tcW w:w="1560" w:type="dxa"/>
          </w:tcPr>
          <w:p w14:paraId="643330C6">
            <w:pPr>
              <w:kinsoku/>
              <w:autoSpaceDE/>
              <w:autoSpaceDN/>
              <w:spacing w:line="346" w:lineRule="auto"/>
              <w:ind w:left="733"/>
              <w:rPr>
                <w:rFonts w:ascii="宋体" w:hAnsi="宋体" w:eastAsia="宋体" w:cs="Times New Roman"/>
              </w:rPr>
            </w:pPr>
            <w:r>
              <w:rPr>
                <w:rFonts w:ascii="宋体" w:hAnsi="宋体" w:eastAsia="宋体" w:cs="Times New Roman"/>
              </w:rPr>
              <w:t>4</w:t>
            </w:r>
          </w:p>
        </w:tc>
        <w:tc>
          <w:tcPr>
            <w:tcW w:w="1536" w:type="dxa"/>
          </w:tcPr>
          <w:p w14:paraId="1AE30A60">
            <w:pPr>
              <w:kinsoku/>
              <w:autoSpaceDE/>
              <w:autoSpaceDN/>
              <w:spacing w:line="346" w:lineRule="auto"/>
              <w:ind w:left="727"/>
              <w:rPr>
                <w:rFonts w:ascii="宋体" w:hAnsi="宋体" w:eastAsia="宋体" w:cs="Times New Roman"/>
              </w:rPr>
            </w:pPr>
            <w:r>
              <w:rPr>
                <w:rFonts w:ascii="宋体" w:hAnsi="宋体" w:eastAsia="宋体" w:cs="Times New Roman"/>
              </w:rPr>
              <w:t>3</w:t>
            </w:r>
          </w:p>
        </w:tc>
      </w:tr>
      <w:tr w14:paraId="58E0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343" w:type="dxa"/>
            <w:vMerge w:val="restart"/>
            <w:tcBorders>
              <w:bottom w:val="nil"/>
            </w:tcBorders>
          </w:tcPr>
          <w:p w14:paraId="165082F6">
            <w:pPr>
              <w:kinsoku/>
              <w:autoSpaceDE/>
              <w:autoSpaceDN/>
              <w:spacing w:line="346" w:lineRule="auto"/>
              <w:rPr>
                <w:rFonts w:ascii="宋体" w:hAnsi="宋体" w:eastAsia="宋体"/>
              </w:rPr>
            </w:pPr>
          </w:p>
          <w:p w14:paraId="29BCE36C">
            <w:pPr>
              <w:kinsoku/>
              <w:autoSpaceDE/>
              <w:autoSpaceDN/>
              <w:spacing w:line="346" w:lineRule="auto"/>
              <w:ind w:left="315"/>
              <w:rPr>
                <w:rFonts w:ascii="宋体" w:hAnsi="宋体" w:eastAsia="宋体" w:cs="宋体"/>
              </w:rPr>
            </w:pPr>
            <w:r>
              <w:rPr>
                <w:rFonts w:ascii="宋体" w:hAnsi="宋体" w:eastAsia="宋体" w:cs="宋体"/>
                <w:spacing w:val="-22"/>
                <w:position w:val="14"/>
              </w:rPr>
              <w:t>国</w:t>
            </w:r>
            <w:r>
              <w:rPr>
                <w:rFonts w:ascii="宋体" w:hAnsi="宋体" w:eastAsia="宋体" w:cs="宋体"/>
                <w:spacing w:val="-17"/>
                <w:position w:val="14"/>
              </w:rPr>
              <w:t>家级学科竞赛</w:t>
            </w:r>
          </w:p>
          <w:p w14:paraId="4E6D67B9">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5630F49B">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2F24B454">
            <w:pPr>
              <w:kinsoku/>
              <w:autoSpaceDE/>
              <w:autoSpaceDN/>
              <w:spacing w:line="346" w:lineRule="auto"/>
              <w:ind w:left="666"/>
              <w:rPr>
                <w:rFonts w:ascii="宋体" w:hAnsi="宋体" w:eastAsia="宋体" w:cs="Times New Roman"/>
              </w:rPr>
            </w:pPr>
            <w:r>
              <w:rPr>
                <w:rFonts w:ascii="宋体" w:hAnsi="宋体" w:eastAsia="宋体" w:cs="Times New Roman"/>
              </w:rPr>
              <w:t>6</w:t>
            </w:r>
          </w:p>
        </w:tc>
        <w:tc>
          <w:tcPr>
            <w:tcW w:w="1560" w:type="dxa"/>
          </w:tcPr>
          <w:p w14:paraId="2E26C213">
            <w:pPr>
              <w:kinsoku/>
              <w:autoSpaceDE/>
              <w:autoSpaceDN/>
              <w:spacing w:line="346" w:lineRule="auto"/>
              <w:ind w:left="643"/>
              <w:rPr>
                <w:rFonts w:ascii="宋体" w:hAnsi="宋体" w:eastAsia="宋体" w:cs="Times New Roman"/>
              </w:rPr>
            </w:pPr>
            <w:r>
              <w:rPr>
                <w:rFonts w:ascii="宋体" w:hAnsi="宋体" w:eastAsia="宋体" w:cs="Times New Roman"/>
                <w:spacing w:val="-6"/>
              </w:rPr>
              <w:t>4</w:t>
            </w:r>
            <w:r>
              <w:rPr>
                <w:rFonts w:ascii="宋体" w:hAnsi="宋体" w:eastAsia="宋体" w:cs="Times New Roman"/>
                <w:spacing w:val="-5"/>
              </w:rPr>
              <w:t>.5</w:t>
            </w:r>
          </w:p>
        </w:tc>
        <w:tc>
          <w:tcPr>
            <w:tcW w:w="1536" w:type="dxa"/>
          </w:tcPr>
          <w:p w14:paraId="1FF0184A">
            <w:pPr>
              <w:kinsoku/>
              <w:autoSpaceDE/>
              <w:autoSpaceDN/>
              <w:spacing w:line="346" w:lineRule="auto"/>
              <w:ind w:left="635"/>
              <w:rPr>
                <w:rFonts w:ascii="宋体" w:hAnsi="宋体" w:eastAsia="宋体" w:cs="Times New Roman"/>
              </w:rPr>
            </w:pPr>
            <w:r>
              <w:rPr>
                <w:rFonts w:ascii="宋体" w:hAnsi="宋体" w:eastAsia="宋体" w:cs="Times New Roman"/>
                <w:spacing w:val="-9"/>
              </w:rPr>
              <w:t>3</w:t>
            </w:r>
            <w:r>
              <w:rPr>
                <w:rFonts w:ascii="宋体" w:hAnsi="宋体" w:eastAsia="宋体" w:cs="Times New Roman"/>
                <w:spacing w:val="-6"/>
              </w:rPr>
              <w:t>.5</w:t>
            </w:r>
          </w:p>
        </w:tc>
      </w:tr>
      <w:tr w14:paraId="57BB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bottom w:val="nil"/>
            </w:tcBorders>
          </w:tcPr>
          <w:p w14:paraId="391B07E7">
            <w:pPr>
              <w:kinsoku/>
              <w:autoSpaceDE/>
              <w:autoSpaceDN/>
              <w:spacing w:line="346" w:lineRule="auto"/>
              <w:rPr>
                <w:rFonts w:ascii="宋体" w:hAnsi="宋体" w:eastAsia="宋体"/>
              </w:rPr>
            </w:pPr>
          </w:p>
        </w:tc>
        <w:tc>
          <w:tcPr>
            <w:tcW w:w="2055" w:type="dxa"/>
          </w:tcPr>
          <w:p w14:paraId="5D0B03F4">
            <w:pPr>
              <w:kinsoku/>
              <w:autoSpaceDE/>
              <w:autoSpaceDN/>
              <w:spacing w:line="346" w:lineRule="auto"/>
              <w:ind w:left="218"/>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0AA39C15">
            <w:pPr>
              <w:kinsoku/>
              <w:autoSpaceDE/>
              <w:autoSpaceDN/>
              <w:spacing w:line="346" w:lineRule="auto"/>
              <w:ind w:left="667"/>
              <w:rPr>
                <w:rFonts w:ascii="宋体" w:hAnsi="宋体" w:eastAsia="宋体" w:cs="Times New Roman"/>
              </w:rPr>
            </w:pPr>
            <w:r>
              <w:rPr>
                <w:rFonts w:ascii="宋体" w:hAnsi="宋体" w:eastAsia="宋体" w:cs="Times New Roman"/>
              </w:rPr>
              <w:t>5</w:t>
            </w:r>
          </w:p>
        </w:tc>
        <w:tc>
          <w:tcPr>
            <w:tcW w:w="1560" w:type="dxa"/>
          </w:tcPr>
          <w:p w14:paraId="41A78F72">
            <w:pPr>
              <w:kinsoku/>
              <w:autoSpaceDE/>
              <w:autoSpaceDN/>
              <w:spacing w:line="346" w:lineRule="auto"/>
              <w:ind w:left="648"/>
              <w:rPr>
                <w:rFonts w:ascii="宋体" w:hAnsi="宋体" w:eastAsia="宋体" w:cs="Times New Roman"/>
              </w:rPr>
            </w:pPr>
            <w:r>
              <w:rPr>
                <w:rFonts w:ascii="宋体" w:hAnsi="宋体" w:eastAsia="宋体" w:cs="Times New Roman"/>
                <w:spacing w:val="-9"/>
              </w:rPr>
              <w:t>3</w:t>
            </w:r>
            <w:r>
              <w:rPr>
                <w:rFonts w:ascii="宋体" w:hAnsi="宋体" w:eastAsia="宋体" w:cs="Times New Roman"/>
                <w:spacing w:val="-6"/>
              </w:rPr>
              <w:t>.5</w:t>
            </w:r>
          </w:p>
        </w:tc>
        <w:tc>
          <w:tcPr>
            <w:tcW w:w="1536" w:type="dxa"/>
          </w:tcPr>
          <w:p w14:paraId="5436DCA2">
            <w:pPr>
              <w:kinsoku/>
              <w:autoSpaceDE/>
              <w:autoSpaceDN/>
              <w:spacing w:line="346" w:lineRule="auto"/>
              <w:ind w:left="631"/>
              <w:rPr>
                <w:rFonts w:ascii="宋体" w:hAnsi="宋体" w:eastAsia="宋体" w:cs="Times New Roman"/>
              </w:rPr>
            </w:pPr>
            <w:r>
              <w:rPr>
                <w:rFonts w:ascii="宋体" w:hAnsi="宋体" w:eastAsia="宋体" w:cs="Times New Roman"/>
                <w:spacing w:val="-7"/>
              </w:rPr>
              <w:t>2</w:t>
            </w:r>
            <w:r>
              <w:rPr>
                <w:rFonts w:ascii="宋体" w:hAnsi="宋体" w:eastAsia="宋体" w:cs="Times New Roman"/>
                <w:spacing w:val="-5"/>
              </w:rPr>
              <w:t>.5</w:t>
            </w:r>
          </w:p>
        </w:tc>
      </w:tr>
      <w:tr w14:paraId="3E2B2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tcBorders>
          </w:tcPr>
          <w:p w14:paraId="3ED4291C">
            <w:pPr>
              <w:kinsoku/>
              <w:autoSpaceDE/>
              <w:autoSpaceDN/>
              <w:spacing w:line="346" w:lineRule="auto"/>
              <w:rPr>
                <w:rFonts w:ascii="宋体" w:hAnsi="宋体" w:eastAsia="宋体"/>
              </w:rPr>
            </w:pPr>
          </w:p>
        </w:tc>
        <w:tc>
          <w:tcPr>
            <w:tcW w:w="2055" w:type="dxa"/>
          </w:tcPr>
          <w:p w14:paraId="6C39EFA9">
            <w:pPr>
              <w:kinsoku/>
              <w:autoSpaceDE/>
              <w:autoSpaceDN/>
              <w:spacing w:line="346" w:lineRule="auto"/>
              <w:ind w:left="218"/>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05AC1418">
            <w:pPr>
              <w:kinsoku/>
              <w:autoSpaceDE/>
              <w:autoSpaceDN/>
              <w:spacing w:line="346" w:lineRule="auto"/>
              <w:ind w:left="666"/>
              <w:rPr>
                <w:rFonts w:ascii="宋体" w:hAnsi="宋体" w:eastAsia="宋体" w:cs="Times New Roman"/>
              </w:rPr>
            </w:pPr>
            <w:r>
              <w:rPr>
                <w:rFonts w:ascii="宋体" w:hAnsi="宋体" w:eastAsia="宋体" w:cs="Times New Roman"/>
              </w:rPr>
              <w:t>3</w:t>
            </w:r>
          </w:p>
        </w:tc>
        <w:tc>
          <w:tcPr>
            <w:tcW w:w="1560" w:type="dxa"/>
          </w:tcPr>
          <w:p w14:paraId="358B8D33">
            <w:pPr>
              <w:kinsoku/>
              <w:autoSpaceDE/>
              <w:autoSpaceDN/>
              <w:spacing w:line="346" w:lineRule="auto"/>
              <w:ind w:left="644"/>
              <w:rPr>
                <w:rFonts w:ascii="宋体" w:hAnsi="宋体" w:eastAsia="宋体" w:cs="Times New Roman"/>
              </w:rPr>
            </w:pPr>
            <w:r>
              <w:rPr>
                <w:rFonts w:ascii="宋体" w:hAnsi="宋体" w:eastAsia="宋体" w:cs="Times New Roman"/>
                <w:spacing w:val="-7"/>
              </w:rPr>
              <w:t>2</w:t>
            </w:r>
            <w:r>
              <w:rPr>
                <w:rFonts w:ascii="宋体" w:hAnsi="宋体" w:eastAsia="宋体" w:cs="Times New Roman"/>
                <w:spacing w:val="-5"/>
              </w:rPr>
              <w:t>.5</w:t>
            </w:r>
          </w:p>
        </w:tc>
        <w:tc>
          <w:tcPr>
            <w:tcW w:w="1536" w:type="dxa"/>
          </w:tcPr>
          <w:p w14:paraId="45B4A502">
            <w:pPr>
              <w:kinsoku/>
              <w:autoSpaceDE/>
              <w:autoSpaceDN/>
              <w:spacing w:line="346" w:lineRule="auto"/>
              <w:ind w:left="6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086AF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restart"/>
            <w:tcBorders>
              <w:bottom w:val="nil"/>
            </w:tcBorders>
          </w:tcPr>
          <w:p w14:paraId="17D79478">
            <w:pPr>
              <w:kinsoku/>
              <w:autoSpaceDE/>
              <w:autoSpaceDN/>
              <w:spacing w:line="346" w:lineRule="auto"/>
              <w:rPr>
                <w:rFonts w:ascii="宋体" w:hAnsi="宋体" w:eastAsia="宋体"/>
              </w:rPr>
            </w:pPr>
          </w:p>
          <w:p w14:paraId="44677EC2">
            <w:pPr>
              <w:kinsoku/>
              <w:autoSpaceDE/>
              <w:autoSpaceDN/>
              <w:spacing w:line="346" w:lineRule="auto"/>
              <w:ind w:left="298"/>
              <w:rPr>
                <w:rFonts w:ascii="宋体" w:hAnsi="宋体" w:eastAsia="宋体" w:cs="宋体"/>
              </w:rPr>
            </w:pPr>
            <w:r>
              <w:rPr>
                <w:rFonts w:ascii="宋体" w:hAnsi="宋体" w:eastAsia="宋体" w:cs="宋体"/>
                <w:spacing w:val="-15"/>
                <w:position w:val="14"/>
              </w:rPr>
              <w:t>省级学科竞赛</w:t>
            </w:r>
          </w:p>
          <w:p w14:paraId="5176B709">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5258B6F3">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宋体"/>
                <w:spacing w:val="-8"/>
              </w:rPr>
              <w:t xml:space="preserve"> </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306F6A96">
            <w:pPr>
              <w:kinsoku/>
              <w:autoSpaceDE/>
              <w:autoSpaceDN/>
              <w:spacing w:line="346" w:lineRule="auto"/>
              <w:ind w:left="667"/>
              <w:rPr>
                <w:rFonts w:ascii="宋体" w:hAnsi="宋体" w:eastAsia="宋体" w:cs="Times New Roman"/>
              </w:rPr>
            </w:pPr>
            <w:r>
              <w:rPr>
                <w:rFonts w:ascii="宋体" w:hAnsi="宋体" w:eastAsia="宋体" w:cs="Times New Roman"/>
              </w:rPr>
              <w:t>5</w:t>
            </w:r>
          </w:p>
        </w:tc>
        <w:tc>
          <w:tcPr>
            <w:tcW w:w="1560" w:type="dxa"/>
          </w:tcPr>
          <w:p w14:paraId="3D58BBF5">
            <w:pPr>
              <w:kinsoku/>
              <w:autoSpaceDE/>
              <w:autoSpaceDN/>
              <w:spacing w:line="346" w:lineRule="auto"/>
              <w:ind w:left="648"/>
              <w:rPr>
                <w:rFonts w:ascii="宋体" w:hAnsi="宋体" w:eastAsia="宋体" w:cs="Times New Roman"/>
              </w:rPr>
            </w:pPr>
            <w:r>
              <w:rPr>
                <w:rFonts w:ascii="宋体" w:hAnsi="宋体" w:eastAsia="宋体" w:cs="Times New Roman"/>
                <w:spacing w:val="-9"/>
              </w:rPr>
              <w:t>3</w:t>
            </w:r>
            <w:r>
              <w:rPr>
                <w:rFonts w:ascii="宋体" w:hAnsi="宋体" w:eastAsia="宋体" w:cs="Times New Roman"/>
                <w:spacing w:val="-6"/>
              </w:rPr>
              <w:t>.5</w:t>
            </w:r>
          </w:p>
        </w:tc>
        <w:tc>
          <w:tcPr>
            <w:tcW w:w="1536" w:type="dxa"/>
          </w:tcPr>
          <w:p w14:paraId="102F7A14">
            <w:pPr>
              <w:kinsoku/>
              <w:autoSpaceDE/>
              <w:autoSpaceDN/>
              <w:spacing w:line="346" w:lineRule="auto"/>
              <w:ind w:left="722"/>
              <w:rPr>
                <w:rFonts w:ascii="宋体" w:hAnsi="宋体" w:eastAsia="宋体" w:cs="Times New Roman"/>
              </w:rPr>
            </w:pPr>
            <w:r>
              <w:rPr>
                <w:rFonts w:ascii="宋体" w:hAnsi="宋体" w:eastAsia="宋体" w:cs="Times New Roman"/>
              </w:rPr>
              <w:t>2</w:t>
            </w:r>
          </w:p>
        </w:tc>
      </w:tr>
      <w:tr w14:paraId="4692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bottom w:val="nil"/>
            </w:tcBorders>
          </w:tcPr>
          <w:p w14:paraId="0B7C8BE4">
            <w:pPr>
              <w:kinsoku/>
              <w:autoSpaceDE/>
              <w:autoSpaceDN/>
              <w:spacing w:line="346" w:lineRule="auto"/>
              <w:rPr>
                <w:rFonts w:ascii="宋体" w:hAnsi="宋体" w:eastAsia="宋体"/>
              </w:rPr>
            </w:pPr>
          </w:p>
        </w:tc>
        <w:tc>
          <w:tcPr>
            <w:tcW w:w="2055" w:type="dxa"/>
          </w:tcPr>
          <w:p w14:paraId="440F5B35">
            <w:pPr>
              <w:kinsoku/>
              <w:autoSpaceDE/>
              <w:autoSpaceDN/>
              <w:spacing w:line="346" w:lineRule="auto"/>
              <w:ind w:left="218"/>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1C2ACEA2">
            <w:pPr>
              <w:kinsoku/>
              <w:autoSpaceDE/>
              <w:autoSpaceDN/>
              <w:spacing w:line="346" w:lineRule="auto"/>
              <w:ind w:left="666"/>
              <w:rPr>
                <w:rFonts w:ascii="宋体" w:hAnsi="宋体" w:eastAsia="宋体" w:cs="Times New Roman"/>
              </w:rPr>
            </w:pPr>
            <w:r>
              <w:rPr>
                <w:rFonts w:ascii="宋体" w:hAnsi="宋体" w:eastAsia="宋体" w:cs="Times New Roman"/>
              </w:rPr>
              <w:t>3</w:t>
            </w:r>
          </w:p>
        </w:tc>
        <w:tc>
          <w:tcPr>
            <w:tcW w:w="1560" w:type="dxa"/>
          </w:tcPr>
          <w:p w14:paraId="3145D02E">
            <w:pPr>
              <w:kinsoku/>
              <w:autoSpaceDE/>
              <w:autoSpaceDN/>
              <w:spacing w:line="346" w:lineRule="auto"/>
              <w:ind w:left="734"/>
              <w:rPr>
                <w:rFonts w:ascii="宋体" w:hAnsi="宋体" w:eastAsia="宋体" w:cs="Times New Roman"/>
              </w:rPr>
            </w:pPr>
            <w:r>
              <w:rPr>
                <w:rFonts w:ascii="宋体" w:hAnsi="宋体" w:eastAsia="宋体" w:cs="Times New Roman"/>
              </w:rPr>
              <w:t>2</w:t>
            </w:r>
          </w:p>
        </w:tc>
        <w:tc>
          <w:tcPr>
            <w:tcW w:w="1536" w:type="dxa"/>
          </w:tcPr>
          <w:p w14:paraId="5E503872">
            <w:pPr>
              <w:kinsoku/>
              <w:autoSpaceDE/>
              <w:autoSpaceDN/>
              <w:spacing w:line="346" w:lineRule="auto"/>
              <w:ind w:left="6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2CC69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tcBorders>
          </w:tcPr>
          <w:p w14:paraId="75EF4CD5">
            <w:pPr>
              <w:kinsoku/>
              <w:autoSpaceDE/>
              <w:autoSpaceDN/>
              <w:spacing w:line="346" w:lineRule="auto"/>
              <w:rPr>
                <w:rFonts w:ascii="宋体" w:hAnsi="宋体" w:eastAsia="宋体"/>
              </w:rPr>
            </w:pPr>
          </w:p>
        </w:tc>
        <w:tc>
          <w:tcPr>
            <w:tcW w:w="2055" w:type="dxa"/>
          </w:tcPr>
          <w:p w14:paraId="78638089">
            <w:pPr>
              <w:kinsoku/>
              <w:autoSpaceDE/>
              <w:autoSpaceDN/>
              <w:spacing w:line="346" w:lineRule="auto"/>
              <w:ind w:left="218"/>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1C46FD09">
            <w:pPr>
              <w:kinsoku/>
              <w:autoSpaceDE/>
              <w:autoSpaceDN/>
              <w:spacing w:line="346" w:lineRule="auto"/>
              <w:ind w:left="621"/>
              <w:rPr>
                <w:rFonts w:ascii="宋体" w:hAnsi="宋体" w:eastAsia="宋体" w:cs="Times New Roman"/>
              </w:rPr>
            </w:pPr>
            <w:r>
              <w:rPr>
                <w:rFonts w:ascii="宋体" w:hAnsi="宋体" w:eastAsia="宋体" w:cs="Times New Roman"/>
              </w:rPr>
              <w:t>2</w:t>
            </w:r>
          </w:p>
        </w:tc>
        <w:tc>
          <w:tcPr>
            <w:tcW w:w="1560" w:type="dxa"/>
          </w:tcPr>
          <w:p w14:paraId="6A660015">
            <w:pPr>
              <w:kinsoku/>
              <w:autoSpaceDE/>
              <w:autoSpaceDN/>
              <w:spacing w:line="346" w:lineRule="auto"/>
              <w:ind w:left="622"/>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536" w:type="dxa"/>
          </w:tcPr>
          <w:p w14:paraId="661E2036">
            <w:pPr>
              <w:kinsoku/>
              <w:autoSpaceDE/>
              <w:autoSpaceDN/>
              <w:spacing w:line="346" w:lineRule="auto"/>
              <w:ind w:left="742"/>
              <w:rPr>
                <w:rFonts w:ascii="宋体" w:hAnsi="宋体" w:eastAsia="宋体" w:cs="Times New Roman"/>
              </w:rPr>
            </w:pPr>
            <w:r>
              <w:rPr>
                <w:rFonts w:ascii="宋体" w:hAnsi="宋体" w:eastAsia="宋体" w:cs="Times New Roman"/>
              </w:rPr>
              <w:t>1</w:t>
            </w:r>
          </w:p>
        </w:tc>
      </w:tr>
      <w:tr w14:paraId="5CD23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restart"/>
            <w:tcBorders>
              <w:bottom w:val="nil"/>
            </w:tcBorders>
          </w:tcPr>
          <w:p w14:paraId="59B87C50">
            <w:pPr>
              <w:kinsoku/>
              <w:autoSpaceDE/>
              <w:autoSpaceDN/>
              <w:spacing w:line="346" w:lineRule="auto"/>
              <w:rPr>
                <w:rFonts w:ascii="宋体" w:hAnsi="宋体" w:eastAsia="宋体"/>
              </w:rPr>
            </w:pPr>
          </w:p>
          <w:p w14:paraId="1585E18E">
            <w:pPr>
              <w:kinsoku/>
              <w:autoSpaceDE/>
              <w:autoSpaceDN/>
              <w:spacing w:line="346" w:lineRule="auto"/>
              <w:ind w:left="295"/>
              <w:rPr>
                <w:rFonts w:ascii="宋体" w:hAnsi="宋体" w:eastAsia="宋体" w:cs="宋体"/>
              </w:rPr>
            </w:pPr>
            <w:r>
              <w:rPr>
                <w:rFonts w:ascii="宋体" w:hAnsi="宋体" w:eastAsia="宋体" w:cs="宋体"/>
                <w:spacing w:val="-18"/>
                <w:position w:val="14"/>
              </w:rPr>
              <w:t>校</w:t>
            </w:r>
            <w:r>
              <w:rPr>
                <w:rFonts w:ascii="宋体" w:hAnsi="宋体" w:eastAsia="宋体" w:cs="宋体"/>
                <w:spacing w:val="-14"/>
                <w:position w:val="14"/>
              </w:rPr>
              <w:t>级学科竞赛</w:t>
            </w:r>
          </w:p>
          <w:p w14:paraId="4C2ACBEB">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20DDCD37">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78167E75">
            <w:pPr>
              <w:kinsoku/>
              <w:autoSpaceDE/>
              <w:autoSpaceDN/>
              <w:spacing w:line="346" w:lineRule="auto"/>
              <w:ind w:left="625"/>
              <w:rPr>
                <w:rFonts w:ascii="宋体" w:hAnsi="宋体" w:eastAsia="宋体" w:cs="Times New Roman"/>
              </w:rPr>
            </w:pPr>
            <w:r>
              <w:rPr>
                <w:rFonts w:ascii="宋体" w:hAnsi="宋体" w:eastAsia="宋体" w:cs="Times New Roman"/>
              </w:rPr>
              <w:t>3</w:t>
            </w:r>
          </w:p>
        </w:tc>
        <w:tc>
          <w:tcPr>
            <w:tcW w:w="1560" w:type="dxa"/>
          </w:tcPr>
          <w:p w14:paraId="11FE59A6">
            <w:pPr>
              <w:kinsoku/>
              <w:autoSpaceDE/>
              <w:autoSpaceDN/>
              <w:spacing w:line="346" w:lineRule="auto"/>
              <w:ind w:left="693"/>
              <w:rPr>
                <w:rFonts w:ascii="宋体" w:hAnsi="宋体" w:eastAsia="宋体" w:cs="Times New Roman"/>
              </w:rPr>
            </w:pPr>
            <w:r>
              <w:rPr>
                <w:rFonts w:ascii="宋体" w:hAnsi="宋体" w:eastAsia="宋体" w:cs="Times New Roman"/>
              </w:rPr>
              <w:t>2</w:t>
            </w:r>
          </w:p>
        </w:tc>
        <w:tc>
          <w:tcPr>
            <w:tcW w:w="1536" w:type="dxa"/>
          </w:tcPr>
          <w:p w14:paraId="65C1F49E">
            <w:pPr>
              <w:kinsoku/>
              <w:autoSpaceDE/>
              <w:autoSpaceDN/>
              <w:spacing w:line="346" w:lineRule="auto"/>
              <w:ind w:left="6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495AB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bottom w:val="nil"/>
            </w:tcBorders>
          </w:tcPr>
          <w:p w14:paraId="089D54A2">
            <w:pPr>
              <w:kinsoku/>
              <w:autoSpaceDE/>
              <w:autoSpaceDN/>
              <w:spacing w:line="346" w:lineRule="auto"/>
              <w:rPr>
                <w:rFonts w:ascii="宋体" w:hAnsi="宋体" w:eastAsia="宋体"/>
              </w:rPr>
            </w:pPr>
          </w:p>
        </w:tc>
        <w:tc>
          <w:tcPr>
            <w:tcW w:w="2055" w:type="dxa"/>
          </w:tcPr>
          <w:p w14:paraId="16C4878C">
            <w:pPr>
              <w:kinsoku/>
              <w:autoSpaceDE/>
              <w:autoSpaceDN/>
              <w:spacing w:line="346" w:lineRule="auto"/>
              <w:ind w:left="218"/>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0C90BE49">
            <w:pPr>
              <w:kinsoku/>
              <w:autoSpaceDE/>
              <w:autoSpaceDN/>
              <w:spacing w:line="346" w:lineRule="auto"/>
              <w:ind w:left="621"/>
              <w:rPr>
                <w:rFonts w:ascii="宋体" w:hAnsi="宋体" w:eastAsia="宋体" w:cs="Times New Roman"/>
              </w:rPr>
            </w:pPr>
            <w:r>
              <w:rPr>
                <w:rFonts w:ascii="宋体" w:hAnsi="宋体" w:eastAsia="宋体" w:cs="Times New Roman"/>
              </w:rPr>
              <w:t>2</w:t>
            </w:r>
          </w:p>
        </w:tc>
        <w:tc>
          <w:tcPr>
            <w:tcW w:w="1560" w:type="dxa"/>
          </w:tcPr>
          <w:p w14:paraId="27E0A161">
            <w:pPr>
              <w:kinsoku/>
              <w:autoSpaceDE/>
              <w:autoSpaceDN/>
              <w:spacing w:line="346" w:lineRule="auto"/>
              <w:ind w:left="622"/>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536" w:type="dxa"/>
          </w:tcPr>
          <w:p w14:paraId="6F9BDC2E">
            <w:pPr>
              <w:kinsoku/>
              <w:autoSpaceDE/>
              <w:autoSpaceDN/>
              <w:spacing w:line="346" w:lineRule="auto"/>
              <w:ind w:left="742"/>
              <w:rPr>
                <w:rFonts w:ascii="宋体" w:hAnsi="宋体" w:eastAsia="宋体" w:cs="Times New Roman"/>
              </w:rPr>
            </w:pPr>
            <w:r>
              <w:rPr>
                <w:rFonts w:ascii="宋体" w:hAnsi="宋体" w:eastAsia="宋体" w:cs="Times New Roman"/>
              </w:rPr>
              <w:t>1</w:t>
            </w:r>
          </w:p>
        </w:tc>
      </w:tr>
      <w:tr w14:paraId="1F8AD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tcBorders>
          </w:tcPr>
          <w:p w14:paraId="3844BE6A">
            <w:pPr>
              <w:kinsoku/>
              <w:autoSpaceDE/>
              <w:autoSpaceDN/>
              <w:spacing w:line="346" w:lineRule="auto"/>
              <w:rPr>
                <w:rFonts w:ascii="宋体" w:hAnsi="宋体" w:eastAsia="宋体"/>
              </w:rPr>
            </w:pPr>
          </w:p>
        </w:tc>
        <w:tc>
          <w:tcPr>
            <w:tcW w:w="2055" w:type="dxa"/>
          </w:tcPr>
          <w:p w14:paraId="4049B130">
            <w:pPr>
              <w:kinsoku/>
              <w:autoSpaceDE/>
              <w:autoSpaceDN/>
              <w:spacing w:line="346" w:lineRule="auto"/>
              <w:ind w:left="218"/>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661F5F9E">
            <w:pPr>
              <w:kinsoku/>
              <w:autoSpaceDE/>
              <w:autoSpaceDN/>
              <w:spacing w:line="346" w:lineRule="auto"/>
              <w:ind w:left="641"/>
              <w:rPr>
                <w:rFonts w:ascii="宋体" w:hAnsi="宋体" w:eastAsia="宋体" w:cs="Times New Roman"/>
              </w:rPr>
            </w:pPr>
            <w:r>
              <w:rPr>
                <w:rFonts w:ascii="宋体" w:hAnsi="宋体" w:eastAsia="宋体" w:cs="Times New Roman"/>
              </w:rPr>
              <w:t>1</w:t>
            </w:r>
          </w:p>
        </w:tc>
        <w:tc>
          <w:tcPr>
            <w:tcW w:w="3096" w:type="dxa"/>
            <w:gridSpan w:val="2"/>
          </w:tcPr>
          <w:p w14:paraId="5CA420CA">
            <w:pPr>
              <w:kinsoku/>
              <w:autoSpaceDE/>
              <w:autoSpaceDN/>
              <w:spacing w:line="346" w:lineRule="auto"/>
              <w:ind w:left="1375"/>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r w14:paraId="377C2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restart"/>
            <w:tcBorders>
              <w:bottom w:val="nil"/>
            </w:tcBorders>
          </w:tcPr>
          <w:p w14:paraId="2B7D20DC">
            <w:pPr>
              <w:kinsoku/>
              <w:autoSpaceDE/>
              <w:autoSpaceDN/>
              <w:spacing w:line="346" w:lineRule="auto"/>
              <w:ind w:left="308"/>
              <w:rPr>
                <w:rFonts w:ascii="宋体" w:hAnsi="宋体" w:eastAsia="宋体" w:cs="宋体"/>
              </w:rPr>
            </w:pPr>
            <w:r>
              <w:rPr>
                <w:rFonts w:ascii="宋体" w:hAnsi="宋体" w:eastAsia="宋体" w:cs="宋体"/>
                <w:spacing w:val="4"/>
                <w:position w:val="14"/>
              </w:rPr>
              <w:t>院(系)级学科竞</w:t>
            </w:r>
            <w:r>
              <w:rPr>
                <w:rFonts w:ascii="宋体" w:hAnsi="宋体" w:eastAsia="宋体" w:cs="宋体"/>
                <w:spacing w:val="2"/>
                <w:position w:val="14"/>
              </w:rPr>
              <w:t>赛</w:t>
            </w:r>
          </w:p>
          <w:p w14:paraId="7A6263D2">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2B9C6F91">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2B70E651">
            <w:pPr>
              <w:kinsoku/>
              <w:autoSpaceDE/>
              <w:autoSpaceDN/>
              <w:spacing w:line="346" w:lineRule="auto"/>
              <w:ind w:left="55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3096" w:type="dxa"/>
            <w:gridSpan w:val="2"/>
          </w:tcPr>
          <w:p w14:paraId="254086B2">
            <w:pPr>
              <w:kinsoku/>
              <w:autoSpaceDE/>
              <w:autoSpaceDN/>
              <w:spacing w:line="346" w:lineRule="auto"/>
              <w:ind w:left="1484"/>
              <w:rPr>
                <w:rFonts w:ascii="宋体" w:hAnsi="宋体" w:eastAsia="宋体" w:cs="Times New Roman"/>
              </w:rPr>
            </w:pPr>
            <w:r>
              <w:rPr>
                <w:rFonts w:ascii="宋体" w:hAnsi="宋体" w:eastAsia="宋体" w:cs="Times New Roman"/>
              </w:rPr>
              <w:t>1</w:t>
            </w:r>
          </w:p>
        </w:tc>
      </w:tr>
      <w:tr w14:paraId="6C3C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43" w:type="dxa"/>
            <w:vMerge w:val="continue"/>
            <w:tcBorders>
              <w:top w:val="nil"/>
            </w:tcBorders>
          </w:tcPr>
          <w:p w14:paraId="3147DDEF">
            <w:pPr>
              <w:kinsoku/>
              <w:autoSpaceDE/>
              <w:autoSpaceDN/>
              <w:spacing w:line="346" w:lineRule="auto"/>
              <w:rPr>
                <w:rFonts w:ascii="宋体" w:hAnsi="宋体" w:eastAsia="宋体"/>
              </w:rPr>
            </w:pPr>
          </w:p>
        </w:tc>
        <w:tc>
          <w:tcPr>
            <w:tcW w:w="2055" w:type="dxa"/>
          </w:tcPr>
          <w:p w14:paraId="2D19F790">
            <w:pPr>
              <w:kinsoku/>
              <w:autoSpaceDE/>
              <w:autoSpaceDN/>
              <w:spacing w:line="346" w:lineRule="auto"/>
              <w:jc w:val="center"/>
              <w:rPr>
                <w:rFonts w:ascii="宋体" w:hAnsi="宋体" w:eastAsia="宋体" w:cs="宋体"/>
              </w:rPr>
            </w:pPr>
            <w:r>
              <w:rPr>
                <w:rFonts w:ascii="宋体" w:hAnsi="宋体" w:eastAsia="宋体" w:cs="宋体"/>
                <w:spacing w:val="-2"/>
              </w:rPr>
              <w:t>第</w:t>
            </w:r>
            <w:r>
              <w:rPr>
                <w:rFonts w:ascii="宋体" w:hAnsi="宋体" w:eastAsia="宋体" w:cs="Times New Roman"/>
                <w:spacing w:val="-2"/>
              </w:rPr>
              <w:t>2</w:t>
            </w:r>
            <w:r>
              <w:rPr>
                <w:rFonts w:ascii="宋体" w:hAnsi="宋体" w:eastAsia="宋体" w:cs="宋体"/>
                <w:spacing w:val="-2"/>
              </w:rPr>
              <w:t>、</w:t>
            </w:r>
            <w:r>
              <w:rPr>
                <w:rFonts w:ascii="宋体" w:hAnsi="宋体" w:eastAsia="宋体" w:cs="Times New Roman"/>
                <w:spacing w:val="-2"/>
              </w:rPr>
              <w:t>3</w:t>
            </w:r>
            <w:r>
              <w:rPr>
                <w:rFonts w:ascii="宋体" w:hAnsi="宋体" w:eastAsia="宋体" w:cs="宋体"/>
                <w:spacing w:val="-2"/>
              </w:rPr>
              <w:t>、</w:t>
            </w:r>
            <w:r>
              <w:rPr>
                <w:rFonts w:ascii="宋体" w:hAnsi="宋体" w:eastAsia="宋体" w:cs="Times New Roman"/>
                <w:spacing w:val="-2"/>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4511" w:type="dxa"/>
            <w:gridSpan w:val="3"/>
          </w:tcPr>
          <w:p w14:paraId="583B0BB4">
            <w:pPr>
              <w:kinsoku/>
              <w:autoSpaceDE/>
              <w:autoSpaceDN/>
              <w:spacing w:line="346" w:lineRule="auto"/>
              <w:ind w:left="2022"/>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105B1DCC">
      <w:pPr>
        <w:kinsoku/>
        <w:autoSpaceDE/>
        <w:autoSpaceDN/>
        <w:spacing w:line="346" w:lineRule="auto"/>
        <w:ind w:left="680"/>
        <w:rPr>
          <w:rFonts w:ascii="仿宋" w:hAnsi="仿宋" w:eastAsia="仿宋" w:cs="仿宋"/>
          <w:color w:val="FF0000"/>
          <w:sz w:val="32"/>
          <w:szCs w:val="32"/>
        </w:rPr>
      </w:pPr>
      <w:r>
        <w:rPr>
          <w:rFonts w:hint="eastAsia" w:ascii="仿宋" w:hAnsi="仿宋" w:eastAsia="仿宋" w:cs="仿宋"/>
          <w:color w:val="FF0000"/>
          <w:spacing w:val="6"/>
          <w:sz w:val="32"/>
          <w:szCs w:val="32"/>
        </w:rPr>
        <w:t>（</w:t>
      </w:r>
      <w:r>
        <w:rPr>
          <w:rFonts w:ascii="仿宋" w:hAnsi="仿宋" w:eastAsia="仿宋" w:cs="仿宋"/>
          <w:color w:val="FF0000"/>
          <w:spacing w:val="6"/>
          <w:sz w:val="32"/>
          <w:szCs w:val="32"/>
        </w:rPr>
        <w:t>3</w:t>
      </w:r>
      <w:r>
        <w:rPr>
          <w:rFonts w:hint="eastAsia" w:ascii="仿宋" w:hAnsi="仿宋" w:eastAsia="仿宋" w:cs="仿宋"/>
          <w:color w:val="FF0000"/>
          <w:spacing w:val="6"/>
          <w:sz w:val="32"/>
          <w:szCs w:val="32"/>
        </w:rPr>
        <w:t>）</w:t>
      </w:r>
      <w:r>
        <w:rPr>
          <w:rFonts w:hint="eastAsia" w:ascii="仿宋" w:hAnsi="仿宋" w:eastAsia="仿宋" w:cs="仿宋"/>
          <w:color w:val="FF0000"/>
          <w:spacing w:val="3"/>
          <w:sz w:val="32"/>
          <w:szCs w:val="32"/>
        </w:rPr>
        <w:t>经过学院认定的各类竞赛级别及加分类型</w:t>
      </w:r>
    </w:p>
    <w:tbl>
      <w:tblPr>
        <w:tblStyle w:val="5"/>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1134"/>
        <w:gridCol w:w="856"/>
      </w:tblGrid>
      <w:tr w14:paraId="013C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vAlign w:val="center"/>
          </w:tcPr>
          <w:p w14:paraId="7ECD64DC">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竞赛名称</w:t>
            </w:r>
          </w:p>
        </w:tc>
        <w:tc>
          <w:tcPr>
            <w:tcW w:w="1134" w:type="dxa"/>
          </w:tcPr>
          <w:p w14:paraId="28A34D40">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认定</w:t>
            </w:r>
          </w:p>
          <w:p w14:paraId="1BD75782">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级别</w:t>
            </w:r>
          </w:p>
        </w:tc>
        <w:tc>
          <w:tcPr>
            <w:tcW w:w="856" w:type="dxa"/>
          </w:tcPr>
          <w:p w14:paraId="2F44E61A">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加分类型</w:t>
            </w:r>
          </w:p>
        </w:tc>
      </w:tr>
      <w:tr w14:paraId="21A5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F4B93C2">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ACM国际大学生程序设计竞赛（ACM-ICPC）</w:t>
            </w:r>
          </w:p>
        </w:tc>
        <w:tc>
          <w:tcPr>
            <w:tcW w:w="1134" w:type="dxa"/>
          </w:tcPr>
          <w:p w14:paraId="117088F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国际级</w:t>
            </w:r>
          </w:p>
        </w:tc>
        <w:tc>
          <w:tcPr>
            <w:tcW w:w="856" w:type="dxa"/>
          </w:tcPr>
          <w:p w14:paraId="25434B1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0C8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44B926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ACM国际大学生程序设计竞赛（ACM-ICPC）亚洲区域赛</w:t>
            </w:r>
          </w:p>
        </w:tc>
        <w:tc>
          <w:tcPr>
            <w:tcW w:w="1134" w:type="dxa"/>
          </w:tcPr>
          <w:p w14:paraId="423CD67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32FC1A3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B95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8C4FEF0">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广东省大学生程序设计大赛</w:t>
            </w:r>
          </w:p>
        </w:tc>
        <w:tc>
          <w:tcPr>
            <w:tcW w:w="1134" w:type="dxa"/>
          </w:tcPr>
          <w:p w14:paraId="0874ECB2">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08A9224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2BB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1CC242E">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美国数学建模竞赛暨交叉学科数学建模竞赛（MCM/ICM）</w:t>
            </w:r>
          </w:p>
        </w:tc>
        <w:tc>
          <w:tcPr>
            <w:tcW w:w="1990" w:type="dxa"/>
            <w:gridSpan w:val="2"/>
            <w:vAlign w:val="center"/>
          </w:tcPr>
          <w:p w14:paraId="0F9498EF">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见后面具体规定</w:t>
            </w:r>
          </w:p>
        </w:tc>
      </w:tr>
      <w:tr w14:paraId="76ED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7CEF7A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全国大学生数学建模竞赛</w:t>
            </w:r>
          </w:p>
        </w:tc>
        <w:tc>
          <w:tcPr>
            <w:tcW w:w="1134" w:type="dxa"/>
          </w:tcPr>
          <w:p w14:paraId="2A000CB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5EF4F87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C6D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53C3786">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全国大学生数学建模竞赛（广东赛区）</w:t>
            </w:r>
          </w:p>
        </w:tc>
        <w:tc>
          <w:tcPr>
            <w:tcW w:w="1134" w:type="dxa"/>
          </w:tcPr>
          <w:p w14:paraId="422AC07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D262BDB">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8B9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CB7042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“挑战杯”大学生课外学术科技作品竞赛（全国赛）</w:t>
            </w:r>
          </w:p>
        </w:tc>
        <w:tc>
          <w:tcPr>
            <w:tcW w:w="1134" w:type="dxa"/>
          </w:tcPr>
          <w:p w14:paraId="242750F1">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1359024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703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E180DD2">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“挑战杯”大学生课外学术科技作品竞赛（省赛）</w:t>
            </w:r>
          </w:p>
        </w:tc>
        <w:tc>
          <w:tcPr>
            <w:tcW w:w="1134" w:type="dxa"/>
          </w:tcPr>
          <w:p w14:paraId="2BD732C4">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9C35E3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1D7C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3AF6F6A9">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“挑战杯”大学生课外学术科技作品竞赛（校内赛）</w:t>
            </w:r>
          </w:p>
        </w:tc>
        <w:tc>
          <w:tcPr>
            <w:tcW w:w="1134" w:type="dxa"/>
          </w:tcPr>
          <w:p w14:paraId="2F61759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校级</w:t>
            </w:r>
          </w:p>
        </w:tc>
        <w:tc>
          <w:tcPr>
            <w:tcW w:w="856" w:type="dxa"/>
          </w:tcPr>
          <w:p w14:paraId="48E893D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4139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129492C">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“创青春”全国大学生创业大赛</w:t>
            </w:r>
          </w:p>
        </w:tc>
        <w:tc>
          <w:tcPr>
            <w:tcW w:w="1134" w:type="dxa"/>
          </w:tcPr>
          <w:p w14:paraId="37E8FD0B">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0040639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6647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435E68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“创青春”广东大学生创业大赛</w:t>
            </w:r>
          </w:p>
        </w:tc>
        <w:tc>
          <w:tcPr>
            <w:tcW w:w="1134" w:type="dxa"/>
          </w:tcPr>
          <w:p w14:paraId="32DA97F9">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070502C1">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4F8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808C143">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华南理工大学“创青春”大学生创业大赛</w:t>
            </w:r>
          </w:p>
        </w:tc>
        <w:tc>
          <w:tcPr>
            <w:tcW w:w="1134" w:type="dxa"/>
          </w:tcPr>
          <w:p w14:paraId="62EB0F3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校级</w:t>
            </w:r>
          </w:p>
        </w:tc>
        <w:tc>
          <w:tcPr>
            <w:tcW w:w="856" w:type="dxa"/>
          </w:tcPr>
          <w:p w14:paraId="6EB29B32">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72C9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758C76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w:t>
            </w:r>
            <w:r>
              <w:rPr>
                <w:rFonts w:ascii="宋体" w:hAnsi="宋体" w:eastAsia="宋体" w:cstheme="minorBidi"/>
                <w:snapToGrid/>
                <w:color w:val="FF0000"/>
                <w:kern w:val="2"/>
                <w:szCs w:val="21"/>
              </w:rPr>
              <w:t>机器人大赛</w:t>
            </w:r>
            <w:r>
              <w:rPr>
                <w:rFonts w:hint="eastAsia" w:ascii="宋体" w:hAnsi="宋体" w:eastAsia="宋体" w:cstheme="minorBidi"/>
                <w:snapToGrid/>
                <w:color w:val="FF0000"/>
                <w:kern w:val="2"/>
                <w:szCs w:val="21"/>
              </w:rPr>
              <w:t>RoboMaster机甲</w:t>
            </w:r>
            <w:r>
              <w:rPr>
                <w:rFonts w:ascii="宋体" w:hAnsi="宋体" w:eastAsia="宋体" w:cstheme="minorBidi"/>
                <w:snapToGrid/>
                <w:color w:val="FF0000"/>
                <w:kern w:val="2"/>
                <w:szCs w:val="21"/>
              </w:rPr>
              <w:t>大师赛</w:t>
            </w:r>
          </w:p>
        </w:tc>
        <w:tc>
          <w:tcPr>
            <w:tcW w:w="1134" w:type="dxa"/>
          </w:tcPr>
          <w:p w14:paraId="53E71941">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63C0B41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73D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607C8C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全国大学生电子设计大赛</w:t>
            </w:r>
          </w:p>
        </w:tc>
        <w:tc>
          <w:tcPr>
            <w:tcW w:w="1134" w:type="dxa"/>
          </w:tcPr>
          <w:p w14:paraId="33AF2EA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629C74E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23B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B96FF89">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广东省大学生电子设计大赛</w:t>
            </w:r>
          </w:p>
        </w:tc>
        <w:tc>
          <w:tcPr>
            <w:tcW w:w="1134" w:type="dxa"/>
          </w:tcPr>
          <w:p w14:paraId="3AD5DC7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3976EBA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75D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D5B3DD6">
            <w:pPr>
              <w:kinsoku/>
              <w:autoSpaceDE/>
              <w:autoSpaceDN/>
              <w:spacing w:line="346" w:lineRule="auto"/>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“电信杯”、“无线杯”</w:t>
            </w:r>
          </w:p>
        </w:tc>
        <w:tc>
          <w:tcPr>
            <w:tcW w:w="1134" w:type="dxa"/>
          </w:tcPr>
          <w:p w14:paraId="606031A7">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学校级</w:t>
            </w:r>
          </w:p>
        </w:tc>
        <w:tc>
          <w:tcPr>
            <w:tcW w:w="856" w:type="dxa"/>
          </w:tcPr>
          <w:p w14:paraId="655DB7B2">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智育</w:t>
            </w:r>
          </w:p>
        </w:tc>
      </w:tr>
      <w:tr w14:paraId="51E8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A18A36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Intel杯大学生电子设计竞赛嵌入式系统专题邀请赛</w:t>
            </w:r>
          </w:p>
        </w:tc>
        <w:tc>
          <w:tcPr>
            <w:tcW w:w="1134" w:type="dxa"/>
          </w:tcPr>
          <w:p w14:paraId="7E4226E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ADB1607">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4442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F0CCF95">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全国高校SDN网络应用创新开发大赛</w:t>
            </w:r>
          </w:p>
        </w:tc>
        <w:tc>
          <w:tcPr>
            <w:tcW w:w="1134" w:type="dxa"/>
          </w:tcPr>
          <w:p w14:paraId="59846B02">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80A0A8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EA4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36254582">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全国大学生集成电路创新创业大赛</w:t>
            </w:r>
          </w:p>
        </w:tc>
        <w:tc>
          <w:tcPr>
            <w:tcW w:w="1134" w:type="dxa"/>
          </w:tcPr>
          <w:p w14:paraId="4EE84CD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0D7B76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FF6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501ED9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全国大学生集成电路创新创业大赛（华南分赛区）</w:t>
            </w:r>
          </w:p>
        </w:tc>
        <w:tc>
          <w:tcPr>
            <w:tcW w:w="1134" w:type="dxa"/>
          </w:tcPr>
          <w:p w14:paraId="3604F63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766DB4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795C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C5D28B6">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全国大学生信息安全竞赛</w:t>
            </w:r>
          </w:p>
        </w:tc>
        <w:tc>
          <w:tcPr>
            <w:tcW w:w="1134" w:type="dxa"/>
          </w:tcPr>
          <w:p w14:paraId="1CEFCB4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365516E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83D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AF64EA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全国大学生节能减排社会实践与科技竞赛</w:t>
            </w:r>
          </w:p>
        </w:tc>
        <w:tc>
          <w:tcPr>
            <w:tcW w:w="1134" w:type="dxa"/>
          </w:tcPr>
          <w:p w14:paraId="5634DFF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582067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E80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780F0AF">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广东省大学生节能减排工业设计大赛</w:t>
            </w:r>
          </w:p>
        </w:tc>
        <w:tc>
          <w:tcPr>
            <w:tcW w:w="1134" w:type="dxa"/>
          </w:tcPr>
          <w:p w14:paraId="589E69B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5049E91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168B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3A17449">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全国大学生数学竞赛</w:t>
            </w:r>
          </w:p>
        </w:tc>
        <w:tc>
          <w:tcPr>
            <w:tcW w:w="1134" w:type="dxa"/>
          </w:tcPr>
          <w:p w14:paraId="73F6E3C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618DC354">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029C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90676A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全国大学生数学竞赛（广东赛区）</w:t>
            </w:r>
          </w:p>
        </w:tc>
        <w:tc>
          <w:tcPr>
            <w:tcW w:w="1134" w:type="dxa"/>
          </w:tcPr>
          <w:p w14:paraId="0803B6A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1183A6A6">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68B9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9CA8D97">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全国大学生数学竞赛预赛</w:t>
            </w:r>
          </w:p>
        </w:tc>
        <w:tc>
          <w:tcPr>
            <w:tcW w:w="1134" w:type="dxa"/>
          </w:tcPr>
          <w:p w14:paraId="4AA6CB26">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BCC53DB">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6DE2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246DA0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全国大学生物理实验竞赛</w:t>
            </w:r>
          </w:p>
        </w:tc>
        <w:tc>
          <w:tcPr>
            <w:tcW w:w="1134" w:type="dxa"/>
          </w:tcPr>
          <w:p w14:paraId="332801A3">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国家级</w:t>
            </w:r>
          </w:p>
        </w:tc>
        <w:tc>
          <w:tcPr>
            <w:tcW w:w="856" w:type="dxa"/>
          </w:tcPr>
          <w:p w14:paraId="20D386AF">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EF9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2CBE8CB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广东省大学生物理实验大赛</w:t>
            </w:r>
          </w:p>
        </w:tc>
        <w:tc>
          <w:tcPr>
            <w:tcW w:w="1134" w:type="dxa"/>
          </w:tcPr>
          <w:p w14:paraId="25299077">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省级</w:t>
            </w:r>
          </w:p>
        </w:tc>
        <w:tc>
          <w:tcPr>
            <w:tcW w:w="856" w:type="dxa"/>
          </w:tcPr>
          <w:p w14:paraId="4697F75A">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267B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4958145">
            <w:pPr>
              <w:kinsoku/>
              <w:autoSpaceDE/>
              <w:autoSpaceDN/>
              <w:spacing w:line="346" w:lineRule="auto"/>
              <w:rPr>
                <w:rFonts w:ascii="宋体" w:hAnsi="宋体" w:eastAsia="宋体" w:cstheme="minorBidi"/>
                <w:snapToGrid/>
                <w:color w:val="FF0000"/>
                <w:kern w:val="2"/>
                <w:szCs w:val="21"/>
              </w:rPr>
            </w:pPr>
            <w:r>
              <w:rPr>
                <w:rFonts w:ascii="宋体" w:hAnsi="宋体" w:eastAsia="宋体" w:cstheme="minorBidi"/>
                <w:snapToGrid/>
                <w:color w:val="FF0000"/>
                <w:kern w:val="2"/>
                <w:szCs w:val="21"/>
              </w:rPr>
              <w:t>中国大学生物理学术竞赛</w:t>
            </w:r>
          </w:p>
        </w:tc>
        <w:tc>
          <w:tcPr>
            <w:tcW w:w="1134" w:type="dxa"/>
          </w:tcPr>
          <w:p w14:paraId="368D0211">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国家级</w:t>
            </w:r>
          </w:p>
        </w:tc>
        <w:tc>
          <w:tcPr>
            <w:tcW w:w="856" w:type="dxa"/>
          </w:tcPr>
          <w:p w14:paraId="5A952363">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3D9F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6EA411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中国“互联网+”大学生创新创业大赛</w:t>
            </w:r>
          </w:p>
        </w:tc>
        <w:tc>
          <w:tcPr>
            <w:tcW w:w="1134" w:type="dxa"/>
          </w:tcPr>
          <w:p w14:paraId="43D014CE">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国家级</w:t>
            </w:r>
          </w:p>
        </w:tc>
        <w:tc>
          <w:tcPr>
            <w:tcW w:w="856" w:type="dxa"/>
          </w:tcPr>
          <w:p w14:paraId="20BAE992">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08C0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23202F97">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中国“互联网+”大学生创新创业大赛广东省</w:t>
            </w:r>
            <w:r>
              <w:rPr>
                <w:rFonts w:ascii="宋体" w:hAnsi="宋体" w:eastAsia="宋体" w:cstheme="minorBidi"/>
                <w:snapToGrid/>
                <w:color w:val="FF0000"/>
                <w:kern w:val="2"/>
                <w:szCs w:val="21"/>
              </w:rPr>
              <w:t>分赛</w:t>
            </w:r>
          </w:p>
        </w:tc>
        <w:tc>
          <w:tcPr>
            <w:tcW w:w="1134" w:type="dxa"/>
          </w:tcPr>
          <w:p w14:paraId="24CE6F47">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1E8FABD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9B0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397DDC1">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中国“互联网+”大学生创新创业大赛华南理工</w:t>
            </w:r>
            <w:r>
              <w:rPr>
                <w:rFonts w:ascii="宋体" w:hAnsi="宋体" w:eastAsia="宋体" w:cstheme="minorBidi"/>
                <w:snapToGrid/>
                <w:color w:val="FF0000"/>
                <w:kern w:val="2"/>
                <w:szCs w:val="21"/>
              </w:rPr>
              <w:t>大学校赛</w:t>
            </w:r>
          </w:p>
        </w:tc>
        <w:tc>
          <w:tcPr>
            <w:tcW w:w="1134" w:type="dxa"/>
          </w:tcPr>
          <w:p w14:paraId="04230B36">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校级</w:t>
            </w:r>
          </w:p>
        </w:tc>
        <w:tc>
          <w:tcPr>
            <w:tcW w:w="856" w:type="dxa"/>
          </w:tcPr>
          <w:p w14:paraId="4F71BEC7">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A1F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CBF7C3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IBM 大型主机技术全国应用大赛</w:t>
            </w:r>
          </w:p>
        </w:tc>
        <w:tc>
          <w:tcPr>
            <w:tcW w:w="1134" w:type="dxa"/>
          </w:tcPr>
          <w:p w14:paraId="090D9F74">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6AAAEBA5">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374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5A4572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全国大学生电子商务“创新 创意 创业”挑战赛</w:t>
            </w:r>
          </w:p>
        </w:tc>
        <w:tc>
          <w:tcPr>
            <w:tcW w:w="1134" w:type="dxa"/>
          </w:tcPr>
          <w:p w14:paraId="1CB07A31">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394C696A">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3B8C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72F36E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中国国际太阳能十项全能竞赛</w:t>
            </w:r>
          </w:p>
        </w:tc>
        <w:tc>
          <w:tcPr>
            <w:tcW w:w="1134" w:type="dxa"/>
          </w:tcPr>
          <w:p w14:paraId="695A46D5">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475C5097">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07F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9A340FC">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全国大学生软件创新大赛</w:t>
            </w:r>
          </w:p>
        </w:tc>
        <w:tc>
          <w:tcPr>
            <w:tcW w:w="1134" w:type="dxa"/>
          </w:tcPr>
          <w:p w14:paraId="2700CB2E">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647F7010">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285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14FC543">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全国大学生智能汽车竞赛</w:t>
            </w:r>
          </w:p>
        </w:tc>
        <w:tc>
          <w:tcPr>
            <w:tcW w:w="1134" w:type="dxa"/>
          </w:tcPr>
          <w:p w14:paraId="2C4F72DC">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7EF61B63">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2124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37D2ACEA">
            <w:pPr>
              <w:kinsoku/>
              <w:autoSpaceDE/>
              <w:autoSpaceDN/>
              <w:spacing w:line="346" w:lineRule="auto"/>
              <w:rPr>
                <w:rFonts w:hint="default" w:ascii="宋体" w:hAnsi="宋体" w:eastAsia="宋体" w:cstheme="minorBidi"/>
                <w:snapToGrid/>
                <w:color w:val="FF0000"/>
                <w:kern w:val="2"/>
                <w:szCs w:val="21"/>
                <w:highlight w:val="none"/>
                <w:lang w:val="en-US" w:eastAsia="zh-CN"/>
              </w:rPr>
            </w:pPr>
            <w:r>
              <w:rPr>
                <w:rFonts w:hint="eastAsia" w:ascii="宋体" w:hAnsi="宋体" w:eastAsia="宋体" w:cstheme="minorBidi"/>
                <w:snapToGrid/>
                <w:color w:val="FF0000"/>
                <w:kern w:val="2"/>
                <w:szCs w:val="21"/>
                <w:highlight w:val="none"/>
                <w:lang w:val="en-US" w:eastAsia="zh-CN"/>
              </w:rPr>
              <w:t>中国大学生方程式系列赛事</w:t>
            </w:r>
          </w:p>
        </w:tc>
        <w:tc>
          <w:tcPr>
            <w:tcW w:w="1134" w:type="dxa"/>
          </w:tcPr>
          <w:p w14:paraId="0FB75A20">
            <w:pPr>
              <w:kinsoku/>
              <w:autoSpaceDE/>
              <w:autoSpaceDN/>
              <w:spacing w:line="346" w:lineRule="auto"/>
              <w:jc w:val="center"/>
              <w:rPr>
                <w:rFonts w:hint="eastAsia" w:ascii="宋体" w:hAnsi="宋体" w:eastAsia="宋体" w:cstheme="minorBidi"/>
                <w:snapToGrid/>
                <w:color w:val="FF0000"/>
                <w:kern w:val="2"/>
                <w:szCs w:val="21"/>
                <w:highlight w:val="none"/>
                <w:lang w:val="en-US" w:eastAsia="zh-CN"/>
              </w:rPr>
            </w:pPr>
            <w:r>
              <w:rPr>
                <w:rFonts w:hint="eastAsia" w:ascii="宋体" w:hAnsi="宋体" w:eastAsia="宋体" w:cstheme="minorBidi"/>
                <w:snapToGrid/>
                <w:color w:val="FF0000"/>
                <w:kern w:val="2"/>
                <w:szCs w:val="21"/>
                <w:highlight w:val="none"/>
                <w:lang w:val="en-US" w:eastAsia="zh-CN"/>
              </w:rPr>
              <w:t>国家级</w:t>
            </w:r>
          </w:p>
        </w:tc>
        <w:tc>
          <w:tcPr>
            <w:tcW w:w="856" w:type="dxa"/>
          </w:tcPr>
          <w:p w14:paraId="6CDEED7B">
            <w:pPr>
              <w:kinsoku/>
              <w:autoSpaceDE/>
              <w:autoSpaceDN/>
              <w:spacing w:line="346" w:lineRule="auto"/>
              <w:jc w:val="center"/>
              <w:rPr>
                <w:rFonts w:hint="default" w:ascii="宋体" w:hAnsi="宋体" w:eastAsia="宋体" w:cstheme="minorBidi"/>
                <w:snapToGrid/>
                <w:color w:val="FF0000"/>
                <w:kern w:val="2"/>
                <w:szCs w:val="21"/>
                <w:highlight w:val="none"/>
                <w:lang w:val="en-US" w:eastAsia="zh-CN"/>
              </w:rPr>
            </w:pPr>
            <w:r>
              <w:rPr>
                <w:rFonts w:hint="eastAsia" w:ascii="宋体" w:hAnsi="宋体" w:eastAsia="宋体" w:cstheme="minorBidi"/>
                <w:snapToGrid/>
                <w:color w:val="FF0000"/>
                <w:kern w:val="2"/>
                <w:szCs w:val="21"/>
                <w:highlight w:val="none"/>
                <w:lang w:val="en-US" w:eastAsia="zh-CN"/>
              </w:rPr>
              <w:t>智育</w:t>
            </w:r>
          </w:p>
        </w:tc>
      </w:tr>
      <w:tr w14:paraId="36C6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DF2BF5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中国大学生物联网创新创业大赛</w:t>
            </w:r>
          </w:p>
        </w:tc>
        <w:tc>
          <w:tcPr>
            <w:tcW w:w="1134" w:type="dxa"/>
          </w:tcPr>
          <w:p w14:paraId="04A4268F">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2867F246">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1B2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CF9BA4C">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中国大学生物联网创新创业大赛广东赛区</w:t>
            </w:r>
          </w:p>
        </w:tc>
        <w:tc>
          <w:tcPr>
            <w:tcW w:w="1134" w:type="dxa"/>
          </w:tcPr>
          <w:p w14:paraId="436CF86F">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468399D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2E2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1C4538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粤港澳大学生计算机软件应用大赛</w:t>
            </w:r>
          </w:p>
        </w:tc>
        <w:tc>
          <w:tcPr>
            <w:tcW w:w="1134" w:type="dxa"/>
          </w:tcPr>
          <w:p w14:paraId="13C5BFD5">
            <w:pPr>
              <w:kinsoku/>
              <w:autoSpaceDE/>
              <w:autoSpaceDN/>
              <w:spacing w:line="346" w:lineRule="auto"/>
              <w:jc w:val="center"/>
              <w:rPr>
                <w:rFonts w:ascii="宋体" w:hAnsi="宋体" w:eastAsia="宋体" w:cs="宋体"/>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245D1B08">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08FB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070D817">
            <w:pPr>
              <w:kinsoku/>
              <w:autoSpaceDE/>
              <w:autoSpaceDN/>
              <w:spacing w:line="346" w:lineRule="auto"/>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全国大学生嵌入式芯片与系统设计竞赛</w:t>
            </w:r>
          </w:p>
        </w:tc>
        <w:tc>
          <w:tcPr>
            <w:tcW w:w="1134" w:type="dxa"/>
          </w:tcPr>
          <w:p w14:paraId="541E961D">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国家级</w:t>
            </w:r>
          </w:p>
        </w:tc>
        <w:tc>
          <w:tcPr>
            <w:tcW w:w="856" w:type="dxa"/>
          </w:tcPr>
          <w:p w14:paraId="3471B35F">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智育</w:t>
            </w:r>
          </w:p>
        </w:tc>
      </w:tr>
      <w:tr w14:paraId="3D79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DAA6A30">
            <w:pPr>
              <w:kinsoku/>
              <w:autoSpaceDE/>
              <w:autoSpaceDN/>
              <w:spacing w:line="346" w:lineRule="auto"/>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XBOTCON无限机甲杯暨华南理工大学机器人协会校内赛</w:t>
            </w:r>
          </w:p>
        </w:tc>
        <w:tc>
          <w:tcPr>
            <w:tcW w:w="1134" w:type="dxa"/>
          </w:tcPr>
          <w:p w14:paraId="6DB8A819">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校级</w:t>
            </w:r>
          </w:p>
        </w:tc>
        <w:tc>
          <w:tcPr>
            <w:tcW w:w="856" w:type="dxa"/>
          </w:tcPr>
          <w:p w14:paraId="6015C02A">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智育</w:t>
            </w:r>
          </w:p>
        </w:tc>
      </w:tr>
    </w:tbl>
    <w:p w14:paraId="76AA1876">
      <w:pPr>
        <w:kinsoku/>
        <w:autoSpaceDE/>
        <w:autoSpaceDN/>
        <w:spacing w:line="346" w:lineRule="auto"/>
        <w:ind w:firstLine="512" w:firstLineChars="2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767961AC">
      <w:pPr>
        <w:kinsoku/>
        <w:autoSpaceDE/>
        <w:autoSpaceDN/>
        <w:spacing w:line="346" w:lineRule="auto"/>
        <w:ind w:left="116" w:right="52" w:firstLine="524" w:firstLineChars="200"/>
        <w:rPr>
          <w:rFonts w:ascii="仿宋" w:hAnsi="仿宋" w:eastAsia="仿宋" w:cs="仿宋"/>
          <w:sz w:val="32"/>
          <w:szCs w:val="32"/>
        </w:rPr>
      </w:pPr>
      <w:r>
        <w:rPr>
          <w:rFonts w:ascii="仿宋" w:hAnsi="仿宋" w:eastAsia="仿宋" w:cs="仿宋"/>
          <w:spacing w:val="-29"/>
          <w:sz w:val="32"/>
          <w:szCs w:val="32"/>
        </w:rPr>
        <w:t>①</w:t>
      </w:r>
      <w:r>
        <w:rPr>
          <w:rFonts w:ascii="仿宋" w:hAnsi="仿宋" w:eastAsia="仿宋" w:cs="仿宋"/>
          <w:spacing w:val="-19"/>
          <w:sz w:val="32"/>
          <w:szCs w:val="32"/>
        </w:rPr>
        <w:t>国际级、国家级学科竞赛原则上参见教务处《国际、国家级</w:t>
      </w:r>
      <w:r>
        <w:rPr>
          <w:rFonts w:ascii="仿宋" w:hAnsi="仿宋" w:eastAsia="仿宋" w:cs="仿宋"/>
          <w:spacing w:val="-18"/>
          <w:sz w:val="32"/>
          <w:szCs w:val="32"/>
        </w:rPr>
        <w:t>大</w:t>
      </w:r>
      <w:r>
        <w:rPr>
          <w:rFonts w:ascii="仿宋" w:hAnsi="仿宋" w:eastAsia="仿宋" w:cs="仿宋"/>
          <w:spacing w:val="-9"/>
          <w:sz w:val="32"/>
          <w:szCs w:val="32"/>
        </w:rPr>
        <w:t>学生学科竞赛和科技竞赛名单列表</w:t>
      </w:r>
      <w:r>
        <w:rPr>
          <w:rFonts w:hint="eastAsia" w:ascii="仿宋" w:hAnsi="仿宋" w:eastAsia="仿宋" w:cs="仿宋"/>
          <w:spacing w:val="-9"/>
          <w:sz w:val="32"/>
          <w:szCs w:val="32"/>
        </w:rPr>
        <w:t>（</w:t>
      </w:r>
      <w:r>
        <w:rPr>
          <w:rFonts w:ascii="仿宋" w:hAnsi="仿宋" w:eastAsia="仿宋" w:cs="仿宋"/>
          <w:spacing w:val="-9"/>
          <w:sz w:val="32"/>
          <w:szCs w:val="32"/>
        </w:rPr>
        <w:t>华南理工大学推荐免试攻读</w:t>
      </w:r>
      <w:r>
        <w:rPr>
          <w:rFonts w:ascii="仿宋" w:hAnsi="仿宋" w:eastAsia="仿宋" w:cs="仿宋"/>
          <w:spacing w:val="-38"/>
          <w:sz w:val="32"/>
          <w:szCs w:val="32"/>
        </w:rPr>
        <w:t>研</w:t>
      </w:r>
      <w:r>
        <w:rPr>
          <w:rFonts w:ascii="仿宋" w:hAnsi="仿宋" w:eastAsia="仿宋" w:cs="仿宋"/>
          <w:spacing w:val="-22"/>
          <w:sz w:val="32"/>
          <w:szCs w:val="32"/>
        </w:rPr>
        <w:t>究</w:t>
      </w:r>
      <w:r>
        <w:rPr>
          <w:rFonts w:ascii="仿宋" w:hAnsi="仿宋" w:eastAsia="仿宋" w:cs="仿宋"/>
          <w:spacing w:val="-19"/>
          <w:sz w:val="32"/>
          <w:szCs w:val="32"/>
        </w:rPr>
        <w:t>生用</w:t>
      </w:r>
      <w:r>
        <w:rPr>
          <w:rFonts w:hint="eastAsia" w:ascii="仿宋" w:hAnsi="仿宋" w:eastAsia="仿宋" w:cs="仿宋"/>
          <w:spacing w:val="-19"/>
          <w:sz w:val="32"/>
          <w:szCs w:val="32"/>
        </w:rPr>
        <w:t>）</w:t>
      </w:r>
      <w:r>
        <w:rPr>
          <w:rFonts w:ascii="仿宋" w:hAnsi="仿宋" w:eastAsia="仿宋" w:cs="仿宋"/>
          <w:spacing w:val="-19"/>
          <w:sz w:val="32"/>
          <w:szCs w:val="32"/>
        </w:rPr>
        <w:t>》、中国高等教育学会《全国普通高校大学生竞赛榜单内</w:t>
      </w:r>
      <w:r>
        <w:rPr>
          <w:rFonts w:ascii="仿宋" w:hAnsi="仿宋" w:eastAsia="仿宋" w:cs="仿宋"/>
          <w:sz w:val="32"/>
          <w:szCs w:val="32"/>
        </w:rPr>
        <w:t xml:space="preserve"> </w:t>
      </w:r>
      <w:r>
        <w:rPr>
          <w:rFonts w:ascii="仿宋" w:hAnsi="仿宋" w:eastAsia="仿宋" w:cs="仿宋"/>
          <w:spacing w:val="-40"/>
          <w:sz w:val="32"/>
          <w:szCs w:val="32"/>
        </w:rPr>
        <w:t>竞</w:t>
      </w:r>
      <w:r>
        <w:rPr>
          <w:rFonts w:ascii="仿宋" w:hAnsi="仿宋" w:eastAsia="仿宋" w:cs="仿宋"/>
          <w:spacing w:val="-34"/>
          <w:sz w:val="32"/>
          <w:szCs w:val="32"/>
        </w:rPr>
        <w:t>赛项目名单》</w:t>
      </w:r>
      <w:r>
        <w:rPr>
          <w:rFonts w:hint="eastAsia" w:ascii="仿宋" w:hAnsi="仿宋" w:eastAsia="仿宋" w:cs="仿宋"/>
          <w:spacing w:val="-34"/>
          <w:sz w:val="32"/>
          <w:szCs w:val="32"/>
        </w:rPr>
        <w:t>。</w:t>
      </w:r>
    </w:p>
    <w:p w14:paraId="7987AF56">
      <w:pPr>
        <w:kinsoku/>
        <w:autoSpaceDE/>
        <w:autoSpaceDN/>
        <w:spacing w:line="346" w:lineRule="auto"/>
        <w:ind w:left="122" w:right="55" w:firstLine="500" w:firstLineChars="200"/>
        <w:rPr>
          <w:rFonts w:ascii="仿宋" w:hAnsi="仿宋" w:eastAsia="仿宋" w:cs="仿宋"/>
          <w:color w:val="FF0000"/>
          <w:spacing w:val="-8"/>
          <w:sz w:val="32"/>
          <w:szCs w:val="32"/>
        </w:rPr>
      </w:pPr>
      <w:r>
        <w:rPr>
          <w:rFonts w:ascii="仿宋" w:hAnsi="仿宋" w:eastAsia="仿宋" w:cs="仿宋"/>
          <w:spacing w:val="-35"/>
          <w:sz w:val="32"/>
          <w:szCs w:val="32"/>
        </w:rPr>
        <w:t>②</w:t>
      </w:r>
      <w:r>
        <w:rPr>
          <w:rFonts w:ascii="仿宋" w:hAnsi="仿宋" w:eastAsia="仿宋" w:cs="仿宋"/>
          <w:spacing w:val="-19"/>
          <w:sz w:val="32"/>
          <w:szCs w:val="32"/>
        </w:rPr>
        <w:t>省级、校级学科竞赛、企业、民间机构举办的全国性竞赛和</w:t>
      </w:r>
      <w:r>
        <w:rPr>
          <w:rFonts w:ascii="仿宋" w:hAnsi="仿宋" w:eastAsia="仿宋" w:cs="仿宋"/>
          <w:spacing w:val="-10"/>
          <w:sz w:val="32"/>
          <w:szCs w:val="32"/>
        </w:rPr>
        <w:t>地</w:t>
      </w:r>
      <w:r>
        <w:rPr>
          <w:rFonts w:ascii="仿宋" w:hAnsi="仿宋" w:eastAsia="仿宋" w:cs="仿宋"/>
          <w:spacing w:val="-9"/>
          <w:sz w:val="32"/>
          <w:szCs w:val="32"/>
        </w:rPr>
        <w:t>方</w:t>
      </w:r>
      <w:r>
        <w:rPr>
          <w:rFonts w:ascii="仿宋" w:hAnsi="仿宋" w:eastAsia="仿宋" w:cs="仿宋"/>
          <w:spacing w:val="-5"/>
          <w:sz w:val="32"/>
          <w:szCs w:val="32"/>
        </w:rPr>
        <w:t>性竞赛由各院</w:t>
      </w:r>
      <w:r>
        <w:rPr>
          <w:rFonts w:hint="eastAsia" w:ascii="仿宋" w:hAnsi="仿宋" w:eastAsia="仿宋" w:cs="仿宋"/>
          <w:spacing w:val="-5"/>
          <w:sz w:val="32"/>
          <w:szCs w:val="32"/>
        </w:rPr>
        <w:t>（</w:t>
      </w:r>
      <w:r>
        <w:rPr>
          <w:rFonts w:ascii="仿宋" w:hAnsi="仿宋" w:eastAsia="仿宋" w:cs="仿宋"/>
          <w:spacing w:val="-5"/>
          <w:sz w:val="32"/>
          <w:szCs w:val="32"/>
        </w:rPr>
        <w:t>系</w:t>
      </w:r>
      <w:r>
        <w:rPr>
          <w:rFonts w:hint="eastAsia" w:ascii="仿宋" w:hAnsi="仿宋" w:eastAsia="仿宋" w:cs="仿宋"/>
          <w:spacing w:val="-5"/>
          <w:sz w:val="32"/>
          <w:szCs w:val="32"/>
        </w:rPr>
        <w:t>）</w:t>
      </w:r>
      <w:r>
        <w:rPr>
          <w:rFonts w:ascii="仿宋" w:hAnsi="仿宋" w:eastAsia="仿宋" w:cs="仿宋"/>
          <w:spacing w:val="-5"/>
          <w:sz w:val="32"/>
          <w:szCs w:val="32"/>
        </w:rPr>
        <w:t>确定，并在院</w:t>
      </w:r>
      <w:r>
        <w:rPr>
          <w:rFonts w:hint="eastAsia" w:ascii="仿宋" w:hAnsi="仿宋" w:eastAsia="仿宋" w:cs="仿宋"/>
          <w:spacing w:val="-5"/>
          <w:sz w:val="32"/>
          <w:szCs w:val="32"/>
        </w:rPr>
        <w:t>（</w:t>
      </w:r>
      <w:r>
        <w:rPr>
          <w:rFonts w:ascii="仿宋" w:hAnsi="仿宋" w:eastAsia="仿宋" w:cs="仿宋"/>
          <w:spacing w:val="-5"/>
          <w:sz w:val="32"/>
          <w:szCs w:val="32"/>
        </w:rPr>
        <w:t>系</w:t>
      </w:r>
      <w:r>
        <w:rPr>
          <w:rFonts w:hint="eastAsia" w:ascii="仿宋" w:hAnsi="仿宋" w:eastAsia="仿宋" w:cs="仿宋"/>
          <w:spacing w:val="-5"/>
          <w:sz w:val="32"/>
          <w:szCs w:val="32"/>
        </w:rPr>
        <w:t>）</w:t>
      </w:r>
      <w:r>
        <w:rPr>
          <w:rFonts w:ascii="仿宋" w:hAnsi="仿宋" w:eastAsia="仿宋" w:cs="仿宋"/>
          <w:spacing w:val="-5"/>
          <w:sz w:val="32"/>
          <w:szCs w:val="32"/>
        </w:rPr>
        <w:t>内公布方案</w:t>
      </w:r>
      <w:r>
        <w:rPr>
          <w:rFonts w:hint="eastAsia" w:ascii="仿宋" w:hAnsi="仿宋" w:eastAsia="仿宋" w:cs="仿宋"/>
          <w:spacing w:val="-5"/>
          <w:sz w:val="32"/>
          <w:szCs w:val="32"/>
        </w:rPr>
        <w:t>。</w:t>
      </w:r>
      <w:r>
        <w:rPr>
          <w:rFonts w:hint="eastAsia" w:ascii="仿宋" w:hAnsi="仿宋" w:eastAsia="仿宋" w:cs="仿宋"/>
          <w:color w:val="FF0000"/>
          <w:spacing w:val="-8"/>
          <w:sz w:val="32"/>
          <w:szCs w:val="32"/>
        </w:rPr>
        <w:t>每年综合测评开始之前，学院会对新增的学术科技类竞赛级别讨论认定，并对以上表格进行补充。以上提到的学术科技类竞赛类型并非所有能加智育分的学术科技类竞赛类型，若有遗漏，应及时与负责人沟通，经学院讨论认定后，可对其加予相应智育分。</w:t>
      </w:r>
    </w:p>
    <w:p w14:paraId="1E8400A2">
      <w:pPr>
        <w:kinsoku/>
        <w:autoSpaceDE/>
        <w:autoSpaceDN/>
        <w:spacing w:line="346" w:lineRule="auto"/>
        <w:ind w:firstLine="576" w:firstLineChars="200"/>
        <w:rPr>
          <w:rFonts w:ascii="仿宋" w:hAnsi="仿宋" w:eastAsia="仿宋" w:cs="仿宋"/>
          <w:spacing w:val="-8"/>
          <w:sz w:val="32"/>
          <w:szCs w:val="32"/>
        </w:rPr>
      </w:pPr>
      <w:r>
        <w:rPr>
          <w:rFonts w:ascii="仿宋" w:hAnsi="仿宋" w:eastAsia="仿宋" w:cs="仿宋"/>
          <w:spacing w:val="-16"/>
          <w:sz w:val="32"/>
          <w:szCs w:val="32"/>
        </w:rPr>
        <w:t>③</w:t>
      </w:r>
      <w:r>
        <w:rPr>
          <w:rFonts w:ascii="仿宋" w:hAnsi="仿宋" w:eastAsia="仿宋" w:cs="仿宋"/>
          <w:spacing w:val="-8"/>
          <w:sz w:val="32"/>
          <w:szCs w:val="32"/>
        </w:rPr>
        <w:t>以相同或同质性较强的项目参加不同级别的学科竞赛和科</w:t>
      </w:r>
      <w:r>
        <w:rPr>
          <w:rFonts w:ascii="仿宋" w:hAnsi="仿宋" w:eastAsia="仿宋" w:cs="仿宋"/>
          <w:spacing w:val="-20"/>
          <w:sz w:val="32"/>
          <w:szCs w:val="32"/>
        </w:rPr>
        <w:t>技</w:t>
      </w:r>
      <w:r>
        <w:rPr>
          <w:rFonts w:ascii="仿宋" w:hAnsi="仿宋" w:eastAsia="仿宋" w:cs="仿宋"/>
          <w:spacing w:val="-17"/>
          <w:sz w:val="32"/>
          <w:szCs w:val="32"/>
        </w:rPr>
        <w:t>竞赛原则上取最高得</w:t>
      </w:r>
      <w:r>
        <w:rPr>
          <w:rFonts w:ascii="仿宋" w:hAnsi="仿宋" w:eastAsia="仿宋" w:cs="仿宋"/>
          <w:spacing w:val="-8"/>
          <w:sz w:val="32"/>
          <w:szCs w:val="32"/>
        </w:rPr>
        <w:t>分。</w:t>
      </w:r>
      <w:r>
        <w:rPr>
          <w:rFonts w:hint="eastAsia" w:ascii="仿宋" w:hAnsi="仿宋" w:eastAsia="仿宋" w:cs="仿宋"/>
          <w:color w:val="FF0000"/>
          <w:spacing w:val="-8"/>
          <w:sz w:val="32"/>
          <w:szCs w:val="32"/>
        </w:rPr>
        <w:t>即同一次比赛，若集体或个人同时参与多个项目都获奖，只能按加分最高的项目加分；同一项比赛，若在不同级别（如校赛、省赛、国赛）都获奖，则累计加分；同一作品参加不同比赛，只按加分最高的比赛加分；同一作品既参加比赛、又有申请专利、或者又有发表论文，只能按加分最高的成果加分。</w:t>
      </w:r>
    </w:p>
    <w:p w14:paraId="41290ECE">
      <w:pPr>
        <w:kinsoku/>
        <w:autoSpaceDE/>
        <w:autoSpaceDN/>
        <w:spacing w:line="346" w:lineRule="auto"/>
        <w:ind w:firstLine="608" w:firstLineChars="200"/>
        <w:rPr>
          <w:rFonts w:ascii="仿宋" w:hAnsi="仿宋" w:eastAsia="仿宋" w:cs="仿宋"/>
          <w:spacing w:val="-8"/>
          <w:sz w:val="32"/>
          <w:szCs w:val="32"/>
        </w:rPr>
      </w:pPr>
      <w:r>
        <w:rPr>
          <w:rFonts w:hint="eastAsia" w:ascii="仿宋" w:hAnsi="仿宋" w:eastAsia="仿宋" w:cs="仿宋"/>
          <w:color w:val="FF0000"/>
          <w:spacing w:val="-8"/>
          <w:sz w:val="32"/>
          <w:szCs w:val="32"/>
        </w:rPr>
        <w:t>④在组队参加的集体竞赛项目中，负责人、主要成员和一般成员的区别方法以获奖证书上名单顺序为准，具体区分请以下表为准：</w:t>
      </w:r>
    </w:p>
    <w:tbl>
      <w:tblPr>
        <w:tblStyle w:val="5"/>
        <w:tblW w:w="816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49"/>
        <w:gridCol w:w="2038"/>
        <w:gridCol w:w="2038"/>
      </w:tblGrid>
      <w:tr w14:paraId="55F5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5F29C289">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团队规模</w:t>
            </w:r>
          </w:p>
        </w:tc>
        <w:tc>
          <w:tcPr>
            <w:tcW w:w="2049" w:type="dxa"/>
          </w:tcPr>
          <w:p w14:paraId="6018E978">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负责人（队长）</w:t>
            </w:r>
          </w:p>
        </w:tc>
        <w:tc>
          <w:tcPr>
            <w:tcW w:w="2038" w:type="dxa"/>
          </w:tcPr>
          <w:p w14:paraId="36C1896B">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主要成员</w:t>
            </w:r>
          </w:p>
        </w:tc>
        <w:tc>
          <w:tcPr>
            <w:tcW w:w="2038" w:type="dxa"/>
          </w:tcPr>
          <w:p w14:paraId="39C1AC2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一般成员</w:t>
            </w:r>
          </w:p>
        </w:tc>
      </w:tr>
      <w:tr w14:paraId="2F56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40B7005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49" w:type="dxa"/>
          </w:tcPr>
          <w:p w14:paraId="47942E1E">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1ABA170F">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c>
          <w:tcPr>
            <w:tcW w:w="2038" w:type="dxa"/>
          </w:tcPr>
          <w:p w14:paraId="70134BF9">
            <w:pPr>
              <w:pStyle w:val="10"/>
              <w:kinsoku/>
              <w:autoSpaceDE/>
              <w:autoSpaceDN/>
              <w:spacing w:line="346" w:lineRule="auto"/>
              <w:ind w:firstLine="0" w:firstLineChars="0"/>
              <w:rPr>
                <w:rFonts w:ascii="宋体" w:hAnsi="宋体" w:eastAsia="宋体" w:cs="仿宋"/>
                <w:snapToGrid w:val="0"/>
                <w:color w:val="FF0000"/>
                <w:spacing w:val="-8"/>
                <w:kern w:val="0"/>
                <w:szCs w:val="21"/>
              </w:rPr>
            </w:pPr>
          </w:p>
        </w:tc>
      </w:tr>
      <w:tr w14:paraId="250B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2730F3CD">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4人</w:t>
            </w:r>
          </w:p>
        </w:tc>
        <w:tc>
          <w:tcPr>
            <w:tcW w:w="2049" w:type="dxa"/>
          </w:tcPr>
          <w:p w14:paraId="1C05C3F6">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243B6898">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38" w:type="dxa"/>
          </w:tcPr>
          <w:p w14:paraId="162859DA">
            <w:pPr>
              <w:pStyle w:val="10"/>
              <w:kinsoku/>
              <w:autoSpaceDE/>
              <w:autoSpaceDN/>
              <w:spacing w:line="346" w:lineRule="auto"/>
              <w:ind w:firstLine="0" w:firstLineChars="0"/>
              <w:rPr>
                <w:rFonts w:ascii="宋体" w:hAnsi="宋体" w:eastAsia="宋体" w:cs="仿宋"/>
                <w:snapToGrid w:val="0"/>
                <w:color w:val="FF0000"/>
                <w:spacing w:val="-8"/>
                <w:kern w:val="0"/>
                <w:szCs w:val="21"/>
              </w:rPr>
            </w:pPr>
          </w:p>
        </w:tc>
      </w:tr>
      <w:tr w14:paraId="1A78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4C7A24D9">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5人</w:t>
            </w:r>
          </w:p>
        </w:tc>
        <w:tc>
          <w:tcPr>
            <w:tcW w:w="2049" w:type="dxa"/>
          </w:tcPr>
          <w:p w14:paraId="04E467BC">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496C550A">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c>
          <w:tcPr>
            <w:tcW w:w="2038" w:type="dxa"/>
          </w:tcPr>
          <w:p w14:paraId="5C072DE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r>
      <w:tr w14:paraId="0F4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0CBE4D40">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6人</w:t>
            </w:r>
          </w:p>
        </w:tc>
        <w:tc>
          <w:tcPr>
            <w:tcW w:w="2049" w:type="dxa"/>
          </w:tcPr>
          <w:p w14:paraId="7BA645E5">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34D4647E">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c>
          <w:tcPr>
            <w:tcW w:w="2038" w:type="dxa"/>
          </w:tcPr>
          <w:p w14:paraId="53200AD1">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r>
      <w:tr w14:paraId="4A0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6B103F23">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7人</w:t>
            </w:r>
          </w:p>
        </w:tc>
        <w:tc>
          <w:tcPr>
            <w:tcW w:w="2049" w:type="dxa"/>
          </w:tcPr>
          <w:p w14:paraId="695324B0">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35B3614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38" w:type="dxa"/>
          </w:tcPr>
          <w:p w14:paraId="3DA6FB57">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r>
      <w:tr w14:paraId="151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3FF7AD35">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8人及以上</w:t>
            </w:r>
          </w:p>
        </w:tc>
        <w:tc>
          <w:tcPr>
            <w:tcW w:w="2049" w:type="dxa"/>
          </w:tcPr>
          <w:p w14:paraId="1BBC9B1B">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2D970DE9">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38" w:type="dxa"/>
          </w:tcPr>
          <w:p w14:paraId="16FD78D7">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4人及以上</w:t>
            </w:r>
          </w:p>
        </w:tc>
      </w:tr>
    </w:tbl>
    <w:p w14:paraId="6E74842D">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⑤美国数学建模竞赛奖项等级认定及</w:t>
      </w:r>
      <w:r>
        <w:rPr>
          <w:rFonts w:ascii="仿宋" w:hAnsi="仿宋" w:eastAsia="仿宋" w:cs="仿宋"/>
          <w:color w:val="FF0000"/>
          <w:spacing w:val="-8"/>
          <w:sz w:val="32"/>
          <w:szCs w:val="32"/>
        </w:rPr>
        <w:t>加分标准</w:t>
      </w:r>
      <w:r>
        <w:rPr>
          <w:rFonts w:hint="eastAsia" w:ascii="仿宋" w:hAnsi="仿宋" w:eastAsia="仿宋" w:cs="仿宋"/>
          <w:color w:val="FF0000"/>
          <w:spacing w:val="-8"/>
          <w:sz w:val="32"/>
          <w:szCs w:val="32"/>
        </w:rPr>
        <w:t>：</w:t>
      </w:r>
    </w:p>
    <w:p w14:paraId="326C988D">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特等奖（Outstanding Winner）：加智育分8分；</w:t>
      </w:r>
    </w:p>
    <w:p w14:paraId="77AC0399">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特等候补奖（Finalist）：加智育分6分；</w:t>
      </w:r>
    </w:p>
    <w:p w14:paraId="7D85C026">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一等奖（Morious Winner）：加智育分5分；</w:t>
      </w:r>
    </w:p>
    <w:p w14:paraId="1A2AC005">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二等奖（Honorable Mentions）：加智育分3分；</w:t>
      </w:r>
    </w:p>
    <w:p w14:paraId="19F306FA">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成功参赛奖（</w:t>
      </w:r>
      <w:r>
        <w:rPr>
          <w:rFonts w:ascii="宋体" w:hAnsi="宋体" w:eastAsia="宋体" w:cs="仿宋"/>
          <w:color w:val="FF0000"/>
          <w:spacing w:val="-8"/>
        </w:rPr>
        <w:t>Successful Participant）</w:t>
      </w:r>
      <w:r>
        <w:rPr>
          <w:rFonts w:hint="eastAsia" w:ascii="宋体" w:hAnsi="宋体" w:eastAsia="宋体" w:cs="仿宋"/>
          <w:color w:val="FF0000"/>
          <w:spacing w:val="-8"/>
        </w:rPr>
        <w:t>：见下⑦。</w:t>
      </w:r>
    </w:p>
    <w:p w14:paraId="1B5F6410">
      <w:pPr>
        <w:kinsoku/>
        <w:autoSpaceDE/>
        <w:autoSpaceDN/>
        <w:spacing w:line="346" w:lineRule="auto"/>
        <w:rPr>
          <w:rFonts w:ascii="仿宋" w:hAnsi="仿宋" w:eastAsia="仿宋" w:cs="仿宋"/>
          <w:color w:val="FF0000"/>
          <w:spacing w:val="-8"/>
          <w:sz w:val="32"/>
          <w:szCs w:val="32"/>
        </w:rPr>
      </w:pPr>
      <w:r>
        <w:rPr>
          <w:rFonts w:hint="eastAsia" w:ascii="仿宋" w:hAnsi="仿宋" w:eastAsia="仿宋" w:cs="仿宋"/>
          <w:color w:val="FF0000"/>
          <w:spacing w:val="-8"/>
          <w:sz w:val="32"/>
          <w:szCs w:val="32"/>
        </w:rPr>
        <w:t>说明</w:t>
      </w:r>
      <w:r>
        <w:rPr>
          <w:rFonts w:ascii="仿宋" w:hAnsi="仿宋" w:eastAsia="仿宋" w:cs="仿宋"/>
          <w:color w:val="FF0000"/>
          <w:spacing w:val="-8"/>
          <w:sz w:val="32"/>
          <w:szCs w:val="32"/>
        </w:rPr>
        <w:t>：</w:t>
      </w:r>
      <w:r>
        <w:rPr>
          <w:rFonts w:hint="eastAsia" w:ascii="仿宋" w:hAnsi="仿宋" w:eastAsia="仿宋" w:cs="仿宋"/>
          <w:color w:val="FF0000"/>
          <w:spacing w:val="-8"/>
          <w:sz w:val="32"/>
          <w:szCs w:val="32"/>
        </w:rPr>
        <w:t>原则</w:t>
      </w:r>
      <w:r>
        <w:rPr>
          <w:rFonts w:ascii="仿宋" w:hAnsi="仿宋" w:eastAsia="仿宋" w:cs="仿宋"/>
          <w:color w:val="FF0000"/>
          <w:spacing w:val="-8"/>
          <w:sz w:val="32"/>
          <w:szCs w:val="32"/>
        </w:rPr>
        <w:t>上</w:t>
      </w:r>
      <w:r>
        <w:rPr>
          <w:rFonts w:hint="eastAsia" w:ascii="仿宋" w:hAnsi="仿宋" w:eastAsia="仿宋" w:cs="仿宋"/>
          <w:color w:val="FF0000"/>
          <w:spacing w:val="-8"/>
          <w:sz w:val="32"/>
          <w:szCs w:val="32"/>
        </w:rPr>
        <w:t>美赛不区分</w:t>
      </w:r>
      <w:r>
        <w:rPr>
          <w:rFonts w:ascii="仿宋" w:hAnsi="仿宋" w:eastAsia="仿宋" w:cs="仿宋"/>
          <w:color w:val="FF0000"/>
          <w:spacing w:val="-8"/>
          <w:sz w:val="32"/>
          <w:szCs w:val="32"/>
        </w:rPr>
        <w:t>队长与队员，</w:t>
      </w:r>
      <w:r>
        <w:rPr>
          <w:rFonts w:hint="eastAsia" w:ascii="仿宋" w:hAnsi="仿宋" w:eastAsia="仿宋" w:cs="仿宋"/>
          <w:color w:val="FF0000"/>
          <w:spacing w:val="-8"/>
          <w:sz w:val="32"/>
          <w:szCs w:val="32"/>
        </w:rPr>
        <w:t>团队</w:t>
      </w:r>
      <w:r>
        <w:rPr>
          <w:rFonts w:ascii="仿宋" w:hAnsi="仿宋" w:eastAsia="仿宋" w:cs="仿宋"/>
          <w:color w:val="FF0000"/>
          <w:spacing w:val="-8"/>
          <w:sz w:val="32"/>
          <w:szCs w:val="32"/>
        </w:rPr>
        <w:t>所有成员按统一标准加分</w:t>
      </w:r>
      <w:r>
        <w:rPr>
          <w:rFonts w:hint="eastAsia" w:ascii="仿宋" w:hAnsi="仿宋" w:eastAsia="仿宋" w:cs="仿宋"/>
          <w:color w:val="FF0000"/>
          <w:spacing w:val="-8"/>
          <w:sz w:val="32"/>
          <w:szCs w:val="32"/>
        </w:rPr>
        <w:t>。</w:t>
      </w:r>
    </w:p>
    <w:p w14:paraId="63080BBE">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⑥挑战杯、互联网+比赛“优胜奖”加智育分0</w:t>
      </w:r>
      <w:r>
        <w:rPr>
          <w:rFonts w:ascii="仿宋" w:hAnsi="仿宋" w:eastAsia="仿宋" w:cs="仿宋"/>
          <w:color w:val="FF0000"/>
          <w:spacing w:val="-8"/>
          <w:sz w:val="32"/>
          <w:szCs w:val="32"/>
        </w:rPr>
        <w:t>.5</w:t>
      </w:r>
      <w:r>
        <w:rPr>
          <w:rFonts w:hint="eastAsia" w:ascii="仿宋" w:hAnsi="仿宋" w:eastAsia="仿宋" w:cs="仿宋"/>
          <w:color w:val="FF0000"/>
          <w:spacing w:val="-8"/>
          <w:sz w:val="32"/>
          <w:szCs w:val="32"/>
        </w:rPr>
        <w:t>分；</w:t>
      </w:r>
    </w:p>
    <w:p w14:paraId="22AAC9EF">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华南虎r</w:t>
      </w:r>
      <w:r>
        <w:rPr>
          <w:rFonts w:ascii="仿宋" w:hAnsi="仿宋" w:eastAsia="仿宋" w:cs="仿宋"/>
          <w:color w:val="FF0000"/>
          <w:spacing w:val="-8"/>
          <w:sz w:val="32"/>
          <w:szCs w:val="32"/>
        </w:rPr>
        <w:t>obertMaster</w:t>
      </w:r>
      <w:r>
        <w:rPr>
          <w:rFonts w:hint="eastAsia" w:ascii="仿宋" w:hAnsi="仿宋" w:eastAsia="仿宋" w:cs="仿宋"/>
          <w:color w:val="FF0000"/>
          <w:spacing w:val="-8"/>
          <w:sz w:val="32"/>
          <w:szCs w:val="32"/>
        </w:rPr>
        <w:t>机器人校内赛“优胜奖”加智育分0</w:t>
      </w:r>
      <w:r>
        <w:rPr>
          <w:rFonts w:ascii="仿宋" w:hAnsi="仿宋" w:eastAsia="仿宋" w:cs="仿宋"/>
          <w:color w:val="FF0000"/>
          <w:spacing w:val="-8"/>
          <w:sz w:val="32"/>
          <w:szCs w:val="32"/>
        </w:rPr>
        <w:t>.5</w:t>
      </w:r>
      <w:r>
        <w:rPr>
          <w:rFonts w:hint="eastAsia" w:ascii="仿宋" w:hAnsi="仿宋" w:eastAsia="仿宋" w:cs="仿宋"/>
          <w:color w:val="FF0000"/>
          <w:spacing w:val="-8"/>
          <w:sz w:val="32"/>
          <w:szCs w:val="32"/>
        </w:rPr>
        <w:t>分。</w:t>
      </w:r>
    </w:p>
    <w:p w14:paraId="4EF5A18F">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⑦上述细则内比赛的“成功参赛奖”或“优胜奖”按</w:t>
      </w:r>
      <w:r>
        <w:rPr>
          <w:rFonts w:hint="eastAsia" w:ascii="仿宋" w:hAnsi="仿宋" w:eastAsia="仿宋" w:cs="仿宋"/>
          <w:b/>
          <w:bCs/>
          <w:color w:val="FF0000"/>
          <w:spacing w:val="-8"/>
          <w:sz w:val="32"/>
          <w:szCs w:val="32"/>
        </w:rPr>
        <w:t>美育部分</w:t>
      </w:r>
      <w:r>
        <w:rPr>
          <w:rFonts w:hint="eastAsia" w:ascii="仿宋" w:hAnsi="仿宋" w:eastAsia="仿宋" w:cs="仿宋"/>
          <w:color w:val="FF0000"/>
          <w:spacing w:val="-8"/>
          <w:sz w:val="32"/>
          <w:szCs w:val="32"/>
        </w:rPr>
        <w:t>的</w:t>
      </w:r>
      <w:r>
        <w:rPr>
          <w:rFonts w:ascii="仿宋" w:hAnsi="仿宋" w:eastAsia="仿宋" w:cs="仿宋"/>
          <w:color w:val="FF0000"/>
          <w:spacing w:val="-8"/>
          <w:sz w:val="32"/>
          <w:szCs w:val="32"/>
        </w:rPr>
        <w:t>参加校内外知识</w:t>
      </w:r>
      <w:r>
        <w:rPr>
          <w:rFonts w:hint="eastAsia" w:ascii="仿宋" w:hAnsi="仿宋" w:eastAsia="仿宋" w:cs="仿宋"/>
          <w:color w:val="FF0000"/>
          <w:spacing w:val="-8"/>
          <w:sz w:val="32"/>
          <w:szCs w:val="32"/>
        </w:rPr>
        <w:t>（</w:t>
      </w:r>
      <w:r>
        <w:rPr>
          <w:rFonts w:ascii="仿宋" w:hAnsi="仿宋" w:eastAsia="仿宋" w:cs="仿宋"/>
          <w:color w:val="FF0000"/>
          <w:spacing w:val="-8"/>
          <w:sz w:val="32"/>
          <w:szCs w:val="32"/>
        </w:rPr>
        <w:t>非科技类</w:t>
      </w:r>
      <w:r>
        <w:rPr>
          <w:rFonts w:hint="eastAsia" w:ascii="仿宋" w:hAnsi="仿宋" w:eastAsia="仿宋" w:cs="仿宋"/>
          <w:color w:val="FF0000"/>
          <w:spacing w:val="-8"/>
          <w:sz w:val="32"/>
          <w:szCs w:val="32"/>
        </w:rPr>
        <w:t>）</w:t>
      </w:r>
      <w:r>
        <w:rPr>
          <w:rFonts w:ascii="仿宋" w:hAnsi="仿宋" w:eastAsia="仿宋" w:cs="仿宋"/>
          <w:color w:val="FF0000"/>
          <w:spacing w:val="-8"/>
          <w:sz w:val="32"/>
          <w:szCs w:val="32"/>
        </w:rPr>
        <w:t>、演讲、辩论竞赛等活动者</w:t>
      </w:r>
      <w:r>
        <w:rPr>
          <w:rFonts w:hint="eastAsia" w:ascii="仿宋" w:hAnsi="仿宋" w:eastAsia="仿宋" w:cs="仿宋"/>
          <w:color w:val="FF0000"/>
          <w:spacing w:val="-8"/>
          <w:sz w:val="32"/>
          <w:szCs w:val="32"/>
        </w:rPr>
        <w:t>的“注明”里的关于“优胜奖”的说明加分，以下为进一步举例和补充：</w:t>
      </w:r>
    </w:p>
    <w:p w14:paraId="54558C30">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广东省大学生数学建模竞赛“优胜奖”：按省市级；</w:t>
      </w:r>
    </w:p>
    <w:p w14:paraId="0183C0D6">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“认证杯”数学中国建模国际赛（CAMCM）：按国家级，特等提名奖算第2名（等）；</w:t>
      </w:r>
    </w:p>
    <w:p w14:paraId="102DCC7B">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美数学建模竞赛“成功参赛奖”：加1分；</w:t>
      </w:r>
    </w:p>
    <w:p w14:paraId="4D71BD68">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“电信杯”和“无线杯”的“优胜奖”：按校级；</w:t>
      </w:r>
    </w:p>
    <w:p w14:paraId="4FC23688">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全国大学生电子设计竞赛“成功参赛奖”：按国家级；</w:t>
      </w:r>
    </w:p>
    <w:p w14:paraId="5C485C4E">
      <w:pPr>
        <w:kinsoku/>
        <w:autoSpaceDE/>
        <w:autoSpaceDN/>
        <w:spacing w:line="346" w:lineRule="auto"/>
        <w:ind w:firstLine="357"/>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⑧互联网+比赛未有参赛证明，可以凭学校复赛参赛证明按智育细则加分。</w:t>
      </w:r>
    </w:p>
    <w:p w14:paraId="3F55DE92">
      <w:pPr>
        <w:kinsoku/>
        <w:autoSpaceDE/>
        <w:autoSpaceDN/>
        <w:spacing w:line="346" w:lineRule="auto"/>
        <w:ind w:firstLine="357"/>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⑨全国大学生电子设计大赛广东省赛区按省市级加智育分。</w:t>
      </w:r>
    </w:p>
    <w:p w14:paraId="617FD9EB">
      <w:pPr>
        <w:kinsoku/>
        <w:autoSpaceDE/>
        <w:autoSpaceDN/>
        <w:spacing w:line="346" w:lineRule="auto"/>
        <w:ind w:firstLine="564" w:firstLineChars="200"/>
        <w:rPr>
          <w:rFonts w:ascii="仿宋" w:hAnsi="仿宋" w:eastAsia="仿宋" w:cs="仿宋"/>
          <w:spacing w:val="-19"/>
          <w:position w:val="17"/>
          <w:sz w:val="32"/>
          <w:szCs w:val="32"/>
        </w:rPr>
      </w:pPr>
      <w:r>
        <w:rPr>
          <w:rFonts w:ascii="仿宋" w:hAnsi="仿宋" w:eastAsia="仿宋" w:cs="仿宋"/>
          <w:spacing w:val="-19"/>
          <w:position w:val="17"/>
          <w:sz w:val="32"/>
          <w:szCs w:val="32"/>
        </w:rPr>
        <w:t>2．学术成果加分。学术成果包括学术论文、著作、专利，按如下标准加分：</w:t>
      </w:r>
    </w:p>
    <w:tbl>
      <w:tblPr>
        <w:tblStyle w:val="7"/>
        <w:tblW w:w="8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7"/>
        <w:gridCol w:w="1726"/>
        <w:gridCol w:w="1726"/>
        <w:gridCol w:w="1731"/>
      </w:tblGrid>
      <w:tr w14:paraId="0A667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3117" w:type="dxa"/>
          </w:tcPr>
          <w:p w14:paraId="00D7EEFB">
            <w:pPr>
              <w:kinsoku/>
              <w:autoSpaceDE/>
              <w:autoSpaceDN/>
              <w:spacing w:line="346" w:lineRule="auto"/>
              <w:ind w:left="1877"/>
              <w:rPr>
                <w:rFonts w:ascii="宋体" w:hAnsi="宋体" w:eastAsia="宋体" w:cs="宋体"/>
              </w:rPr>
            </w:pPr>
            <w:r>
              <w:rPr>
                <w:rFonts w:ascii="宋体" w:hAnsi="宋体" w:eastAsia="宋体"/>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-3810</wp:posOffset>
                      </wp:positionV>
                      <wp:extent cx="1984375" cy="771525"/>
                      <wp:effectExtent l="8255" t="7620" r="7620" b="1905"/>
                      <wp:wrapNone/>
                      <wp:docPr id="1200750600" name="AutoShape 8"/>
                      <wp:cNvGraphicFramePr/>
                      <a:graphic xmlns:a="http://schemas.openxmlformats.org/drawingml/2006/main">
                        <a:graphicData uri="http://schemas.microsoft.com/office/word/2010/wordprocessingShape">
                          <wps:wsp>
                            <wps:cNvSpPr>
                              <a:spLocks noChangeArrowheads="1"/>
                            </wps:cNvSpPr>
                            <wps:spPr bwMode="auto">
                              <a:xfrm>
                                <a:off x="0" y="0"/>
                                <a:ext cx="1984375" cy="771525"/>
                              </a:xfrm>
                              <a:custGeom>
                                <a:avLst/>
                                <a:gdLst>
                                  <a:gd name="T0" fmla="*/ 7 w 3125"/>
                                  <a:gd name="T1" fmla="*/ 7 h 1215"/>
                                  <a:gd name="T2" fmla="*/ 3117 w 3125"/>
                                  <a:gd name="T3" fmla="*/ 637 h 1215"/>
                                  <a:gd name="T4" fmla="*/ 7 w 3125"/>
                                  <a:gd name="T5" fmla="*/ 7 h 1215"/>
                                  <a:gd name="T6" fmla="*/ 2057 w 3125"/>
                                  <a:gd name="T7" fmla="*/ 1207 h 1215"/>
                                </a:gdLst>
                                <a:ahLst/>
                                <a:cxnLst>
                                  <a:cxn ang="0">
                                    <a:pos x="T0" y="T1"/>
                                  </a:cxn>
                                  <a:cxn ang="0">
                                    <a:pos x="T2" y="T3"/>
                                  </a:cxn>
                                  <a:cxn ang="0">
                                    <a:pos x="T4" y="T5"/>
                                  </a:cxn>
                                  <a:cxn ang="0">
                                    <a:pos x="T6" y="T7"/>
                                  </a:cxn>
                                </a:cxnLst>
                                <a:rect l="0" t="0" r="r" b="b"/>
                                <a:pathLst>
                                  <a:path w="3125" h="1215">
                                    <a:moveTo>
                                      <a:pt x="7" y="7"/>
                                    </a:moveTo>
                                    <a:lnTo>
                                      <a:pt x="3117" y="637"/>
                                    </a:lnTo>
                                    <a:moveTo>
                                      <a:pt x="7" y="7"/>
                                    </a:moveTo>
                                    <a:lnTo>
                                      <a:pt x="2057" y="1207"/>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8" o:spid="_x0000_s1026" o:spt="100" style="position:absolute;left:0pt;margin-left:-0.15pt;margin-top:-0.3pt;height:60.75pt;width:156.25pt;z-index:-251651072;mso-width-relative:page;mso-height-relative:page;" filled="f" stroked="t" coordsize="3125,1215" o:gfxdata="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lP1Gy&#10;1gAAAAcBAAAPAAAAAAAAAAEAIAAAACIAAABkcnMvZG93bnJldi54bWxQSwECFAAUAAAACACHTuJA&#10;KJstVAcDAABSBwAADgAAAAAAAAABACAAAAAlAQAAZHJzL2Uyb0RvYy54bWxQSwUGAAAAAAYABgBZ&#10;AQAAngYAAAAA&#10;" path="m7,7l3117,637m7,7l2057,1207e">
                      <v:path o:connectlocs="4445,4445;1979295,404495;4445,4445;1306195,766445" o:connectangles="0,0,0,0"/>
                      <v:fill on="f" focussize="0,0"/>
                      <v:stroke color="#000000" joinstyle="round" endcap="round"/>
                      <v:imagedata o:title=""/>
                      <o:lock v:ext="edit" aspectratio="f"/>
                    </v:shape>
                  </w:pict>
                </mc:Fallback>
              </mc:AlternateContent>
            </w:r>
            <w:r>
              <w:rPr>
                <w:rFonts w:ascii="宋体" w:hAnsi="宋体" w:eastAsia="宋体" w:cs="宋体"/>
                <w:spacing w:val="-13"/>
                <w14:textOutline w14:w="3810" w14:cap="flat" w14:cmpd="sng" w14:algn="ctr">
                  <w14:solidFill>
                    <w14:srgbClr w14:val="000000"/>
                  </w14:solidFill>
                  <w14:prstDash w14:val="solid"/>
                  <w14:miter w14:val="0"/>
                </w14:textOutline>
              </w:rPr>
              <w:t>作</w:t>
            </w:r>
            <w:r>
              <w:rPr>
                <w:rFonts w:ascii="宋体" w:hAnsi="宋体" w:eastAsia="宋体" w:cs="宋体"/>
                <w:spacing w:val="-11"/>
                <w14:textOutline w14:w="3810" w14:cap="flat" w14:cmpd="sng" w14:algn="ctr">
                  <w14:solidFill>
                    <w14:srgbClr w14:val="000000"/>
                  </w14:solidFill>
                  <w14:prstDash w14:val="solid"/>
                  <w14:miter w14:val="0"/>
                </w14:textOutline>
              </w:rPr>
              <w:t>者次序</w:t>
            </w:r>
          </w:p>
          <w:p w14:paraId="76F7C828">
            <w:pPr>
              <w:kinsoku/>
              <w:autoSpaceDE/>
              <w:autoSpaceDN/>
              <w:spacing w:line="346" w:lineRule="auto"/>
              <w:ind w:left="1388"/>
              <w:rPr>
                <w:rFonts w:ascii="宋体" w:hAnsi="宋体" w:eastAsia="宋体" w:cs="宋体"/>
              </w:rPr>
            </w:pPr>
            <w:r>
              <w:rPr>
                <w:rFonts w:ascii="宋体" w:hAnsi="宋体" w:eastAsia="宋体" w:cs="宋体"/>
                <w:spacing w:val="-12"/>
                <w:position w:val="14"/>
                <w14:textOutline w14:w="3810" w14:cap="flat" w14:cmpd="sng" w14:algn="ctr">
                  <w14:solidFill>
                    <w14:srgbClr w14:val="000000"/>
                  </w14:solidFill>
                  <w14:prstDash w14:val="solid"/>
                  <w14:miter w14:val="0"/>
                </w14:textOutline>
              </w:rPr>
              <w:t>成果加分</w:t>
            </w:r>
          </w:p>
          <w:p w14:paraId="1AC6907C">
            <w:pPr>
              <w:kinsoku/>
              <w:autoSpaceDE/>
              <w:autoSpaceDN/>
              <w:spacing w:line="346" w:lineRule="auto"/>
              <w:ind w:left="508"/>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成果档次</w:t>
            </w:r>
          </w:p>
        </w:tc>
        <w:tc>
          <w:tcPr>
            <w:tcW w:w="1726" w:type="dxa"/>
          </w:tcPr>
          <w:p w14:paraId="4EA19DEB">
            <w:pPr>
              <w:kinsoku/>
              <w:autoSpaceDE/>
              <w:autoSpaceDN/>
              <w:spacing w:line="346" w:lineRule="auto"/>
              <w:ind w:left="336"/>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第</w:t>
            </w:r>
            <w:r>
              <w:rPr>
                <w:rFonts w:ascii="宋体" w:hAnsi="宋体" w:eastAsia="宋体" w:cs="宋体"/>
                <w:spacing w:val="-11"/>
                <w14:textOutline w14:w="3810" w14:cap="flat" w14:cmpd="sng" w14:algn="ctr">
                  <w14:solidFill>
                    <w14:srgbClr w14:val="000000"/>
                  </w14:solidFill>
                  <w14:prstDash w14:val="solid"/>
                  <w14:miter w14:val="0"/>
                </w14:textOutline>
              </w:rPr>
              <w:t>一作者</w:t>
            </w:r>
          </w:p>
        </w:tc>
        <w:tc>
          <w:tcPr>
            <w:tcW w:w="1726" w:type="dxa"/>
          </w:tcPr>
          <w:p w14:paraId="2934150B">
            <w:pPr>
              <w:kinsoku/>
              <w:autoSpaceDE/>
              <w:autoSpaceDN/>
              <w:spacing w:line="346" w:lineRule="auto"/>
              <w:ind w:left="289"/>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第</w:t>
            </w:r>
            <w:r>
              <w:rPr>
                <w:rFonts w:ascii="宋体" w:hAnsi="宋体" w:eastAsia="宋体" w:cs="宋体"/>
                <w:spacing w:val="-11"/>
                <w14:textOutline w14:w="3810" w14:cap="flat" w14:cmpd="sng" w14:algn="ctr">
                  <w14:solidFill>
                    <w14:srgbClr w14:val="000000"/>
                  </w14:solidFill>
                  <w14:prstDash w14:val="solid"/>
                  <w14:miter w14:val="0"/>
                </w14:textOutline>
              </w:rPr>
              <w:t>二作者</w:t>
            </w:r>
          </w:p>
        </w:tc>
        <w:tc>
          <w:tcPr>
            <w:tcW w:w="1731" w:type="dxa"/>
          </w:tcPr>
          <w:p w14:paraId="4E180436">
            <w:pPr>
              <w:kinsoku/>
              <w:autoSpaceDE/>
              <w:autoSpaceDN/>
              <w:spacing w:line="346" w:lineRule="auto"/>
              <w:ind w:left="293"/>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其他作者</w:t>
            </w:r>
          </w:p>
        </w:tc>
      </w:tr>
      <w:tr w14:paraId="55136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117" w:type="dxa"/>
          </w:tcPr>
          <w:p w14:paraId="179C50AB">
            <w:pPr>
              <w:kinsoku/>
              <w:autoSpaceDE/>
              <w:autoSpaceDN/>
              <w:spacing w:line="346" w:lineRule="auto"/>
              <w:ind w:left="991"/>
              <w:rPr>
                <w:rFonts w:ascii="宋体" w:hAnsi="宋体" w:eastAsia="宋体" w:cs="宋体"/>
              </w:rPr>
            </w:pPr>
            <w:r>
              <w:rPr>
                <w:rFonts w:ascii="宋体" w:hAnsi="宋体" w:eastAsia="宋体" w:cs="宋体"/>
                <w:spacing w:val="-17"/>
              </w:rPr>
              <w:t>顶</w:t>
            </w:r>
            <w:r>
              <w:rPr>
                <w:rFonts w:ascii="宋体" w:hAnsi="宋体" w:eastAsia="宋体" w:cs="宋体"/>
                <w:spacing w:val="-14"/>
              </w:rPr>
              <w:t>尖学术成果</w:t>
            </w:r>
          </w:p>
        </w:tc>
        <w:tc>
          <w:tcPr>
            <w:tcW w:w="1726" w:type="dxa"/>
          </w:tcPr>
          <w:p w14:paraId="62CF6252">
            <w:pPr>
              <w:kinsoku/>
              <w:autoSpaceDE/>
              <w:autoSpaceDN/>
              <w:spacing w:line="346" w:lineRule="auto"/>
              <w:ind w:left="634"/>
              <w:rPr>
                <w:rFonts w:ascii="宋体" w:hAnsi="宋体" w:eastAsia="宋体" w:cs="Times New Roman"/>
              </w:rPr>
            </w:pPr>
            <w:r>
              <w:rPr>
                <w:rFonts w:ascii="宋体" w:hAnsi="宋体" w:eastAsia="宋体" w:cs="Times New Roman"/>
                <w:spacing w:val="-9"/>
              </w:rPr>
              <w:t>8</w:t>
            </w:r>
            <w:r>
              <w:rPr>
                <w:rFonts w:ascii="宋体" w:hAnsi="宋体" w:eastAsia="宋体" w:cs="宋体"/>
                <w:spacing w:val="-9"/>
              </w:rPr>
              <w:t>—</w:t>
            </w:r>
            <w:r>
              <w:rPr>
                <w:rFonts w:ascii="宋体" w:hAnsi="宋体" w:eastAsia="宋体" w:cs="Times New Roman"/>
                <w:spacing w:val="-9"/>
              </w:rPr>
              <w:t>10</w:t>
            </w:r>
          </w:p>
        </w:tc>
        <w:tc>
          <w:tcPr>
            <w:tcW w:w="1726" w:type="dxa"/>
          </w:tcPr>
          <w:p w14:paraId="48FBD874">
            <w:pPr>
              <w:kinsoku/>
              <w:autoSpaceDE/>
              <w:autoSpaceDN/>
              <w:spacing w:line="346" w:lineRule="auto"/>
              <w:ind w:left="680"/>
              <w:rPr>
                <w:rFonts w:ascii="宋体" w:hAnsi="宋体" w:eastAsia="宋体" w:cs="Times New Roman"/>
              </w:rPr>
            </w:pPr>
            <w:r>
              <w:rPr>
                <w:rFonts w:ascii="宋体" w:hAnsi="宋体" w:eastAsia="宋体" w:cs="Times New Roman"/>
                <w:spacing w:val="-8"/>
              </w:rPr>
              <w:t>5</w:t>
            </w:r>
            <w:r>
              <w:rPr>
                <w:rFonts w:ascii="宋体" w:hAnsi="宋体" w:eastAsia="宋体" w:cs="宋体"/>
                <w:spacing w:val="-6"/>
              </w:rPr>
              <w:t>—</w:t>
            </w:r>
            <w:r>
              <w:rPr>
                <w:rFonts w:ascii="宋体" w:hAnsi="宋体" w:eastAsia="宋体" w:cs="Times New Roman"/>
                <w:spacing w:val="-6"/>
              </w:rPr>
              <w:t>7</w:t>
            </w:r>
          </w:p>
        </w:tc>
        <w:tc>
          <w:tcPr>
            <w:tcW w:w="1731" w:type="dxa"/>
          </w:tcPr>
          <w:p w14:paraId="00ABACDE">
            <w:pPr>
              <w:kinsoku/>
              <w:autoSpaceDE/>
              <w:autoSpaceDN/>
              <w:spacing w:line="346" w:lineRule="auto"/>
              <w:ind w:left="681"/>
              <w:rPr>
                <w:rFonts w:ascii="宋体" w:hAnsi="宋体" w:eastAsia="宋体" w:cs="Times New Roman"/>
              </w:rPr>
            </w:pPr>
            <w:r>
              <w:rPr>
                <w:rFonts w:ascii="宋体" w:hAnsi="宋体" w:eastAsia="宋体" w:cs="Times New Roman"/>
                <w:spacing w:val="-6"/>
              </w:rPr>
              <w:t>3</w:t>
            </w:r>
            <w:r>
              <w:rPr>
                <w:rFonts w:ascii="宋体" w:hAnsi="宋体" w:eastAsia="宋体" w:cs="宋体"/>
                <w:spacing w:val="-6"/>
              </w:rPr>
              <w:t>—</w:t>
            </w:r>
            <w:r>
              <w:rPr>
                <w:rFonts w:ascii="宋体" w:hAnsi="宋体" w:eastAsia="宋体" w:cs="Times New Roman"/>
                <w:spacing w:val="-6"/>
              </w:rPr>
              <w:t>4</w:t>
            </w:r>
          </w:p>
        </w:tc>
      </w:tr>
      <w:tr w14:paraId="10232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117" w:type="dxa"/>
          </w:tcPr>
          <w:p w14:paraId="63A8E056">
            <w:pPr>
              <w:kinsoku/>
              <w:autoSpaceDE/>
              <w:autoSpaceDN/>
              <w:spacing w:line="346" w:lineRule="auto"/>
              <w:ind w:left="902"/>
              <w:rPr>
                <w:rFonts w:ascii="宋体" w:hAnsi="宋体" w:eastAsia="宋体" w:cs="宋体"/>
              </w:rPr>
            </w:pPr>
            <w:r>
              <w:rPr>
                <w:rFonts w:ascii="宋体" w:hAnsi="宋体" w:eastAsia="宋体" w:cs="宋体"/>
                <w:spacing w:val="-16"/>
              </w:rPr>
              <w:t>高水平学术成</w:t>
            </w:r>
            <w:r>
              <w:rPr>
                <w:rFonts w:ascii="宋体" w:hAnsi="宋体" w:eastAsia="宋体" w:cs="宋体"/>
                <w:spacing w:val="-15"/>
              </w:rPr>
              <w:t>果</w:t>
            </w:r>
          </w:p>
        </w:tc>
        <w:tc>
          <w:tcPr>
            <w:tcW w:w="1726" w:type="dxa"/>
          </w:tcPr>
          <w:p w14:paraId="60B31FB4">
            <w:pPr>
              <w:kinsoku/>
              <w:autoSpaceDE/>
              <w:autoSpaceDN/>
              <w:spacing w:line="346" w:lineRule="auto"/>
              <w:ind w:left="677"/>
              <w:rPr>
                <w:rFonts w:ascii="宋体" w:hAnsi="宋体" w:eastAsia="宋体" w:cs="Times New Roman"/>
              </w:rPr>
            </w:pPr>
            <w:r>
              <w:rPr>
                <w:rFonts w:ascii="宋体" w:hAnsi="宋体" w:eastAsia="宋体" w:cs="Times New Roman"/>
                <w:spacing w:val="-6"/>
              </w:rPr>
              <w:t>3</w:t>
            </w:r>
            <w:r>
              <w:rPr>
                <w:rFonts w:ascii="宋体" w:hAnsi="宋体" w:eastAsia="宋体" w:cs="宋体"/>
                <w:spacing w:val="-6"/>
              </w:rPr>
              <w:t>—</w:t>
            </w:r>
            <w:r>
              <w:rPr>
                <w:rFonts w:ascii="宋体" w:hAnsi="宋体" w:eastAsia="宋体" w:cs="Times New Roman"/>
                <w:spacing w:val="-6"/>
              </w:rPr>
              <w:t>8</w:t>
            </w:r>
          </w:p>
        </w:tc>
        <w:tc>
          <w:tcPr>
            <w:tcW w:w="1726" w:type="dxa"/>
          </w:tcPr>
          <w:p w14:paraId="52D41BC6">
            <w:pPr>
              <w:kinsoku/>
              <w:autoSpaceDE/>
              <w:autoSpaceDN/>
              <w:spacing w:line="346" w:lineRule="auto"/>
              <w:ind w:left="674"/>
              <w:rPr>
                <w:rFonts w:ascii="宋体" w:hAnsi="宋体" w:eastAsia="宋体" w:cs="Times New Roman"/>
              </w:rPr>
            </w:pPr>
            <w:r>
              <w:rPr>
                <w:rFonts w:ascii="宋体" w:hAnsi="宋体" w:eastAsia="宋体" w:cs="Times New Roman"/>
                <w:spacing w:val="-6"/>
              </w:rPr>
              <w:t>2</w:t>
            </w:r>
            <w:r>
              <w:rPr>
                <w:rFonts w:ascii="宋体" w:hAnsi="宋体" w:eastAsia="宋体" w:cs="宋体"/>
                <w:spacing w:val="-4"/>
              </w:rPr>
              <w:t>—</w:t>
            </w:r>
            <w:r>
              <w:rPr>
                <w:rFonts w:ascii="宋体" w:hAnsi="宋体" w:eastAsia="宋体" w:cs="Times New Roman"/>
                <w:spacing w:val="-4"/>
              </w:rPr>
              <w:t>4</w:t>
            </w:r>
          </w:p>
        </w:tc>
        <w:tc>
          <w:tcPr>
            <w:tcW w:w="1731" w:type="dxa"/>
          </w:tcPr>
          <w:p w14:paraId="2E3A5D89">
            <w:pPr>
              <w:kinsoku/>
              <w:autoSpaceDE/>
              <w:autoSpaceDN/>
              <w:spacing w:line="346" w:lineRule="auto"/>
              <w:ind w:left="696"/>
              <w:rPr>
                <w:rFonts w:ascii="宋体" w:hAnsi="宋体" w:eastAsia="宋体" w:cs="Times New Roman"/>
              </w:rPr>
            </w:pPr>
            <w:r>
              <w:rPr>
                <w:rFonts w:ascii="宋体" w:hAnsi="宋体" w:eastAsia="宋体" w:cs="Times New Roman"/>
                <w:spacing w:val="-12"/>
              </w:rPr>
              <w:t>1</w:t>
            </w:r>
            <w:r>
              <w:rPr>
                <w:rFonts w:ascii="宋体" w:hAnsi="宋体" w:eastAsia="宋体" w:cs="宋体"/>
                <w:spacing w:val="-11"/>
              </w:rPr>
              <w:t>—</w:t>
            </w:r>
            <w:r>
              <w:rPr>
                <w:rFonts w:ascii="宋体" w:hAnsi="宋体" w:eastAsia="宋体" w:cs="Times New Roman"/>
                <w:spacing w:val="-11"/>
              </w:rPr>
              <w:t>2</w:t>
            </w:r>
          </w:p>
        </w:tc>
      </w:tr>
      <w:tr w14:paraId="5B3A3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17" w:type="dxa"/>
          </w:tcPr>
          <w:p w14:paraId="305FF1C2">
            <w:pPr>
              <w:kinsoku/>
              <w:autoSpaceDE/>
              <w:autoSpaceDN/>
              <w:spacing w:line="346" w:lineRule="auto"/>
              <w:ind w:left="995"/>
              <w:rPr>
                <w:rFonts w:ascii="宋体" w:hAnsi="宋体" w:eastAsia="宋体" w:cs="宋体"/>
              </w:rPr>
            </w:pPr>
            <w:r>
              <w:rPr>
                <w:rFonts w:ascii="宋体" w:hAnsi="宋体" w:eastAsia="宋体" w:cs="宋体"/>
                <w:spacing w:val="-15"/>
              </w:rPr>
              <w:t>一般学术成果</w:t>
            </w:r>
          </w:p>
        </w:tc>
        <w:tc>
          <w:tcPr>
            <w:tcW w:w="1726" w:type="dxa"/>
          </w:tcPr>
          <w:p w14:paraId="6BCA732B">
            <w:pPr>
              <w:kinsoku/>
              <w:autoSpaceDE/>
              <w:autoSpaceDN/>
              <w:spacing w:line="346" w:lineRule="auto"/>
              <w:ind w:left="608"/>
              <w:rPr>
                <w:rFonts w:ascii="宋体" w:hAnsi="宋体" w:eastAsia="宋体" w:cs="Times New Roman"/>
              </w:rPr>
            </w:pPr>
            <w:r>
              <w:rPr>
                <w:rFonts w:ascii="宋体" w:hAnsi="宋体" w:eastAsia="宋体" w:cs="Times New Roman"/>
                <w:spacing w:val="-9"/>
              </w:rPr>
              <w:t>0</w:t>
            </w:r>
            <w:r>
              <w:rPr>
                <w:rFonts w:ascii="宋体" w:hAnsi="宋体" w:eastAsia="宋体" w:cs="Times New Roman"/>
                <w:spacing w:val="-7"/>
              </w:rPr>
              <w:t>.5</w:t>
            </w:r>
            <w:r>
              <w:rPr>
                <w:rFonts w:ascii="宋体" w:hAnsi="宋体" w:eastAsia="宋体" w:cs="宋体"/>
                <w:spacing w:val="-7"/>
              </w:rPr>
              <w:t>—</w:t>
            </w:r>
            <w:r>
              <w:rPr>
                <w:rFonts w:ascii="宋体" w:hAnsi="宋体" w:eastAsia="宋体" w:cs="Times New Roman"/>
                <w:spacing w:val="-7"/>
              </w:rPr>
              <w:t>3</w:t>
            </w:r>
          </w:p>
        </w:tc>
        <w:tc>
          <w:tcPr>
            <w:tcW w:w="1726" w:type="dxa"/>
          </w:tcPr>
          <w:p w14:paraId="50B134B4">
            <w:pPr>
              <w:kinsoku/>
              <w:autoSpaceDE/>
              <w:autoSpaceDN/>
              <w:spacing w:line="346" w:lineRule="auto"/>
              <w:ind w:left="677"/>
              <w:rPr>
                <w:rFonts w:ascii="宋体" w:hAnsi="宋体" w:eastAsia="宋体" w:cs="Times New Roman"/>
              </w:rPr>
            </w:pPr>
            <w:r>
              <w:rPr>
                <w:rFonts w:ascii="宋体" w:hAnsi="宋体" w:eastAsia="宋体" w:cs="Times New Roman"/>
                <w:spacing w:val="-7"/>
              </w:rPr>
              <w:t>0</w:t>
            </w:r>
            <w:r>
              <w:rPr>
                <w:rFonts w:ascii="宋体" w:hAnsi="宋体" w:eastAsia="宋体" w:cs="宋体"/>
                <w:spacing w:val="-5"/>
              </w:rPr>
              <w:t>—</w:t>
            </w:r>
            <w:r>
              <w:rPr>
                <w:rFonts w:ascii="宋体" w:hAnsi="宋体" w:eastAsia="宋体" w:cs="Times New Roman"/>
                <w:spacing w:val="-5"/>
              </w:rPr>
              <w:t>2</w:t>
            </w:r>
          </w:p>
        </w:tc>
        <w:tc>
          <w:tcPr>
            <w:tcW w:w="1731" w:type="dxa"/>
          </w:tcPr>
          <w:p w14:paraId="393FAF70">
            <w:pPr>
              <w:kinsoku/>
              <w:autoSpaceDE/>
              <w:autoSpaceDN/>
              <w:spacing w:line="346" w:lineRule="auto"/>
              <w:ind w:left="679"/>
              <w:rPr>
                <w:rFonts w:ascii="宋体" w:hAnsi="宋体" w:eastAsia="宋体" w:cs="Times New Roman"/>
              </w:rPr>
            </w:pPr>
            <w:r>
              <w:rPr>
                <w:rFonts w:ascii="宋体" w:hAnsi="宋体" w:eastAsia="宋体" w:cs="Times New Roman"/>
                <w:spacing w:val="-7"/>
              </w:rPr>
              <w:t>0</w:t>
            </w:r>
            <w:r>
              <w:rPr>
                <w:rFonts w:ascii="宋体" w:hAnsi="宋体" w:eastAsia="宋体" w:cs="宋体"/>
                <w:spacing w:val="-5"/>
              </w:rPr>
              <w:t>—</w:t>
            </w:r>
            <w:r>
              <w:rPr>
                <w:rFonts w:ascii="宋体" w:hAnsi="宋体" w:eastAsia="宋体" w:cs="Times New Roman"/>
                <w:spacing w:val="-5"/>
              </w:rPr>
              <w:t>1</w:t>
            </w:r>
          </w:p>
        </w:tc>
      </w:tr>
    </w:tbl>
    <w:p w14:paraId="4376BC5B">
      <w:pPr>
        <w:kinsoku/>
        <w:autoSpaceDE/>
        <w:autoSpaceDN/>
        <w:spacing w:line="346" w:lineRule="auto"/>
        <w:ind w:firstLine="512" w:firstLineChars="2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3D24CCF2">
      <w:pPr>
        <w:kinsoku/>
        <w:autoSpaceDE/>
        <w:autoSpaceDN/>
        <w:spacing w:line="346" w:lineRule="auto"/>
        <w:ind w:left="581"/>
        <w:rPr>
          <w:rFonts w:ascii="仿宋" w:hAnsi="仿宋" w:eastAsia="仿宋" w:cs="仿宋"/>
          <w:sz w:val="32"/>
          <w:szCs w:val="32"/>
        </w:rPr>
      </w:pPr>
      <w:r>
        <w:rPr>
          <w:rFonts w:ascii="仿宋" w:hAnsi="仿宋" w:eastAsia="仿宋" w:cs="仿宋"/>
          <w:spacing w:val="-22"/>
          <w:sz w:val="32"/>
          <w:szCs w:val="32"/>
        </w:rPr>
        <w:t>①</w:t>
      </w:r>
      <w:r>
        <w:rPr>
          <w:rFonts w:ascii="仿宋" w:hAnsi="仿宋" w:eastAsia="仿宋" w:cs="仿宋"/>
          <w:spacing w:val="-18"/>
          <w:sz w:val="32"/>
          <w:szCs w:val="32"/>
        </w:rPr>
        <w:t>加分仅限本专业及相关领域内的学术成果；</w:t>
      </w:r>
    </w:p>
    <w:p w14:paraId="47D72A3E">
      <w:pPr>
        <w:kinsoku/>
        <w:autoSpaceDE/>
        <w:autoSpaceDN/>
        <w:spacing w:line="346" w:lineRule="auto"/>
        <w:ind w:left="580"/>
        <w:rPr>
          <w:rFonts w:ascii="仿宋" w:hAnsi="仿宋" w:eastAsia="仿宋" w:cs="仿宋"/>
          <w:sz w:val="32"/>
          <w:szCs w:val="32"/>
        </w:rPr>
      </w:pPr>
      <w:r>
        <w:rPr>
          <w:rFonts w:ascii="仿宋" w:hAnsi="仿宋" w:eastAsia="仿宋" w:cs="仿宋"/>
          <w:spacing w:val="-20"/>
          <w:sz w:val="32"/>
          <w:szCs w:val="32"/>
        </w:rPr>
        <w:t>②</w:t>
      </w:r>
      <w:r>
        <w:rPr>
          <w:rFonts w:ascii="仿宋" w:hAnsi="仿宋" w:eastAsia="仿宋" w:cs="仿宋"/>
          <w:spacing w:val="-18"/>
          <w:sz w:val="32"/>
          <w:szCs w:val="32"/>
        </w:rPr>
        <w:t>同一学术成果按最高级别标准加分一次；</w:t>
      </w:r>
    </w:p>
    <w:p w14:paraId="247C6D8F">
      <w:pPr>
        <w:kinsoku/>
        <w:autoSpaceDE/>
        <w:autoSpaceDN/>
        <w:spacing w:line="346" w:lineRule="auto"/>
        <w:ind w:right="101" w:firstLine="581"/>
        <w:rPr>
          <w:rFonts w:ascii="仿宋" w:hAnsi="仿宋" w:eastAsia="仿宋" w:cs="仿宋"/>
          <w:spacing w:val="-25"/>
          <w:sz w:val="32"/>
          <w:szCs w:val="32"/>
        </w:rPr>
      </w:pPr>
      <w:r>
        <w:rPr>
          <w:rFonts w:ascii="仿宋" w:hAnsi="仿宋" w:eastAsia="仿宋" w:cs="仿宋"/>
          <w:spacing w:val="-12"/>
          <w:sz w:val="32"/>
          <w:szCs w:val="32"/>
        </w:rPr>
        <w:t>③</w:t>
      </w:r>
      <w:r>
        <w:rPr>
          <w:rFonts w:ascii="仿宋" w:hAnsi="仿宋" w:eastAsia="仿宋" w:cs="仿宋"/>
          <w:spacing w:val="-6"/>
          <w:sz w:val="32"/>
          <w:szCs w:val="32"/>
        </w:rPr>
        <w:t>学术成果具体加分细则由院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6"/>
          <w:sz w:val="32"/>
          <w:szCs w:val="32"/>
        </w:rPr>
        <w:t>制定。院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6"/>
          <w:sz w:val="32"/>
          <w:szCs w:val="32"/>
        </w:rPr>
        <w:t>评审工</w:t>
      </w:r>
      <w:r>
        <w:rPr>
          <w:rFonts w:ascii="仿宋" w:hAnsi="仿宋" w:eastAsia="仿宋" w:cs="仿宋"/>
          <w:spacing w:val="-24"/>
          <w:sz w:val="32"/>
          <w:szCs w:val="32"/>
        </w:rPr>
        <w:t>作</w:t>
      </w:r>
      <w:r>
        <w:rPr>
          <w:rFonts w:ascii="仿宋" w:hAnsi="仿宋" w:eastAsia="仿宋" w:cs="仿宋"/>
          <w:spacing w:val="-14"/>
          <w:sz w:val="32"/>
          <w:szCs w:val="32"/>
        </w:rPr>
        <w:t>小组在综合测评开始后，根据学生发表论文、著作、专利整体</w:t>
      </w:r>
      <w:r>
        <w:rPr>
          <w:rFonts w:ascii="仿宋" w:hAnsi="仿宋" w:eastAsia="仿宋" w:cs="仿宋"/>
          <w:spacing w:val="-22"/>
          <w:sz w:val="32"/>
          <w:szCs w:val="32"/>
        </w:rPr>
        <w:t>情</w:t>
      </w:r>
      <w:r>
        <w:rPr>
          <w:rFonts w:ascii="仿宋" w:hAnsi="仿宋" w:eastAsia="仿宋" w:cs="仿宋"/>
          <w:spacing w:val="-14"/>
          <w:sz w:val="32"/>
          <w:szCs w:val="32"/>
        </w:rPr>
        <w:t>况，认定学术成果档次及具体加分，杜绝以刊评文，以数量代</w:t>
      </w:r>
      <w:r>
        <w:rPr>
          <w:rFonts w:ascii="仿宋" w:hAnsi="仿宋" w:eastAsia="仿宋" w:cs="仿宋"/>
          <w:spacing w:val="-29"/>
          <w:sz w:val="32"/>
          <w:szCs w:val="32"/>
        </w:rPr>
        <w:t>替</w:t>
      </w:r>
      <w:r>
        <w:rPr>
          <w:rFonts w:ascii="仿宋" w:hAnsi="仿宋" w:eastAsia="仿宋" w:cs="仿宋"/>
          <w:spacing w:val="-25"/>
          <w:sz w:val="32"/>
          <w:szCs w:val="32"/>
        </w:rPr>
        <w:t>质量。</w:t>
      </w:r>
    </w:p>
    <w:p w14:paraId="6C7A8A84">
      <w:pPr>
        <w:spacing w:line="360" w:lineRule="auto"/>
        <w:ind w:right="-596" w:rightChars="-284" w:firstLine="640" w:firstLineChars="200"/>
        <w:rPr>
          <w:rFonts w:ascii="仿宋" w:hAnsi="仿宋" w:eastAsia="仿宋"/>
          <w:bCs/>
          <w:color w:val="FF0000"/>
          <w:sz w:val="32"/>
          <w:szCs w:val="32"/>
        </w:rPr>
      </w:pPr>
      <w:r>
        <w:rPr>
          <w:rFonts w:hint="eastAsia" w:ascii="仿宋" w:hAnsi="仿宋" w:eastAsia="仿宋"/>
          <w:bCs/>
          <w:color w:val="FF0000"/>
          <w:sz w:val="32"/>
          <w:szCs w:val="32"/>
        </w:rPr>
        <w:t>（1）发表学术</w:t>
      </w:r>
      <w:r>
        <w:rPr>
          <w:rFonts w:ascii="仿宋" w:hAnsi="仿宋" w:eastAsia="仿宋"/>
          <w:bCs/>
          <w:color w:val="FF0000"/>
          <w:sz w:val="32"/>
          <w:szCs w:val="32"/>
        </w:rPr>
        <w:t>论文论著（</w:t>
      </w:r>
      <w:r>
        <w:rPr>
          <w:rFonts w:hint="eastAsia" w:ascii="仿宋" w:hAnsi="仿宋" w:eastAsia="仿宋"/>
          <w:bCs/>
          <w:color w:val="FF0000"/>
          <w:sz w:val="32"/>
          <w:szCs w:val="32"/>
        </w:rPr>
        <w:t>个人</w:t>
      </w:r>
      <w:r>
        <w:rPr>
          <w:rFonts w:ascii="仿宋" w:hAnsi="仿宋" w:eastAsia="仿宋"/>
          <w:bCs/>
          <w:color w:val="FF0000"/>
          <w:sz w:val="32"/>
          <w:szCs w:val="32"/>
        </w:rPr>
        <w:t>）</w:t>
      </w:r>
    </w:p>
    <w:p w14:paraId="3420EB21">
      <w:pPr>
        <w:spacing w:line="360" w:lineRule="auto"/>
        <w:ind w:right="-596" w:rightChars="-284"/>
        <w:rPr>
          <w:rFonts w:ascii="仿宋" w:hAnsi="仿宋" w:eastAsia="仿宋"/>
          <w:color w:val="FF0000"/>
          <w:sz w:val="32"/>
          <w:szCs w:val="32"/>
        </w:rPr>
      </w:pPr>
      <w:r>
        <w:rPr>
          <w:rFonts w:ascii="仿宋" w:hAnsi="仿宋" w:eastAsia="仿宋"/>
          <w:color w:val="FF0000"/>
          <w:sz w:val="32"/>
          <w:szCs w:val="32"/>
        </w:rPr>
        <w:drawing>
          <wp:inline distT="0" distB="0" distL="0" distR="0">
            <wp:extent cx="5274310" cy="2800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2800350"/>
                    </a:xfrm>
                    <a:prstGeom prst="rect">
                      <a:avLst/>
                    </a:prstGeom>
                  </pic:spPr>
                </pic:pic>
              </a:graphicData>
            </a:graphic>
          </wp:inline>
        </w:drawing>
      </w:r>
    </w:p>
    <w:p w14:paraId="6DE93085">
      <w:pPr>
        <w:spacing w:line="360" w:lineRule="auto"/>
        <w:ind w:right="-596" w:rightChars="-284" w:firstLine="640" w:firstLineChars="200"/>
        <w:rPr>
          <w:rFonts w:ascii="仿宋" w:hAnsi="仿宋" w:eastAsia="仿宋"/>
          <w:color w:val="FF0000"/>
          <w:sz w:val="32"/>
          <w:szCs w:val="32"/>
        </w:rPr>
      </w:pPr>
      <w:r>
        <w:rPr>
          <w:rFonts w:hint="eastAsia" w:ascii="仿宋" w:hAnsi="仿宋" w:eastAsia="仿宋"/>
          <w:color w:val="FF0000"/>
          <w:sz w:val="32"/>
          <w:szCs w:val="32"/>
        </w:rPr>
        <w:t>（2）</w:t>
      </w:r>
      <w:r>
        <w:rPr>
          <w:rFonts w:hint="eastAsia" w:ascii="仿宋" w:hAnsi="仿宋" w:eastAsia="仿宋"/>
          <w:bCs/>
          <w:color w:val="FF0000"/>
          <w:sz w:val="32"/>
          <w:szCs w:val="32"/>
        </w:rPr>
        <w:t>发表学术</w:t>
      </w:r>
      <w:r>
        <w:rPr>
          <w:rFonts w:ascii="仿宋" w:hAnsi="仿宋" w:eastAsia="仿宋"/>
          <w:bCs/>
          <w:color w:val="FF0000"/>
          <w:sz w:val="32"/>
          <w:szCs w:val="32"/>
        </w:rPr>
        <w:t>论文论著</w:t>
      </w:r>
      <w:r>
        <w:rPr>
          <w:rFonts w:ascii="仿宋" w:hAnsi="仿宋" w:eastAsia="仿宋"/>
          <w:color w:val="FF0000"/>
          <w:sz w:val="32"/>
          <w:szCs w:val="32"/>
        </w:rPr>
        <w:t>（</w:t>
      </w:r>
      <w:r>
        <w:rPr>
          <w:rFonts w:hint="eastAsia" w:ascii="仿宋" w:hAnsi="仿宋" w:eastAsia="仿宋"/>
          <w:color w:val="FF0000"/>
          <w:sz w:val="32"/>
          <w:szCs w:val="32"/>
        </w:rPr>
        <w:t>集体或</w:t>
      </w:r>
      <w:r>
        <w:rPr>
          <w:rFonts w:ascii="仿宋" w:hAnsi="仿宋" w:eastAsia="仿宋"/>
          <w:color w:val="FF0000"/>
          <w:sz w:val="32"/>
          <w:szCs w:val="32"/>
        </w:rPr>
        <w:t>合作作品）</w:t>
      </w:r>
    </w:p>
    <w:p w14:paraId="25F74EDC">
      <w:pPr>
        <w:spacing w:line="360" w:lineRule="auto"/>
        <w:ind w:right="-596" w:rightChars="-284"/>
        <w:rPr>
          <w:rFonts w:ascii="仿宋" w:hAnsi="仿宋" w:eastAsia="仿宋"/>
          <w:color w:val="FF0000"/>
          <w:sz w:val="32"/>
          <w:szCs w:val="32"/>
        </w:rPr>
      </w:pPr>
      <w:r>
        <w:rPr>
          <w:rFonts w:ascii="仿宋" w:hAnsi="仿宋" w:eastAsia="仿宋"/>
          <w:color w:val="FF0000"/>
          <w:sz w:val="32"/>
          <w:szCs w:val="32"/>
        </w:rPr>
        <w:drawing>
          <wp:inline distT="0" distB="0" distL="0" distR="0">
            <wp:extent cx="5274310" cy="35185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74310" cy="3518535"/>
                    </a:xfrm>
                    <a:prstGeom prst="rect">
                      <a:avLst/>
                    </a:prstGeom>
                  </pic:spPr>
                </pic:pic>
              </a:graphicData>
            </a:graphic>
          </wp:inline>
        </w:drawing>
      </w:r>
    </w:p>
    <w:p w14:paraId="1B99212B">
      <w:pPr>
        <w:spacing w:line="360" w:lineRule="auto"/>
        <w:ind w:right="-596" w:rightChars="-284"/>
        <w:rPr>
          <w:rFonts w:ascii="仿宋" w:hAnsi="仿宋" w:eastAsia="仿宋"/>
          <w:color w:val="FF0000"/>
          <w:sz w:val="32"/>
          <w:szCs w:val="32"/>
        </w:rPr>
      </w:pPr>
      <w:r>
        <w:rPr>
          <w:rFonts w:hint="eastAsia" w:ascii="仿宋" w:hAnsi="仿宋" w:eastAsia="仿宋"/>
          <w:color w:val="FF0000"/>
          <w:sz w:val="32"/>
          <w:szCs w:val="32"/>
        </w:rPr>
        <w:t>补充</w:t>
      </w:r>
      <w:r>
        <w:rPr>
          <w:rFonts w:ascii="仿宋" w:hAnsi="仿宋" w:eastAsia="仿宋"/>
          <w:color w:val="FF0000"/>
          <w:sz w:val="32"/>
          <w:szCs w:val="32"/>
        </w:rPr>
        <w:t>说明：</w:t>
      </w:r>
    </w:p>
    <w:p w14:paraId="5C9A40E4">
      <w:pPr>
        <w:spacing w:line="360" w:lineRule="auto"/>
        <w:ind w:firstLine="420"/>
        <w:rPr>
          <w:rFonts w:ascii="仿宋" w:hAnsi="仿宋" w:eastAsia="仿宋"/>
          <w:color w:val="FF0000"/>
          <w:sz w:val="32"/>
          <w:szCs w:val="32"/>
        </w:rPr>
      </w:pPr>
      <w:r>
        <w:rPr>
          <w:rFonts w:ascii="仿宋" w:hAnsi="仿宋" w:eastAsia="仿宋"/>
          <w:color w:val="FF0000"/>
          <w:sz w:val="32"/>
          <w:szCs w:val="32"/>
        </w:rPr>
        <w:t>①</w:t>
      </w:r>
      <w:r>
        <w:rPr>
          <w:rFonts w:hint="eastAsia" w:ascii="仿宋" w:hAnsi="仿宋" w:eastAsia="仿宋"/>
          <w:color w:val="FF0000"/>
          <w:sz w:val="32"/>
          <w:szCs w:val="32"/>
        </w:rPr>
        <w:t>论文的录用通知，除大四年级的学生外，其他年级都不加分，等下一年论文正式发表后再加分；大四同学的录用通知根据以上加分</w:t>
      </w:r>
      <w:r>
        <w:rPr>
          <w:rFonts w:ascii="仿宋" w:hAnsi="仿宋" w:eastAsia="仿宋"/>
          <w:color w:val="FF0000"/>
          <w:sz w:val="32"/>
          <w:szCs w:val="32"/>
        </w:rPr>
        <w:t>标准</w:t>
      </w:r>
      <w:r>
        <w:rPr>
          <w:rFonts w:hint="eastAsia" w:ascii="仿宋" w:hAnsi="仿宋" w:eastAsia="仿宋"/>
          <w:color w:val="FF0000"/>
          <w:sz w:val="32"/>
          <w:szCs w:val="32"/>
        </w:rPr>
        <w:t>减半加分；</w:t>
      </w:r>
    </w:p>
    <w:p w14:paraId="24B8559A">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②第一作者如果是老师，则不计算老师为第一作者，学生作者按照文件规定相应提前名次加分。若老师不为第一作者，老师后续的学生作者名次不提前。</w:t>
      </w:r>
    </w:p>
    <w:p w14:paraId="4EB8C891">
      <w:pPr>
        <w:spacing w:line="360" w:lineRule="auto"/>
        <w:ind w:firstLine="420"/>
        <w:rPr>
          <w:rFonts w:ascii="仿宋" w:hAnsi="仿宋" w:eastAsia="仿宋"/>
          <w:color w:val="FF0000"/>
          <w:sz w:val="32"/>
          <w:szCs w:val="32"/>
        </w:rPr>
      </w:pPr>
      <w:r>
        <w:rPr>
          <w:rFonts w:ascii="仿宋" w:hAnsi="仿宋" w:eastAsia="仿宋"/>
          <w:color w:val="FF0000"/>
          <w:sz w:val="32"/>
          <w:szCs w:val="32"/>
        </w:rPr>
        <w:t>③</w:t>
      </w:r>
      <w:r>
        <w:rPr>
          <w:rFonts w:hint="eastAsia" w:ascii="仿宋" w:hAnsi="仿宋" w:eastAsia="仿宋"/>
          <w:color w:val="FF0000"/>
          <w:sz w:val="32"/>
          <w:szCs w:val="32"/>
        </w:rPr>
        <w:t>各类学术期刊级别与“华工主页—图书馆—期刊原地—期刊评价体系”中相关内容一致。</w:t>
      </w:r>
    </w:p>
    <w:p w14:paraId="21F3316D">
      <w:pPr>
        <w:spacing w:line="360" w:lineRule="auto"/>
        <w:ind w:firstLine="640" w:firstLineChars="200"/>
        <w:rPr>
          <w:rFonts w:ascii="仿宋" w:hAnsi="仿宋" w:eastAsia="仿宋"/>
          <w:b/>
          <w:color w:val="FF0000"/>
          <w:sz w:val="32"/>
          <w:szCs w:val="32"/>
        </w:rPr>
      </w:pPr>
      <w:r>
        <w:rPr>
          <w:rFonts w:hint="eastAsia" w:ascii="仿宋" w:hAnsi="仿宋" w:eastAsia="仿宋" w:cstheme="minorBidi"/>
          <w:color w:val="FF0000"/>
          <w:sz w:val="32"/>
          <w:szCs w:val="32"/>
        </w:rPr>
        <w:t>（3）被</w:t>
      </w:r>
      <w:r>
        <w:rPr>
          <w:rFonts w:ascii="仿宋" w:hAnsi="仿宋" w:eastAsia="仿宋" w:cstheme="minorBidi"/>
          <w:color w:val="FF0000"/>
          <w:sz w:val="32"/>
          <w:szCs w:val="32"/>
        </w:rPr>
        <w:t>授予或受理专利项目</w:t>
      </w:r>
    </w:p>
    <w:p w14:paraId="09BBF8C5">
      <w:pPr>
        <w:spacing w:line="360" w:lineRule="auto"/>
        <w:rPr>
          <w:rFonts w:ascii="仿宋" w:hAnsi="仿宋" w:eastAsia="仿宋"/>
          <w:color w:val="FF0000"/>
          <w:sz w:val="32"/>
          <w:szCs w:val="32"/>
        </w:rPr>
      </w:pPr>
      <w:r>
        <w:rPr>
          <w:rFonts w:ascii="仿宋" w:hAnsi="仿宋" w:eastAsia="仿宋"/>
          <w:color w:val="FF0000"/>
          <w:sz w:val="32"/>
          <w:szCs w:val="32"/>
        </w:rPr>
        <w:drawing>
          <wp:inline distT="0" distB="0" distL="0" distR="0">
            <wp:extent cx="5274310" cy="15894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74310" cy="1589405"/>
                    </a:xfrm>
                    <a:prstGeom prst="rect">
                      <a:avLst/>
                    </a:prstGeom>
                  </pic:spPr>
                </pic:pic>
              </a:graphicData>
            </a:graphic>
          </wp:inline>
        </w:drawing>
      </w:r>
    </w:p>
    <w:p w14:paraId="0B434CB3">
      <w:pPr>
        <w:tabs>
          <w:tab w:val="left" w:pos="3808"/>
        </w:tabs>
        <w:spacing w:line="360" w:lineRule="auto"/>
        <w:rPr>
          <w:rFonts w:ascii="仿宋" w:hAnsi="仿宋" w:eastAsia="仿宋"/>
          <w:color w:val="FF0000"/>
          <w:sz w:val="32"/>
          <w:szCs w:val="32"/>
        </w:rPr>
      </w:pPr>
      <w:r>
        <w:rPr>
          <w:rFonts w:hint="eastAsia" w:ascii="仿宋" w:hAnsi="仿宋" w:eastAsia="仿宋"/>
          <w:color w:val="FF0000"/>
          <w:sz w:val="32"/>
          <w:szCs w:val="32"/>
        </w:rPr>
        <w:t>补充</w:t>
      </w:r>
      <w:r>
        <w:rPr>
          <w:rFonts w:ascii="仿宋" w:hAnsi="仿宋" w:eastAsia="仿宋"/>
          <w:color w:val="FF0000"/>
          <w:sz w:val="32"/>
          <w:szCs w:val="32"/>
        </w:rPr>
        <w:t>说明：</w:t>
      </w:r>
    </w:p>
    <w:p w14:paraId="2FE22C2C">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①同一专利只能加一次完整的智育分，即专利在受理或实质审查阶段加过智育分的，该专利后面获得正式授权的话，在下一年度的综合测评中，只按</w:t>
      </w:r>
      <w:r>
        <w:rPr>
          <w:rFonts w:ascii="仿宋" w:hAnsi="仿宋" w:eastAsia="仿宋"/>
          <w:color w:val="FF0000"/>
          <w:sz w:val="32"/>
          <w:szCs w:val="32"/>
        </w:rPr>
        <w:t>差额加分</w:t>
      </w:r>
      <w:r>
        <w:rPr>
          <w:rFonts w:hint="eastAsia" w:ascii="仿宋" w:hAnsi="仿宋" w:eastAsia="仿宋"/>
          <w:color w:val="FF0000"/>
          <w:sz w:val="32"/>
          <w:szCs w:val="32"/>
        </w:rPr>
        <w:t>。</w:t>
      </w:r>
    </w:p>
    <w:p w14:paraId="7D2093A4">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②授权软著审核通过但还没有证书，按受理证明加分，下一年按差额加分</w:t>
      </w:r>
    </w:p>
    <w:p w14:paraId="12C54FDB">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③以上的“集体项目”和“个人项目”区别方法为，发明作者人数仅有一人的，为个人项目（导师可以除外），否则按集体项目的对应排名加分。</w:t>
      </w:r>
    </w:p>
    <w:p w14:paraId="4B8BB375">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④同一专利若同时申请实用新型专利、发明专利以及外观设计专利，均只能按最高值加分。</w:t>
      </w:r>
    </w:p>
    <w:p w14:paraId="5483C30A">
      <w:pPr>
        <w:kinsoku/>
        <w:autoSpaceDE/>
        <w:autoSpaceDN/>
        <w:spacing w:line="346" w:lineRule="auto"/>
        <w:ind w:left="551"/>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三</w:t>
      </w:r>
      <w:r>
        <w:rPr>
          <w:rFonts w:hint="eastAsia" w:ascii="仿宋" w:hAnsi="仿宋" w:eastAsia="仿宋" w:cs="仿宋"/>
          <w:spacing w:val="4"/>
          <w:sz w:val="32"/>
          <w:szCs w:val="32"/>
        </w:rPr>
        <w:t>）</w:t>
      </w:r>
      <w:r>
        <w:rPr>
          <w:rFonts w:ascii="仿宋" w:hAnsi="仿宋" w:eastAsia="仿宋" w:cs="仿宋"/>
          <w:spacing w:val="2"/>
          <w:sz w:val="32"/>
          <w:szCs w:val="32"/>
        </w:rPr>
        <w:t>体育成绩积分</w:t>
      </w:r>
    </w:p>
    <w:p w14:paraId="5DDE4A65">
      <w:pPr>
        <w:kinsoku/>
        <w:autoSpaceDE/>
        <w:autoSpaceDN/>
        <w:spacing w:line="346" w:lineRule="auto"/>
        <w:ind w:left="4" w:firstLine="504" w:firstLineChars="200"/>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3"/>
          <w:sz w:val="32"/>
          <w:szCs w:val="32"/>
        </w:rPr>
        <w:t>同</w:t>
      </w:r>
      <w:r>
        <w:rPr>
          <w:rFonts w:ascii="仿宋" w:hAnsi="仿宋" w:eastAsia="仿宋" w:cs="仿宋"/>
          <w:spacing w:val="-17"/>
          <w:sz w:val="32"/>
          <w:szCs w:val="32"/>
        </w:rPr>
        <w:t>加分项目可累加，但限最高满分为</w:t>
      </w:r>
      <w:r>
        <w:rPr>
          <w:rFonts w:ascii="仿宋" w:hAnsi="仿宋" w:eastAsia="仿宋" w:cs="Times New Roman"/>
          <w:spacing w:val="-17"/>
          <w:sz w:val="32"/>
          <w:szCs w:val="32"/>
        </w:rPr>
        <w:t>15</w:t>
      </w:r>
      <w:r>
        <w:rPr>
          <w:rFonts w:ascii="仿宋" w:hAnsi="仿宋" w:eastAsia="仿宋" w:cs="仿宋"/>
          <w:spacing w:val="-17"/>
          <w:sz w:val="32"/>
          <w:szCs w:val="32"/>
        </w:rPr>
        <w:t>分。所有加分情况</w:t>
      </w:r>
      <w:r>
        <w:rPr>
          <w:rFonts w:ascii="仿宋" w:hAnsi="仿宋" w:eastAsia="仿宋" w:cs="仿宋"/>
          <w:spacing w:val="-28"/>
          <w:sz w:val="32"/>
          <w:szCs w:val="32"/>
        </w:rPr>
        <w:t>须</w:t>
      </w:r>
      <w:r>
        <w:rPr>
          <w:rFonts w:ascii="仿宋" w:hAnsi="仿宋" w:eastAsia="仿宋" w:cs="仿宋"/>
          <w:spacing w:val="-15"/>
          <w:sz w:val="32"/>
          <w:szCs w:val="32"/>
        </w:rPr>
        <w:t>提供证书或者证明材料原件，特殊情况由各院</w:t>
      </w:r>
      <w:r>
        <w:rPr>
          <w:rFonts w:hint="eastAsia" w:ascii="仿宋" w:hAnsi="仿宋" w:eastAsia="仿宋" w:cs="仿宋"/>
          <w:spacing w:val="-15"/>
          <w:sz w:val="32"/>
          <w:szCs w:val="32"/>
        </w:rPr>
        <w:t>（</w:t>
      </w:r>
      <w:r>
        <w:rPr>
          <w:rFonts w:ascii="仿宋" w:hAnsi="仿宋" w:eastAsia="仿宋" w:cs="仿宋"/>
          <w:spacing w:val="-15"/>
          <w:sz w:val="32"/>
          <w:szCs w:val="32"/>
        </w:rPr>
        <w:t>系</w:t>
      </w:r>
      <w:r>
        <w:rPr>
          <w:rFonts w:hint="eastAsia" w:ascii="仿宋" w:hAnsi="仿宋" w:eastAsia="仿宋" w:cs="仿宋"/>
          <w:spacing w:val="-15"/>
          <w:sz w:val="32"/>
          <w:szCs w:val="32"/>
        </w:rPr>
        <w:t>）</w:t>
      </w:r>
      <w:r>
        <w:rPr>
          <w:rFonts w:ascii="仿宋" w:hAnsi="仿宋" w:eastAsia="仿宋" w:cs="仿宋"/>
          <w:spacing w:val="-15"/>
          <w:sz w:val="32"/>
          <w:szCs w:val="32"/>
        </w:rPr>
        <w:t>酌情处理。</w:t>
      </w:r>
    </w:p>
    <w:p w14:paraId="33D8F6E2">
      <w:pPr>
        <w:kinsoku/>
        <w:autoSpaceDE/>
        <w:autoSpaceDN/>
        <w:spacing w:line="346" w:lineRule="auto"/>
        <w:ind w:left="589"/>
        <w:rPr>
          <w:rFonts w:ascii="仿宋" w:hAnsi="仿宋" w:eastAsia="仿宋" w:cs="仿宋"/>
          <w:sz w:val="32"/>
          <w:szCs w:val="32"/>
        </w:rPr>
      </w:pPr>
      <w:r>
        <w:rPr>
          <w:rFonts w:ascii="仿宋" w:hAnsi="仿宋" w:eastAsia="仿宋" w:cs="Times New Roman"/>
          <w:spacing w:val="-24"/>
          <w:sz w:val="32"/>
          <w:szCs w:val="32"/>
        </w:rPr>
        <w:t>1</w:t>
      </w:r>
      <w:r>
        <w:rPr>
          <w:rFonts w:ascii="仿宋" w:hAnsi="仿宋" w:eastAsia="仿宋" w:cs="仿宋"/>
          <w:spacing w:val="-18"/>
          <w:sz w:val="32"/>
          <w:szCs w:val="32"/>
        </w:rPr>
        <w:t>．体育竞赛破记录</w:t>
      </w:r>
    </w:p>
    <w:p w14:paraId="56421C1F">
      <w:pPr>
        <w:kinsoku/>
        <w:autoSpaceDE/>
        <w:autoSpaceDN/>
        <w:spacing w:line="346" w:lineRule="auto"/>
        <w:ind w:left="886"/>
        <w:rPr>
          <w:rFonts w:ascii="仿宋" w:hAnsi="仿宋" w:eastAsia="仿宋" w:cs="仿宋"/>
          <w:sz w:val="32"/>
          <w:szCs w:val="32"/>
        </w:rPr>
      </w:pPr>
      <w:r>
        <w:rPr>
          <w:rFonts w:hint="eastAsia" w:ascii="仿宋" w:hAnsi="仿宋" w:eastAsia="仿宋" w:cs="仿宋"/>
          <w:spacing w:val="2"/>
          <w:sz w:val="32"/>
          <w:szCs w:val="32"/>
        </w:rPr>
        <w:t>（1）</w:t>
      </w:r>
      <w:r>
        <w:rPr>
          <w:rFonts w:ascii="仿宋" w:hAnsi="仿宋" w:eastAsia="仿宋" w:cs="仿宋"/>
          <w:spacing w:val="1"/>
          <w:sz w:val="32"/>
          <w:szCs w:val="32"/>
        </w:rPr>
        <w:t>个人项目破记录</w:t>
      </w:r>
    </w:p>
    <w:tbl>
      <w:tblPr>
        <w:tblStyle w:val="7"/>
        <w:tblW w:w="6667"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1"/>
        <w:gridCol w:w="3546"/>
      </w:tblGrid>
      <w:tr w14:paraId="52D0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121" w:type="dxa"/>
          </w:tcPr>
          <w:p w14:paraId="413DA628">
            <w:pPr>
              <w:kinsoku/>
              <w:autoSpaceDE/>
              <w:autoSpaceDN/>
              <w:spacing w:line="346" w:lineRule="auto"/>
              <w:ind w:left="1172"/>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3546" w:type="dxa"/>
          </w:tcPr>
          <w:p w14:paraId="751C1EA6">
            <w:pPr>
              <w:kinsoku/>
              <w:autoSpaceDE/>
              <w:autoSpaceDN/>
              <w:spacing w:line="346" w:lineRule="auto"/>
              <w:ind w:left="1492"/>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36AF9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1" w:type="dxa"/>
          </w:tcPr>
          <w:p w14:paraId="2ECF35CD">
            <w:pPr>
              <w:kinsoku/>
              <w:autoSpaceDE/>
              <w:autoSpaceDN/>
              <w:spacing w:line="346" w:lineRule="auto"/>
              <w:ind w:left="1186"/>
              <w:rPr>
                <w:rFonts w:ascii="宋体" w:hAnsi="宋体" w:eastAsia="宋体" w:cs="宋体"/>
              </w:rPr>
            </w:pPr>
            <w:r>
              <w:rPr>
                <w:rFonts w:ascii="宋体" w:hAnsi="宋体" w:eastAsia="宋体" w:cs="宋体"/>
                <w:spacing w:val="-15"/>
              </w:rPr>
              <w:t>国际级</w:t>
            </w:r>
          </w:p>
        </w:tc>
        <w:tc>
          <w:tcPr>
            <w:tcW w:w="3546" w:type="dxa"/>
          </w:tcPr>
          <w:p w14:paraId="5E4FCE71">
            <w:pPr>
              <w:kinsoku/>
              <w:autoSpaceDE/>
              <w:autoSpaceDN/>
              <w:spacing w:line="346" w:lineRule="auto"/>
              <w:ind w:left="1751"/>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r>
      <w:tr w14:paraId="20AE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121" w:type="dxa"/>
          </w:tcPr>
          <w:p w14:paraId="0A52A3CC">
            <w:pPr>
              <w:kinsoku/>
              <w:autoSpaceDE/>
              <w:autoSpaceDN/>
              <w:spacing w:line="346" w:lineRule="auto"/>
              <w:ind w:left="1186"/>
              <w:rPr>
                <w:rFonts w:ascii="宋体" w:hAnsi="宋体" w:eastAsia="宋体" w:cs="宋体"/>
              </w:rPr>
            </w:pPr>
            <w:r>
              <w:rPr>
                <w:rFonts w:ascii="宋体" w:hAnsi="宋体" w:eastAsia="宋体" w:cs="宋体"/>
                <w:spacing w:val="-15"/>
              </w:rPr>
              <w:t>国家级</w:t>
            </w:r>
          </w:p>
        </w:tc>
        <w:tc>
          <w:tcPr>
            <w:tcW w:w="3546" w:type="dxa"/>
          </w:tcPr>
          <w:p w14:paraId="1F627EFC">
            <w:pPr>
              <w:kinsoku/>
              <w:autoSpaceDE/>
              <w:autoSpaceDN/>
              <w:spacing w:line="346" w:lineRule="auto"/>
              <w:ind w:left="1783"/>
              <w:rPr>
                <w:rFonts w:ascii="宋体" w:hAnsi="宋体" w:eastAsia="宋体" w:cs="Times New Roman"/>
              </w:rPr>
            </w:pPr>
            <w:r>
              <w:rPr>
                <w:rFonts w:ascii="宋体" w:hAnsi="宋体" w:eastAsia="宋体" w:cs="Times New Roman"/>
              </w:rPr>
              <w:t>9</w:t>
            </w:r>
          </w:p>
        </w:tc>
      </w:tr>
      <w:tr w14:paraId="21B74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1" w:type="dxa"/>
          </w:tcPr>
          <w:p w14:paraId="5ADA5926">
            <w:pPr>
              <w:kinsoku/>
              <w:autoSpaceDE/>
              <w:autoSpaceDN/>
              <w:spacing w:line="346" w:lineRule="auto"/>
              <w:ind w:left="1169"/>
              <w:rPr>
                <w:rFonts w:ascii="宋体" w:hAnsi="宋体" w:eastAsia="宋体" w:cs="宋体"/>
              </w:rPr>
            </w:pPr>
            <w:r>
              <w:rPr>
                <w:rFonts w:ascii="宋体" w:hAnsi="宋体" w:eastAsia="宋体" w:cs="宋体"/>
                <w:spacing w:val="24"/>
              </w:rPr>
              <w:t>省</w:t>
            </w:r>
            <w:r>
              <w:rPr>
                <w:rFonts w:ascii="宋体" w:hAnsi="宋体" w:eastAsia="宋体" w:cs="宋体"/>
                <w:spacing w:val="23"/>
              </w:rPr>
              <w:t xml:space="preserve"> 级</w:t>
            </w:r>
          </w:p>
        </w:tc>
        <w:tc>
          <w:tcPr>
            <w:tcW w:w="3546" w:type="dxa"/>
          </w:tcPr>
          <w:p w14:paraId="059AE106">
            <w:pPr>
              <w:kinsoku/>
              <w:autoSpaceDE/>
              <w:autoSpaceDN/>
              <w:spacing w:line="346" w:lineRule="auto"/>
              <w:ind w:left="1782"/>
              <w:rPr>
                <w:rFonts w:ascii="宋体" w:hAnsi="宋体" w:eastAsia="宋体" w:cs="Times New Roman"/>
              </w:rPr>
            </w:pPr>
            <w:r>
              <w:rPr>
                <w:rFonts w:ascii="宋体" w:hAnsi="宋体" w:eastAsia="宋体" w:cs="Times New Roman"/>
              </w:rPr>
              <w:t>7</w:t>
            </w:r>
          </w:p>
        </w:tc>
      </w:tr>
      <w:tr w14:paraId="046C4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1" w:type="dxa"/>
          </w:tcPr>
          <w:p w14:paraId="0FC3D0E2">
            <w:pPr>
              <w:kinsoku/>
              <w:autoSpaceDE/>
              <w:autoSpaceDN/>
              <w:spacing w:line="346" w:lineRule="auto"/>
              <w:ind w:left="1170"/>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3546" w:type="dxa"/>
          </w:tcPr>
          <w:p w14:paraId="663117D6">
            <w:pPr>
              <w:kinsoku/>
              <w:autoSpaceDE/>
              <w:autoSpaceDN/>
              <w:spacing w:line="346" w:lineRule="auto"/>
              <w:ind w:left="1785"/>
              <w:rPr>
                <w:rFonts w:ascii="宋体" w:hAnsi="宋体" w:eastAsia="宋体" w:cs="Times New Roman"/>
              </w:rPr>
            </w:pPr>
            <w:r>
              <w:rPr>
                <w:rFonts w:ascii="宋体" w:hAnsi="宋体" w:eastAsia="宋体" w:cs="Times New Roman"/>
              </w:rPr>
              <w:t>5</w:t>
            </w:r>
          </w:p>
        </w:tc>
      </w:tr>
      <w:tr w14:paraId="51C5E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121" w:type="dxa"/>
          </w:tcPr>
          <w:p w14:paraId="49DC684A">
            <w:pPr>
              <w:kinsoku/>
              <w:autoSpaceDE/>
              <w:autoSpaceDN/>
              <w:spacing w:line="346" w:lineRule="auto"/>
              <w:ind w:left="1083"/>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3546" w:type="dxa"/>
          </w:tcPr>
          <w:p w14:paraId="2799C922">
            <w:pPr>
              <w:kinsoku/>
              <w:autoSpaceDE/>
              <w:autoSpaceDN/>
              <w:spacing w:line="346" w:lineRule="auto"/>
              <w:ind w:left="1778"/>
              <w:rPr>
                <w:rFonts w:ascii="宋体" w:hAnsi="宋体" w:eastAsia="宋体" w:cs="Times New Roman"/>
              </w:rPr>
            </w:pPr>
            <w:r>
              <w:rPr>
                <w:rFonts w:ascii="宋体" w:hAnsi="宋体" w:eastAsia="宋体" w:cs="Times New Roman"/>
              </w:rPr>
              <w:t>4</w:t>
            </w:r>
          </w:p>
        </w:tc>
      </w:tr>
    </w:tbl>
    <w:p w14:paraId="7341FB9E">
      <w:pPr>
        <w:kinsoku/>
        <w:autoSpaceDE/>
        <w:autoSpaceDN/>
        <w:spacing w:line="346" w:lineRule="auto"/>
        <w:ind w:left="801"/>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Times New Roman"/>
          <w:spacing w:val="2"/>
          <w:sz w:val="32"/>
          <w:szCs w:val="32"/>
        </w:rPr>
        <w:t>2</w:t>
      </w:r>
      <w:r>
        <w:rPr>
          <w:rFonts w:ascii="仿宋" w:hAnsi="仿宋" w:eastAsia="仿宋" w:cs="仿宋"/>
          <w:spacing w:val="2"/>
          <w:sz w:val="32"/>
          <w:szCs w:val="32"/>
        </w:rPr>
        <w:t xml:space="preserve">) </w:t>
      </w:r>
      <w:r>
        <w:rPr>
          <w:rFonts w:ascii="仿宋" w:hAnsi="仿宋" w:eastAsia="仿宋" w:cs="仿宋"/>
          <w:spacing w:val="1"/>
          <w:sz w:val="32"/>
          <w:szCs w:val="32"/>
        </w:rPr>
        <w:t>集体项目破纪录</w:t>
      </w:r>
    </w:p>
    <w:tbl>
      <w:tblPr>
        <w:tblStyle w:val="7"/>
        <w:tblW w:w="6667"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2"/>
        <w:gridCol w:w="2125"/>
        <w:gridCol w:w="2130"/>
      </w:tblGrid>
      <w:tr w14:paraId="1A032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412" w:type="dxa"/>
            <w:vMerge w:val="restart"/>
            <w:tcBorders>
              <w:bottom w:val="nil"/>
            </w:tcBorders>
          </w:tcPr>
          <w:p w14:paraId="455ECA8B">
            <w:pPr>
              <w:kinsoku/>
              <w:autoSpaceDE/>
              <w:autoSpaceDN/>
              <w:spacing w:line="346" w:lineRule="auto"/>
              <w:rPr>
                <w:rFonts w:ascii="宋体" w:hAnsi="宋体" w:eastAsia="宋体"/>
              </w:rPr>
            </w:pPr>
          </w:p>
          <w:p w14:paraId="608D10EF">
            <w:pPr>
              <w:kinsoku/>
              <w:autoSpaceDE/>
              <w:autoSpaceDN/>
              <w:spacing w:line="346" w:lineRule="auto"/>
              <w:ind w:left="925"/>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4255" w:type="dxa"/>
            <w:gridSpan w:val="2"/>
          </w:tcPr>
          <w:p w14:paraId="1ECF83E2">
            <w:pPr>
              <w:kinsoku/>
              <w:autoSpaceDE/>
              <w:autoSpaceDN/>
              <w:spacing w:line="346" w:lineRule="auto"/>
              <w:ind w:left="1847"/>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1433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12" w:type="dxa"/>
            <w:vMerge w:val="continue"/>
            <w:tcBorders>
              <w:top w:val="nil"/>
            </w:tcBorders>
          </w:tcPr>
          <w:p w14:paraId="06F63EE8">
            <w:pPr>
              <w:kinsoku/>
              <w:autoSpaceDE/>
              <w:autoSpaceDN/>
              <w:spacing w:line="346" w:lineRule="auto"/>
              <w:rPr>
                <w:rFonts w:ascii="宋体" w:hAnsi="宋体" w:eastAsia="宋体"/>
              </w:rPr>
            </w:pPr>
          </w:p>
        </w:tc>
        <w:tc>
          <w:tcPr>
            <w:tcW w:w="2125" w:type="dxa"/>
          </w:tcPr>
          <w:p w14:paraId="2FD7F9DD">
            <w:pPr>
              <w:kinsoku/>
              <w:autoSpaceDE/>
              <w:autoSpaceDN/>
              <w:spacing w:line="346" w:lineRule="auto"/>
              <w:ind w:left="774"/>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主力队员</w:t>
            </w:r>
          </w:p>
        </w:tc>
        <w:tc>
          <w:tcPr>
            <w:tcW w:w="2130" w:type="dxa"/>
          </w:tcPr>
          <w:p w14:paraId="0B9953E0">
            <w:pPr>
              <w:kinsoku/>
              <w:autoSpaceDE/>
              <w:autoSpaceDN/>
              <w:spacing w:line="346" w:lineRule="auto"/>
              <w:ind w:left="597"/>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般队员</w:t>
            </w:r>
          </w:p>
        </w:tc>
      </w:tr>
      <w:tr w14:paraId="43AB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12" w:type="dxa"/>
          </w:tcPr>
          <w:p w14:paraId="170A75D9">
            <w:pPr>
              <w:kinsoku/>
              <w:autoSpaceDE/>
              <w:autoSpaceDN/>
              <w:spacing w:line="346" w:lineRule="auto"/>
              <w:ind w:left="946"/>
              <w:rPr>
                <w:rFonts w:ascii="宋体" w:hAnsi="宋体" w:eastAsia="宋体" w:cs="宋体"/>
              </w:rPr>
            </w:pPr>
            <w:r>
              <w:rPr>
                <w:rFonts w:ascii="宋体" w:hAnsi="宋体" w:eastAsia="宋体" w:cs="宋体"/>
                <w:spacing w:val="-15"/>
              </w:rPr>
              <w:t>国际级</w:t>
            </w:r>
          </w:p>
        </w:tc>
        <w:tc>
          <w:tcPr>
            <w:tcW w:w="2125" w:type="dxa"/>
          </w:tcPr>
          <w:p w14:paraId="0757C8E6">
            <w:pPr>
              <w:kinsoku/>
              <w:autoSpaceDE/>
              <w:autoSpaceDN/>
              <w:spacing w:line="346" w:lineRule="auto"/>
              <w:ind w:left="990"/>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c>
          <w:tcPr>
            <w:tcW w:w="2130" w:type="dxa"/>
          </w:tcPr>
          <w:p w14:paraId="4DC2C279">
            <w:pPr>
              <w:kinsoku/>
              <w:autoSpaceDE/>
              <w:autoSpaceDN/>
              <w:spacing w:line="346" w:lineRule="auto"/>
              <w:ind w:left="979"/>
              <w:rPr>
                <w:rFonts w:ascii="宋体" w:hAnsi="宋体" w:eastAsia="宋体" w:cs="Times New Roman"/>
              </w:rPr>
            </w:pPr>
            <w:r>
              <w:rPr>
                <w:rFonts w:ascii="宋体" w:hAnsi="宋体" w:eastAsia="宋体" w:cs="Times New Roman"/>
              </w:rPr>
              <w:t>8</w:t>
            </w:r>
          </w:p>
        </w:tc>
      </w:tr>
      <w:tr w14:paraId="64DB7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12" w:type="dxa"/>
          </w:tcPr>
          <w:p w14:paraId="21C7BC52">
            <w:pPr>
              <w:kinsoku/>
              <w:autoSpaceDE/>
              <w:autoSpaceDN/>
              <w:spacing w:line="346" w:lineRule="auto"/>
              <w:ind w:left="946"/>
              <w:rPr>
                <w:rFonts w:ascii="宋体" w:hAnsi="宋体" w:eastAsia="宋体" w:cs="宋体"/>
              </w:rPr>
            </w:pPr>
            <w:r>
              <w:rPr>
                <w:rFonts w:ascii="宋体" w:hAnsi="宋体" w:eastAsia="宋体" w:cs="宋体"/>
                <w:spacing w:val="-15"/>
              </w:rPr>
              <w:t>国家级</w:t>
            </w:r>
          </w:p>
        </w:tc>
        <w:tc>
          <w:tcPr>
            <w:tcW w:w="2125" w:type="dxa"/>
          </w:tcPr>
          <w:p w14:paraId="06905DF3">
            <w:pPr>
              <w:kinsoku/>
              <w:autoSpaceDE/>
              <w:autoSpaceDN/>
              <w:spacing w:line="346" w:lineRule="auto"/>
              <w:ind w:left="974"/>
              <w:rPr>
                <w:rFonts w:ascii="宋体" w:hAnsi="宋体" w:eastAsia="宋体" w:cs="Times New Roman"/>
              </w:rPr>
            </w:pPr>
            <w:r>
              <w:rPr>
                <w:rFonts w:ascii="宋体" w:hAnsi="宋体" w:eastAsia="宋体" w:cs="Times New Roman"/>
              </w:rPr>
              <w:t>9</w:t>
            </w:r>
          </w:p>
        </w:tc>
        <w:tc>
          <w:tcPr>
            <w:tcW w:w="2130" w:type="dxa"/>
          </w:tcPr>
          <w:p w14:paraId="6B70E3AE">
            <w:pPr>
              <w:kinsoku/>
              <w:autoSpaceDE/>
              <w:autoSpaceDN/>
              <w:spacing w:line="346" w:lineRule="auto"/>
              <w:ind w:left="974"/>
              <w:rPr>
                <w:rFonts w:ascii="宋体" w:hAnsi="宋体" w:eastAsia="宋体" w:cs="Times New Roman"/>
              </w:rPr>
            </w:pPr>
            <w:r>
              <w:rPr>
                <w:rFonts w:ascii="宋体" w:hAnsi="宋体" w:eastAsia="宋体" w:cs="Times New Roman"/>
              </w:rPr>
              <w:t>7</w:t>
            </w:r>
          </w:p>
        </w:tc>
      </w:tr>
      <w:tr w14:paraId="0170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12" w:type="dxa"/>
          </w:tcPr>
          <w:p w14:paraId="518E41F7">
            <w:pPr>
              <w:kinsoku/>
              <w:autoSpaceDE/>
              <w:autoSpaceDN/>
              <w:spacing w:line="346" w:lineRule="auto"/>
              <w:ind w:left="928"/>
              <w:rPr>
                <w:rFonts w:ascii="宋体" w:hAnsi="宋体" w:eastAsia="宋体" w:cs="宋体"/>
              </w:rPr>
            </w:pPr>
            <w:r>
              <w:rPr>
                <w:rFonts w:ascii="宋体" w:hAnsi="宋体" w:eastAsia="宋体" w:cs="宋体"/>
                <w:spacing w:val="24"/>
              </w:rPr>
              <w:t>省</w:t>
            </w:r>
            <w:r>
              <w:rPr>
                <w:rFonts w:ascii="宋体" w:hAnsi="宋体" w:eastAsia="宋体" w:cs="宋体"/>
                <w:spacing w:val="23"/>
              </w:rPr>
              <w:t xml:space="preserve"> 级</w:t>
            </w:r>
          </w:p>
        </w:tc>
        <w:tc>
          <w:tcPr>
            <w:tcW w:w="2125" w:type="dxa"/>
          </w:tcPr>
          <w:p w14:paraId="59858CED">
            <w:pPr>
              <w:kinsoku/>
              <w:autoSpaceDE/>
              <w:autoSpaceDN/>
              <w:spacing w:line="346" w:lineRule="auto"/>
              <w:ind w:left="973"/>
              <w:rPr>
                <w:rFonts w:ascii="宋体" w:hAnsi="宋体" w:eastAsia="宋体" w:cs="Times New Roman"/>
              </w:rPr>
            </w:pPr>
            <w:r>
              <w:rPr>
                <w:rFonts w:ascii="宋体" w:hAnsi="宋体" w:eastAsia="宋体" w:cs="Times New Roman"/>
              </w:rPr>
              <w:t>7</w:t>
            </w:r>
          </w:p>
        </w:tc>
        <w:tc>
          <w:tcPr>
            <w:tcW w:w="2130" w:type="dxa"/>
          </w:tcPr>
          <w:p w14:paraId="737C4506">
            <w:pPr>
              <w:kinsoku/>
              <w:autoSpaceDE/>
              <w:autoSpaceDN/>
              <w:spacing w:line="346" w:lineRule="auto"/>
              <w:ind w:left="976"/>
              <w:rPr>
                <w:rFonts w:ascii="宋体" w:hAnsi="宋体" w:eastAsia="宋体" w:cs="Times New Roman"/>
              </w:rPr>
            </w:pPr>
            <w:r>
              <w:rPr>
                <w:rFonts w:ascii="宋体" w:hAnsi="宋体" w:eastAsia="宋体" w:cs="Times New Roman"/>
              </w:rPr>
              <w:t>5</w:t>
            </w:r>
          </w:p>
        </w:tc>
      </w:tr>
      <w:tr w14:paraId="3678F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12" w:type="dxa"/>
          </w:tcPr>
          <w:p w14:paraId="63E97247">
            <w:pPr>
              <w:kinsoku/>
              <w:autoSpaceDE/>
              <w:autoSpaceDN/>
              <w:spacing w:line="346" w:lineRule="auto"/>
              <w:ind w:left="930"/>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2125" w:type="dxa"/>
          </w:tcPr>
          <w:p w14:paraId="0DD1FB0B">
            <w:pPr>
              <w:kinsoku/>
              <w:autoSpaceDE/>
              <w:autoSpaceDN/>
              <w:spacing w:line="346" w:lineRule="auto"/>
              <w:ind w:left="976"/>
              <w:rPr>
                <w:rFonts w:ascii="宋体" w:hAnsi="宋体" w:eastAsia="宋体" w:cs="Times New Roman"/>
              </w:rPr>
            </w:pPr>
            <w:r>
              <w:rPr>
                <w:rFonts w:ascii="宋体" w:hAnsi="宋体" w:eastAsia="宋体" w:cs="Times New Roman"/>
              </w:rPr>
              <w:t>5</w:t>
            </w:r>
          </w:p>
        </w:tc>
        <w:tc>
          <w:tcPr>
            <w:tcW w:w="2130" w:type="dxa"/>
          </w:tcPr>
          <w:p w14:paraId="4B988D7E">
            <w:pPr>
              <w:kinsoku/>
              <w:autoSpaceDE/>
              <w:autoSpaceDN/>
              <w:spacing w:line="346" w:lineRule="auto"/>
              <w:ind w:left="969"/>
              <w:rPr>
                <w:rFonts w:ascii="宋体" w:hAnsi="宋体" w:eastAsia="宋体" w:cs="Times New Roman"/>
              </w:rPr>
            </w:pPr>
            <w:r>
              <w:rPr>
                <w:rFonts w:ascii="宋体" w:hAnsi="宋体" w:eastAsia="宋体" w:cs="Times New Roman"/>
              </w:rPr>
              <w:t>4</w:t>
            </w:r>
          </w:p>
        </w:tc>
      </w:tr>
      <w:tr w14:paraId="4BCC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412" w:type="dxa"/>
          </w:tcPr>
          <w:p w14:paraId="590DBF8D">
            <w:pPr>
              <w:kinsoku/>
              <w:autoSpaceDE/>
              <w:autoSpaceDN/>
              <w:spacing w:line="346" w:lineRule="auto"/>
              <w:ind w:left="749"/>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2125" w:type="dxa"/>
          </w:tcPr>
          <w:p w14:paraId="7F7A6B8C">
            <w:pPr>
              <w:kinsoku/>
              <w:autoSpaceDE/>
              <w:autoSpaceDN/>
              <w:spacing w:line="346" w:lineRule="auto"/>
              <w:ind w:left="969"/>
              <w:rPr>
                <w:rFonts w:ascii="宋体" w:hAnsi="宋体" w:eastAsia="宋体" w:cs="Times New Roman"/>
              </w:rPr>
            </w:pPr>
            <w:r>
              <w:rPr>
                <w:rFonts w:ascii="宋体" w:hAnsi="宋体" w:eastAsia="宋体" w:cs="Times New Roman"/>
              </w:rPr>
              <w:t>4</w:t>
            </w:r>
          </w:p>
        </w:tc>
        <w:tc>
          <w:tcPr>
            <w:tcW w:w="2130" w:type="dxa"/>
          </w:tcPr>
          <w:p w14:paraId="167CC635">
            <w:pPr>
              <w:kinsoku/>
              <w:autoSpaceDE/>
              <w:autoSpaceDN/>
              <w:spacing w:line="346" w:lineRule="auto"/>
              <w:ind w:left="975"/>
              <w:rPr>
                <w:rFonts w:ascii="宋体" w:hAnsi="宋体" w:eastAsia="宋体" w:cs="Times New Roman"/>
              </w:rPr>
            </w:pPr>
            <w:r>
              <w:rPr>
                <w:rFonts w:ascii="宋体" w:hAnsi="宋体" w:eastAsia="宋体" w:cs="Times New Roman"/>
              </w:rPr>
              <w:t>3</w:t>
            </w:r>
          </w:p>
        </w:tc>
      </w:tr>
    </w:tbl>
    <w:p w14:paraId="01D2F0B2">
      <w:pPr>
        <w:kinsoku/>
        <w:autoSpaceDE/>
        <w:autoSpaceDN/>
        <w:spacing w:line="346" w:lineRule="auto"/>
        <w:ind w:firstLine="568" w:firstLineChars="200"/>
        <w:rPr>
          <w:rFonts w:ascii="仿宋" w:hAnsi="仿宋" w:eastAsia="仿宋" w:cs="仿宋"/>
          <w:sz w:val="32"/>
          <w:szCs w:val="32"/>
        </w:rPr>
      </w:pPr>
      <w:r>
        <w:rPr>
          <w:rFonts w:ascii="仿宋" w:hAnsi="仿宋" w:eastAsia="仿宋" w:cs="Times New Roman"/>
          <w:spacing w:val="-18"/>
          <w:sz w:val="32"/>
          <w:szCs w:val="32"/>
        </w:rPr>
        <w:t>2</w:t>
      </w:r>
      <w:r>
        <w:rPr>
          <w:rFonts w:ascii="仿宋" w:hAnsi="仿宋" w:eastAsia="仿宋" w:cs="仿宋"/>
          <w:spacing w:val="-18"/>
          <w:sz w:val="32"/>
          <w:szCs w:val="32"/>
        </w:rPr>
        <w:t>．参加校内外体育竞赛等活动获奖者，按如下标准加分</w:t>
      </w:r>
      <w:r>
        <w:rPr>
          <w:rFonts w:ascii="仿宋" w:hAnsi="仿宋" w:eastAsia="仿宋" w:cs="仿宋"/>
          <w:spacing w:val="-13"/>
          <w:sz w:val="32"/>
          <w:szCs w:val="32"/>
        </w:rPr>
        <w:t>：</w:t>
      </w:r>
    </w:p>
    <w:p w14:paraId="0812E1EA">
      <w:pPr>
        <w:kinsoku/>
        <w:autoSpaceDE/>
        <w:autoSpaceDN/>
        <w:spacing w:line="346" w:lineRule="auto"/>
        <w:ind w:left="684"/>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1984"/>
        <w:gridCol w:w="2267"/>
        <w:gridCol w:w="2128"/>
      </w:tblGrid>
      <w:tr w14:paraId="28E9C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357" w:type="dxa"/>
          </w:tcPr>
          <w:p w14:paraId="5771871A">
            <w:pPr>
              <w:kinsoku/>
              <w:autoSpaceDE/>
              <w:autoSpaceDN/>
              <w:spacing w:line="346" w:lineRule="auto"/>
              <w:ind w:left="1296"/>
              <w:rPr>
                <w:rFonts w:ascii="宋体" w:hAnsi="宋体" w:eastAsia="宋体" w:cs="宋体"/>
              </w:rPr>
            </w:pPr>
            <w:r>
              <w:rPr>
                <w:rFonts w:ascii="宋体" w:hAnsi="宋体" w:eastAsia="宋体"/>
              </w:rPr>
              <mc:AlternateContent>
                <mc:Choice Requires="wps">
                  <w:drawing>
                    <wp:anchor distT="0" distB="0" distL="114300" distR="114300" simplePos="0" relativeHeight="251667456" behindDoc="1" locked="0" layoutInCell="1" allowOverlap="1">
                      <wp:simplePos x="0" y="0"/>
                      <wp:positionH relativeFrom="column">
                        <wp:posOffset>-3175</wp:posOffset>
                      </wp:positionH>
                      <wp:positionV relativeFrom="paragraph">
                        <wp:posOffset>-3810</wp:posOffset>
                      </wp:positionV>
                      <wp:extent cx="1497965" cy="1047750"/>
                      <wp:effectExtent l="4445" t="8255" r="2540" b="1270"/>
                      <wp:wrapNone/>
                      <wp:docPr id="694772077" name="AutoShape 7"/>
                      <wp:cNvGraphicFramePr/>
                      <a:graphic xmlns:a="http://schemas.openxmlformats.org/drawingml/2006/main">
                        <a:graphicData uri="http://schemas.microsoft.com/office/word/2010/wordprocessingShape">
                          <wps:wsp>
                            <wps:cNvSpPr>
                              <a:spLocks noChangeArrowheads="1"/>
                            </wps:cNvSpPr>
                            <wps:spPr bwMode="auto">
                              <a:xfrm>
                                <a:off x="0" y="0"/>
                                <a:ext cx="1497965" cy="1047750"/>
                              </a:xfrm>
                              <a:custGeom>
                                <a:avLst/>
                                <a:gdLst>
                                  <a:gd name="T0" fmla="*/ 7 w 2358"/>
                                  <a:gd name="T1" fmla="*/ 7 h 1650"/>
                                  <a:gd name="T2" fmla="*/ 2351 w 2358"/>
                                  <a:gd name="T3" fmla="*/ 1092 h 1650"/>
                                  <a:gd name="T4" fmla="*/ 7 w 2358"/>
                                  <a:gd name="T5" fmla="*/ 7 h 1650"/>
                                  <a:gd name="T6" fmla="*/ 1577 w 2358"/>
                                  <a:gd name="T7" fmla="*/ 1642 h 1650"/>
                                </a:gdLst>
                                <a:ahLst/>
                                <a:cxnLst>
                                  <a:cxn ang="0">
                                    <a:pos x="T0" y="T1"/>
                                  </a:cxn>
                                  <a:cxn ang="0">
                                    <a:pos x="T2" y="T3"/>
                                  </a:cxn>
                                  <a:cxn ang="0">
                                    <a:pos x="T4" y="T5"/>
                                  </a:cxn>
                                  <a:cxn ang="0">
                                    <a:pos x="T6" y="T7"/>
                                  </a:cxn>
                                </a:cxnLst>
                                <a:rect l="0" t="0" r="r" b="b"/>
                                <a:pathLst>
                                  <a:path w="2358" h="1650">
                                    <a:moveTo>
                                      <a:pt x="7" y="7"/>
                                    </a:moveTo>
                                    <a:lnTo>
                                      <a:pt x="2351" y="1092"/>
                                    </a:lnTo>
                                    <a:moveTo>
                                      <a:pt x="7" y="7"/>
                                    </a:moveTo>
                                    <a:lnTo>
                                      <a:pt x="1577" y="1642"/>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7" o:spid="_x0000_s1026" o:spt="100" style="position:absolute;left:0pt;margin-left:-0.25pt;margin-top:-0.3pt;height:82.5pt;width:117.95pt;z-index:-251649024;mso-width-relative:page;mso-height-relative:page;" filled="f" stroked="t" coordsize="2358,1650" o:gfxdata="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IUb9SbUAAAABwEAAA8AAAAAAAAAAQAgAAAAIgAAAGRycy9kb3ducmV2LnhtbFBLAQIUABQA&#10;AAAIAIdO4kAeqKQVEQMAAFQHAAAOAAAAAAAAAAEAIAAAACMBAABkcnMvZTJvRG9jLnhtbFBLBQYA&#10;AAAABgAGAFkBAACmBgAAAAA=&#10;" path="m7,7l2351,1092m7,7l1577,1642e">
                      <v:path o:connectlocs="4446,4445;1493518,693420;4446,4445;1001819,1042670" o:connectangles="0,0,0,0"/>
                      <v:fill on="f" focussize="0,0"/>
                      <v:stroke color="#000000" joinstyle="round" endcap="round"/>
                      <v:imagedata o:title=""/>
                      <o:lock v:ext="edit" aspectratio="f"/>
                    </v:shape>
                  </w:pict>
                </mc:Fallback>
              </mc:AlternateContent>
            </w:r>
            <w:r>
              <w:rPr>
                <w:rFonts w:ascii="宋体" w:hAnsi="宋体" w:eastAsia="宋体" w:cs="宋体"/>
                <w:spacing w:val="-12"/>
                <w14:textOutline w14:w="3810" w14:cap="flat" w14:cmpd="sng" w14:algn="ctr">
                  <w14:solidFill>
                    <w14:srgbClr w14:val="000000"/>
                  </w14:solidFill>
                  <w14:prstDash w14:val="solid"/>
                  <w14:miter w14:val="0"/>
                </w14:textOutline>
              </w:rPr>
              <w:t>获奖等级</w:t>
            </w:r>
          </w:p>
          <w:p w14:paraId="3958DA05">
            <w:pPr>
              <w:kinsoku/>
              <w:autoSpaceDE/>
              <w:autoSpaceDN/>
              <w:spacing w:line="346" w:lineRule="auto"/>
              <w:ind w:left="805"/>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20B0C909">
            <w:pPr>
              <w:kinsoku/>
              <w:autoSpaceDE/>
              <w:autoSpaceDN/>
              <w:spacing w:line="346" w:lineRule="auto"/>
              <w:ind w:left="1296"/>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p w14:paraId="391D223B">
            <w:pPr>
              <w:kinsoku/>
              <w:autoSpaceDE/>
              <w:autoSpaceDN/>
              <w:spacing w:line="346" w:lineRule="auto"/>
              <w:ind w:left="218"/>
              <w:rPr>
                <w:rFonts w:ascii="宋体" w:hAnsi="宋体" w:eastAsia="宋体" w:cs="宋体"/>
              </w:rPr>
            </w:pPr>
            <w:r>
              <w:rPr>
                <w:rFonts w:ascii="宋体" w:hAnsi="宋体" w:eastAsia="宋体" w:cs="宋体"/>
                <w:spacing w:val="26"/>
                <w14:textOutline w14:w="3810" w14:cap="flat" w14:cmpd="sng" w14:algn="ctr">
                  <w14:solidFill>
                    <w14:srgbClr w14:val="000000"/>
                  </w14:solidFill>
                  <w14:prstDash w14:val="solid"/>
                  <w14:miter w14:val="0"/>
                </w14:textOutline>
              </w:rPr>
              <w:t>等</w:t>
            </w:r>
            <w:r>
              <w:rPr>
                <w:rFonts w:ascii="宋体" w:hAnsi="宋体" w:eastAsia="宋体" w:cs="宋体"/>
                <w:spacing w:val="24"/>
              </w:rPr>
              <w:t xml:space="preserve"> </w:t>
            </w:r>
            <w:r>
              <w:rPr>
                <w:rFonts w:ascii="宋体" w:hAnsi="宋体" w:eastAsia="宋体" w:cs="宋体"/>
                <w:spacing w:val="24"/>
                <w14:textOutline w14:w="3810" w14:cap="flat" w14:cmpd="sng" w14:algn="ctr">
                  <w14:solidFill>
                    <w14:srgbClr w14:val="000000"/>
                  </w14:solidFill>
                  <w14:prstDash w14:val="solid"/>
                  <w14:miter w14:val="0"/>
                </w14:textOutline>
              </w:rPr>
              <w:t>级</w:t>
            </w:r>
          </w:p>
        </w:tc>
        <w:tc>
          <w:tcPr>
            <w:tcW w:w="1984" w:type="dxa"/>
          </w:tcPr>
          <w:p w14:paraId="2DB7019C">
            <w:pPr>
              <w:kinsoku/>
              <w:autoSpaceDE/>
              <w:autoSpaceDN/>
              <w:spacing w:line="346" w:lineRule="auto"/>
              <w:rPr>
                <w:rFonts w:ascii="宋体" w:hAnsi="宋体" w:eastAsia="宋体"/>
              </w:rPr>
            </w:pPr>
          </w:p>
          <w:p w14:paraId="60C57EC8">
            <w:pPr>
              <w:kinsoku/>
              <w:autoSpaceDE/>
              <w:autoSpaceDN/>
              <w:spacing w:line="346" w:lineRule="auto"/>
              <w:rPr>
                <w:rFonts w:ascii="宋体" w:hAnsi="宋体" w:eastAsia="宋体"/>
              </w:rPr>
            </w:pPr>
          </w:p>
          <w:p w14:paraId="139DB8F1">
            <w:pPr>
              <w:kinsoku/>
              <w:autoSpaceDE/>
              <w:autoSpaceDN/>
              <w:spacing w:line="346" w:lineRule="auto"/>
              <w:ind w:left="758"/>
              <w:rPr>
                <w:rFonts w:ascii="宋体" w:hAnsi="宋体" w:eastAsia="宋体" w:cs="宋体"/>
              </w:rPr>
            </w:pPr>
            <w:r>
              <w:rPr>
                <w:rFonts w:ascii="宋体" w:hAnsi="宋体" w:eastAsia="宋体" w:cs="Times New Roman"/>
                <w:b/>
                <w:bCs/>
                <w:spacing w:val="-10"/>
                <w:position w:val="14"/>
              </w:rPr>
              <w:t>1</w:t>
            </w:r>
            <w:r>
              <w:rPr>
                <w:rFonts w:ascii="宋体" w:hAnsi="宋体" w:eastAsia="宋体" w:cs="宋体"/>
                <w:spacing w:val="-9"/>
                <w:position w:val="14"/>
              </w:rPr>
              <w:t>—</w:t>
            </w:r>
            <w:r>
              <w:rPr>
                <w:rFonts w:ascii="宋体" w:hAnsi="宋体" w:eastAsia="宋体" w:cs="Times New Roman"/>
                <w:b/>
                <w:bCs/>
                <w:spacing w:val="-9"/>
                <w:position w:val="14"/>
              </w:rPr>
              <w:t>3</w:t>
            </w:r>
            <w:r>
              <w:rPr>
                <w:rFonts w:ascii="宋体" w:hAnsi="宋体" w:eastAsia="宋体" w:cs="宋体"/>
                <w:spacing w:val="-9"/>
                <w:position w:val="14"/>
                <w14:textOutline w14:w="3810" w14:cap="flat" w14:cmpd="sng" w14:algn="ctr">
                  <w14:solidFill>
                    <w14:srgbClr w14:val="000000"/>
                  </w14:solidFill>
                  <w14:prstDash w14:val="solid"/>
                  <w14:miter w14:val="0"/>
                </w14:textOutline>
              </w:rPr>
              <w:t>名</w:t>
            </w:r>
          </w:p>
          <w:p w14:paraId="24CCB9D0">
            <w:pPr>
              <w:kinsoku/>
              <w:autoSpaceDE/>
              <w:autoSpaceDN/>
              <w:spacing w:line="346" w:lineRule="auto"/>
              <w:ind w:left="589"/>
              <w:rPr>
                <w:rFonts w:ascii="宋体" w:hAnsi="宋体" w:eastAsia="宋体" w:cs="宋体"/>
              </w:rPr>
            </w:pPr>
            <w:r>
              <w:rPr>
                <w:rFonts w:hint="eastAsia" w:ascii="宋体" w:hAnsi="宋体" w:eastAsia="宋体" w:cs="宋体"/>
                <w:spacing w:val="9"/>
                <w14:textOutline w14:w="3810" w14:cap="flat" w14:cmpd="sng" w14:algn="ctr">
                  <w14:solidFill>
                    <w14:srgbClr w14:val="000000"/>
                  </w14:solidFill>
                  <w14:prstDash w14:val="solid"/>
                  <w14:miter w14:val="0"/>
                </w14:textOutline>
              </w:rPr>
              <w:t>（</w:t>
            </w:r>
            <w:r>
              <w:rPr>
                <w:rFonts w:ascii="宋体" w:hAnsi="宋体" w:eastAsia="宋体" w:cs="宋体"/>
                <w:spacing w:val="7"/>
                <w14:textOutline w14:w="3810" w14:cap="flat" w14:cmpd="sng" w14:algn="ctr">
                  <w14:solidFill>
                    <w14:srgbClr w14:val="000000"/>
                  </w14:solidFill>
                  <w14:prstDash w14:val="solid"/>
                  <w14:miter w14:val="0"/>
                </w14:textOutline>
              </w:rPr>
              <w:t>或一等</w:t>
            </w:r>
            <w:r>
              <w:rPr>
                <w:rFonts w:hint="eastAsia" w:ascii="宋体" w:hAnsi="宋体" w:eastAsia="宋体" w:cs="宋体"/>
                <w:spacing w:val="7"/>
                <w14:textOutline w14:w="3810" w14:cap="flat" w14:cmpd="sng" w14:algn="ctr">
                  <w14:solidFill>
                    <w14:srgbClr w14:val="000000"/>
                  </w14:solidFill>
                  <w14:prstDash w14:val="solid"/>
                  <w14:miter w14:val="0"/>
                </w14:textOutline>
              </w:rPr>
              <w:t>）</w:t>
            </w:r>
          </w:p>
        </w:tc>
        <w:tc>
          <w:tcPr>
            <w:tcW w:w="2267" w:type="dxa"/>
          </w:tcPr>
          <w:p w14:paraId="5D01263F">
            <w:pPr>
              <w:kinsoku/>
              <w:autoSpaceDE/>
              <w:autoSpaceDN/>
              <w:spacing w:line="346" w:lineRule="auto"/>
              <w:rPr>
                <w:rFonts w:ascii="宋体" w:hAnsi="宋体" w:eastAsia="宋体"/>
              </w:rPr>
            </w:pPr>
          </w:p>
          <w:p w14:paraId="102515E2">
            <w:pPr>
              <w:kinsoku/>
              <w:autoSpaceDE/>
              <w:autoSpaceDN/>
              <w:spacing w:line="346" w:lineRule="auto"/>
              <w:rPr>
                <w:rFonts w:ascii="宋体" w:hAnsi="宋体" w:eastAsia="宋体"/>
              </w:rPr>
            </w:pPr>
          </w:p>
          <w:p w14:paraId="79C52E27">
            <w:pPr>
              <w:kinsoku/>
              <w:autoSpaceDE/>
              <w:autoSpaceDN/>
              <w:spacing w:line="346" w:lineRule="auto"/>
              <w:ind w:left="893"/>
              <w:rPr>
                <w:rFonts w:ascii="宋体" w:hAnsi="宋体" w:eastAsia="宋体" w:cs="宋体"/>
              </w:rPr>
            </w:pPr>
            <w:r>
              <w:rPr>
                <w:rFonts w:ascii="宋体" w:hAnsi="宋体" w:eastAsia="宋体" w:cs="Times New Roman"/>
                <w:b/>
                <w:bCs/>
                <w:spacing w:val="-10"/>
                <w:position w:val="14"/>
              </w:rPr>
              <w:t>4</w:t>
            </w:r>
            <w:r>
              <w:rPr>
                <w:rFonts w:ascii="宋体" w:hAnsi="宋体" w:eastAsia="宋体" w:cs="宋体"/>
                <w:spacing w:val="-7"/>
                <w:position w:val="14"/>
              </w:rPr>
              <w:t>—</w:t>
            </w:r>
            <w:r>
              <w:rPr>
                <w:rFonts w:ascii="宋体" w:hAnsi="宋体" w:eastAsia="宋体" w:cs="Times New Roman"/>
                <w:b/>
                <w:bCs/>
                <w:spacing w:val="-7"/>
                <w:position w:val="14"/>
              </w:rPr>
              <w:t>6</w:t>
            </w:r>
            <w:r>
              <w:rPr>
                <w:rFonts w:ascii="宋体" w:hAnsi="宋体" w:eastAsia="宋体" w:cs="宋体"/>
                <w:spacing w:val="-7"/>
                <w:position w:val="14"/>
                <w14:textOutline w14:w="3810" w14:cap="flat" w14:cmpd="sng" w14:algn="ctr">
                  <w14:solidFill>
                    <w14:srgbClr w14:val="000000"/>
                  </w14:solidFill>
                  <w14:prstDash w14:val="solid"/>
                  <w14:miter w14:val="0"/>
                </w14:textOutline>
              </w:rPr>
              <w:t>名</w:t>
            </w:r>
          </w:p>
          <w:p w14:paraId="1C889112">
            <w:pPr>
              <w:kinsoku/>
              <w:autoSpaceDE/>
              <w:autoSpaceDN/>
              <w:spacing w:line="346" w:lineRule="auto"/>
              <w:ind w:left="732"/>
              <w:rPr>
                <w:rFonts w:ascii="宋体" w:hAnsi="宋体" w:eastAsia="宋体" w:cs="宋体"/>
              </w:rPr>
            </w:pPr>
            <w:r>
              <w:rPr>
                <w:rFonts w:hint="eastAsia" w:ascii="宋体" w:hAnsi="宋体" w:eastAsia="宋体" w:cs="宋体"/>
                <w:spacing w:val="9"/>
                <w14:textOutline w14:w="3810" w14:cap="flat" w14:cmpd="sng" w14:algn="ctr">
                  <w14:solidFill>
                    <w14:srgbClr w14:val="000000"/>
                  </w14:solidFill>
                  <w14:prstDash w14:val="solid"/>
                  <w14:miter w14:val="0"/>
                </w14:textOutline>
              </w:rPr>
              <w:t>（</w:t>
            </w:r>
            <w:r>
              <w:rPr>
                <w:rFonts w:ascii="宋体" w:hAnsi="宋体" w:eastAsia="宋体" w:cs="宋体"/>
                <w:spacing w:val="7"/>
                <w14:textOutline w14:w="3810" w14:cap="flat" w14:cmpd="sng" w14:algn="ctr">
                  <w14:solidFill>
                    <w14:srgbClr w14:val="000000"/>
                  </w14:solidFill>
                  <w14:prstDash w14:val="solid"/>
                  <w14:miter w14:val="0"/>
                </w14:textOutline>
              </w:rPr>
              <w:t>或二等</w:t>
            </w:r>
            <w:r>
              <w:rPr>
                <w:rFonts w:hint="eastAsia" w:ascii="宋体" w:hAnsi="宋体" w:eastAsia="宋体" w:cs="宋体"/>
                <w:spacing w:val="7"/>
                <w14:textOutline w14:w="3810" w14:cap="flat" w14:cmpd="sng" w14:algn="ctr">
                  <w14:solidFill>
                    <w14:srgbClr w14:val="000000"/>
                  </w14:solidFill>
                  <w14:prstDash w14:val="solid"/>
                  <w14:miter w14:val="0"/>
                </w14:textOutline>
              </w:rPr>
              <w:t>）</w:t>
            </w:r>
          </w:p>
        </w:tc>
        <w:tc>
          <w:tcPr>
            <w:tcW w:w="2128" w:type="dxa"/>
          </w:tcPr>
          <w:p w14:paraId="3E321F9A">
            <w:pPr>
              <w:kinsoku/>
              <w:autoSpaceDE/>
              <w:autoSpaceDN/>
              <w:spacing w:line="346" w:lineRule="auto"/>
              <w:rPr>
                <w:rFonts w:ascii="宋体" w:hAnsi="宋体" w:eastAsia="宋体"/>
              </w:rPr>
            </w:pPr>
          </w:p>
          <w:p w14:paraId="23F33C66">
            <w:pPr>
              <w:kinsoku/>
              <w:autoSpaceDE/>
              <w:autoSpaceDN/>
              <w:spacing w:line="346" w:lineRule="auto"/>
              <w:rPr>
                <w:rFonts w:ascii="宋体" w:hAnsi="宋体" w:eastAsia="宋体"/>
              </w:rPr>
            </w:pPr>
          </w:p>
          <w:p w14:paraId="4560ECA5">
            <w:pPr>
              <w:kinsoku/>
              <w:autoSpaceDE/>
              <w:autoSpaceDN/>
              <w:spacing w:line="346" w:lineRule="auto"/>
              <w:ind w:left="824"/>
              <w:rPr>
                <w:rFonts w:ascii="宋体" w:hAnsi="宋体" w:eastAsia="宋体" w:cs="宋体"/>
              </w:rPr>
            </w:pPr>
            <w:r>
              <w:rPr>
                <w:rFonts w:ascii="宋体" w:hAnsi="宋体" w:eastAsia="宋体" w:cs="Times New Roman"/>
                <w:b/>
                <w:bCs/>
                <w:spacing w:val="-8"/>
                <w:position w:val="14"/>
              </w:rPr>
              <w:t>7</w:t>
            </w:r>
            <w:r>
              <w:rPr>
                <w:rFonts w:ascii="宋体" w:hAnsi="宋体" w:eastAsia="宋体" w:cs="宋体"/>
                <w:spacing w:val="-8"/>
                <w:position w:val="14"/>
              </w:rPr>
              <w:t>—</w:t>
            </w:r>
            <w:r>
              <w:rPr>
                <w:rFonts w:ascii="宋体" w:hAnsi="宋体" w:eastAsia="宋体" w:cs="Times New Roman"/>
                <w:b/>
                <w:bCs/>
                <w:spacing w:val="-8"/>
                <w:position w:val="14"/>
              </w:rPr>
              <w:t>8</w:t>
            </w:r>
            <w:r>
              <w:rPr>
                <w:rFonts w:ascii="宋体" w:hAnsi="宋体" w:eastAsia="宋体" w:cs="宋体"/>
                <w:spacing w:val="-8"/>
                <w:position w:val="14"/>
                <w14:textOutline w14:w="3810" w14:cap="flat" w14:cmpd="sng" w14:algn="ctr">
                  <w14:solidFill>
                    <w14:srgbClr w14:val="000000"/>
                  </w14:solidFill>
                  <w14:prstDash w14:val="solid"/>
                  <w14:miter w14:val="0"/>
                </w14:textOutline>
              </w:rPr>
              <w:t>名</w:t>
            </w:r>
          </w:p>
          <w:p w14:paraId="32635CBF">
            <w:pPr>
              <w:kinsoku/>
              <w:autoSpaceDE/>
              <w:autoSpaceDN/>
              <w:spacing w:line="346" w:lineRule="auto"/>
              <w:ind w:left="663"/>
              <w:rPr>
                <w:rFonts w:ascii="宋体" w:hAnsi="宋体" w:eastAsia="宋体" w:cs="宋体"/>
              </w:rPr>
            </w:pPr>
            <w:r>
              <w:rPr>
                <w:rFonts w:hint="eastAsia" w:ascii="宋体" w:hAnsi="宋体" w:eastAsia="宋体" w:cs="宋体"/>
                <w:spacing w:val="9"/>
                <w14:textOutline w14:w="3810" w14:cap="flat" w14:cmpd="sng" w14:algn="ctr">
                  <w14:solidFill>
                    <w14:srgbClr w14:val="000000"/>
                  </w14:solidFill>
                  <w14:prstDash w14:val="solid"/>
                  <w14:miter w14:val="0"/>
                </w14:textOutline>
              </w:rPr>
              <w:t>（</w:t>
            </w:r>
            <w:r>
              <w:rPr>
                <w:rFonts w:ascii="宋体" w:hAnsi="宋体" w:eastAsia="宋体" w:cs="宋体"/>
                <w:spacing w:val="7"/>
                <w14:textOutline w14:w="3810" w14:cap="flat" w14:cmpd="sng" w14:algn="ctr">
                  <w14:solidFill>
                    <w14:srgbClr w14:val="000000"/>
                  </w14:solidFill>
                  <w14:prstDash w14:val="solid"/>
                  <w14:miter w14:val="0"/>
                </w14:textOutline>
              </w:rPr>
              <w:t>或三等</w:t>
            </w:r>
            <w:r>
              <w:rPr>
                <w:rFonts w:hint="eastAsia" w:ascii="宋体" w:hAnsi="宋体" w:eastAsia="宋体" w:cs="宋体"/>
                <w:spacing w:val="7"/>
                <w14:textOutline w14:w="3810" w14:cap="flat" w14:cmpd="sng" w14:algn="ctr">
                  <w14:solidFill>
                    <w14:srgbClr w14:val="000000"/>
                  </w14:solidFill>
                  <w14:prstDash w14:val="solid"/>
                  <w14:miter w14:val="0"/>
                </w14:textOutline>
              </w:rPr>
              <w:t>）</w:t>
            </w:r>
          </w:p>
        </w:tc>
      </w:tr>
      <w:tr w14:paraId="4846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2B8267FE">
            <w:pPr>
              <w:kinsoku/>
              <w:autoSpaceDE/>
              <w:autoSpaceDN/>
              <w:spacing w:line="346" w:lineRule="auto"/>
              <w:ind w:left="987"/>
              <w:rPr>
                <w:rFonts w:ascii="宋体" w:hAnsi="宋体" w:eastAsia="宋体" w:cs="宋体"/>
              </w:rPr>
            </w:pPr>
            <w:r>
              <w:rPr>
                <w:rFonts w:ascii="宋体" w:hAnsi="宋体" w:eastAsia="宋体" w:cs="宋体"/>
                <w:spacing w:val="-15"/>
              </w:rPr>
              <w:t>国际级</w:t>
            </w:r>
          </w:p>
        </w:tc>
        <w:tc>
          <w:tcPr>
            <w:tcW w:w="1984" w:type="dxa"/>
          </w:tcPr>
          <w:p w14:paraId="44DC3D96">
            <w:pPr>
              <w:kinsoku/>
              <w:autoSpaceDE/>
              <w:autoSpaceDN/>
              <w:spacing w:line="346" w:lineRule="auto"/>
              <w:ind w:left="916"/>
              <w:rPr>
                <w:rFonts w:ascii="宋体" w:hAnsi="宋体" w:eastAsia="宋体" w:cs="Times New Roman"/>
              </w:rPr>
            </w:pPr>
            <w:r>
              <w:rPr>
                <w:rFonts w:ascii="宋体" w:hAnsi="宋体" w:eastAsia="宋体" w:cs="Times New Roman"/>
              </w:rPr>
              <w:t>8</w:t>
            </w:r>
          </w:p>
        </w:tc>
        <w:tc>
          <w:tcPr>
            <w:tcW w:w="2267" w:type="dxa"/>
          </w:tcPr>
          <w:p w14:paraId="503373D1">
            <w:pPr>
              <w:kinsoku/>
              <w:autoSpaceDE/>
              <w:autoSpaceDN/>
              <w:spacing w:line="346" w:lineRule="auto"/>
              <w:ind w:left="1054"/>
              <w:rPr>
                <w:rFonts w:ascii="宋体" w:hAnsi="宋体" w:eastAsia="宋体" w:cs="Times New Roman"/>
              </w:rPr>
            </w:pPr>
            <w:r>
              <w:rPr>
                <w:rFonts w:ascii="宋体" w:hAnsi="宋体" w:eastAsia="宋体" w:cs="Times New Roman"/>
              </w:rPr>
              <w:t>7</w:t>
            </w:r>
          </w:p>
        </w:tc>
        <w:tc>
          <w:tcPr>
            <w:tcW w:w="2128" w:type="dxa"/>
          </w:tcPr>
          <w:p w14:paraId="60EEE7F9">
            <w:pPr>
              <w:kinsoku/>
              <w:autoSpaceDE/>
              <w:autoSpaceDN/>
              <w:spacing w:line="346" w:lineRule="auto"/>
              <w:ind w:left="985"/>
              <w:rPr>
                <w:rFonts w:ascii="宋体" w:hAnsi="宋体" w:eastAsia="宋体" w:cs="Times New Roman"/>
              </w:rPr>
            </w:pPr>
            <w:r>
              <w:rPr>
                <w:rFonts w:ascii="宋体" w:hAnsi="宋体" w:eastAsia="宋体" w:cs="Times New Roman"/>
              </w:rPr>
              <w:t>6</w:t>
            </w:r>
          </w:p>
        </w:tc>
      </w:tr>
      <w:tr w14:paraId="5C8FE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474C4C82">
            <w:pPr>
              <w:kinsoku/>
              <w:autoSpaceDE/>
              <w:autoSpaceDN/>
              <w:spacing w:line="346" w:lineRule="auto"/>
              <w:ind w:left="987"/>
              <w:rPr>
                <w:rFonts w:ascii="宋体" w:hAnsi="宋体" w:eastAsia="宋体" w:cs="宋体"/>
              </w:rPr>
            </w:pPr>
            <w:r>
              <w:rPr>
                <w:rFonts w:ascii="宋体" w:hAnsi="宋体" w:eastAsia="宋体" w:cs="宋体"/>
                <w:spacing w:val="-15"/>
              </w:rPr>
              <w:t>国家级</w:t>
            </w:r>
          </w:p>
        </w:tc>
        <w:tc>
          <w:tcPr>
            <w:tcW w:w="1984" w:type="dxa"/>
          </w:tcPr>
          <w:p w14:paraId="551FFC3B">
            <w:pPr>
              <w:kinsoku/>
              <w:autoSpaceDE/>
              <w:autoSpaceDN/>
              <w:spacing w:line="346" w:lineRule="auto"/>
              <w:ind w:left="912"/>
              <w:rPr>
                <w:rFonts w:ascii="宋体" w:hAnsi="宋体" w:eastAsia="宋体" w:cs="Times New Roman"/>
              </w:rPr>
            </w:pPr>
            <w:r>
              <w:rPr>
                <w:rFonts w:ascii="宋体" w:hAnsi="宋体" w:eastAsia="宋体" w:cs="Times New Roman"/>
              </w:rPr>
              <w:t>6</w:t>
            </w:r>
          </w:p>
        </w:tc>
        <w:tc>
          <w:tcPr>
            <w:tcW w:w="2267" w:type="dxa"/>
          </w:tcPr>
          <w:p w14:paraId="471C3794">
            <w:pPr>
              <w:kinsoku/>
              <w:autoSpaceDE/>
              <w:autoSpaceDN/>
              <w:spacing w:line="346" w:lineRule="auto"/>
              <w:ind w:left="1056"/>
              <w:rPr>
                <w:rFonts w:ascii="宋体" w:hAnsi="宋体" w:eastAsia="宋体" w:cs="Times New Roman"/>
              </w:rPr>
            </w:pPr>
            <w:r>
              <w:rPr>
                <w:rFonts w:ascii="宋体" w:hAnsi="宋体" w:eastAsia="宋体" w:cs="Times New Roman"/>
              </w:rPr>
              <w:t>5</w:t>
            </w:r>
          </w:p>
        </w:tc>
        <w:tc>
          <w:tcPr>
            <w:tcW w:w="2128" w:type="dxa"/>
          </w:tcPr>
          <w:p w14:paraId="208D01EF">
            <w:pPr>
              <w:kinsoku/>
              <w:autoSpaceDE/>
              <w:autoSpaceDN/>
              <w:spacing w:line="346" w:lineRule="auto"/>
              <w:ind w:left="985"/>
              <w:rPr>
                <w:rFonts w:ascii="宋体" w:hAnsi="宋体" w:eastAsia="宋体" w:cs="Times New Roman"/>
              </w:rPr>
            </w:pPr>
            <w:r>
              <w:rPr>
                <w:rFonts w:ascii="宋体" w:hAnsi="宋体" w:eastAsia="宋体" w:cs="Times New Roman"/>
              </w:rPr>
              <w:t>3</w:t>
            </w:r>
          </w:p>
        </w:tc>
      </w:tr>
      <w:tr w14:paraId="76883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17A34E8F">
            <w:pPr>
              <w:kinsoku/>
              <w:autoSpaceDE/>
              <w:autoSpaceDN/>
              <w:spacing w:line="346" w:lineRule="auto"/>
              <w:ind w:left="970"/>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1984" w:type="dxa"/>
          </w:tcPr>
          <w:p w14:paraId="6F098ECD">
            <w:pPr>
              <w:kinsoku/>
              <w:autoSpaceDE/>
              <w:autoSpaceDN/>
              <w:spacing w:line="346" w:lineRule="auto"/>
              <w:ind w:left="913"/>
              <w:rPr>
                <w:rFonts w:ascii="宋体" w:hAnsi="宋体" w:eastAsia="宋体" w:cs="Times New Roman"/>
              </w:rPr>
            </w:pPr>
            <w:r>
              <w:rPr>
                <w:rFonts w:ascii="宋体" w:hAnsi="宋体" w:eastAsia="宋体" w:cs="Times New Roman"/>
              </w:rPr>
              <w:t>5</w:t>
            </w:r>
          </w:p>
        </w:tc>
        <w:tc>
          <w:tcPr>
            <w:tcW w:w="2267" w:type="dxa"/>
          </w:tcPr>
          <w:p w14:paraId="5CB839EB">
            <w:pPr>
              <w:kinsoku/>
              <w:autoSpaceDE/>
              <w:autoSpaceDN/>
              <w:spacing w:line="346" w:lineRule="auto"/>
              <w:ind w:left="1054"/>
              <w:rPr>
                <w:rFonts w:ascii="宋体" w:hAnsi="宋体" w:eastAsia="宋体" w:cs="Times New Roman"/>
              </w:rPr>
            </w:pPr>
            <w:r>
              <w:rPr>
                <w:rFonts w:ascii="宋体" w:hAnsi="宋体" w:eastAsia="宋体" w:cs="Times New Roman"/>
              </w:rPr>
              <w:t>3</w:t>
            </w:r>
          </w:p>
        </w:tc>
        <w:tc>
          <w:tcPr>
            <w:tcW w:w="2128" w:type="dxa"/>
          </w:tcPr>
          <w:p w14:paraId="2292D87F">
            <w:pPr>
              <w:kinsoku/>
              <w:autoSpaceDE/>
              <w:autoSpaceDN/>
              <w:spacing w:line="346" w:lineRule="auto"/>
              <w:ind w:left="981"/>
              <w:rPr>
                <w:rFonts w:ascii="宋体" w:hAnsi="宋体" w:eastAsia="宋体" w:cs="Times New Roman"/>
              </w:rPr>
            </w:pPr>
            <w:r>
              <w:rPr>
                <w:rFonts w:ascii="宋体" w:hAnsi="宋体" w:eastAsia="宋体" w:cs="Times New Roman"/>
              </w:rPr>
              <w:t>2</w:t>
            </w:r>
          </w:p>
        </w:tc>
      </w:tr>
      <w:tr w14:paraId="2255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7" w:type="dxa"/>
          </w:tcPr>
          <w:p w14:paraId="62CEF898">
            <w:pPr>
              <w:kinsoku/>
              <w:autoSpaceDE/>
              <w:autoSpaceDN/>
              <w:spacing w:line="346" w:lineRule="auto"/>
              <w:ind w:left="971"/>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1984" w:type="dxa"/>
          </w:tcPr>
          <w:p w14:paraId="3923BC35">
            <w:pPr>
              <w:kinsoku/>
              <w:autoSpaceDE/>
              <w:autoSpaceDN/>
              <w:spacing w:line="346" w:lineRule="auto"/>
              <w:ind w:left="912"/>
              <w:rPr>
                <w:rFonts w:ascii="宋体" w:hAnsi="宋体" w:eastAsia="宋体" w:cs="Times New Roman"/>
              </w:rPr>
            </w:pPr>
            <w:r>
              <w:rPr>
                <w:rFonts w:ascii="宋体" w:hAnsi="宋体" w:eastAsia="宋体" w:cs="Times New Roman"/>
              </w:rPr>
              <w:t>3</w:t>
            </w:r>
          </w:p>
        </w:tc>
        <w:tc>
          <w:tcPr>
            <w:tcW w:w="2267" w:type="dxa"/>
          </w:tcPr>
          <w:p w14:paraId="2AF800B1">
            <w:pPr>
              <w:kinsoku/>
              <w:autoSpaceDE/>
              <w:autoSpaceDN/>
              <w:spacing w:line="346" w:lineRule="auto"/>
              <w:ind w:left="1050"/>
              <w:rPr>
                <w:rFonts w:ascii="宋体" w:hAnsi="宋体" w:eastAsia="宋体" w:cs="Times New Roman"/>
              </w:rPr>
            </w:pPr>
            <w:r>
              <w:rPr>
                <w:rFonts w:ascii="宋体" w:hAnsi="宋体" w:eastAsia="宋体" w:cs="Times New Roman"/>
              </w:rPr>
              <w:t>2</w:t>
            </w:r>
          </w:p>
        </w:tc>
        <w:tc>
          <w:tcPr>
            <w:tcW w:w="2128" w:type="dxa"/>
          </w:tcPr>
          <w:p w14:paraId="073F4C10">
            <w:pPr>
              <w:kinsoku/>
              <w:autoSpaceDE/>
              <w:autoSpaceDN/>
              <w:spacing w:line="346" w:lineRule="auto"/>
              <w:ind w:left="1001"/>
              <w:rPr>
                <w:rFonts w:ascii="宋体" w:hAnsi="宋体" w:eastAsia="宋体" w:cs="Times New Roman"/>
              </w:rPr>
            </w:pPr>
            <w:r>
              <w:rPr>
                <w:rFonts w:ascii="宋体" w:hAnsi="宋体" w:eastAsia="宋体" w:cs="Times New Roman"/>
              </w:rPr>
              <w:t>1</w:t>
            </w:r>
          </w:p>
        </w:tc>
      </w:tr>
      <w:tr w14:paraId="281E6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7" w:type="dxa"/>
          </w:tcPr>
          <w:p w14:paraId="4DB6C271">
            <w:pPr>
              <w:kinsoku/>
              <w:autoSpaceDE/>
              <w:autoSpaceDN/>
              <w:spacing w:line="346" w:lineRule="auto"/>
              <w:ind w:left="790"/>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1984" w:type="dxa"/>
          </w:tcPr>
          <w:p w14:paraId="774E45F5">
            <w:pPr>
              <w:kinsoku/>
              <w:autoSpaceDE/>
              <w:autoSpaceDN/>
              <w:spacing w:line="346" w:lineRule="auto"/>
              <w:ind w:left="908"/>
              <w:rPr>
                <w:rFonts w:ascii="宋体" w:hAnsi="宋体" w:eastAsia="宋体" w:cs="Times New Roman"/>
              </w:rPr>
            </w:pPr>
            <w:r>
              <w:rPr>
                <w:rFonts w:ascii="宋体" w:hAnsi="宋体" w:eastAsia="宋体" w:cs="Times New Roman"/>
              </w:rPr>
              <w:t>2</w:t>
            </w:r>
          </w:p>
        </w:tc>
        <w:tc>
          <w:tcPr>
            <w:tcW w:w="2267" w:type="dxa"/>
          </w:tcPr>
          <w:p w14:paraId="10DED133">
            <w:pPr>
              <w:kinsoku/>
              <w:autoSpaceDE/>
              <w:autoSpaceDN/>
              <w:spacing w:line="346" w:lineRule="auto"/>
              <w:ind w:left="1070"/>
              <w:rPr>
                <w:rFonts w:ascii="宋体" w:hAnsi="宋体" w:eastAsia="宋体" w:cs="Times New Roman"/>
              </w:rPr>
            </w:pPr>
            <w:r>
              <w:rPr>
                <w:rFonts w:ascii="宋体" w:hAnsi="宋体" w:eastAsia="宋体" w:cs="Times New Roman"/>
              </w:rPr>
              <w:t>1</w:t>
            </w:r>
          </w:p>
        </w:tc>
        <w:tc>
          <w:tcPr>
            <w:tcW w:w="2128" w:type="dxa"/>
          </w:tcPr>
          <w:p w14:paraId="4F0C5B7B">
            <w:pPr>
              <w:kinsoku/>
              <w:autoSpaceDE/>
              <w:autoSpaceDN/>
              <w:spacing w:line="346" w:lineRule="auto"/>
              <w:ind w:left="893"/>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40945973">
      <w:pPr>
        <w:kinsoku/>
        <w:autoSpaceDE/>
        <w:autoSpaceDN/>
        <w:spacing w:line="346" w:lineRule="auto"/>
        <w:ind w:left="684"/>
        <w:rPr>
          <w:rFonts w:ascii="仿宋" w:hAnsi="仿宋" w:eastAsia="仿宋" w:cs="仿宋"/>
          <w:sz w:val="32"/>
          <w:szCs w:val="32"/>
        </w:rPr>
      </w:pPr>
      <w:r>
        <w:rPr>
          <w:rFonts w:ascii="仿宋" w:hAnsi="仿宋" w:eastAsia="仿宋" w:cs="仿宋"/>
          <w:spacing w:val="10"/>
          <w:sz w:val="32"/>
          <w:szCs w:val="32"/>
        </w:rPr>
        <w:t>(</w:t>
      </w:r>
      <w:r>
        <w:rPr>
          <w:rFonts w:ascii="仿宋" w:hAnsi="仿宋" w:eastAsia="仿宋" w:cs="Times New Roman"/>
          <w:spacing w:val="9"/>
          <w:sz w:val="32"/>
          <w:szCs w:val="32"/>
        </w:rPr>
        <w:t>2</w:t>
      </w:r>
      <w:r>
        <w:rPr>
          <w:rFonts w:ascii="仿宋" w:hAnsi="仿宋" w:eastAsia="仿宋" w:cs="仿宋"/>
          <w:spacing w:val="9"/>
          <w:sz w:val="32"/>
          <w:szCs w:val="32"/>
        </w:rPr>
        <w:t>) 集体项目</w:t>
      </w:r>
    </w:p>
    <w:tbl>
      <w:tblPr>
        <w:tblStyle w:val="7"/>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1064"/>
        <w:gridCol w:w="1065"/>
        <w:gridCol w:w="1064"/>
        <w:gridCol w:w="1065"/>
        <w:gridCol w:w="1064"/>
        <w:gridCol w:w="1069"/>
      </w:tblGrid>
      <w:tr w14:paraId="4568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357" w:type="dxa"/>
            <w:vMerge w:val="restart"/>
            <w:tcBorders>
              <w:bottom w:val="nil"/>
            </w:tcBorders>
          </w:tcPr>
          <w:p w14:paraId="16386E37">
            <w:pPr>
              <w:kinsoku/>
              <w:autoSpaceDE/>
              <w:autoSpaceDN/>
              <w:spacing w:line="346" w:lineRule="auto"/>
              <w:ind w:left="1199"/>
              <w:rPr>
                <w:rFonts w:ascii="宋体" w:hAnsi="宋体" w:eastAsia="宋体" w:cs="宋体"/>
              </w:rPr>
            </w:pPr>
            <w:r>
              <w:rPr>
                <w:rFonts w:ascii="宋体" w:hAnsi="宋体" w:eastAsia="宋体"/>
              </w:rPr>
              <mc:AlternateContent>
                <mc:Choice Requires="wps">
                  <w:drawing>
                    <wp:anchor distT="0" distB="0" distL="114300" distR="114300" simplePos="0" relativeHeight="251666432" behindDoc="1" locked="0" layoutInCell="1" allowOverlap="1">
                      <wp:simplePos x="0" y="0"/>
                      <wp:positionH relativeFrom="column">
                        <wp:posOffset>-3175</wp:posOffset>
                      </wp:positionH>
                      <wp:positionV relativeFrom="paragraph">
                        <wp:posOffset>-3810</wp:posOffset>
                      </wp:positionV>
                      <wp:extent cx="1463040" cy="1042670"/>
                      <wp:effectExtent l="4445" t="6350" r="8890" b="8255"/>
                      <wp:wrapNone/>
                      <wp:docPr id="1617191114" name="AutoShape 6"/>
                      <wp:cNvGraphicFramePr/>
                      <a:graphic xmlns:a="http://schemas.openxmlformats.org/drawingml/2006/main">
                        <a:graphicData uri="http://schemas.microsoft.com/office/word/2010/wordprocessingShape">
                          <wps:wsp>
                            <wps:cNvSpPr>
                              <a:spLocks noChangeArrowheads="1"/>
                            </wps:cNvSpPr>
                            <wps:spPr bwMode="auto">
                              <a:xfrm>
                                <a:off x="0" y="0"/>
                                <a:ext cx="1463040" cy="1042670"/>
                              </a:xfrm>
                              <a:custGeom>
                                <a:avLst/>
                                <a:gdLst>
                                  <a:gd name="T0" fmla="*/ 7 w 2303"/>
                                  <a:gd name="T1" fmla="*/ 7 h 1641"/>
                                  <a:gd name="T2" fmla="*/ 2295 w 2303"/>
                                  <a:gd name="T3" fmla="*/ 789 h 1641"/>
                                  <a:gd name="T4" fmla="*/ 7 w 2303"/>
                                  <a:gd name="T5" fmla="*/ 7 h 1641"/>
                                  <a:gd name="T6" fmla="*/ 2057 w 2303"/>
                                  <a:gd name="T7" fmla="*/ 1633 h 1641"/>
                                </a:gdLst>
                                <a:ahLst/>
                                <a:cxnLst>
                                  <a:cxn ang="0">
                                    <a:pos x="T0" y="T1"/>
                                  </a:cxn>
                                  <a:cxn ang="0">
                                    <a:pos x="T2" y="T3"/>
                                  </a:cxn>
                                  <a:cxn ang="0">
                                    <a:pos x="T4" y="T5"/>
                                  </a:cxn>
                                  <a:cxn ang="0">
                                    <a:pos x="T6" y="T7"/>
                                  </a:cxn>
                                </a:cxnLst>
                                <a:rect l="0" t="0" r="r" b="b"/>
                                <a:pathLst>
                                  <a:path w="2303" h="1641">
                                    <a:moveTo>
                                      <a:pt x="7" y="7"/>
                                    </a:moveTo>
                                    <a:lnTo>
                                      <a:pt x="2295" y="789"/>
                                    </a:lnTo>
                                    <a:moveTo>
                                      <a:pt x="7" y="7"/>
                                    </a:moveTo>
                                    <a:lnTo>
                                      <a:pt x="2057" y="1633"/>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6" o:spid="_x0000_s1026" o:spt="100" style="position:absolute;left:0pt;margin-left:-0.25pt;margin-top:-0.3pt;height:82.1pt;width:115.2pt;z-index:-251650048;mso-width-relative:page;mso-height-relative:page;" filled="f" stroked="t" coordsize="2303,1641" o:gfxdata="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Jncuj3XAAAABwEAAA8AAAAAAAAAAQAgAAAAIgAAAGRycy9kb3ducmV2LnhtbFBLAQIU&#10;ABQAAAAIAIdO4kBG1eU5EQMAAFMHAAAOAAAAAAAAAAEAIAAAACYBAABkcnMvZTJvRG9jLnhtbFBL&#10;BQYAAAAABgAGAFkBAACpBgAAAAA=&#10;" path="m7,7l2295,789m7,7l2057,1633e">
                      <v:path o:connectlocs="4446,4447;1457957,501320;4446,4447;1306762,1037586" o:connectangles="0,0,0,0"/>
                      <v:fill on="f" focussize="0,0"/>
                      <v:stroke color="#000000" joinstyle="round" endcap="round"/>
                      <v:imagedata o:title=""/>
                      <o:lock v:ext="edit" aspectratio="f"/>
                    </v:shape>
                  </w:pict>
                </mc:Fallback>
              </mc:AlternateContent>
            </w:r>
            <w:r>
              <w:rPr>
                <w:rFonts w:ascii="宋体" w:hAnsi="宋体" w:eastAsia="宋体" w:cs="宋体"/>
                <w:spacing w:val="-14"/>
                <w14:textOutline w14:w="3810" w14:cap="flat" w14:cmpd="sng" w14:algn="ctr">
                  <w14:solidFill>
                    <w14:srgbClr w14:val="000000"/>
                  </w14:solidFill>
                  <w14:prstDash w14:val="solid"/>
                  <w14:miter w14:val="0"/>
                </w14:textOutline>
              </w:rPr>
              <w:t>获</w:t>
            </w:r>
            <w:r>
              <w:rPr>
                <w:rFonts w:ascii="宋体" w:hAnsi="宋体" w:eastAsia="宋体" w:cs="宋体"/>
                <w:spacing w:val="-12"/>
                <w14:textOutline w14:w="3810" w14:cap="flat" w14:cmpd="sng" w14:algn="ctr">
                  <w14:solidFill>
                    <w14:srgbClr w14:val="000000"/>
                  </w14:solidFill>
                  <w14:prstDash w14:val="solid"/>
                  <w14:miter w14:val="0"/>
                </w14:textOutline>
              </w:rPr>
              <w:t>奖等级</w:t>
            </w:r>
          </w:p>
          <w:p w14:paraId="0DE8FADE">
            <w:pPr>
              <w:kinsoku/>
              <w:autoSpaceDE/>
              <w:autoSpaceDN/>
              <w:spacing w:line="346" w:lineRule="auto"/>
              <w:ind w:left="100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3DECC3AE">
            <w:pPr>
              <w:kinsoku/>
              <w:autoSpaceDE/>
              <w:autoSpaceDN/>
              <w:spacing w:line="346" w:lineRule="auto"/>
              <w:ind w:left="1491"/>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p w14:paraId="3F1BCA6B">
            <w:pPr>
              <w:kinsoku/>
              <w:autoSpaceDE/>
              <w:autoSpaceDN/>
              <w:spacing w:line="346" w:lineRule="auto"/>
              <w:ind w:left="506"/>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2129" w:type="dxa"/>
            <w:gridSpan w:val="2"/>
          </w:tcPr>
          <w:p w14:paraId="28314D67">
            <w:pPr>
              <w:kinsoku/>
              <w:autoSpaceDE/>
              <w:autoSpaceDN/>
              <w:spacing w:line="346" w:lineRule="auto"/>
              <w:ind w:left="526"/>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2129" w:type="dxa"/>
            <w:gridSpan w:val="2"/>
          </w:tcPr>
          <w:p w14:paraId="06733CCB">
            <w:pPr>
              <w:kinsoku/>
              <w:autoSpaceDE/>
              <w:autoSpaceDN/>
              <w:spacing w:line="346" w:lineRule="auto"/>
              <w:ind w:left="527"/>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2133" w:type="dxa"/>
            <w:gridSpan w:val="2"/>
          </w:tcPr>
          <w:p w14:paraId="0DEFD918">
            <w:pPr>
              <w:kinsoku/>
              <w:autoSpaceDE/>
              <w:autoSpaceDN/>
              <w:spacing w:line="346" w:lineRule="auto"/>
              <w:ind w:left="386"/>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第</w:t>
            </w:r>
            <w:r>
              <w:rPr>
                <w:rFonts w:ascii="宋体" w:hAnsi="宋体" w:eastAsia="宋体" w:cs="Times New Roman"/>
                <w:b/>
                <w:bCs/>
                <w:spacing w:val="-8"/>
              </w:rPr>
              <w:t>3</w:t>
            </w:r>
            <w:r>
              <w:rPr>
                <w:rFonts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Times New Roman"/>
                <w:b/>
                <w:bCs/>
                <w:spacing w:val="-5"/>
              </w:rPr>
              <w:t>4</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p>
        </w:tc>
      </w:tr>
      <w:tr w14:paraId="6640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2357" w:type="dxa"/>
            <w:vMerge w:val="continue"/>
            <w:tcBorders>
              <w:top w:val="nil"/>
            </w:tcBorders>
          </w:tcPr>
          <w:p w14:paraId="45D43816">
            <w:pPr>
              <w:kinsoku/>
              <w:autoSpaceDE/>
              <w:autoSpaceDN/>
              <w:spacing w:line="346" w:lineRule="auto"/>
              <w:rPr>
                <w:rFonts w:ascii="宋体" w:hAnsi="宋体" w:eastAsia="宋体"/>
              </w:rPr>
            </w:pPr>
          </w:p>
        </w:tc>
        <w:tc>
          <w:tcPr>
            <w:tcW w:w="1064" w:type="dxa"/>
          </w:tcPr>
          <w:p w14:paraId="79788AA4">
            <w:pPr>
              <w:kinsoku/>
              <w:autoSpaceDE/>
              <w:autoSpaceDN/>
              <w:spacing w:line="346" w:lineRule="auto"/>
              <w:rPr>
                <w:rFonts w:ascii="宋体" w:hAnsi="宋体" w:eastAsia="宋体"/>
              </w:rPr>
            </w:pPr>
          </w:p>
          <w:p w14:paraId="206BAFF0">
            <w:pPr>
              <w:kinsoku/>
              <w:autoSpaceDE/>
              <w:autoSpaceDN/>
              <w:spacing w:line="346" w:lineRule="auto"/>
              <w:ind w:left="114"/>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065" w:type="dxa"/>
          </w:tcPr>
          <w:p w14:paraId="5E49557D">
            <w:pPr>
              <w:kinsoku/>
              <w:autoSpaceDE/>
              <w:autoSpaceDN/>
              <w:spacing w:line="346" w:lineRule="auto"/>
              <w:rPr>
                <w:rFonts w:ascii="宋体" w:hAnsi="宋体" w:eastAsia="宋体"/>
              </w:rPr>
            </w:pPr>
          </w:p>
          <w:p w14:paraId="3E618B4E">
            <w:pPr>
              <w:kinsoku/>
              <w:autoSpaceDE/>
              <w:autoSpaceDN/>
              <w:spacing w:line="346" w:lineRule="auto"/>
              <w:ind w:left="112"/>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064" w:type="dxa"/>
          </w:tcPr>
          <w:p w14:paraId="3F2A0295">
            <w:pPr>
              <w:kinsoku/>
              <w:autoSpaceDE/>
              <w:autoSpaceDN/>
              <w:spacing w:line="346" w:lineRule="auto"/>
              <w:rPr>
                <w:rFonts w:ascii="宋体" w:hAnsi="宋体" w:eastAsia="宋体"/>
              </w:rPr>
            </w:pPr>
          </w:p>
          <w:p w14:paraId="49B1E066">
            <w:pPr>
              <w:kinsoku/>
              <w:autoSpaceDE/>
              <w:autoSpaceDN/>
              <w:spacing w:line="346" w:lineRule="auto"/>
              <w:ind w:left="115"/>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065" w:type="dxa"/>
          </w:tcPr>
          <w:p w14:paraId="47FA93D4">
            <w:pPr>
              <w:kinsoku/>
              <w:autoSpaceDE/>
              <w:autoSpaceDN/>
              <w:spacing w:line="346" w:lineRule="auto"/>
              <w:rPr>
                <w:rFonts w:ascii="宋体" w:hAnsi="宋体" w:eastAsia="宋体"/>
              </w:rPr>
            </w:pPr>
          </w:p>
          <w:p w14:paraId="7305FFA2">
            <w:pPr>
              <w:kinsoku/>
              <w:autoSpaceDE/>
              <w:autoSpaceDN/>
              <w:spacing w:line="346" w:lineRule="auto"/>
              <w:ind w:left="113"/>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064" w:type="dxa"/>
          </w:tcPr>
          <w:p w14:paraId="482CDEF7">
            <w:pPr>
              <w:kinsoku/>
              <w:autoSpaceDE/>
              <w:autoSpaceDN/>
              <w:spacing w:line="346" w:lineRule="auto"/>
              <w:rPr>
                <w:rFonts w:ascii="宋体" w:hAnsi="宋体" w:eastAsia="宋体"/>
              </w:rPr>
            </w:pPr>
          </w:p>
          <w:p w14:paraId="7C727FF8">
            <w:pPr>
              <w:kinsoku/>
              <w:autoSpaceDE/>
              <w:autoSpaceDN/>
              <w:spacing w:line="346" w:lineRule="auto"/>
              <w:ind w:left="116"/>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主</w:t>
            </w:r>
            <w:r>
              <w:rPr>
                <w:rFonts w:ascii="宋体" w:hAnsi="宋体" w:eastAsia="宋体" w:cs="宋体"/>
                <w:spacing w:val="-11"/>
                <w14:textOutline w14:w="3810" w14:cap="flat" w14:cmpd="sng" w14:algn="ctr">
                  <w14:solidFill>
                    <w14:srgbClr w14:val="000000"/>
                  </w14:solidFill>
                  <w14:prstDash w14:val="solid"/>
                  <w14:miter w14:val="0"/>
                </w14:textOutline>
              </w:rPr>
              <w:t>要成员</w:t>
            </w:r>
          </w:p>
        </w:tc>
        <w:tc>
          <w:tcPr>
            <w:tcW w:w="1069" w:type="dxa"/>
          </w:tcPr>
          <w:p w14:paraId="4FA44FEB">
            <w:pPr>
              <w:kinsoku/>
              <w:autoSpaceDE/>
              <w:autoSpaceDN/>
              <w:spacing w:line="346" w:lineRule="auto"/>
              <w:rPr>
                <w:rFonts w:ascii="宋体" w:hAnsi="宋体" w:eastAsia="宋体"/>
              </w:rPr>
            </w:pPr>
          </w:p>
          <w:p w14:paraId="6D9AC9E7">
            <w:pPr>
              <w:kinsoku/>
              <w:autoSpaceDE/>
              <w:autoSpaceDN/>
              <w:spacing w:line="346" w:lineRule="auto"/>
              <w:ind w:left="114"/>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r>
      <w:tr w14:paraId="6F624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5665E91D">
            <w:pPr>
              <w:kinsoku/>
              <w:autoSpaceDE/>
              <w:autoSpaceDN/>
              <w:spacing w:line="346" w:lineRule="auto"/>
              <w:ind w:left="954"/>
              <w:rPr>
                <w:rFonts w:ascii="宋体" w:hAnsi="宋体" w:eastAsia="宋体" w:cs="宋体"/>
              </w:rPr>
            </w:pPr>
            <w:r>
              <w:rPr>
                <w:rFonts w:ascii="宋体" w:hAnsi="宋体" w:eastAsia="宋体" w:cs="宋体"/>
                <w:spacing w:val="-15"/>
              </w:rPr>
              <w:t>国际级</w:t>
            </w:r>
          </w:p>
        </w:tc>
        <w:tc>
          <w:tcPr>
            <w:tcW w:w="1064" w:type="dxa"/>
          </w:tcPr>
          <w:p w14:paraId="1EACCFCF">
            <w:pPr>
              <w:kinsoku/>
              <w:autoSpaceDE/>
              <w:autoSpaceDN/>
              <w:spacing w:line="346" w:lineRule="auto"/>
              <w:ind w:left="456"/>
              <w:rPr>
                <w:rFonts w:ascii="宋体" w:hAnsi="宋体" w:eastAsia="宋体" w:cs="Times New Roman"/>
              </w:rPr>
            </w:pPr>
            <w:r>
              <w:rPr>
                <w:rFonts w:ascii="宋体" w:hAnsi="宋体" w:eastAsia="宋体" w:cs="Times New Roman"/>
              </w:rPr>
              <w:t>8</w:t>
            </w:r>
          </w:p>
        </w:tc>
        <w:tc>
          <w:tcPr>
            <w:tcW w:w="1065" w:type="dxa"/>
          </w:tcPr>
          <w:p w14:paraId="66ACFC9B">
            <w:pPr>
              <w:kinsoku/>
              <w:autoSpaceDE/>
              <w:autoSpaceDN/>
              <w:spacing w:line="346" w:lineRule="auto"/>
              <w:ind w:left="453"/>
              <w:rPr>
                <w:rFonts w:ascii="宋体" w:hAnsi="宋体" w:eastAsia="宋体" w:cs="Times New Roman"/>
              </w:rPr>
            </w:pPr>
            <w:r>
              <w:rPr>
                <w:rFonts w:ascii="宋体" w:hAnsi="宋体" w:eastAsia="宋体" w:cs="Times New Roman"/>
              </w:rPr>
              <w:t>6</w:t>
            </w:r>
          </w:p>
        </w:tc>
        <w:tc>
          <w:tcPr>
            <w:tcW w:w="1064" w:type="dxa"/>
          </w:tcPr>
          <w:p w14:paraId="1563C04B">
            <w:pPr>
              <w:kinsoku/>
              <w:autoSpaceDE/>
              <w:autoSpaceDN/>
              <w:spacing w:line="346" w:lineRule="auto"/>
              <w:ind w:left="453"/>
              <w:rPr>
                <w:rFonts w:ascii="宋体" w:hAnsi="宋体" w:eastAsia="宋体" w:cs="Times New Roman"/>
              </w:rPr>
            </w:pPr>
            <w:r>
              <w:rPr>
                <w:rFonts w:ascii="宋体" w:hAnsi="宋体" w:eastAsia="宋体" w:cs="Times New Roman"/>
              </w:rPr>
              <w:t>7</w:t>
            </w:r>
          </w:p>
        </w:tc>
        <w:tc>
          <w:tcPr>
            <w:tcW w:w="1065" w:type="dxa"/>
          </w:tcPr>
          <w:p w14:paraId="2ED4CBFF">
            <w:pPr>
              <w:kinsoku/>
              <w:autoSpaceDE/>
              <w:autoSpaceDN/>
              <w:spacing w:line="346" w:lineRule="auto"/>
              <w:ind w:left="455"/>
              <w:rPr>
                <w:rFonts w:ascii="宋体" w:hAnsi="宋体" w:eastAsia="宋体" w:cs="Times New Roman"/>
              </w:rPr>
            </w:pPr>
            <w:r>
              <w:rPr>
                <w:rFonts w:ascii="宋体" w:hAnsi="宋体" w:eastAsia="宋体" w:cs="Times New Roman"/>
              </w:rPr>
              <w:t>5</w:t>
            </w:r>
          </w:p>
        </w:tc>
        <w:tc>
          <w:tcPr>
            <w:tcW w:w="1064" w:type="dxa"/>
          </w:tcPr>
          <w:p w14:paraId="34A2CBCE">
            <w:pPr>
              <w:kinsoku/>
              <w:autoSpaceDE/>
              <w:autoSpaceDN/>
              <w:spacing w:line="346" w:lineRule="auto"/>
              <w:ind w:left="455"/>
              <w:rPr>
                <w:rFonts w:ascii="宋体" w:hAnsi="宋体" w:eastAsia="宋体" w:cs="Times New Roman"/>
              </w:rPr>
            </w:pPr>
            <w:r>
              <w:rPr>
                <w:rFonts w:ascii="宋体" w:hAnsi="宋体" w:eastAsia="宋体" w:cs="Times New Roman"/>
              </w:rPr>
              <w:t>6</w:t>
            </w:r>
          </w:p>
        </w:tc>
        <w:tc>
          <w:tcPr>
            <w:tcW w:w="1069" w:type="dxa"/>
          </w:tcPr>
          <w:p w14:paraId="64717354">
            <w:pPr>
              <w:kinsoku/>
              <w:autoSpaceDE/>
              <w:autoSpaceDN/>
              <w:spacing w:line="346" w:lineRule="auto"/>
              <w:ind w:left="450"/>
              <w:rPr>
                <w:rFonts w:ascii="宋体" w:hAnsi="宋体" w:eastAsia="宋体" w:cs="Times New Roman"/>
              </w:rPr>
            </w:pPr>
            <w:r>
              <w:rPr>
                <w:rFonts w:ascii="宋体" w:hAnsi="宋体" w:eastAsia="宋体" w:cs="Times New Roman"/>
              </w:rPr>
              <w:t>4</w:t>
            </w:r>
          </w:p>
        </w:tc>
      </w:tr>
      <w:tr w14:paraId="48DA6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27653F0D">
            <w:pPr>
              <w:kinsoku/>
              <w:autoSpaceDE/>
              <w:autoSpaceDN/>
              <w:spacing w:line="346" w:lineRule="auto"/>
              <w:ind w:left="954"/>
              <w:rPr>
                <w:rFonts w:ascii="宋体" w:hAnsi="宋体" w:eastAsia="宋体" w:cs="宋体"/>
              </w:rPr>
            </w:pPr>
            <w:r>
              <w:rPr>
                <w:rFonts w:ascii="宋体" w:hAnsi="宋体" w:eastAsia="宋体" w:cs="宋体"/>
                <w:spacing w:val="-15"/>
              </w:rPr>
              <w:t>国家级</w:t>
            </w:r>
          </w:p>
        </w:tc>
        <w:tc>
          <w:tcPr>
            <w:tcW w:w="1064" w:type="dxa"/>
          </w:tcPr>
          <w:p w14:paraId="72308E4A">
            <w:pPr>
              <w:kinsoku/>
              <w:autoSpaceDE/>
              <w:autoSpaceDN/>
              <w:spacing w:line="346" w:lineRule="auto"/>
              <w:ind w:left="452"/>
              <w:rPr>
                <w:rFonts w:ascii="宋体" w:hAnsi="宋体" w:eastAsia="宋体" w:cs="Times New Roman"/>
              </w:rPr>
            </w:pPr>
            <w:r>
              <w:rPr>
                <w:rFonts w:ascii="宋体" w:hAnsi="宋体" w:eastAsia="宋体" w:cs="Times New Roman"/>
              </w:rPr>
              <w:t>6</w:t>
            </w:r>
          </w:p>
        </w:tc>
        <w:tc>
          <w:tcPr>
            <w:tcW w:w="1065" w:type="dxa"/>
          </w:tcPr>
          <w:p w14:paraId="4BCFB268">
            <w:pPr>
              <w:kinsoku/>
              <w:autoSpaceDE/>
              <w:autoSpaceDN/>
              <w:spacing w:line="346" w:lineRule="auto"/>
              <w:ind w:left="448"/>
              <w:rPr>
                <w:rFonts w:ascii="宋体" w:hAnsi="宋体" w:eastAsia="宋体" w:cs="Times New Roman"/>
              </w:rPr>
            </w:pPr>
            <w:r>
              <w:rPr>
                <w:rFonts w:ascii="宋体" w:hAnsi="宋体" w:eastAsia="宋体" w:cs="Times New Roman"/>
              </w:rPr>
              <w:t>4</w:t>
            </w:r>
          </w:p>
        </w:tc>
        <w:tc>
          <w:tcPr>
            <w:tcW w:w="1064" w:type="dxa"/>
          </w:tcPr>
          <w:p w14:paraId="79FC0DA1">
            <w:pPr>
              <w:kinsoku/>
              <w:autoSpaceDE/>
              <w:autoSpaceDN/>
              <w:spacing w:line="346" w:lineRule="auto"/>
              <w:ind w:left="455"/>
              <w:rPr>
                <w:rFonts w:ascii="宋体" w:hAnsi="宋体" w:eastAsia="宋体" w:cs="Times New Roman"/>
              </w:rPr>
            </w:pPr>
            <w:r>
              <w:rPr>
                <w:rFonts w:ascii="宋体" w:hAnsi="宋体" w:eastAsia="宋体" w:cs="Times New Roman"/>
              </w:rPr>
              <w:t>5</w:t>
            </w:r>
          </w:p>
        </w:tc>
        <w:tc>
          <w:tcPr>
            <w:tcW w:w="1065" w:type="dxa"/>
          </w:tcPr>
          <w:p w14:paraId="55A3CF20">
            <w:pPr>
              <w:kinsoku/>
              <w:autoSpaceDE/>
              <w:autoSpaceDN/>
              <w:spacing w:line="346" w:lineRule="auto"/>
              <w:ind w:left="454"/>
              <w:rPr>
                <w:rFonts w:ascii="宋体" w:hAnsi="宋体" w:eastAsia="宋体" w:cs="Times New Roman"/>
              </w:rPr>
            </w:pPr>
            <w:r>
              <w:rPr>
                <w:rFonts w:ascii="宋体" w:hAnsi="宋体" w:eastAsia="宋体" w:cs="Times New Roman"/>
              </w:rPr>
              <w:t>3</w:t>
            </w:r>
          </w:p>
        </w:tc>
        <w:tc>
          <w:tcPr>
            <w:tcW w:w="1064" w:type="dxa"/>
          </w:tcPr>
          <w:p w14:paraId="084DDF5C">
            <w:pPr>
              <w:kinsoku/>
              <w:autoSpaceDE/>
              <w:autoSpaceDN/>
              <w:spacing w:line="346" w:lineRule="auto"/>
              <w:ind w:left="455"/>
              <w:rPr>
                <w:rFonts w:ascii="宋体" w:hAnsi="宋体" w:eastAsia="宋体" w:cs="Times New Roman"/>
              </w:rPr>
            </w:pPr>
            <w:r>
              <w:rPr>
                <w:rFonts w:ascii="宋体" w:hAnsi="宋体" w:eastAsia="宋体" w:cs="Times New Roman"/>
              </w:rPr>
              <w:t>3</w:t>
            </w:r>
          </w:p>
        </w:tc>
        <w:tc>
          <w:tcPr>
            <w:tcW w:w="1069" w:type="dxa"/>
          </w:tcPr>
          <w:p w14:paraId="2E7E9301">
            <w:pPr>
              <w:kinsoku/>
              <w:autoSpaceDE/>
              <w:autoSpaceDN/>
              <w:spacing w:line="346" w:lineRule="auto"/>
              <w:ind w:left="451"/>
              <w:rPr>
                <w:rFonts w:ascii="宋体" w:hAnsi="宋体" w:eastAsia="宋体" w:cs="Times New Roman"/>
              </w:rPr>
            </w:pPr>
            <w:r>
              <w:rPr>
                <w:rFonts w:ascii="宋体" w:hAnsi="宋体" w:eastAsia="宋体" w:cs="Times New Roman"/>
              </w:rPr>
              <w:t>2</w:t>
            </w:r>
          </w:p>
        </w:tc>
      </w:tr>
      <w:tr w14:paraId="1F8C4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7E514093">
            <w:pPr>
              <w:kinsoku/>
              <w:autoSpaceDE/>
              <w:autoSpaceDN/>
              <w:spacing w:line="346" w:lineRule="auto"/>
              <w:ind w:left="936"/>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1064" w:type="dxa"/>
          </w:tcPr>
          <w:p w14:paraId="0E274ECD">
            <w:pPr>
              <w:kinsoku/>
              <w:autoSpaceDE/>
              <w:autoSpaceDN/>
              <w:spacing w:line="346" w:lineRule="auto"/>
              <w:ind w:left="453"/>
              <w:rPr>
                <w:rFonts w:ascii="宋体" w:hAnsi="宋体" w:eastAsia="宋体" w:cs="Times New Roman"/>
              </w:rPr>
            </w:pPr>
            <w:r>
              <w:rPr>
                <w:rFonts w:ascii="宋体" w:hAnsi="宋体" w:eastAsia="宋体" w:cs="Times New Roman"/>
              </w:rPr>
              <w:t>5</w:t>
            </w:r>
          </w:p>
        </w:tc>
        <w:tc>
          <w:tcPr>
            <w:tcW w:w="1065" w:type="dxa"/>
          </w:tcPr>
          <w:p w14:paraId="1506CAA5">
            <w:pPr>
              <w:kinsoku/>
              <w:autoSpaceDE/>
              <w:autoSpaceDN/>
              <w:spacing w:line="346" w:lineRule="auto"/>
              <w:ind w:left="453"/>
              <w:rPr>
                <w:rFonts w:ascii="宋体" w:hAnsi="宋体" w:eastAsia="宋体" w:cs="Times New Roman"/>
              </w:rPr>
            </w:pPr>
            <w:r>
              <w:rPr>
                <w:rFonts w:ascii="宋体" w:hAnsi="宋体" w:eastAsia="宋体" w:cs="Times New Roman"/>
              </w:rPr>
              <w:t>3</w:t>
            </w:r>
          </w:p>
        </w:tc>
        <w:tc>
          <w:tcPr>
            <w:tcW w:w="1064" w:type="dxa"/>
          </w:tcPr>
          <w:p w14:paraId="4098C9F3">
            <w:pPr>
              <w:kinsoku/>
              <w:autoSpaceDE/>
              <w:autoSpaceDN/>
              <w:spacing w:line="346" w:lineRule="auto"/>
              <w:ind w:left="453"/>
              <w:rPr>
                <w:rFonts w:ascii="宋体" w:hAnsi="宋体" w:eastAsia="宋体" w:cs="Times New Roman"/>
              </w:rPr>
            </w:pPr>
            <w:r>
              <w:rPr>
                <w:rFonts w:ascii="宋体" w:hAnsi="宋体" w:eastAsia="宋体" w:cs="Times New Roman"/>
              </w:rPr>
              <w:t>3</w:t>
            </w:r>
          </w:p>
        </w:tc>
        <w:tc>
          <w:tcPr>
            <w:tcW w:w="1065" w:type="dxa"/>
          </w:tcPr>
          <w:p w14:paraId="408836FC">
            <w:pPr>
              <w:kinsoku/>
              <w:autoSpaceDE/>
              <w:autoSpaceDN/>
              <w:spacing w:line="346" w:lineRule="auto"/>
              <w:ind w:left="450"/>
              <w:rPr>
                <w:rFonts w:ascii="宋体" w:hAnsi="宋体" w:eastAsia="宋体" w:cs="Times New Roman"/>
              </w:rPr>
            </w:pPr>
            <w:r>
              <w:rPr>
                <w:rFonts w:ascii="宋体" w:hAnsi="宋体" w:eastAsia="宋体" w:cs="Times New Roman"/>
              </w:rPr>
              <w:t>2</w:t>
            </w:r>
          </w:p>
        </w:tc>
        <w:tc>
          <w:tcPr>
            <w:tcW w:w="1064" w:type="dxa"/>
          </w:tcPr>
          <w:p w14:paraId="44B234DE">
            <w:pPr>
              <w:kinsoku/>
              <w:autoSpaceDE/>
              <w:autoSpaceDN/>
              <w:spacing w:line="346" w:lineRule="auto"/>
              <w:ind w:left="451"/>
              <w:rPr>
                <w:rFonts w:ascii="宋体" w:hAnsi="宋体" w:eastAsia="宋体" w:cs="Times New Roman"/>
              </w:rPr>
            </w:pPr>
            <w:r>
              <w:rPr>
                <w:rFonts w:ascii="宋体" w:hAnsi="宋体" w:eastAsia="宋体" w:cs="Times New Roman"/>
              </w:rPr>
              <w:t>2</w:t>
            </w:r>
          </w:p>
        </w:tc>
        <w:tc>
          <w:tcPr>
            <w:tcW w:w="1069" w:type="dxa"/>
          </w:tcPr>
          <w:p w14:paraId="03A301E4">
            <w:pPr>
              <w:kinsoku/>
              <w:autoSpaceDE/>
              <w:autoSpaceDN/>
              <w:spacing w:line="346" w:lineRule="auto"/>
              <w:ind w:left="38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6D715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7" w:type="dxa"/>
          </w:tcPr>
          <w:p w14:paraId="63B77AE4">
            <w:pPr>
              <w:kinsoku/>
              <w:autoSpaceDE/>
              <w:autoSpaceDN/>
              <w:spacing w:line="346" w:lineRule="auto"/>
              <w:ind w:left="937"/>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1064" w:type="dxa"/>
          </w:tcPr>
          <w:p w14:paraId="10F26E6C">
            <w:pPr>
              <w:kinsoku/>
              <w:autoSpaceDE/>
              <w:autoSpaceDN/>
              <w:spacing w:line="346" w:lineRule="auto"/>
              <w:ind w:left="452"/>
              <w:rPr>
                <w:rFonts w:ascii="宋体" w:hAnsi="宋体" w:eastAsia="宋体" w:cs="Times New Roman"/>
              </w:rPr>
            </w:pPr>
            <w:r>
              <w:rPr>
                <w:rFonts w:ascii="宋体" w:hAnsi="宋体" w:eastAsia="宋体" w:cs="Times New Roman"/>
              </w:rPr>
              <w:t>3</w:t>
            </w:r>
          </w:p>
        </w:tc>
        <w:tc>
          <w:tcPr>
            <w:tcW w:w="1065" w:type="dxa"/>
          </w:tcPr>
          <w:p w14:paraId="3F82E6CC">
            <w:pPr>
              <w:kinsoku/>
              <w:autoSpaceDE/>
              <w:autoSpaceDN/>
              <w:spacing w:line="346" w:lineRule="auto"/>
              <w:ind w:left="449"/>
              <w:rPr>
                <w:rFonts w:ascii="宋体" w:hAnsi="宋体" w:eastAsia="宋体" w:cs="Times New Roman"/>
              </w:rPr>
            </w:pPr>
            <w:r>
              <w:rPr>
                <w:rFonts w:ascii="宋体" w:hAnsi="宋体" w:eastAsia="宋体" w:cs="Times New Roman"/>
              </w:rPr>
              <w:t>2</w:t>
            </w:r>
          </w:p>
        </w:tc>
        <w:tc>
          <w:tcPr>
            <w:tcW w:w="1064" w:type="dxa"/>
          </w:tcPr>
          <w:p w14:paraId="1BDCF77A">
            <w:pPr>
              <w:kinsoku/>
              <w:autoSpaceDE/>
              <w:autoSpaceDN/>
              <w:spacing w:line="346" w:lineRule="auto"/>
              <w:ind w:left="449"/>
              <w:rPr>
                <w:rFonts w:ascii="宋体" w:hAnsi="宋体" w:eastAsia="宋体" w:cs="Times New Roman"/>
              </w:rPr>
            </w:pPr>
            <w:r>
              <w:rPr>
                <w:rFonts w:ascii="宋体" w:hAnsi="宋体" w:eastAsia="宋体" w:cs="Times New Roman"/>
              </w:rPr>
              <w:t>2</w:t>
            </w:r>
          </w:p>
        </w:tc>
        <w:tc>
          <w:tcPr>
            <w:tcW w:w="1065" w:type="dxa"/>
          </w:tcPr>
          <w:p w14:paraId="070ED539">
            <w:pPr>
              <w:kinsoku/>
              <w:autoSpaceDE/>
              <w:autoSpaceDN/>
              <w:spacing w:line="346" w:lineRule="auto"/>
              <w:ind w:left="379"/>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4" w:type="dxa"/>
          </w:tcPr>
          <w:p w14:paraId="5F168D46">
            <w:pPr>
              <w:kinsoku/>
              <w:autoSpaceDE/>
              <w:autoSpaceDN/>
              <w:spacing w:line="346" w:lineRule="auto"/>
              <w:ind w:left="38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9" w:type="dxa"/>
          </w:tcPr>
          <w:p w14:paraId="7F369EA7">
            <w:pPr>
              <w:kinsoku/>
              <w:autoSpaceDE/>
              <w:autoSpaceDN/>
              <w:spacing w:line="346" w:lineRule="auto"/>
              <w:ind w:left="471"/>
              <w:rPr>
                <w:rFonts w:ascii="宋体" w:hAnsi="宋体" w:eastAsia="宋体" w:cs="Times New Roman"/>
              </w:rPr>
            </w:pPr>
            <w:r>
              <w:rPr>
                <w:rFonts w:ascii="宋体" w:hAnsi="宋体" w:eastAsia="宋体" w:cs="Times New Roman"/>
              </w:rPr>
              <w:t>1</w:t>
            </w:r>
          </w:p>
        </w:tc>
      </w:tr>
      <w:tr w14:paraId="6B303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7" w:type="dxa"/>
          </w:tcPr>
          <w:p w14:paraId="31792F35">
            <w:pPr>
              <w:kinsoku/>
              <w:autoSpaceDE/>
              <w:autoSpaceDN/>
              <w:spacing w:line="346" w:lineRule="auto"/>
              <w:ind w:left="756"/>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1064" w:type="dxa"/>
          </w:tcPr>
          <w:p w14:paraId="1114DBB3">
            <w:pPr>
              <w:kinsoku/>
              <w:autoSpaceDE/>
              <w:autoSpaceDN/>
              <w:spacing w:line="346" w:lineRule="auto"/>
              <w:ind w:left="448"/>
              <w:rPr>
                <w:rFonts w:ascii="宋体" w:hAnsi="宋体" w:eastAsia="宋体" w:cs="Times New Roman"/>
              </w:rPr>
            </w:pPr>
            <w:r>
              <w:rPr>
                <w:rFonts w:ascii="宋体" w:hAnsi="宋体" w:eastAsia="宋体" w:cs="Times New Roman"/>
              </w:rPr>
              <w:t>2</w:t>
            </w:r>
          </w:p>
        </w:tc>
        <w:tc>
          <w:tcPr>
            <w:tcW w:w="1065" w:type="dxa"/>
          </w:tcPr>
          <w:p w14:paraId="683D1487">
            <w:pPr>
              <w:kinsoku/>
              <w:autoSpaceDE/>
              <w:autoSpaceDN/>
              <w:spacing w:line="346" w:lineRule="auto"/>
              <w:ind w:left="37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4" w:type="dxa"/>
          </w:tcPr>
          <w:p w14:paraId="0A496938">
            <w:pPr>
              <w:kinsoku/>
              <w:autoSpaceDE/>
              <w:autoSpaceDN/>
              <w:spacing w:line="346" w:lineRule="auto"/>
              <w:ind w:left="37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5" w:type="dxa"/>
          </w:tcPr>
          <w:p w14:paraId="3D564B95">
            <w:pPr>
              <w:kinsoku/>
              <w:autoSpaceDE/>
              <w:autoSpaceDN/>
              <w:spacing w:line="346" w:lineRule="auto"/>
              <w:ind w:left="470"/>
              <w:rPr>
                <w:rFonts w:ascii="宋体" w:hAnsi="宋体" w:eastAsia="宋体" w:cs="Times New Roman"/>
              </w:rPr>
            </w:pPr>
            <w:r>
              <w:rPr>
                <w:rFonts w:ascii="宋体" w:hAnsi="宋体" w:eastAsia="宋体" w:cs="Times New Roman"/>
              </w:rPr>
              <w:t>1</w:t>
            </w:r>
          </w:p>
        </w:tc>
        <w:tc>
          <w:tcPr>
            <w:tcW w:w="1064" w:type="dxa"/>
          </w:tcPr>
          <w:p w14:paraId="329E5C7C">
            <w:pPr>
              <w:kinsoku/>
              <w:autoSpaceDE/>
              <w:autoSpaceDN/>
              <w:spacing w:line="346" w:lineRule="auto"/>
              <w:ind w:left="471"/>
              <w:rPr>
                <w:rFonts w:ascii="宋体" w:hAnsi="宋体" w:eastAsia="宋体" w:cs="Times New Roman"/>
              </w:rPr>
            </w:pPr>
            <w:r>
              <w:rPr>
                <w:rFonts w:ascii="宋体" w:hAnsi="宋体" w:eastAsia="宋体" w:cs="Times New Roman"/>
              </w:rPr>
              <w:t>1</w:t>
            </w:r>
          </w:p>
        </w:tc>
        <w:tc>
          <w:tcPr>
            <w:tcW w:w="1069" w:type="dxa"/>
          </w:tcPr>
          <w:p w14:paraId="004ED439">
            <w:pPr>
              <w:kinsoku/>
              <w:autoSpaceDE/>
              <w:autoSpaceDN/>
              <w:spacing w:line="346" w:lineRule="auto"/>
              <w:ind w:left="363"/>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3DC752CD">
      <w:pPr>
        <w:kinsoku/>
        <w:autoSpaceDE/>
        <w:autoSpaceDN/>
        <w:spacing w:line="346" w:lineRule="auto"/>
        <w:ind w:left="719"/>
        <w:rPr>
          <w:rFonts w:ascii="仿宋" w:hAnsi="仿宋" w:eastAsia="仿宋" w:cs="仿宋"/>
          <w:color w:val="FF0000"/>
          <w:spacing w:val="4"/>
          <w:sz w:val="32"/>
          <w:szCs w:val="32"/>
        </w:rPr>
      </w:pPr>
      <w:r>
        <w:rPr>
          <w:rFonts w:hint="eastAsia" w:ascii="仿宋" w:hAnsi="仿宋" w:eastAsia="仿宋" w:cs="仿宋"/>
          <w:color w:val="FF0000"/>
          <w:spacing w:val="4"/>
          <w:sz w:val="32"/>
          <w:szCs w:val="32"/>
        </w:rPr>
        <w:t>注明：院级篮球赛、足球赛等按院级加体育分。</w:t>
      </w:r>
    </w:p>
    <w:p w14:paraId="333A2FD6">
      <w:pPr>
        <w:kinsoku/>
        <w:autoSpaceDE/>
        <w:autoSpaceDN/>
        <w:spacing w:line="346" w:lineRule="auto"/>
        <w:ind w:left="719"/>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四</w:t>
      </w:r>
      <w:r>
        <w:rPr>
          <w:rFonts w:hint="eastAsia" w:ascii="仿宋" w:hAnsi="仿宋" w:eastAsia="仿宋" w:cs="仿宋"/>
          <w:spacing w:val="4"/>
          <w:sz w:val="32"/>
          <w:szCs w:val="32"/>
        </w:rPr>
        <w:t>）</w:t>
      </w:r>
      <w:r>
        <w:rPr>
          <w:rFonts w:ascii="仿宋" w:hAnsi="仿宋" w:eastAsia="仿宋" w:cs="仿宋"/>
          <w:spacing w:val="2"/>
          <w:sz w:val="32"/>
          <w:szCs w:val="32"/>
        </w:rPr>
        <w:t>美育成绩积分</w:t>
      </w:r>
    </w:p>
    <w:p w14:paraId="5A4A065F">
      <w:pPr>
        <w:kinsoku/>
        <w:autoSpaceDE/>
        <w:autoSpaceDN/>
        <w:spacing w:line="346" w:lineRule="auto"/>
        <w:ind w:left="123" w:right="6" w:firstLine="580"/>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4"/>
          <w:sz w:val="32"/>
          <w:szCs w:val="32"/>
        </w:rPr>
        <w:t>同</w:t>
      </w:r>
      <w:r>
        <w:rPr>
          <w:rFonts w:ascii="仿宋" w:hAnsi="仿宋" w:eastAsia="仿宋" w:cs="仿宋"/>
          <w:spacing w:val="-17"/>
          <w:sz w:val="32"/>
          <w:szCs w:val="32"/>
        </w:rPr>
        <w:t>项目可累加，但限最高满分为</w:t>
      </w:r>
      <w:r>
        <w:rPr>
          <w:rFonts w:ascii="仿宋" w:hAnsi="仿宋" w:eastAsia="仿宋" w:cs="Times New Roman"/>
          <w:spacing w:val="-17"/>
          <w:sz w:val="32"/>
          <w:szCs w:val="32"/>
        </w:rPr>
        <w:t>15</w:t>
      </w:r>
      <w:r>
        <w:rPr>
          <w:rFonts w:ascii="仿宋" w:hAnsi="仿宋" w:eastAsia="仿宋" w:cs="仿宋"/>
          <w:spacing w:val="-17"/>
          <w:sz w:val="32"/>
          <w:szCs w:val="32"/>
        </w:rPr>
        <w:t>分。所有加分情况须提</w:t>
      </w:r>
      <w:r>
        <w:rPr>
          <w:rFonts w:ascii="仿宋" w:hAnsi="仿宋" w:eastAsia="仿宋" w:cs="仿宋"/>
          <w:sz w:val="32"/>
          <w:szCs w:val="32"/>
        </w:rPr>
        <w:t xml:space="preserve"> </w:t>
      </w:r>
      <w:r>
        <w:rPr>
          <w:rFonts w:ascii="仿宋" w:hAnsi="仿宋" w:eastAsia="仿宋" w:cs="仿宋"/>
          <w:spacing w:val="-22"/>
          <w:sz w:val="32"/>
          <w:szCs w:val="32"/>
        </w:rPr>
        <w:t>供</w:t>
      </w:r>
      <w:r>
        <w:rPr>
          <w:rFonts w:ascii="仿宋" w:hAnsi="仿宋" w:eastAsia="仿宋" w:cs="仿宋"/>
          <w:spacing w:val="-17"/>
          <w:sz w:val="32"/>
          <w:szCs w:val="32"/>
        </w:rPr>
        <w:t>证</w:t>
      </w:r>
      <w:r>
        <w:rPr>
          <w:rFonts w:ascii="仿宋" w:hAnsi="仿宋" w:eastAsia="仿宋" w:cs="仿宋"/>
          <w:spacing w:val="-11"/>
          <w:sz w:val="32"/>
          <w:szCs w:val="32"/>
        </w:rPr>
        <w:t>书或者证明材料原件，特殊情况由各院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酌情处理。</w:t>
      </w:r>
    </w:p>
    <w:p w14:paraId="64E35E59">
      <w:pPr>
        <w:kinsoku/>
        <w:autoSpaceDE/>
        <w:autoSpaceDN/>
        <w:spacing w:line="346" w:lineRule="auto"/>
        <w:ind w:left="748"/>
        <w:rPr>
          <w:rFonts w:ascii="仿宋" w:hAnsi="仿宋" w:eastAsia="仿宋" w:cs="仿宋"/>
          <w:sz w:val="32"/>
          <w:szCs w:val="32"/>
        </w:rPr>
      </w:pPr>
      <w:r>
        <w:rPr>
          <w:rFonts w:ascii="仿宋" w:hAnsi="仿宋" w:eastAsia="仿宋" w:cs="Times New Roman"/>
          <w:spacing w:val="-19"/>
          <w:sz w:val="32"/>
          <w:szCs w:val="32"/>
        </w:rPr>
        <w:t>1</w:t>
      </w:r>
      <w:r>
        <w:rPr>
          <w:rFonts w:ascii="仿宋" w:hAnsi="仿宋" w:eastAsia="仿宋" w:cs="仿宋"/>
          <w:spacing w:val="-19"/>
          <w:sz w:val="32"/>
          <w:szCs w:val="32"/>
        </w:rPr>
        <w:t>．发表文学、美术、音乐、摄影等作品，按如下标准加分：</w:t>
      </w:r>
    </w:p>
    <w:p w14:paraId="12A34AB8">
      <w:pPr>
        <w:kinsoku/>
        <w:autoSpaceDE/>
        <w:autoSpaceDN/>
        <w:spacing w:line="346" w:lineRule="auto"/>
        <w:ind w:left="684"/>
        <w:rPr>
          <w:rFonts w:ascii="仿宋" w:hAnsi="仿宋" w:eastAsia="仿宋" w:cs="仿宋"/>
          <w:sz w:val="32"/>
          <w:szCs w:val="32"/>
        </w:rPr>
      </w:pPr>
      <w:r>
        <w:rPr>
          <w:rFonts w:hint="eastAsia" w:ascii="仿宋" w:hAnsi="仿宋" w:eastAsia="仿宋" w:cs="仿宋"/>
          <w:spacing w:val="-11"/>
          <w:sz w:val="32"/>
          <w:szCs w:val="32"/>
        </w:rPr>
        <w:t>（1）</w:t>
      </w:r>
      <w:r>
        <w:rPr>
          <w:rFonts w:ascii="仿宋" w:hAnsi="仿宋" w:eastAsia="仿宋" w:cs="仿宋"/>
          <w:spacing w:val="-16"/>
          <w:sz w:val="32"/>
          <w:szCs w:val="32"/>
        </w:rPr>
        <w:t>个人作品</w:t>
      </w:r>
    </w:p>
    <w:tbl>
      <w:tblPr>
        <w:tblStyle w:val="7"/>
        <w:tblW w:w="87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4469"/>
      </w:tblGrid>
      <w:tr w14:paraId="1B0AD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64" w:type="dxa"/>
          </w:tcPr>
          <w:p w14:paraId="1D7640F9">
            <w:pPr>
              <w:kinsoku/>
              <w:autoSpaceDE/>
              <w:autoSpaceDN/>
              <w:spacing w:line="346" w:lineRule="auto"/>
              <w:ind w:left="1743"/>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4469" w:type="dxa"/>
          </w:tcPr>
          <w:p w14:paraId="5CA758E9">
            <w:pPr>
              <w:kinsoku/>
              <w:autoSpaceDE/>
              <w:autoSpaceDN/>
              <w:spacing w:line="346" w:lineRule="auto"/>
              <w:ind w:left="1792"/>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2E837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64" w:type="dxa"/>
          </w:tcPr>
          <w:p w14:paraId="09A527EA">
            <w:pPr>
              <w:kinsoku/>
              <w:autoSpaceDE/>
              <w:autoSpaceDN/>
              <w:spacing w:line="346" w:lineRule="auto"/>
              <w:ind w:left="1764"/>
              <w:rPr>
                <w:rFonts w:ascii="宋体" w:hAnsi="宋体" w:eastAsia="宋体" w:cs="宋体"/>
              </w:rPr>
            </w:pPr>
            <w:r>
              <w:rPr>
                <w:rFonts w:ascii="宋体" w:hAnsi="宋体" w:eastAsia="宋体" w:cs="宋体"/>
                <w:spacing w:val="-15"/>
              </w:rPr>
              <w:t>国际级</w:t>
            </w:r>
          </w:p>
        </w:tc>
        <w:tc>
          <w:tcPr>
            <w:tcW w:w="4469" w:type="dxa"/>
          </w:tcPr>
          <w:p w14:paraId="1FF9000C">
            <w:pPr>
              <w:kinsoku/>
              <w:autoSpaceDE/>
              <w:autoSpaceDN/>
              <w:spacing w:line="346" w:lineRule="auto"/>
              <w:ind w:left="2087"/>
              <w:rPr>
                <w:rFonts w:ascii="宋体" w:hAnsi="宋体" w:eastAsia="宋体" w:cs="Times New Roman"/>
              </w:rPr>
            </w:pPr>
            <w:r>
              <w:rPr>
                <w:rFonts w:ascii="宋体" w:hAnsi="宋体" w:eastAsia="宋体" w:cs="Times New Roman"/>
              </w:rPr>
              <w:t>8</w:t>
            </w:r>
          </w:p>
        </w:tc>
      </w:tr>
      <w:tr w14:paraId="6944A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05648B13">
            <w:pPr>
              <w:kinsoku/>
              <w:autoSpaceDE/>
              <w:autoSpaceDN/>
              <w:spacing w:line="346" w:lineRule="auto"/>
              <w:ind w:left="1764"/>
              <w:rPr>
                <w:rFonts w:ascii="宋体" w:hAnsi="宋体" w:eastAsia="宋体" w:cs="宋体"/>
              </w:rPr>
            </w:pPr>
            <w:r>
              <w:rPr>
                <w:rFonts w:ascii="宋体" w:hAnsi="宋体" w:eastAsia="宋体" w:cs="宋体"/>
                <w:spacing w:val="-15"/>
              </w:rPr>
              <w:t>国家级</w:t>
            </w:r>
          </w:p>
        </w:tc>
        <w:tc>
          <w:tcPr>
            <w:tcW w:w="4469" w:type="dxa"/>
          </w:tcPr>
          <w:p w14:paraId="7D3805D4">
            <w:pPr>
              <w:kinsoku/>
              <w:autoSpaceDE/>
              <w:autoSpaceDN/>
              <w:spacing w:line="346" w:lineRule="auto"/>
              <w:ind w:left="2084"/>
              <w:rPr>
                <w:rFonts w:ascii="宋体" w:hAnsi="宋体" w:eastAsia="宋体" w:cs="Times New Roman"/>
              </w:rPr>
            </w:pPr>
            <w:r>
              <w:rPr>
                <w:rFonts w:ascii="宋体" w:hAnsi="宋体" w:eastAsia="宋体" w:cs="Times New Roman"/>
              </w:rPr>
              <w:t>6</w:t>
            </w:r>
          </w:p>
        </w:tc>
      </w:tr>
      <w:tr w14:paraId="31CB5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09407D21">
            <w:pPr>
              <w:kinsoku/>
              <w:autoSpaceDE/>
              <w:autoSpaceDN/>
              <w:spacing w:line="346" w:lineRule="auto"/>
              <w:ind w:left="1746"/>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4469" w:type="dxa"/>
          </w:tcPr>
          <w:p w14:paraId="0A0D0D7E">
            <w:pPr>
              <w:kinsoku/>
              <w:autoSpaceDE/>
              <w:autoSpaceDN/>
              <w:spacing w:line="346" w:lineRule="auto"/>
              <w:ind w:left="2085"/>
              <w:rPr>
                <w:rFonts w:ascii="宋体" w:hAnsi="宋体" w:eastAsia="宋体" w:cs="Times New Roman"/>
              </w:rPr>
            </w:pPr>
            <w:r>
              <w:rPr>
                <w:rFonts w:ascii="宋体" w:hAnsi="宋体" w:eastAsia="宋体" w:cs="Times New Roman"/>
              </w:rPr>
              <w:t>5</w:t>
            </w:r>
          </w:p>
        </w:tc>
      </w:tr>
      <w:tr w14:paraId="72040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61F862BA">
            <w:pPr>
              <w:kinsoku/>
              <w:autoSpaceDE/>
              <w:autoSpaceDN/>
              <w:spacing w:line="346" w:lineRule="auto"/>
              <w:ind w:left="1747"/>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4469" w:type="dxa"/>
          </w:tcPr>
          <w:p w14:paraId="10F0694B">
            <w:pPr>
              <w:kinsoku/>
              <w:autoSpaceDE/>
              <w:autoSpaceDN/>
              <w:spacing w:line="346" w:lineRule="auto"/>
              <w:ind w:left="2083"/>
              <w:rPr>
                <w:rFonts w:ascii="宋体" w:hAnsi="宋体" w:eastAsia="宋体" w:cs="Times New Roman"/>
              </w:rPr>
            </w:pPr>
            <w:r>
              <w:rPr>
                <w:rFonts w:ascii="宋体" w:hAnsi="宋体" w:eastAsia="宋体" w:cs="Times New Roman"/>
              </w:rPr>
              <w:t>3</w:t>
            </w:r>
          </w:p>
        </w:tc>
      </w:tr>
      <w:tr w14:paraId="2F302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64" w:type="dxa"/>
          </w:tcPr>
          <w:p w14:paraId="20C25764">
            <w:pPr>
              <w:kinsoku/>
              <w:autoSpaceDE/>
              <w:autoSpaceDN/>
              <w:spacing w:line="346" w:lineRule="auto"/>
              <w:ind w:left="1566"/>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4469" w:type="dxa"/>
          </w:tcPr>
          <w:p w14:paraId="5A9F5FEF">
            <w:pPr>
              <w:kinsoku/>
              <w:autoSpaceDE/>
              <w:autoSpaceDN/>
              <w:spacing w:line="346" w:lineRule="auto"/>
              <w:ind w:left="2079"/>
              <w:rPr>
                <w:rFonts w:ascii="宋体" w:hAnsi="宋体" w:eastAsia="宋体" w:cs="Times New Roman"/>
              </w:rPr>
            </w:pPr>
            <w:r>
              <w:rPr>
                <w:rFonts w:ascii="宋体" w:hAnsi="宋体" w:eastAsia="宋体" w:cs="Times New Roman"/>
              </w:rPr>
              <w:t>2</w:t>
            </w:r>
          </w:p>
        </w:tc>
      </w:tr>
    </w:tbl>
    <w:p w14:paraId="7F94FACD">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2"/>
          <w:sz w:val="32"/>
          <w:szCs w:val="32"/>
        </w:rPr>
        <w:t>（2）</w:t>
      </w:r>
      <w:r>
        <w:rPr>
          <w:rFonts w:ascii="仿宋" w:hAnsi="仿宋" w:eastAsia="仿宋" w:cs="仿宋"/>
          <w:spacing w:val="1"/>
          <w:sz w:val="32"/>
          <w:szCs w:val="32"/>
        </w:rPr>
        <w:t>集体或合作作品</w:t>
      </w: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2224"/>
        <w:gridCol w:w="2272"/>
      </w:tblGrid>
      <w:tr w14:paraId="2096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64" w:type="dxa"/>
            <w:vMerge w:val="restart"/>
            <w:tcBorders>
              <w:bottom w:val="nil"/>
            </w:tcBorders>
          </w:tcPr>
          <w:p w14:paraId="116680F0">
            <w:pPr>
              <w:kinsoku/>
              <w:autoSpaceDE/>
              <w:autoSpaceDN/>
              <w:spacing w:line="346" w:lineRule="auto"/>
              <w:rPr>
                <w:rFonts w:ascii="宋体" w:hAnsi="宋体" w:eastAsia="宋体"/>
              </w:rPr>
            </w:pPr>
          </w:p>
          <w:p w14:paraId="246D3169">
            <w:pPr>
              <w:kinsoku/>
              <w:autoSpaceDE/>
              <w:autoSpaceDN/>
              <w:spacing w:line="346" w:lineRule="auto"/>
              <w:rPr>
                <w:rFonts w:ascii="宋体" w:hAnsi="宋体" w:eastAsia="宋体"/>
              </w:rPr>
            </w:pPr>
          </w:p>
          <w:p w14:paraId="0C0D41CB">
            <w:pPr>
              <w:kinsoku/>
              <w:autoSpaceDE/>
              <w:autoSpaceDN/>
              <w:spacing w:line="346" w:lineRule="auto"/>
              <w:ind w:left="1743"/>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4496" w:type="dxa"/>
            <w:gridSpan w:val="2"/>
          </w:tcPr>
          <w:p w14:paraId="73A1C882">
            <w:pPr>
              <w:kinsoku/>
              <w:autoSpaceDE/>
              <w:autoSpaceDN/>
              <w:spacing w:line="346" w:lineRule="auto"/>
              <w:ind w:left="1946"/>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23A18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264" w:type="dxa"/>
            <w:vMerge w:val="continue"/>
            <w:tcBorders>
              <w:top w:val="nil"/>
            </w:tcBorders>
          </w:tcPr>
          <w:p w14:paraId="386A40D9">
            <w:pPr>
              <w:kinsoku/>
              <w:autoSpaceDE/>
              <w:autoSpaceDN/>
              <w:spacing w:line="346" w:lineRule="auto"/>
              <w:rPr>
                <w:rFonts w:ascii="宋体" w:hAnsi="宋体" w:eastAsia="宋体"/>
              </w:rPr>
            </w:pPr>
          </w:p>
        </w:tc>
        <w:tc>
          <w:tcPr>
            <w:tcW w:w="2224" w:type="dxa"/>
          </w:tcPr>
          <w:p w14:paraId="5F4691B5">
            <w:pPr>
              <w:kinsoku/>
              <w:autoSpaceDE/>
              <w:autoSpaceDN/>
              <w:spacing w:line="346" w:lineRule="auto"/>
              <w:ind w:left="767"/>
              <w:rPr>
                <w:rFonts w:ascii="宋体" w:hAnsi="宋体" w:eastAsia="宋体" w:cs="宋体"/>
              </w:rPr>
            </w:pPr>
            <w:r>
              <w:rPr>
                <w:rFonts w:ascii="宋体" w:hAnsi="宋体" w:eastAsia="宋体" w:cs="宋体"/>
                <w:spacing w:val="-14"/>
                <w:position w:val="14"/>
                <w14:textOutline w14:w="3810" w14:cap="flat" w14:cmpd="sng" w14:algn="ctr">
                  <w14:solidFill>
                    <w14:srgbClr w14:val="000000"/>
                  </w14:solidFill>
                  <w14:prstDash w14:val="solid"/>
                  <w14:miter w14:val="0"/>
                </w14:textOutline>
              </w:rPr>
              <w:t>第</w:t>
            </w:r>
            <w:r>
              <w:rPr>
                <w:rFonts w:ascii="宋体" w:hAnsi="宋体" w:eastAsia="宋体" w:cs="宋体"/>
                <w:spacing w:val="-11"/>
                <w:position w:val="14"/>
                <w14:textOutline w14:w="3810" w14:cap="flat" w14:cmpd="sng" w14:algn="ctr">
                  <w14:solidFill>
                    <w14:srgbClr w14:val="000000"/>
                  </w14:solidFill>
                  <w14:prstDash w14:val="solid"/>
                  <w14:miter w14:val="0"/>
                </w14:textOutline>
              </w:rPr>
              <w:t>一作者</w:t>
            </w:r>
          </w:p>
          <w:p w14:paraId="3150B488">
            <w:pPr>
              <w:kinsoku/>
              <w:autoSpaceDE/>
              <w:autoSpaceDN/>
              <w:spacing w:line="346" w:lineRule="auto"/>
              <w:ind w:left="485"/>
              <w:rPr>
                <w:rFonts w:ascii="宋体" w:hAnsi="宋体" w:eastAsia="宋体" w:cs="宋体"/>
              </w:rPr>
            </w:pP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14:textOutline w14:w="3810" w14:cap="flat" w14:cmpd="sng" w14:algn="ctr">
                  <w14:solidFill>
                    <w14:srgbClr w14:val="000000"/>
                  </w14:solidFill>
                  <w14:prstDash w14:val="solid"/>
                  <w14:miter w14:val="0"/>
                </w14:textOutline>
              </w:rPr>
              <w:t>或主要成员</w:t>
            </w:r>
            <w:r>
              <w:rPr>
                <w:rFonts w:hint="eastAsia" w:ascii="宋体" w:hAnsi="宋体" w:eastAsia="宋体" w:cs="宋体"/>
                <w14:textOutline w14:w="3810" w14:cap="flat" w14:cmpd="sng" w14:algn="ctr">
                  <w14:solidFill>
                    <w14:srgbClr w14:val="000000"/>
                  </w14:solidFill>
                  <w14:prstDash w14:val="solid"/>
                  <w14:miter w14:val="0"/>
                </w14:textOutline>
              </w:rPr>
              <w:t>）</w:t>
            </w:r>
          </w:p>
        </w:tc>
        <w:tc>
          <w:tcPr>
            <w:tcW w:w="2272" w:type="dxa"/>
          </w:tcPr>
          <w:p w14:paraId="002A8ED7">
            <w:pPr>
              <w:kinsoku/>
              <w:autoSpaceDE/>
              <w:autoSpaceDN/>
              <w:spacing w:line="346" w:lineRule="auto"/>
              <w:rPr>
                <w:rFonts w:ascii="宋体" w:hAnsi="宋体" w:eastAsia="宋体"/>
              </w:rPr>
            </w:pPr>
          </w:p>
          <w:p w14:paraId="7BB681E1">
            <w:pPr>
              <w:kinsoku/>
              <w:autoSpaceDE/>
              <w:autoSpaceDN/>
              <w:spacing w:line="346" w:lineRule="auto"/>
              <w:ind w:left="312"/>
              <w:rPr>
                <w:rFonts w:ascii="宋体" w:hAnsi="宋体" w:eastAsia="宋体" w:cs="宋体"/>
              </w:rPr>
            </w:pPr>
            <w:r>
              <w:rPr>
                <w:rFonts w:ascii="宋体" w:hAnsi="宋体" w:eastAsia="宋体" w:cs="宋体"/>
                <w:spacing w:val="-21"/>
                <w14:textOutline w14:w="3810" w14:cap="flat" w14:cmpd="sng" w14:algn="ctr">
                  <w14:solidFill>
                    <w14:srgbClr w14:val="000000"/>
                  </w14:solidFill>
                  <w14:prstDash w14:val="solid"/>
                  <w14:miter w14:val="0"/>
                </w14:textOutline>
              </w:rPr>
              <w:t>其</w:t>
            </w:r>
            <w:r>
              <w:rPr>
                <w:rFonts w:ascii="宋体" w:hAnsi="宋体" w:eastAsia="宋体" w:cs="宋体"/>
                <w:spacing w:val="-13"/>
                <w14:textOutline w14:w="3810" w14:cap="flat" w14:cmpd="sng" w14:algn="ctr">
                  <w14:solidFill>
                    <w14:srgbClr w14:val="000000"/>
                  </w14:solidFill>
                  <w14:prstDash w14:val="solid"/>
                  <w14:miter w14:val="0"/>
                </w14:textOutline>
              </w:rPr>
              <w:t>他作者</w:t>
            </w: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spacing w:val="-13"/>
                <w14:textOutline w14:w="3810" w14:cap="flat" w14:cmpd="sng" w14:algn="ctr">
                  <w14:solidFill>
                    <w14:srgbClr w14:val="000000"/>
                  </w14:solidFill>
                  <w14:prstDash w14:val="solid"/>
                  <w14:miter w14:val="0"/>
                </w14:textOutline>
              </w:rPr>
              <w:t>或成员</w:t>
            </w:r>
            <w:r>
              <w:rPr>
                <w:rFonts w:hint="eastAsia" w:ascii="宋体" w:hAnsi="宋体" w:eastAsia="宋体" w:cs="宋体"/>
                <w:spacing w:val="-13"/>
                <w14:textOutline w14:w="3810" w14:cap="flat" w14:cmpd="sng" w14:algn="ctr">
                  <w14:solidFill>
                    <w14:srgbClr w14:val="000000"/>
                  </w14:solidFill>
                  <w14:prstDash w14:val="solid"/>
                  <w14:miter w14:val="0"/>
                </w14:textOutline>
              </w:rPr>
              <w:t>）</w:t>
            </w:r>
          </w:p>
        </w:tc>
      </w:tr>
      <w:tr w14:paraId="6F968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061001D1">
            <w:pPr>
              <w:kinsoku/>
              <w:autoSpaceDE/>
              <w:autoSpaceDN/>
              <w:spacing w:line="346" w:lineRule="auto"/>
              <w:ind w:left="1764"/>
              <w:rPr>
                <w:rFonts w:ascii="宋体" w:hAnsi="宋体" w:eastAsia="宋体" w:cs="宋体"/>
              </w:rPr>
            </w:pPr>
            <w:r>
              <w:rPr>
                <w:rFonts w:ascii="宋体" w:hAnsi="宋体" w:eastAsia="宋体" w:cs="宋体"/>
                <w:spacing w:val="-15"/>
              </w:rPr>
              <w:t>国际级</w:t>
            </w:r>
          </w:p>
        </w:tc>
        <w:tc>
          <w:tcPr>
            <w:tcW w:w="2224" w:type="dxa"/>
          </w:tcPr>
          <w:p w14:paraId="2F22537E">
            <w:pPr>
              <w:kinsoku/>
              <w:autoSpaceDE/>
              <w:autoSpaceDN/>
              <w:spacing w:line="346" w:lineRule="auto"/>
              <w:ind w:left="1107"/>
              <w:rPr>
                <w:rFonts w:ascii="宋体" w:hAnsi="宋体" w:eastAsia="宋体" w:cs="Times New Roman"/>
              </w:rPr>
            </w:pPr>
            <w:r>
              <w:rPr>
                <w:rFonts w:ascii="宋体" w:hAnsi="宋体" w:eastAsia="宋体" w:cs="Times New Roman"/>
              </w:rPr>
              <w:t>8</w:t>
            </w:r>
          </w:p>
        </w:tc>
        <w:tc>
          <w:tcPr>
            <w:tcW w:w="2272" w:type="dxa"/>
          </w:tcPr>
          <w:p w14:paraId="52E9D4D3">
            <w:pPr>
              <w:kinsoku/>
              <w:autoSpaceDE/>
              <w:autoSpaceDN/>
              <w:spacing w:line="346" w:lineRule="auto"/>
              <w:ind w:left="1127"/>
              <w:rPr>
                <w:rFonts w:ascii="宋体" w:hAnsi="宋体" w:eastAsia="宋体" w:cs="Times New Roman"/>
              </w:rPr>
            </w:pPr>
            <w:r>
              <w:rPr>
                <w:rFonts w:ascii="宋体" w:hAnsi="宋体" w:eastAsia="宋体" w:cs="Times New Roman"/>
              </w:rPr>
              <w:t>6</w:t>
            </w:r>
          </w:p>
        </w:tc>
      </w:tr>
      <w:tr w14:paraId="2ACD3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7D4C4742">
            <w:pPr>
              <w:kinsoku/>
              <w:autoSpaceDE/>
              <w:autoSpaceDN/>
              <w:spacing w:line="346" w:lineRule="auto"/>
              <w:ind w:left="1764"/>
              <w:rPr>
                <w:rFonts w:ascii="宋体" w:hAnsi="宋体" w:eastAsia="宋体" w:cs="宋体"/>
              </w:rPr>
            </w:pPr>
            <w:r>
              <w:rPr>
                <w:rFonts w:ascii="宋体" w:hAnsi="宋体" w:eastAsia="宋体" w:cs="宋体"/>
                <w:spacing w:val="-15"/>
              </w:rPr>
              <w:t>国家级</w:t>
            </w:r>
          </w:p>
        </w:tc>
        <w:tc>
          <w:tcPr>
            <w:tcW w:w="2224" w:type="dxa"/>
          </w:tcPr>
          <w:p w14:paraId="7256AB6E">
            <w:pPr>
              <w:kinsoku/>
              <w:autoSpaceDE/>
              <w:autoSpaceDN/>
              <w:spacing w:line="346" w:lineRule="auto"/>
              <w:ind w:left="1103"/>
              <w:rPr>
                <w:rFonts w:ascii="宋体" w:hAnsi="宋体" w:eastAsia="宋体" w:cs="Times New Roman"/>
              </w:rPr>
            </w:pPr>
            <w:r>
              <w:rPr>
                <w:rFonts w:ascii="宋体" w:hAnsi="宋体" w:eastAsia="宋体" w:cs="Times New Roman"/>
              </w:rPr>
              <w:t>6</w:t>
            </w:r>
          </w:p>
        </w:tc>
        <w:tc>
          <w:tcPr>
            <w:tcW w:w="2272" w:type="dxa"/>
          </w:tcPr>
          <w:p w14:paraId="01FB8FEE">
            <w:pPr>
              <w:kinsoku/>
              <w:autoSpaceDE/>
              <w:autoSpaceDN/>
              <w:spacing w:line="346" w:lineRule="auto"/>
              <w:ind w:left="1121"/>
              <w:rPr>
                <w:rFonts w:ascii="宋体" w:hAnsi="宋体" w:eastAsia="宋体" w:cs="Times New Roman"/>
              </w:rPr>
            </w:pPr>
            <w:r>
              <w:rPr>
                <w:rFonts w:ascii="宋体" w:hAnsi="宋体" w:eastAsia="宋体" w:cs="Times New Roman"/>
              </w:rPr>
              <w:t>4</w:t>
            </w:r>
          </w:p>
        </w:tc>
      </w:tr>
      <w:tr w14:paraId="72F01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1F063720">
            <w:pPr>
              <w:kinsoku/>
              <w:autoSpaceDE/>
              <w:autoSpaceDN/>
              <w:spacing w:line="346" w:lineRule="auto"/>
              <w:ind w:left="1746"/>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2224" w:type="dxa"/>
          </w:tcPr>
          <w:p w14:paraId="4C7D95E6">
            <w:pPr>
              <w:kinsoku/>
              <w:autoSpaceDE/>
              <w:autoSpaceDN/>
              <w:spacing w:line="346" w:lineRule="auto"/>
              <w:ind w:left="1104"/>
              <w:rPr>
                <w:rFonts w:ascii="宋体" w:hAnsi="宋体" w:eastAsia="宋体" w:cs="Times New Roman"/>
              </w:rPr>
            </w:pPr>
            <w:r>
              <w:rPr>
                <w:rFonts w:ascii="宋体" w:hAnsi="宋体" w:eastAsia="宋体" w:cs="Times New Roman"/>
              </w:rPr>
              <w:t>5</w:t>
            </w:r>
          </w:p>
        </w:tc>
        <w:tc>
          <w:tcPr>
            <w:tcW w:w="2272" w:type="dxa"/>
          </w:tcPr>
          <w:p w14:paraId="08EC7924">
            <w:pPr>
              <w:kinsoku/>
              <w:autoSpaceDE/>
              <w:autoSpaceDN/>
              <w:spacing w:line="346" w:lineRule="auto"/>
              <w:ind w:left="1127"/>
              <w:rPr>
                <w:rFonts w:ascii="宋体" w:hAnsi="宋体" w:eastAsia="宋体" w:cs="Times New Roman"/>
              </w:rPr>
            </w:pPr>
            <w:r>
              <w:rPr>
                <w:rFonts w:ascii="宋体" w:hAnsi="宋体" w:eastAsia="宋体" w:cs="Times New Roman"/>
              </w:rPr>
              <w:t>3</w:t>
            </w:r>
          </w:p>
        </w:tc>
      </w:tr>
      <w:tr w14:paraId="0C26D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7F0B2955">
            <w:pPr>
              <w:kinsoku/>
              <w:autoSpaceDE/>
              <w:autoSpaceDN/>
              <w:spacing w:line="346" w:lineRule="auto"/>
              <w:ind w:left="1747"/>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2224" w:type="dxa"/>
          </w:tcPr>
          <w:p w14:paraId="6A3D91E5">
            <w:pPr>
              <w:kinsoku/>
              <w:autoSpaceDE/>
              <w:autoSpaceDN/>
              <w:spacing w:line="346" w:lineRule="auto"/>
              <w:ind w:left="1103"/>
              <w:rPr>
                <w:rFonts w:ascii="宋体" w:hAnsi="宋体" w:eastAsia="宋体" w:cs="Times New Roman"/>
              </w:rPr>
            </w:pPr>
            <w:r>
              <w:rPr>
                <w:rFonts w:ascii="宋体" w:hAnsi="宋体" w:eastAsia="宋体" w:cs="Times New Roman"/>
              </w:rPr>
              <w:t>3</w:t>
            </w:r>
          </w:p>
        </w:tc>
        <w:tc>
          <w:tcPr>
            <w:tcW w:w="2272" w:type="dxa"/>
          </w:tcPr>
          <w:p w14:paraId="5712ED4F">
            <w:pPr>
              <w:kinsoku/>
              <w:autoSpaceDE/>
              <w:autoSpaceDN/>
              <w:spacing w:line="346" w:lineRule="auto"/>
              <w:ind w:left="1123"/>
              <w:rPr>
                <w:rFonts w:ascii="宋体" w:hAnsi="宋体" w:eastAsia="宋体" w:cs="Times New Roman"/>
              </w:rPr>
            </w:pPr>
            <w:r>
              <w:rPr>
                <w:rFonts w:ascii="宋体" w:hAnsi="宋体" w:eastAsia="宋体" w:cs="Times New Roman"/>
              </w:rPr>
              <w:t>2</w:t>
            </w:r>
          </w:p>
        </w:tc>
      </w:tr>
      <w:tr w14:paraId="7F560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4264" w:type="dxa"/>
          </w:tcPr>
          <w:p w14:paraId="49338C1A">
            <w:pPr>
              <w:kinsoku/>
              <w:autoSpaceDE/>
              <w:autoSpaceDN/>
              <w:spacing w:line="346" w:lineRule="auto"/>
              <w:ind w:left="1566"/>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2224" w:type="dxa"/>
          </w:tcPr>
          <w:p w14:paraId="5992AD57">
            <w:pPr>
              <w:kinsoku/>
              <w:autoSpaceDE/>
              <w:autoSpaceDN/>
              <w:spacing w:line="346" w:lineRule="auto"/>
              <w:ind w:left="1099"/>
              <w:rPr>
                <w:rFonts w:ascii="宋体" w:hAnsi="宋体" w:eastAsia="宋体" w:cs="Times New Roman"/>
              </w:rPr>
            </w:pPr>
            <w:r>
              <w:rPr>
                <w:rFonts w:ascii="宋体" w:hAnsi="宋体" w:eastAsia="宋体" w:cs="Times New Roman"/>
              </w:rPr>
              <w:t>2</w:t>
            </w:r>
          </w:p>
        </w:tc>
        <w:tc>
          <w:tcPr>
            <w:tcW w:w="2272" w:type="dxa"/>
          </w:tcPr>
          <w:p w14:paraId="6B10D206">
            <w:pPr>
              <w:kinsoku/>
              <w:autoSpaceDE/>
              <w:autoSpaceDN/>
              <w:spacing w:line="346" w:lineRule="auto"/>
              <w:ind w:left="1143"/>
              <w:rPr>
                <w:rFonts w:ascii="宋体" w:hAnsi="宋体" w:eastAsia="宋体" w:cs="Times New Roman"/>
              </w:rPr>
            </w:pPr>
            <w:r>
              <w:rPr>
                <w:rFonts w:ascii="宋体" w:hAnsi="宋体" w:eastAsia="宋体" w:cs="Times New Roman"/>
              </w:rPr>
              <w:t>1</w:t>
            </w:r>
          </w:p>
        </w:tc>
      </w:tr>
    </w:tbl>
    <w:p w14:paraId="235DCD0B">
      <w:pPr>
        <w:kinsoku/>
        <w:autoSpaceDE/>
        <w:autoSpaceDN/>
        <w:spacing w:line="346" w:lineRule="auto"/>
        <w:ind w:left="7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608FF40A">
      <w:pPr>
        <w:kinsoku/>
        <w:autoSpaceDE/>
        <w:autoSpaceDN/>
        <w:spacing w:line="346" w:lineRule="auto"/>
        <w:ind w:left="122" w:right="164" w:firstLine="588"/>
        <w:rPr>
          <w:rFonts w:ascii="仿宋" w:hAnsi="仿宋" w:eastAsia="仿宋" w:cs="仿宋"/>
          <w:sz w:val="32"/>
          <w:szCs w:val="32"/>
        </w:rPr>
      </w:pPr>
      <w:r>
        <w:rPr>
          <w:rFonts w:ascii="仿宋" w:hAnsi="仿宋" w:eastAsia="仿宋" w:cs="仿宋"/>
          <w:spacing w:val="-28"/>
          <w:sz w:val="32"/>
          <w:szCs w:val="32"/>
        </w:rPr>
        <w:t>①</w:t>
      </w:r>
      <w:r>
        <w:rPr>
          <w:rFonts w:ascii="仿宋" w:hAnsi="仿宋" w:eastAsia="仿宋" w:cs="仿宋"/>
          <w:spacing w:val="-15"/>
          <w:sz w:val="32"/>
          <w:szCs w:val="32"/>
        </w:rPr>
        <w:t>同一文章</w:t>
      </w:r>
      <w:r>
        <w:rPr>
          <w:rFonts w:hint="eastAsia" w:ascii="仿宋" w:hAnsi="仿宋" w:eastAsia="仿宋" w:cs="仿宋"/>
          <w:spacing w:val="-15"/>
          <w:sz w:val="32"/>
          <w:szCs w:val="32"/>
        </w:rPr>
        <w:t>（</w:t>
      </w:r>
      <w:r>
        <w:rPr>
          <w:rFonts w:ascii="仿宋" w:hAnsi="仿宋" w:eastAsia="仿宋" w:cs="仿宋"/>
          <w:spacing w:val="-15"/>
          <w:sz w:val="32"/>
          <w:szCs w:val="32"/>
        </w:rPr>
        <w:t>或作品</w:t>
      </w:r>
      <w:r>
        <w:rPr>
          <w:rFonts w:hint="eastAsia" w:ascii="仿宋" w:hAnsi="仿宋" w:eastAsia="仿宋" w:cs="仿宋"/>
          <w:spacing w:val="-15"/>
          <w:sz w:val="32"/>
          <w:szCs w:val="32"/>
        </w:rPr>
        <w:t>）</w:t>
      </w:r>
      <w:r>
        <w:rPr>
          <w:rFonts w:ascii="仿宋" w:hAnsi="仿宋" w:eastAsia="仿宋" w:cs="仿宋"/>
          <w:spacing w:val="-15"/>
          <w:sz w:val="32"/>
          <w:szCs w:val="32"/>
        </w:rPr>
        <w:t>在不同的刊物上发表，只按最高级别</w:t>
      </w:r>
      <w:r>
        <w:rPr>
          <w:rFonts w:ascii="仿宋" w:hAnsi="仿宋" w:eastAsia="仿宋" w:cs="仿宋"/>
          <w:spacing w:val="-16"/>
          <w:sz w:val="32"/>
          <w:szCs w:val="32"/>
        </w:rPr>
        <w:t>标准加分，不累加</w:t>
      </w:r>
      <w:r>
        <w:rPr>
          <w:rFonts w:ascii="仿宋" w:hAnsi="仿宋" w:eastAsia="仿宋" w:cs="仿宋"/>
          <w:spacing w:val="-15"/>
          <w:sz w:val="32"/>
          <w:szCs w:val="32"/>
        </w:rPr>
        <w:t>；</w:t>
      </w:r>
    </w:p>
    <w:p w14:paraId="0D9203B2">
      <w:pPr>
        <w:kinsoku/>
        <w:autoSpaceDE/>
        <w:autoSpaceDN/>
        <w:spacing w:line="346" w:lineRule="auto"/>
        <w:ind w:left="131" w:right="88" w:firstLine="577"/>
        <w:rPr>
          <w:rFonts w:ascii="仿宋" w:hAnsi="仿宋" w:eastAsia="仿宋" w:cs="仿宋"/>
          <w:sz w:val="32"/>
          <w:szCs w:val="32"/>
        </w:rPr>
      </w:pPr>
      <w:r>
        <w:rPr>
          <w:rFonts w:ascii="仿宋" w:hAnsi="仿宋" w:eastAsia="仿宋" w:cs="仿宋"/>
          <w:spacing w:val="-20"/>
          <w:sz w:val="32"/>
          <w:szCs w:val="32"/>
        </w:rPr>
        <w:t>②</w:t>
      </w:r>
      <w:r>
        <w:rPr>
          <w:rFonts w:ascii="仿宋" w:hAnsi="仿宋" w:eastAsia="仿宋" w:cs="仿宋"/>
          <w:spacing w:val="-13"/>
          <w:sz w:val="32"/>
          <w:szCs w:val="32"/>
        </w:rPr>
        <w:t>同一内容</w:t>
      </w:r>
      <w:r>
        <w:rPr>
          <w:rFonts w:hint="eastAsia" w:ascii="仿宋" w:hAnsi="仿宋" w:eastAsia="仿宋" w:cs="仿宋"/>
          <w:spacing w:val="-13"/>
          <w:sz w:val="32"/>
          <w:szCs w:val="32"/>
        </w:rPr>
        <w:t>（</w:t>
      </w:r>
      <w:r>
        <w:rPr>
          <w:rFonts w:ascii="仿宋" w:hAnsi="仿宋" w:eastAsia="仿宋" w:cs="仿宋"/>
          <w:spacing w:val="-13"/>
          <w:sz w:val="32"/>
          <w:szCs w:val="32"/>
        </w:rPr>
        <w:t>项目</w:t>
      </w:r>
      <w:r>
        <w:rPr>
          <w:rFonts w:hint="eastAsia" w:ascii="仿宋" w:hAnsi="仿宋" w:eastAsia="仿宋" w:cs="仿宋"/>
          <w:spacing w:val="-13"/>
          <w:sz w:val="32"/>
          <w:szCs w:val="32"/>
        </w:rPr>
        <w:t>）</w:t>
      </w:r>
      <w:r>
        <w:rPr>
          <w:rFonts w:ascii="仿宋" w:hAnsi="仿宋" w:eastAsia="仿宋" w:cs="仿宋"/>
          <w:spacing w:val="-13"/>
          <w:sz w:val="32"/>
          <w:szCs w:val="32"/>
        </w:rPr>
        <w:t>参加不同级别的竞赛只按最高标准加分，</w:t>
      </w:r>
      <w:r>
        <w:rPr>
          <w:rFonts w:ascii="仿宋" w:hAnsi="仿宋" w:eastAsia="仿宋" w:cs="仿宋"/>
          <w:spacing w:val="-28"/>
          <w:sz w:val="32"/>
          <w:szCs w:val="32"/>
        </w:rPr>
        <w:t>不</w:t>
      </w:r>
      <w:r>
        <w:rPr>
          <w:rFonts w:ascii="仿宋" w:hAnsi="仿宋" w:eastAsia="仿宋" w:cs="仿宋"/>
          <w:spacing w:val="-26"/>
          <w:sz w:val="32"/>
          <w:szCs w:val="32"/>
        </w:rPr>
        <w:t>累加。</w:t>
      </w:r>
    </w:p>
    <w:p w14:paraId="35A471E5">
      <w:pPr>
        <w:kinsoku/>
        <w:autoSpaceDE/>
        <w:autoSpaceDN/>
        <w:spacing w:line="346" w:lineRule="auto"/>
        <w:ind w:left="126" w:right="162" w:firstLine="560"/>
        <w:rPr>
          <w:rFonts w:ascii="仿宋" w:hAnsi="仿宋" w:eastAsia="仿宋" w:cs="仿宋"/>
          <w:sz w:val="32"/>
          <w:szCs w:val="32"/>
        </w:rPr>
      </w:pPr>
      <w:r>
        <w:rPr>
          <w:rFonts w:ascii="仿宋" w:hAnsi="仿宋" w:eastAsia="仿宋" w:cs="Times New Roman"/>
          <w:spacing w:val="-23"/>
          <w:sz w:val="32"/>
          <w:szCs w:val="32"/>
        </w:rPr>
        <w:t>2</w:t>
      </w:r>
      <w:r>
        <w:rPr>
          <w:rFonts w:ascii="仿宋" w:hAnsi="仿宋" w:eastAsia="仿宋" w:cs="仿宋"/>
          <w:spacing w:val="-20"/>
          <w:sz w:val="32"/>
          <w:szCs w:val="32"/>
        </w:rPr>
        <w:t>．参加校内外知识</w:t>
      </w:r>
      <w:r>
        <w:rPr>
          <w:rFonts w:hint="eastAsia" w:ascii="仿宋" w:hAnsi="仿宋" w:eastAsia="仿宋" w:cs="仿宋"/>
          <w:spacing w:val="-20"/>
          <w:sz w:val="32"/>
          <w:szCs w:val="32"/>
        </w:rPr>
        <w:t>（</w:t>
      </w:r>
      <w:r>
        <w:rPr>
          <w:rFonts w:ascii="仿宋" w:hAnsi="仿宋" w:eastAsia="仿宋" w:cs="仿宋"/>
          <w:spacing w:val="-20"/>
          <w:sz w:val="32"/>
          <w:szCs w:val="32"/>
        </w:rPr>
        <w:t>非科技类</w:t>
      </w:r>
      <w:r>
        <w:rPr>
          <w:rFonts w:hint="eastAsia" w:ascii="仿宋" w:hAnsi="仿宋" w:eastAsia="仿宋" w:cs="仿宋"/>
          <w:spacing w:val="-20"/>
          <w:sz w:val="32"/>
          <w:szCs w:val="32"/>
        </w:rPr>
        <w:t>）</w:t>
      </w:r>
      <w:r>
        <w:rPr>
          <w:rFonts w:ascii="仿宋" w:hAnsi="仿宋" w:eastAsia="仿宋" w:cs="仿宋"/>
          <w:spacing w:val="-20"/>
          <w:sz w:val="32"/>
          <w:szCs w:val="32"/>
        </w:rPr>
        <w:t>、演讲、辩论竞赛等活动者，</w:t>
      </w:r>
      <w:r>
        <w:rPr>
          <w:rFonts w:ascii="仿宋" w:hAnsi="仿宋" w:eastAsia="仿宋" w:cs="仿宋"/>
          <w:spacing w:val="-16"/>
          <w:sz w:val="32"/>
          <w:szCs w:val="32"/>
        </w:rPr>
        <w:t>按如下标准加分：</w:t>
      </w:r>
    </w:p>
    <w:p w14:paraId="5086B7CB">
      <w:pPr>
        <w:kinsoku/>
        <w:autoSpaceDE/>
        <w:autoSpaceDN/>
        <w:spacing w:line="346" w:lineRule="auto"/>
        <w:ind w:left="682"/>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
        <w:gridCol w:w="2512"/>
        <w:gridCol w:w="9"/>
        <w:gridCol w:w="2116"/>
        <w:gridCol w:w="9"/>
        <w:gridCol w:w="2118"/>
        <w:gridCol w:w="9"/>
        <w:gridCol w:w="2120"/>
        <w:gridCol w:w="9"/>
      </w:tblGrid>
      <w:tr w14:paraId="1DAD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385" w:hRule="atLeast"/>
        </w:trPr>
        <w:tc>
          <w:tcPr>
            <w:tcW w:w="2521" w:type="dxa"/>
            <w:gridSpan w:val="2"/>
          </w:tcPr>
          <w:p w14:paraId="5B45C11C">
            <w:pPr>
              <w:kinsoku/>
              <w:autoSpaceDE/>
              <w:autoSpaceDN/>
              <w:spacing w:line="346" w:lineRule="auto"/>
              <w:ind w:left="1094" w:right="351" w:firstLine="296"/>
              <w:rPr>
                <w:rFonts w:ascii="宋体" w:hAnsi="宋体" w:eastAsia="宋体" w:cs="宋体"/>
              </w:rPr>
            </w:pPr>
            <w:r>
              <w:rPr>
                <w:rFonts w:ascii="宋体" w:hAnsi="宋体" w:eastAsia="宋体"/>
              </w:rPr>
              <mc:AlternateContent>
                <mc:Choice Requires="wps">
                  <w:drawing>
                    <wp:anchor distT="0" distB="0" distL="114300" distR="114300" simplePos="0" relativeHeight="251668480" behindDoc="1" locked="0" layoutInCell="1" allowOverlap="1">
                      <wp:simplePos x="0" y="0"/>
                      <wp:positionH relativeFrom="column">
                        <wp:posOffset>-2540</wp:posOffset>
                      </wp:positionH>
                      <wp:positionV relativeFrom="paragraph">
                        <wp:posOffset>-2540</wp:posOffset>
                      </wp:positionV>
                      <wp:extent cx="1593850" cy="889000"/>
                      <wp:effectExtent l="3810" t="1270" r="2540" b="5080"/>
                      <wp:wrapNone/>
                      <wp:docPr id="1677527531" name="AutoShape 5"/>
                      <wp:cNvGraphicFramePr/>
                      <a:graphic xmlns:a="http://schemas.openxmlformats.org/drawingml/2006/main">
                        <a:graphicData uri="http://schemas.microsoft.com/office/word/2010/wordprocessingShape">
                          <wps:wsp>
                            <wps:cNvSpPr>
                              <a:spLocks noChangeArrowheads="1"/>
                            </wps:cNvSpPr>
                            <wps:spPr bwMode="auto">
                              <a:xfrm>
                                <a:off x="0" y="0"/>
                                <a:ext cx="1593850" cy="889000"/>
                              </a:xfrm>
                              <a:custGeom>
                                <a:avLst/>
                                <a:gdLst>
                                  <a:gd name="T0" fmla="*/ 7 w 2510"/>
                                  <a:gd name="T1" fmla="*/ 7 h 1400"/>
                                  <a:gd name="T2" fmla="*/ 1959 w 2510"/>
                                  <a:gd name="T3" fmla="*/ 1392 h 1400"/>
                                  <a:gd name="T4" fmla="*/ 7 w 2510"/>
                                  <a:gd name="T5" fmla="*/ 7 h 1400"/>
                                  <a:gd name="T6" fmla="*/ 2501 w 2510"/>
                                  <a:gd name="T7" fmla="*/ 658 h 1400"/>
                                </a:gdLst>
                                <a:ahLst/>
                                <a:cxnLst>
                                  <a:cxn ang="0">
                                    <a:pos x="T0" y="T1"/>
                                  </a:cxn>
                                  <a:cxn ang="0">
                                    <a:pos x="T2" y="T3"/>
                                  </a:cxn>
                                  <a:cxn ang="0">
                                    <a:pos x="T4" y="T5"/>
                                  </a:cxn>
                                  <a:cxn ang="0">
                                    <a:pos x="T6" y="T7"/>
                                  </a:cxn>
                                </a:cxnLst>
                                <a:rect l="0" t="0" r="r" b="b"/>
                                <a:pathLst>
                                  <a:path w="2510" h="1400">
                                    <a:moveTo>
                                      <a:pt x="7" y="7"/>
                                    </a:moveTo>
                                    <a:lnTo>
                                      <a:pt x="1959" y="1392"/>
                                    </a:lnTo>
                                    <a:moveTo>
                                      <a:pt x="7" y="7"/>
                                    </a:moveTo>
                                    <a:lnTo>
                                      <a:pt x="2501" y="658"/>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5" o:spid="_x0000_s1026" o:spt="100" style="position:absolute;left:0pt;margin-left:-0.2pt;margin-top:-0.2pt;height:70pt;width:125.5pt;z-index:-251648000;mso-width-relative:page;mso-height-relative:page;" filled="f" stroked="t" coordsize="2510,1400" o:gfxdata="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AywUsLTAAAABwEAAA8AAAAAAAAAAQAgAAAAIgAAAGRycy9kb3ducmV2LnhtbFBLAQIUABQAAAAI&#10;AIdO4kDKiWpLDwMAAFIHAAAOAAAAAAAAAAEAIAAAACIBAABkcnMvZTJvRG9jLnhtbFBLBQYAAAAA&#10;BgAGAFkBAACjBgAAAAA=&#10;" path="m7,7l1959,1392m7,7l2501,658e">
                      <v:path o:connectlocs="4445,4445;1243965,883920;4445,4445;1588135,417830" o:connectangles="0,0,0,0"/>
                      <v:fill on="f" focussize="0,0"/>
                      <v:stroke color="#000000" joinstyle="round" endcap="round"/>
                      <v:imagedata o:title=""/>
                      <o:lock v:ext="edit" aspectratio="f"/>
                    </v:shape>
                  </w:pict>
                </mc:Fallback>
              </mc:AlternateContent>
            </w:r>
            <w:r>
              <w:rPr>
                <w:rFonts w:ascii="宋体" w:hAnsi="宋体" w:eastAsia="宋体" w:cs="宋体"/>
                <w:spacing w:val="-18"/>
                <w14:textOutline w14:w="3810" w14:cap="flat" w14:cmpd="sng" w14:algn="ctr">
                  <w14:solidFill>
                    <w14:srgbClr w14:val="000000"/>
                  </w14:solidFill>
                  <w14:prstDash w14:val="solid"/>
                  <w14:miter w14:val="0"/>
                </w14:textOutline>
              </w:rPr>
              <w:t>获</w:t>
            </w:r>
            <w:r>
              <w:rPr>
                <w:rFonts w:ascii="宋体" w:hAnsi="宋体" w:eastAsia="宋体" w:cs="宋体"/>
                <w:spacing w:val="-16"/>
                <w14:textOutline w14:w="3810" w14:cap="flat" w14:cmpd="sng" w14:algn="ctr">
                  <w14:solidFill>
                    <w14:srgbClr w14:val="000000"/>
                  </w14:solidFill>
                  <w14:prstDash w14:val="solid"/>
                  <w14:miter w14:val="0"/>
                </w14:textOutline>
              </w:rPr>
              <w:t>奖等级</w:t>
            </w:r>
            <w:r>
              <w:rPr>
                <w:rFonts w:ascii="宋体" w:hAnsi="宋体" w:eastAsia="宋体" w:cs="宋体"/>
              </w:rPr>
              <w:t xml:space="preserve"> </w:t>
            </w:r>
            <w:r>
              <w:rPr>
                <w:rFonts w:ascii="宋体" w:hAnsi="宋体" w:eastAsia="宋体" w:cs="宋体"/>
                <w14:textOutline w14:w="3810" w14:cap="flat" w14:cmpd="sng" w14:algn="ctr">
                  <w14:solidFill>
                    <w14:srgbClr w14:val="000000"/>
                  </w14:solidFill>
                  <w14:prstDash w14:val="solid"/>
                  <w14:miter w14:val="0"/>
                </w14:textOutline>
              </w:rPr>
              <w:t>加</w:t>
            </w:r>
          </w:p>
          <w:p w14:paraId="1E0E36BA">
            <w:pPr>
              <w:kinsoku/>
              <w:autoSpaceDE/>
              <w:autoSpaceDN/>
              <w:spacing w:line="346" w:lineRule="auto"/>
              <w:ind w:left="315"/>
              <w:rPr>
                <w:rFonts w:ascii="宋体" w:hAnsi="宋体" w:eastAsia="宋体" w:cs="宋体"/>
              </w:rPr>
            </w:pPr>
            <w:r>
              <w:rPr>
                <w:rFonts w:ascii="宋体" w:hAnsi="宋体" w:eastAsia="宋体" w:cs="宋体"/>
                <w:spacing w:val="-1"/>
                <w14:textOutline w14:w="3810" w14:cap="flat" w14:cmpd="sng" w14:algn="ctr">
                  <w14:solidFill>
                    <w14:srgbClr w14:val="000000"/>
                  </w14:solidFill>
                  <w14:prstDash w14:val="solid"/>
                  <w14:miter w14:val="0"/>
                </w14:textOutline>
              </w:rPr>
              <w:t>级</w:t>
            </w:r>
            <w:r>
              <w:rPr>
                <w:rFonts w:ascii="宋体" w:hAnsi="宋体" w:eastAsia="宋体" w:cs="宋体"/>
                <w:spacing w:val="-1"/>
              </w:rPr>
              <w:t xml:space="preserve"> </w:t>
            </w:r>
            <w:r>
              <w:rPr>
                <w:rFonts w:ascii="宋体" w:hAnsi="宋体" w:eastAsia="宋体" w:cs="宋体"/>
                <w:spacing w:val="-1"/>
                <w14:textOutline w14:w="3810" w14:cap="flat" w14:cmpd="sng" w14:algn="ctr">
                  <w14:solidFill>
                    <w14:srgbClr w14:val="000000"/>
                  </w14:solidFill>
                  <w14:prstDash w14:val="solid"/>
                  <w14:miter w14:val="0"/>
                </w14:textOutline>
              </w:rPr>
              <w:t>别</w:t>
            </w:r>
            <w:r>
              <w:rPr>
                <w:rFonts w:ascii="宋体" w:hAnsi="宋体" w:eastAsia="宋体" w:cs="宋体"/>
                <w:spacing w:val="-1"/>
              </w:rPr>
              <w:t xml:space="preserve">        </w:t>
            </w:r>
            <w:r>
              <w:rPr>
                <w:rFonts w:ascii="宋体" w:hAnsi="宋体" w:eastAsia="宋体" w:cs="宋体"/>
              </w:rPr>
              <w:t xml:space="preserve"> </w:t>
            </w:r>
            <w:r>
              <w:rPr>
                <w:rFonts w:ascii="宋体" w:hAnsi="宋体" w:eastAsia="宋体" w:cs="宋体"/>
                <w14:textOutline w14:w="3810" w14:cap="flat" w14:cmpd="sng" w14:algn="ctr">
                  <w14:solidFill>
                    <w14:srgbClr w14:val="000000"/>
                  </w14:solidFill>
                  <w14:prstDash w14:val="solid"/>
                  <w14:miter w14:val="0"/>
                </w14:textOutline>
              </w:rPr>
              <w:t>分</w:t>
            </w:r>
          </w:p>
        </w:tc>
        <w:tc>
          <w:tcPr>
            <w:tcW w:w="2125" w:type="dxa"/>
            <w:gridSpan w:val="2"/>
          </w:tcPr>
          <w:p w14:paraId="22563219">
            <w:pPr>
              <w:kinsoku/>
              <w:autoSpaceDE/>
              <w:autoSpaceDN/>
              <w:spacing w:line="346" w:lineRule="auto"/>
              <w:rPr>
                <w:rFonts w:ascii="宋体" w:hAnsi="宋体" w:eastAsia="宋体"/>
              </w:rPr>
            </w:pPr>
          </w:p>
          <w:p w14:paraId="5FCCA938">
            <w:pPr>
              <w:kinsoku/>
              <w:autoSpaceDE/>
              <w:autoSpaceDN/>
              <w:spacing w:line="346" w:lineRule="auto"/>
              <w:rPr>
                <w:rFonts w:ascii="宋体" w:hAnsi="宋体" w:eastAsia="宋体"/>
              </w:rPr>
            </w:pPr>
          </w:p>
          <w:p w14:paraId="4984B5C4">
            <w:pPr>
              <w:kinsoku/>
              <w:autoSpaceDE/>
              <w:autoSpaceDN/>
              <w:spacing w:line="346" w:lineRule="auto"/>
              <w:ind w:left="526"/>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2127" w:type="dxa"/>
            <w:gridSpan w:val="2"/>
          </w:tcPr>
          <w:p w14:paraId="033DF3AD">
            <w:pPr>
              <w:kinsoku/>
              <w:autoSpaceDE/>
              <w:autoSpaceDN/>
              <w:spacing w:line="346" w:lineRule="auto"/>
              <w:rPr>
                <w:rFonts w:ascii="宋体" w:hAnsi="宋体" w:eastAsia="宋体"/>
              </w:rPr>
            </w:pPr>
          </w:p>
          <w:p w14:paraId="7AB9F4A8">
            <w:pPr>
              <w:kinsoku/>
              <w:autoSpaceDE/>
              <w:autoSpaceDN/>
              <w:spacing w:line="346" w:lineRule="auto"/>
              <w:rPr>
                <w:rFonts w:ascii="宋体" w:hAnsi="宋体" w:eastAsia="宋体"/>
              </w:rPr>
            </w:pPr>
          </w:p>
          <w:p w14:paraId="4AEBD5CE">
            <w:pPr>
              <w:kinsoku/>
              <w:autoSpaceDE/>
              <w:autoSpaceDN/>
              <w:spacing w:line="346" w:lineRule="auto"/>
              <w:ind w:left="527"/>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2129" w:type="dxa"/>
            <w:gridSpan w:val="2"/>
          </w:tcPr>
          <w:p w14:paraId="54762BA8">
            <w:pPr>
              <w:kinsoku/>
              <w:autoSpaceDE/>
              <w:autoSpaceDN/>
              <w:spacing w:line="346" w:lineRule="auto"/>
              <w:rPr>
                <w:rFonts w:ascii="宋体" w:hAnsi="宋体" w:eastAsia="宋体"/>
              </w:rPr>
            </w:pPr>
          </w:p>
          <w:p w14:paraId="5475B47B">
            <w:pPr>
              <w:kinsoku/>
              <w:autoSpaceDE/>
              <w:autoSpaceDN/>
              <w:spacing w:line="346" w:lineRule="auto"/>
              <w:rPr>
                <w:rFonts w:ascii="宋体" w:hAnsi="宋体" w:eastAsia="宋体"/>
              </w:rPr>
            </w:pPr>
          </w:p>
          <w:p w14:paraId="4299B477">
            <w:pPr>
              <w:kinsoku/>
              <w:autoSpaceDE/>
              <w:autoSpaceDN/>
              <w:spacing w:line="346" w:lineRule="auto"/>
              <w:ind w:left="384"/>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第</w:t>
            </w:r>
            <w:r>
              <w:rPr>
                <w:rFonts w:ascii="宋体" w:hAnsi="宋体" w:eastAsia="宋体" w:cs="Times New Roman"/>
                <w:b/>
                <w:bCs/>
                <w:spacing w:val="-8"/>
              </w:rPr>
              <w:t>3</w:t>
            </w:r>
            <w:r>
              <w:rPr>
                <w:rFonts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Times New Roman"/>
                <w:b/>
                <w:bCs/>
                <w:spacing w:val="-5"/>
              </w:rPr>
              <w:t>4</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p>
        </w:tc>
      </w:tr>
      <w:tr w14:paraId="69375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369" w:hRule="atLeast"/>
        </w:trPr>
        <w:tc>
          <w:tcPr>
            <w:tcW w:w="2521" w:type="dxa"/>
            <w:gridSpan w:val="2"/>
          </w:tcPr>
          <w:p w14:paraId="13FDC880">
            <w:pPr>
              <w:kinsoku/>
              <w:autoSpaceDE/>
              <w:autoSpaceDN/>
              <w:spacing w:line="346" w:lineRule="auto"/>
              <w:ind w:left="1076"/>
              <w:rPr>
                <w:rFonts w:ascii="宋体" w:hAnsi="宋体" w:eastAsia="宋体" w:cs="宋体"/>
              </w:rPr>
            </w:pPr>
            <w:r>
              <w:rPr>
                <w:rFonts w:ascii="宋体" w:hAnsi="宋体" w:eastAsia="宋体" w:cs="宋体"/>
                <w:spacing w:val="-15"/>
              </w:rPr>
              <w:t>国际级</w:t>
            </w:r>
          </w:p>
        </w:tc>
        <w:tc>
          <w:tcPr>
            <w:tcW w:w="2125" w:type="dxa"/>
            <w:gridSpan w:val="2"/>
          </w:tcPr>
          <w:p w14:paraId="0A017FB7">
            <w:pPr>
              <w:kinsoku/>
              <w:autoSpaceDE/>
              <w:autoSpaceDN/>
              <w:spacing w:line="346" w:lineRule="auto"/>
              <w:ind w:left="1102"/>
              <w:rPr>
                <w:rFonts w:ascii="宋体" w:hAnsi="宋体" w:eastAsia="宋体" w:cs="Times New Roman"/>
              </w:rPr>
            </w:pPr>
            <w:r>
              <w:rPr>
                <w:rFonts w:ascii="宋体" w:hAnsi="宋体" w:eastAsia="宋体" w:cs="Times New Roman"/>
              </w:rPr>
              <w:t>8</w:t>
            </w:r>
          </w:p>
        </w:tc>
        <w:tc>
          <w:tcPr>
            <w:tcW w:w="2127" w:type="dxa"/>
            <w:gridSpan w:val="2"/>
          </w:tcPr>
          <w:p w14:paraId="768D3F35">
            <w:pPr>
              <w:kinsoku/>
              <w:autoSpaceDE/>
              <w:autoSpaceDN/>
              <w:spacing w:line="346" w:lineRule="auto"/>
              <w:ind w:left="1097"/>
              <w:rPr>
                <w:rFonts w:ascii="宋体" w:hAnsi="宋体" w:eastAsia="宋体" w:cs="Times New Roman"/>
              </w:rPr>
            </w:pPr>
            <w:r>
              <w:rPr>
                <w:rFonts w:ascii="宋体" w:hAnsi="宋体" w:eastAsia="宋体" w:cs="Times New Roman"/>
              </w:rPr>
              <w:t>7</w:t>
            </w:r>
          </w:p>
        </w:tc>
        <w:tc>
          <w:tcPr>
            <w:tcW w:w="2129" w:type="dxa"/>
            <w:gridSpan w:val="2"/>
          </w:tcPr>
          <w:p w14:paraId="23BEC925">
            <w:pPr>
              <w:kinsoku/>
              <w:autoSpaceDE/>
              <w:autoSpaceDN/>
              <w:spacing w:line="346" w:lineRule="auto"/>
              <w:ind w:left="1099"/>
              <w:rPr>
                <w:rFonts w:ascii="宋体" w:hAnsi="宋体" w:eastAsia="宋体" w:cs="Times New Roman"/>
              </w:rPr>
            </w:pPr>
            <w:r>
              <w:rPr>
                <w:rFonts w:ascii="宋体" w:hAnsi="宋体" w:eastAsia="宋体" w:cs="Times New Roman"/>
              </w:rPr>
              <w:t>6</w:t>
            </w:r>
          </w:p>
        </w:tc>
      </w:tr>
      <w:tr w14:paraId="4178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8" w:hRule="atLeast"/>
        </w:trPr>
        <w:tc>
          <w:tcPr>
            <w:tcW w:w="2521" w:type="dxa"/>
            <w:gridSpan w:val="2"/>
          </w:tcPr>
          <w:p w14:paraId="39A0806D">
            <w:pPr>
              <w:kinsoku/>
              <w:autoSpaceDE/>
              <w:autoSpaceDN/>
              <w:spacing w:line="346" w:lineRule="auto"/>
              <w:ind w:left="1076"/>
              <w:rPr>
                <w:rFonts w:ascii="宋体" w:hAnsi="宋体" w:eastAsia="宋体" w:cs="宋体"/>
              </w:rPr>
            </w:pPr>
            <w:r>
              <w:rPr>
                <w:rFonts w:ascii="宋体" w:hAnsi="宋体" w:eastAsia="宋体" w:cs="宋体"/>
                <w:spacing w:val="-15"/>
              </w:rPr>
              <w:t>国家级</w:t>
            </w:r>
          </w:p>
        </w:tc>
        <w:tc>
          <w:tcPr>
            <w:tcW w:w="2125" w:type="dxa"/>
            <w:gridSpan w:val="2"/>
          </w:tcPr>
          <w:p w14:paraId="5D6B967C">
            <w:pPr>
              <w:kinsoku/>
              <w:autoSpaceDE/>
              <w:autoSpaceDN/>
              <w:spacing w:line="346" w:lineRule="auto"/>
              <w:ind w:left="1096"/>
              <w:rPr>
                <w:rFonts w:ascii="宋体" w:hAnsi="宋体" w:eastAsia="宋体" w:cs="Times New Roman"/>
              </w:rPr>
            </w:pPr>
            <w:r>
              <w:rPr>
                <w:rFonts w:ascii="宋体" w:hAnsi="宋体" w:eastAsia="宋体" w:cs="Times New Roman"/>
              </w:rPr>
              <w:t>6</w:t>
            </w:r>
          </w:p>
        </w:tc>
        <w:tc>
          <w:tcPr>
            <w:tcW w:w="2127" w:type="dxa"/>
            <w:gridSpan w:val="2"/>
          </w:tcPr>
          <w:p w14:paraId="037903E5">
            <w:pPr>
              <w:kinsoku/>
              <w:autoSpaceDE/>
              <w:autoSpaceDN/>
              <w:spacing w:line="346" w:lineRule="auto"/>
              <w:ind w:left="1099"/>
              <w:rPr>
                <w:rFonts w:ascii="宋体" w:hAnsi="宋体" w:eastAsia="宋体" w:cs="Times New Roman"/>
              </w:rPr>
            </w:pPr>
            <w:r>
              <w:rPr>
                <w:rFonts w:ascii="宋体" w:hAnsi="宋体" w:eastAsia="宋体" w:cs="Times New Roman"/>
              </w:rPr>
              <w:t>5</w:t>
            </w:r>
          </w:p>
        </w:tc>
        <w:tc>
          <w:tcPr>
            <w:tcW w:w="2129" w:type="dxa"/>
            <w:gridSpan w:val="2"/>
          </w:tcPr>
          <w:p w14:paraId="54970A6F">
            <w:pPr>
              <w:kinsoku/>
              <w:autoSpaceDE/>
              <w:autoSpaceDN/>
              <w:spacing w:line="346" w:lineRule="auto"/>
              <w:ind w:left="1098"/>
              <w:rPr>
                <w:rFonts w:ascii="宋体" w:hAnsi="宋体" w:eastAsia="宋体" w:cs="Times New Roman"/>
              </w:rPr>
            </w:pPr>
            <w:r>
              <w:rPr>
                <w:rFonts w:ascii="宋体" w:hAnsi="宋体" w:eastAsia="宋体" w:cs="Times New Roman"/>
              </w:rPr>
              <w:t>3</w:t>
            </w:r>
          </w:p>
        </w:tc>
      </w:tr>
      <w:tr w14:paraId="4442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3" w:hRule="atLeast"/>
        </w:trPr>
        <w:tc>
          <w:tcPr>
            <w:tcW w:w="2521" w:type="dxa"/>
            <w:gridSpan w:val="2"/>
          </w:tcPr>
          <w:p w14:paraId="38386249">
            <w:pPr>
              <w:kinsoku/>
              <w:autoSpaceDE/>
              <w:autoSpaceDN/>
              <w:spacing w:line="346" w:lineRule="auto"/>
              <w:ind w:left="1058"/>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2125" w:type="dxa"/>
            <w:gridSpan w:val="2"/>
          </w:tcPr>
          <w:p w14:paraId="661F4F4D">
            <w:pPr>
              <w:kinsoku/>
              <w:autoSpaceDE/>
              <w:autoSpaceDN/>
              <w:spacing w:line="346" w:lineRule="auto"/>
              <w:ind w:left="1097"/>
              <w:rPr>
                <w:rFonts w:ascii="宋体" w:hAnsi="宋体" w:eastAsia="宋体" w:cs="Times New Roman"/>
              </w:rPr>
            </w:pPr>
            <w:r>
              <w:rPr>
                <w:rFonts w:ascii="宋体" w:hAnsi="宋体" w:eastAsia="宋体" w:cs="Times New Roman"/>
              </w:rPr>
              <w:t>5</w:t>
            </w:r>
          </w:p>
        </w:tc>
        <w:tc>
          <w:tcPr>
            <w:tcW w:w="2127" w:type="dxa"/>
            <w:gridSpan w:val="2"/>
          </w:tcPr>
          <w:p w14:paraId="5A32336F">
            <w:pPr>
              <w:kinsoku/>
              <w:autoSpaceDE/>
              <w:autoSpaceDN/>
              <w:spacing w:line="346" w:lineRule="auto"/>
              <w:ind w:left="1092"/>
              <w:rPr>
                <w:rFonts w:ascii="宋体" w:hAnsi="宋体" w:eastAsia="宋体" w:cs="Times New Roman"/>
              </w:rPr>
            </w:pPr>
            <w:r>
              <w:rPr>
                <w:rFonts w:ascii="宋体" w:hAnsi="宋体" w:eastAsia="宋体" w:cs="Times New Roman"/>
              </w:rPr>
              <w:t>4</w:t>
            </w:r>
          </w:p>
        </w:tc>
        <w:tc>
          <w:tcPr>
            <w:tcW w:w="2129" w:type="dxa"/>
            <w:gridSpan w:val="2"/>
          </w:tcPr>
          <w:p w14:paraId="52EC09D5">
            <w:pPr>
              <w:kinsoku/>
              <w:autoSpaceDE/>
              <w:autoSpaceDN/>
              <w:spacing w:line="346" w:lineRule="auto"/>
              <w:ind w:left="1094"/>
              <w:rPr>
                <w:rFonts w:ascii="宋体" w:hAnsi="宋体" w:eastAsia="宋体" w:cs="Times New Roman"/>
              </w:rPr>
            </w:pPr>
            <w:r>
              <w:rPr>
                <w:rFonts w:ascii="宋体" w:hAnsi="宋体" w:eastAsia="宋体" w:cs="Times New Roman"/>
              </w:rPr>
              <w:t>2</w:t>
            </w:r>
          </w:p>
        </w:tc>
      </w:tr>
      <w:tr w14:paraId="6E7A4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5" w:hRule="atLeast"/>
        </w:trPr>
        <w:tc>
          <w:tcPr>
            <w:tcW w:w="2521" w:type="dxa"/>
            <w:gridSpan w:val="2"/>
          </w:tcPr>
          <w:p w14:paraId="3449DB1F">
            <w:pPr>
              <w:kinsoku/>
              <w:autoSpaceDE/>
              <w:autoSpaceDN/>
              <w:spacing w:line="346" w:lineRule="auto"/>
              <w:ind w:left="1059"/>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2125" w:type="dxa"/>
            <w:gridSpan w:val="2"/>
          </w:tcPr>
          <w:p w14:paraId="1067FD78">
            <w:pPr>
              <w:kinsoku/>
              <w:autoSpaceDE/>
              <w:autoSpaceDN/>
              <w:spacing w:line="346" w:lineRule="auto"/>
              <w:ind w:left="1096"/>
              <w:rPr>
                <w:rFonts w:ascii="宋体" w:hAnsi="宋体" w:eastAsia="宋体" w:cs="Times New Roman"/>
              </w:rPr>
            </w:pPr>
            <w:r>
              <w:rPr>
                <w:rFonts w:ascii="宋体" w:hAnsi="宋体" w:eastAsia="宋体" w:cs="Times New Roman"/>
              </w:rPr>
              <w:t>3</w:t>
            </w:r>
          </w:p>
        </w:tc>
        <w:tc>
          <w:tcPr>
            <w:tcW w:w="2127" w:type="dxa"/>
            <w:gridSpan w:val="2"/>
          </w:tcPr>
          <w:p w14:paraId="0073A9D5">
            <w:pPr>
              <w:kinsoku/>
              <w:autoSpaceDE/>
              <w:autoSpaceDN/>
              <w:spacing w:line="346" w:lineRule="auto"/>
              <w:ind w:left="1093"/>
              <w:rPr>
                <w:rFonts w:ascii="宋体" w:hAnsi="宋体" w:eastAsia="宋体" w:cs="Times New Roman"/>
              </w:rPr>
            </w:pPr>
            <w:r>
              <w:rPr>
                <w:rFonts w:ascii="宋体" w:hAnsi="宋体" w:eastAsia="宋体" w:cs="Times New Roman"/>
              </w:rPr>
              <w:t>2</w:t>
            </w:r>
          </w:p>
        </w:tc>
        <w:tc>
          <w:tcPr>
            <w:tcW w:w="2129" w:type="dxa"/>
            <w:gridSpan w:val="2"/>
          </w:tcPr>
          <w:p w14:paraId="7046FD8F">
            <w:pPr>
              <w:kinsoku/>
              <w:autoSpaceDE/>
              <w:autoSpaceDN/>
              <w:spacing w:line="346" w:lineRule="auto"/>
              <w:ind w:left="1023"/>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77EA2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8" w:hRule="atLeast"/>
        </w:trPr>
        <w:tc>
          <w:tcPr>
            <w:tcW w:w="2521" w:type="dxa"/>
            <w:gridSpan w:val="2"/>
          </w:tcPr>
          <w:p w14:paraId="63B98F8B">
            <w:pPr>
              <w:kinsoku/>
              <w:autoSpaceDE/>
              <w:autoSpaceDN/>
              <w:spacing w:line="346" w:lineRule="auto"/>
              <w:ind w:left="878"/>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2125" w:type="dxa"/>
            <w:gridSpan w:val="2"/>
          </w:tcPr>
          <w:p w14:paraId="60C4C201">
            <w:pPr>
              <w:kinsoku/>
              <w:autoSpaceDE/>
              <w:autoSpaceDN/>
              <w:spacing w:line="346" w:lineRule="auto"/>
              <w:ind w:left="1092"/>
              <w:rPr>
                <w:rFonts w:ascii="宋体" w:hAnsi="宋体" w:eastAsia="宋体" w:cs="Times New Roman"/>
              </w:rPr>
            </w:pPr>
            <w:r>
              <w:rPr>
                <w:rFonts w:ascii="宋体" w:hAnsi="宋体" w:eastAsia="宋体" w:cs="Times New Roman"/>
              </w:rPr>
              <w:t>2</w:t>
            </w:r>
          </w:p>
        </w:tc>
        <w:tc>
          <w:tcPr>
            <w:tcW w:w="2127" w:type="dxa"/>
            <w:gridSpan w:val="2"/>
          </w:tcPr>
          <w:p w14:paraId="77537986">
            <w:pPr>
              <w:kinsoku/>
              <w:autoSpaceDE/>
              <w:autoSpaceDN/>
              <w:spacing w:line="346" w:lineRule="auto"/>
              <w:ind w:left="1022"/>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2129" w:type="dxa"/>
            <w:gridSpan w:val="2"/>
          </w:tcPr>
          <w:p w14:paraId="586A0FBA">
            <w:pPr>
              <w:kinsoku/>
              <w:autoSpaceDE/>
              <w:autoSpaceDN/>
              <w:spacing w:line="346" w:lineRule="auto"/>
              <w:ind w:left="1114"/>
              <w:rPr>
                <w:rFonts w:ascii="宋体" w:hAnsi="宋体" w:eastAsia="宋体" w:cs="Times New Roman"/>
              </w:rPr>
            </w:pPr>
            <w:r>
              <w:rPr>
                <w:rFonts w:ascii="宋体" w:hAnsi="宋体" w:eastAsia="宋体" w:cs="Times New Roman"/>
              </w:rPr>
              <w:t>1</w:t>
            </w:r>
          </w:p>
        </w:tc>
      </w:tr>
    </w:tbl>
    <w:p w14:paraId="14C4D6B9">
      <w:pPr>
        <w:kinsoku/>
        <w:autoSpaceDE/>
        <w:autoSpaceDN/>
        <w:spacing w:line="346" w:lineRule="auto"/>
        <w:ind w:left="690"/>
        <w:rPr>
          <w:rFonts w:ascii="仿宋" w:hAnsi="仿宋" w:eastAsia="仿宋" w:cs="仿宋"/>
          <w:sz w:val="32"/>
          <w:szCs w:val="32"/>
        </w:rPr>
      </w:pPr>
      <w:r>
        <w:rPr>
          <w:rFonts w:hint="eastAsia" w:ascii="仿宋" w:hAnsi="仿宋" w:eastAsia="仿宋" w:cs="仿宋"/>
          <w:spacing w:val="10"/>
          <w:sz w:val="32"/>
          <w:szCs w:val="32"/>
        </w:rPr>
        <w:t>（2）</w:t>
      </w:r>
      <w:r>
        <w:rPr>
          <w:rFonts w:ascii="仿宋" w:hAnsi="仿宋" w:eastAsia="仿宋" w:cs="仿宋"/>
          <w:spacing w:val="9"/>
          <w:sz w:val="32"/>
          <w:szCs w:val="32"/>
        </w:rPr>
        <w:t>集体项目</w:t>
      </w:r>
    </w:p>
    <w:tbl>
      <w:tblPr>
        <w:tblStyle w:val="7"/>
        <w:tblW w:w="8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3"/>
        <w:gridCol w:w="1097"/>
        <w:gridCol w:w="1276"/>
        <w:gridCol w:w="1133"/>
        <w:gridCol w:w="991"/>
        <w:gridCol w:w="1133"/>
        <w:gridCol w:w="1138"/>
      </w:tblGrid>
      <w:tr w14:paraId="44488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143" w:type="dxa"/>
            <w:vMerge w:val="restart"/>
            <w:tcBorders>
              <w:bottom w:val="nil"/>
            </w:tcBorders>
          </w:tcPr>
          <w:p w14:paraId="5E6E3D43">
            <w:pPr>
              <w:kinsoku/>
              <w:autoSpaceDE/>
              <w:autoSpaceDN/>
              <w:spacing w:line="346" w:lineRule="auto"/>
              <w:ind w:left="1106"/>
              <w:rPr>
                <w:rFonts w:ascii="宋体" w:hAnsi="宋体" w:eastAsia="宋体" w:cs="宋体"/>
              </w:rPr>
            </w:pPr>
            <w:r>
              <w:rPr>
                <w:rFonts w:ascii="宋体" w:hAnsi="宋体" w:eastAsia="宋体"/>
              </w:rPr>
              <mc:AlternateContent>
                <mc:Choice Requires="wps">
                  <w:drawing>
                    <wp:anchor distT="0" distB="0" distL="114300" distR="114300" simplePos="0" relativeHeight="251669504" behindDoc="1" locked="0" layoutInCell="1" allowOverlap="1">
                      <wp:simplePos x="0" y="0"/>
                      <wp:positionH relativeFrom="column">
                        <wp:posOffset>-3175</wp:posOffset>
                      </wp:positionH>
                      <wp:positionV relativeFrom="paragraph">
                        <wp:posOffset>6350</wp:posOffset>
                      </wp:positionV>
                      <wp:extent cx="1333500" cy="763270"/>
                      <wp:effectExtent l="1270" t="635" r="8255" b="7620"/>
                      <wp:wrapNone/>
                      <wp:docPr id="272599731" name="AutoShape 4"/>
                      <wp:cNvGraphicFramePr/>
                      <a:graphic xmlns:a="http://schemas.openxmlformats.org/drawingml/2006/main">
                        <a:graphicData uri="http://schemas.microsoft.com/office/word/2010/wordprocessingShape">
                          <wps:wsp>
                            <wps:cNvSpPr>
                              <a:spLocks noChangeArrowheads="1"/>
                            </wps:cNvSpPr>
                            <wps:spPr bwMode="auto">
                              <a:xfrm>
                                <a:off x="0" y="0"/>
                                <a:ext cx="1333500" cy="763270"/>
                              </a:xfrm>
                              <a:custGeom>
                                <a:avLst/>
                                <a:gdLst>
                                  <a:gd name="T0" fmla="*/ 7 w 2100"/>
                                  <a:gd name="T1" fmla="*/ 7 h 1201"/>
                                  <a:gd name="T2" fmla="*/ 1498 w 2100"/>
                                  <a:gd name="T3" fmla="*/ 1194 h 1201"/>
                                  <a:gd name="T4" fmla="*/ 32 w 2100"/>
                                  <a:gd name="T5" fmla="*/ 7 h 1201"/>
                                  <a:gd name="T6" fmla="*/ 2091 w 2100"/>
                                  <a:gd name="T7" fmla="*/ 718 h 1201"/>
                                </a:gdLst>
                                <a:ahLst/>
                                <a:cxnLst>
                                  <a:cxn ang="0">
                                    <a:pos x="T0" y="T1"/>
                                  </a:cxn>
                                  <a:cxn ang="0">
                                    <a:pos x="T2" y="T3"/>
                                  </a:cxn>
                                  <a:cxn ang="0">
                                    <a:pos x="T4" y="T5"/>
                                  </a:cxn>
                                  <a:cxn ang="0">
                                    <a:pos x="T6" y="T7"/>
                                  </a:cxn>
                                </a:cxnLst>
                                <a:rect l="0" t="0" r="r" b="b"/>
                                <a:pathLst>
                                  <a:path w="2100" h="1201">
                                    <a:moveTo>
                                      <a:pt x="7" y="7"/>
                                    </a:moveTo>
                                    <a:lnTo>
                                      <a:pt x="1498" y="1194"/>
                                    </a:lnTo>
                                    <a:moveTo>
                                      <a:pt x="32" y="7"/>
                                    </a:moveTo>
                                    <a:lnTo>
                                      <a:pt x="2091" y="718"/>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4" o:spid="_x0000_s1026" o:spt="100" style="position:absolute;left:0pt;margin-left:-0.25pt;margin-top:0.5pt;height:60.1pt;width:105pt;z-index:-251646976;mso-width-relative:page;mso-height-relative:page;" filled="f" stroked="t" coordsize="2100,1201" o:gfxdata="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HF7MKzSAAAABwEAAA8AAAAAAAAAAQAgAAAAIgAAAGRycy9kb3ducmV2LnhtbFBLAQIUABQAAAAI&#10;AIdO4kDRx1JUEAMAAFMHAAAOAAAAAAAAAAEAIAAAACEBAABkcnMvZTJvRG9jLnhtbFBLBQYAAAAA&#10;BgAGAFkBAACjBgAAAAA=&#10;" path="m7,7l1498,1194m32,7l2091,718e">
                      <v:path o:connectlocs="4445,4448;951230,758821;20320,4448;1327785,456309" o:connectangles="0,0,0,0"/>
                      <v:fill on="f" focussize="0,0"/>
                      <v:stroke color="#000000" joinstyle="round" endcap="round"/>
                      <v:imagedata o:title=""/>
                      <o:lock v:ext="edit" aspectratio="f"/>
                    </v:shape>
                  </w:pict>
                </mc:Fallback>
              </mc:AlternateContent>
            </w:r>
            <w:r>
              <w:rPr>
                <w:rFonts w:ascii="宋体" w:hAnsi="宋体" w:eastAsia="宋体" w:cs="宋体"/>
                <w:spacing w:val="-12"/>
                <w14:textOutline w14:w="3810" w14:cap="flat" w14:cmpd="sng" w14:algn="ctr">
                  <w14:solidFill>
                    <w14:srgbClr w14:val="000000"/>
                  </w14:solidFill>
                  <w14:prstDash w14:val="solid"/>
                  <w14:miter w14:val="0"/>
                </w14:textOutline>
              </w:rPr>
              <w:t>获奖等级</w:t>
            </w:r>
          </w:p>
          <w:p w14:paraId="46312D2C">
            <w:pPr>
              <w:kinsoku/>
              <w:autoSpaceDE/>
              <w:autoSpaceDN/>
              <w:spacing w:line="346" w:lineRule="auto"/>
              <w:ind w:left="1005"/>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679ED829">
            <w:pPr>
              <w:kinsoku/>
              <w:autoSpaceDE/>
              <w:autoSpaceDN/>
              <w:spacing w:line="346" w:lineRule="auto"/>
              <w:ind w:left="323"/>
              <w:rPr>
                <w:rFonts w:ascii="宋体" w:hAnsi="宋体" w:eastAsia="宋体" w:cs="宋体"/>
              </w:rPr>
            </w:pPr>
            <w:r>
              <w:rPr>
                <w:rFonts w:ascii="宋体" w:hAnsi="宋体" w:eastAsia="宋体" w:cs="宋体"/>
                <w:spacing w:val="1"/>
                <w14:textOutline w14:w="3810" w14:cap="flat" w14:cmpd="sng" w14:algn="ctr">
                  <w14:solidFill>
                    <w14:srgbClr w14:val="000000"/>
                  </w14:solidFill>
                  <w14:prstDash w14:val="solid"/>
                  <w14:miter w14:val="0"/>
                </w14:textOutline>
              </w:rPr>
              <w:t>级</w:t>
            </w:r>
            <w:r>
              <w:rPr>
                <w:rFonts w:ascii="宋体" w:hAnsi="宋体" w:eastAsia="宋体" w:cs="宋体"/>
                <w:spacing w:val="1"/>
              </w:rPr>
              <w:t xml:space="preserve"> </w:t>
            </w:r>
            <w:r>
              <w:rPr>
                <w:rFonts w:ascii="宋体" w:hAnsi="宋体" w:eastAsia="宋体" w:cs="宋体"/>
                <w:spacing w:val="1"/>
                <w14:textOutline w14:w="3810" w14:cap="flat" w14:cmpd="sng" w14:algn="ctr">
                  <w14:solidFill>
                    <w14:srgbClr w14:val="000000"/>
                  </w14:solidFill>
                  <w14:prstDash w14:val="solid"/>
                  <w14:miter w14:val="0"/>
                </w14:textOutline>
              </w:rPr>
              <w:t>别</w:t>
            </w:r>
            <w:r>
              <w:rPr>
                <w:rFonts w:ascii="宋体" w:hAnsi="宋体" w:eastAsia="宋体" w:cs="宋体"/>
              </w:rPr>
              <w:t xml:space="preserve">       </w:t>
            </w:r>
            <w:r>
              <w:rPr>
                <w:rFonts w:ascii="宋体" w:hAnsi="宋体" w:eastAsia="宋体" w:cs="宋体"/>
                <w14:textOutline w14:w="3810" w14:cap="flat" w14:cmpd="sng" w14:algn="ctr">
                  <w14:solidFill>
                    <w14:srgbClr w14:val="000000"/>
                  </w14:solidFill>
                  <w14:prstDash w14:val="solid"/>
                  <w14:miter w14:val="0"/>
                </w14:textOutline>
              </w:rPr>
              <w:t>分</w:t>
            </w:r>
          </w:p>
        </w:tc>
        <w:tc>
          <w:tcPr>
            <w:tcW w:w="2373" w:type="dxa"/>
            <w:gridSpan w:val="2"/>
          </w:tcPr>
          <w:p w14:paraId="53D77B4E">
            <w:pPr>
              <w:kinsoku/>
              <w:autoSpaceDE/>
              <w:autoSpaceDN/>
              <w:spacing w:line="346" w:lineRule="auto"/>
              <w:ind w:left="719"/>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2124" w:type="dxa"/>
            <w:gridSpan w:val="2"/>
          </w:tcPr>
          <w:p w14:paraId="0CA23415">
            <w:pPr>
              <w:kinsoku/>
              <w:autoSpaceDE/>
              <w:autoSpaceDN/>
              <w:spacing w:line="346" w:lineRule="auto"/>
              <w:ind w:left="596"/>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2271" w:type="dxa"/>
            <w:gridSpan w:val="2"/>
          </w:tcPr>
          <w:p w14:paraId="45B4CDD0">
            <w:pPr>
              <w:kinsoku/>
              <w:autoSpaceDE/>
              <w:autoSpaceDN/>
              <w:spacing w:line="346" w:lineRule="auto"/>
              <w:ind w:left="526"/>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第</w:t>
            </w:r>
            <w:r>
              <w:rPr>
                <w:rFonts w:ascii="宋体" w:hAnsi="宋体" w:eastAsia="宋体" w:cs="Times New Roman"/>
                <w:b/>
                <w:bCs/>
                <w:spacing w:val="-8"/>
              </w:rPr>
              <w:t>3</w:t>
            </w:r>
            <w:r>
              <w:rPr>
                <w:rFonts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Times New Roman"/>
                <w:b/>
                <w:bCs/>
                <w:spacing w:val="-5"/>
              </w:rPr>
              <w:t>4</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p>
        </w:tc>
      </w:tr>
      <w:tr w14:paraId="0C144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143" w:type="dxa"/>
            <w:vMerge w:val="continue"/>
            <w:tcBorders>
              <w:top w:val="nil"/>
            </w:tcBorders>
          </w:tcPr>
          <w:p w14:paraId="2DD533B1">
            <w:pPr>
              <w:kinsoku/>
              <w:autoSpaceDE/>
              <w:autoSpaceDN/>
              <w:spacing w:line="346" w:lineRule="auto"/>
              <w:rPr>
                <w:rFonts w:ascii="宋体" w:hAnsi="宋体" w:eastAsia="宋体"/>
              </w:rPr>
            </w:pPr>
          </w:p>
        </w:tc>
        <w:tc>
          <w:tcPr>
            <w:tcW w:w="1097" w:type="dxa"/>
          </w:tcPr>
          <w:p w14:paraId="672CE258">
            <w:pPr>
              <w:kinsoku/>
              <w:autoSpaceDE/>
              <w:autoSpaceDN/>
              <w:spacing w:line="346" w:lineRule="auto"/>
              <w:rPr>
                <w:rFonts w:ascii="宋体" w:hAnsi="宋体" w:eastAsia="宋体"/>
              </w:rPr>
            </w:pPr>
          </w:p>
          <w:p w14:paraId="3FF42A07">
            <w:pPr>
              <w:kinsoku/>
              <w:autoSpaceDE/>
              <w:autoSpaceDN/>
              <w:spacing w:line="346" w:lineRule="auto"/>
              <w:ind w:left="169"/>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276" w:type="dxa"/>
          </w:tcPr>
          <w:p w14:paraId="14FD2324">
            <w:pPr>
              <w:kinsoku/>
              <w:autoSpaceDE/>
              <w:autoSpaceDN/>
              <w:spacing w:line="346" w:lineRule="auto"/>
              <w:rPr>
                <w:rFonts w:ascii="宋体" w:hAnsi="宋体" w:eastAsia="宋体"/>
              </w:rPr>
            </w:pPr>
          </w:p>
          <w:p w14:paraId="4E39D253">
            <w:pPr>
              <w:kinsoku/>
              <w:autoSpaceDE/>
              <w:autoSpaceDN/>
              <w:spacing w:line="346" w:lineRule="auto"/>
              <w:ind w:left="257"/>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133" w:type="dxa"/>
          </w:tcPr>
          <w:p w14:paraId="1B46A77A">
            <w:pPr>
              <w:kinsoku/>
              <w:autoSpaceDE/>
              <w:autoSpaceDN/>
              <w:spacing w:line="346" w:lineRule="auto"/>
              <w:rPr>
                <w:rFonts w:ascii="宋体" w:hAnsi="宋体" w:eastAsia="宋体"/>
              </w:rPr>
            </w:pPr>
          </w:p>
          <w:p w14:paraId="0093A753">
            <w:pPr>
              <w:kinsoku/>
              <w:autoSpaceDE/>
              <w:autoSpaceDN/>
              <w:spacing w:line="346" w:lineRule="auto"/>
              <w:ind w:left="190"/>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991" w:type="dxa"/>
          </w:tcPr>
          <w:p w14:paraId="3B86D0E0">
            <w:pPr>
              <w:kinsoku/>
              <w:autoSpaceDE/>
              <w:autoSpaceDN/>
              <w:spacing w:line="346" w:lineRule="auto"/>
              <w:rPr>
                <w:rFonts w:ascii="宋体" w:hAnsi="宋体" w:eastAsia="宋体"/>
              </w:rPr>
            </w:pPr>
          </w:p>
          <w:p w14:paraId="3E080448">
            <w:pPr>
              <w:kinsoku/>
              <w:autoSpaceDE/>
              <w:autoSpaceDN/>
              <w:spacing w:line="346" w:lineRule="auto"/>
              <w:ind w:left="117"/>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133" w:type="dxa"/>
          </w:tcPr>
          <w:p w14:paraId="54991A78">
            <w:pPr>
              <w:kinsoku/>
              <w:autoSpaceDE/>
              <w:autoSpaceDN/>
              <w:spacing w:line="346" w:lineRule="auto"/>
              <w:rPr>
                <w:rFonts w:ascii="宋体" w:hAnsi="宋体" w:eastAsia="宋体"/>
              </w:rPr>
            </w:pPr>
          </w:p>
          <w:p w14:paraId="10993F0B">
            <w:pPr>
              <w:kinsoku/>
              <w:autoSpaceDE/>
              <w:autoSpaceDN/>
              <w:spacing w:line="346" w:lineRule="auto"/>
              <w:ind w:left="191"/>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138" w:type="dxa"/>
          </w:tcPr>
          <w:p w14:paraId="62144D7B">
            <w:pPr>
              <w:kinsoku/>
              <w:autoSpaceDE/>
              <w:autoSpaceDN/>
              <w:spacing w:line="346" w:lineRule="auto"/>
              <w:rPr>
                <w:rFonts w:ascii="宋体" w:hAnsi="宋体" w:eastAsia="宋体"/>
              </w:rPr>
            </w:pPr>
          </w:p>
          <w:p w14:paraId="3FED4246">
            <w:pPr>
              <w:kinsoku/>
              <w:autoSpaceDE/>
              <w:autoSpaceDN/>
              <w:spacing w:line="346" w:lineRule="auto"/>
              <w:ind w:left="190"/>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r>
      <w:tr w14:paraId="6E586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143" w:type="dxa"/>
          </w:tcPr>
          <w:p w14:paraId="00370FFF">
            <w:pPr>
              <w:kinsoku/>
              <w:autoSpaceDE/>
              <w:autoSpaceDN/>
              <w:spacing w:line="346" w:lineRule="auto"/>
              <w:ind w:left="816"/>
              <w:rPr>
                <w:rFonts w:ascii="宋体" w:hAnsi="宋体" w:eastAsia="宋体" w:cs="宋体"/>
              </w:rPr>
            </w:pPr>
            <w:r>
              <w:rPr>
                <w:rFonts w:ascii="宋体" w:hAnsi="宋体" w:eastAsia="宋体" w:cs="宋体"/>
                <w:spacing w:val="-15"/>
              </w:rPr>
              <w:t>国际级</w:t>
            </w:r>
          </w:p>
        </w:tc>
        <w:tc>
          <w:tcPr>
            <w:tcW w:w="1097" w:type="dxa"/>
          </w:tcPr>
          <w:p w14:paraId="5B6D553E">
            <w:pPr>
              <w:kinsoku/>
              <w:autoSpaceDE/>
              <w:autoSpaceDN/>
              <w:spacing w:line="346" w:lineRule="auto"/>
              <w:ind w:left="507"/>
              <w:rPr>
                <w:rFonts w:ascii="宋体" w:hAnsi="宋体" w:eastAsia="宋体" w:cs="Times New Roman"/>
              </w:rPr>
            </w:pPr>
            <w:r>
              <w:rPr>
                <w:rFonts w:ascii="宋体" w:hAnsi="宋体" w:eastAsia="宋体" w:cs="Times New Roman"/>
              </w:rPr>
              <w:t>8</w:t>
            </w:r>
          </w:p>
        </w:tc>
        <w:tc>
          <w:tcPr>
            <w:tcW w:w="1276" w:type="dxa"/>
          </w:tcPr>
          <w:p w14:paraId="0C6C20CB">
            <w:pPr>
              <w:kinsoku/>
              <w:autoSpaceDE/>
              <w:autoSpaceDN/>
              <w:spacing w:line="346" w:lineRule="auto"/>
              <w:ind w:left="594"/>
              <w:rPr>
                <w:rFonts w:ascii="宋体" w:hAnsi="宋体" w:eastAsia="宋体" w:cs="Times New Roman"/>
              </w:rPr>
            </w:pPr>
            <w:r>
              <w:rPr>
                <w:rFonts w:ascii="宋体" w:hAnsi="宋体" w:eastAsia="宋体" w:cs="Times New Roman"/>
              </w:rPr>
              <w:t>6</w:t>
            </w:r>
          </w:p>
        </w:tc>
        <w:tc>
          <w:tcPr>
            <w:tcW w:w="1133" w:type="dxa"/>
          </w:tcPr>
          <w:p w14:paraId="2B32B183">
            <w:pPr>
              <w:kinsoku/>
              <w:autoSpaceDE/>
              <w:autoSpaceDN/>
              <w:spacing w:line="346" w:lineRule="auto"/>
              <w:ind w:left="522"/>
              <w:rPr>
                <w:rFonts w:ascii="宋体" w:hAnsi="宋体" w:eastAsia="宋体" w:cs="Times New Roman"/>
              </w:rPr>
            </w:pPr>
            <w:r>
              <w:rPr>
                <w:rFonts w:ascii="宋体" w:hAnsi="宋体" w:eastAsia="宋体" w:cs="Times New Roman"/>
              </w:rPr>
              <w:t>7</w:t>
            </w:r>
          </w:p>
        </w:tc>
        <w:tc>
          <w:tcPr>
            <w:tcW w:w="991" w:type="dxa"/>
          </w:tcPr>
          <w:p w14:paraId="52D0B70B">
            <w:pPr>
              <w:kinsoku/>
              <w:autoSpaceDE/>
              <w:autoSpaceDN/>
              <w:spacing w:line="346" w:lineRule="auto"/>
              <w:ind w:left="454"/>
              <w:rPr>
                <w:rFonts w:ascii="宋体" w:hAnsi="宋体" w:eastAsia="宋体" w:cs="Times New Roman"/>
              </w:rPr>
            </w:pPr>
            <w:r>
              <w:rPr>
                <w:rFonts w:ascii="宋体" w:hAnsi="宋体" w:eastAsia="宋体" w:cs="Times New Roman"/>
              </w:rPr>
              <w:t>5</w:t>
            </w:r>
          </w:p>
        </w:tc>
        <w:tc>
          <w:tcPr>
            <w:tcW w:w="1133" w:type="dxa"/>
          </w:tcPr>
          <w:p w14:paraId="2C0B13A3">
            <w:pPr>
              <w:kinsoku/>
              <w:autoSpaceDE/>
              <w:autoSpaceDN/>
              <w:spacing w:line="346" w:lineRule="auto"/>
              <w:ind w:left="525"/>
              <w:rPr>
                <w:rFonts w:ascii="宋体" w:hAnsi="宋体" w:eastAsia="宋体" w:cs="Times New Roman"/>
              </w:rPr>
            </w:pPr>
            <w:r>
              <w:rPr>
                <w:rFonts w:ascii="宋体" w:hAnsi="宋体" w:eastAsia="宋体" w:cs="Times New Roman"/>
              </w:rPr>
              <w:t>6</w:t>
            </w:r>
          </w:p>
        </w:tc>
        <w:tc>
          <w:tcPr>
            <w:tcW w:w="1138" w:type="dxa"/>
          </w:tcPr>
          <w:p w14:paraId="3FFD2A9C">
            <w:pPr>
              <w:kinsoku/>
              <w:autoSpaceDE/>
              <w:autoSpaceDN/>
              <w:spacing w:line="346" w:lineRule="auto"/>
              <w:ind w:left="521"/>
              <w:rPr>
                <w:rFonts w:ascii="宋体" w:hAnsi="宋体" w:eastAsia="宋体" w:cs="Times New Roman"/>
              </w:rPr>
            </w:pPr>
            <w:r>
              <w:rPr>
                <w:rFonts w:ascii="宋体" w:hAnsi="宋体" w:eastAsia="宋体" w:cs="Times New Roman"/>
              </w:rPr>
              <w:t>4</w:t>
            </w:r>
          </w:p>
        </w:tc>
      </w:tr>
      <w:tr w14:paraId="6CC62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143" w:type="dxa"/>
          </w:tcPr>
          <w:p w14:paraId="506904E5">
            <w:pPr>
              <w:kinsoku/>
              <w:autoSpaceDE/>
              <w:autoSpaceDN/>
              <w:spacing w:line="346" w:lineRule="auto"/>
              <w:ind w:left="816"/>
              <w:rPr>
                <w:rFonts w:ascii="宋体" w:hAnsi="宋体" w:eastAsia="宋体" w:cs="宋体"/>
              </w:rPr>
            </w:pPr>
            <w:r>
              <w:rPr>
                <w:rFonts w:ascii="宋体" w:hAnsi="宋体" w:eastAsia="宋体" w:cs="宋体"/>
                <w:spacing w:val="-15"/>
              </w:rPr>
              <w:t>国家级</w:t>
            </w:r>
          </w:p>
        </w:tc>
        <w:tc>
          <w:tcPr>
            <w:tcW w:w="1097" w:type="dxa"/>
          </w:tcPr>
          <w:p w14:paraId="67EDA89E">
            <w:pPr>
              <w:kinsoku/>
              <w:autoSpaceDE/>
              <w:autoSpaceDN/>
              <w:spacing w:line="346" w:lineRule="auto"/>
              <w:ind w:left="503"/>
              <w:rPr>
                <w:rFonts w:ascii="宋体" w:hAnsi="宋体" w:eastAsia="宋体" w:cs="Times New Roman"/>
              </w:rPr>
            </w:pPr>
            <w:r>
              <w:rPr>
                <w:rFonts w:ascii="宋体" w:hAnsi="宋体" w:eastAsia="宋体" w:cs="Times New Roman"/>
              </w:rPr>
              <w:t>6</w:t>
            </w:r>
          </w:p>
        </w:tc>
        <w:tc>
          <w:tcPr>
            <w:tcW w:w="1276" w:type="dxa"/>
          </w:tcPr>
          <w:p w14:paraId="236AB707">
            <w:pPr>
              <w:kinsoku/>
              <w:autoSpaceDE/>
              <w:autoSpaceDN/>
              <w:spacing w:line="346" w:lineRule="auto"/>
              <w:ind w:left="588"/>
              <w:rPr>
                <w:rFonts w:ascii="宋体" w:hAnsi="宋体" w:eastAsia="宋体" w:cs="Times New Roman"/>
              </w:rPr>
            </w:pPr>
            <w:r>
              <w:rPr>
                <w:rFonts w:ascii="宋体" w:hAnsi="宋体" w:eastAsia="宋体" w:cs="Times New Roman"/>
              </w:rPr>
              <w:t>4</w:t>
            </w:r>
          </w:p>
        </w:tc>
        <w:tc>
          <w:tcPr>
            <w:tcW w:w="1133" w:type="dxa"/>
          </w:tcPr>
          <w:p w14:paraId="4FFC4429">
            <w:pPr>
              <w:kinsoku/>
              <w:autoSpaceDE/>
              <w:autoSpaceDN/>
              <w:spacing w:line="346" w:lineRule="auto"/>
              <w:ind w:left="525"/>
              <w:rPr>
                <w:rFonts w:ascii="宋体" w:hAnsi="宋体" w:eastAsia="宋体" w:cs="Times New Roman"/>
              </w:rPr>
            </w:pPr>
            <w:r>
              <w:rPr>
                <w:rFonts w:ascii="宋体" w:hAnsi="宋体" w:eastAsia="宋体" w:cs="Times New Roman"/>
              </w:rPr>
              <w:t>5</w:t>
            </w:r>
          </w:p>
        </w:tc>
        <w:tc>
          <w:tcPr>
            <w:tcW w:w="991" w:type="dxa"/>
          </w:tcPr>
          <w:p w14:paraId="1BCFB0B7">
            <w:pPr>
              <w:kinsoku/>
              <w:autoSpaceDE/>
              <w:autoSpaceDN/>
              <w:spacing w:line="346" w:lineRule="auto"/>
              <w:ind w:left="452"/>
              <w:rPr>
                <w:rFonts w:ascii="宋体" w:hAnsi="宋体" w:eastAsia="宋体" w:cs="Times New Roman"/>
              </w:rPr>
            </w:pPr>
            <w:r>
              <w:rPr>
                <w:rFonts w:ascii="宋体" w:hAnsi="宋体" w:eastAsia="宋体" w:cs="Times New Roman"/>
              </w:rPr>
              <w:t>3</w:t>
            </w:r>
          </w:p>
        </w:tc>
        <w:tc>
          <w:tcPr>
            <w:tcW w:w="1133" w:type="dxa"/>
          </w:tcPr>
          <w:p w14:paraId="09BB0B77">
            <w:pPr>
              <w:kinsoku/>
              <w:autoSpaceDE/>
              <w:autoSpaceDN/>
              <w:spacing w:line="346" w:lineRule="auto"/>
              <w:ind w:left="525"/>
              <w:rPr>
                <w:rFonts w:ascii="宋体" w:hAnsi="宋体" w:eastAsia="宋体" w:cs="Times New Roman"/>
              </w:rPr>
            </w:pPr>
            <w:r>
              <w:rPr>
                <w:rFonts w:ascii="宋体" w:hAnsi="宋体" w:eastAsia="宋体" w:cs="Times New Roman"/>
              </w:rPr>
              <w:t>3</w:t>
            </w:r>
          </w:p>
        </w:tc>
        <w:tc>
          <w:tcPr>
            <w:tcW w:w="1138" w:type="dxa"/>
          </w:tcPr>
          <w:p w14:paraId="67B3836F">
            <w:pPr>
              <w:kinsoku/>
              <w:autoSpaceDE/>
              <w:autoSpaceDN/>
              <w:spacing w:line="346" w:lineRule="auto"/>
              <w:ind w:left="522"/>
              <w:rPr>
                <w:rFonts w:ascii="宋体" w:hAnsi="宋体" w:eastAsia="宋体" w:cs="Times New Roman"/>
              </w:rPr>
            </w:pPr>
            <w:r>
              <w:rPr>
                <w:rFonts w:ascii="宋体" w:hAnsi="宋体" w:eastAsia="宋体" w:cs="Times New Roman"/>
              </w:rPr>
              <w:t>2</w:t>
            </w:r>
          </w:p>
        </w:tc>
      </w:tr>
      <w:tr w14:paraId="56F19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143" w:type="dxa"/>
          </w:tcPr>
          <w:p w14:paraId="08582739">
            <w:pPr>
              <w:kinsoku/>
              <w:autoSpaceDE/>
              <w:autoSpaceDN/>
              <w:spacing w:line="346" w:lineRule="auto"/>
              <w:ind w:left="799"/>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1097" w:type="dxa"/>
          </w:tcPr>
          <w:p w14:paraId="38E56E94">
            <w:pPr>
              <w:kinsoku/>
              <w:autoSpaceDE/>
              <w:autoSpaceDN/>
              <w:spacing w:line="346" w:lineRule="auto"/>
              <w:ind w:left="504"/>
              <w:rPr>
                <w:rFonts w:ascii="宋体" w:hAnsi="宋体" w:eastAsia="宋体" w:cs="Times New Roman"/>
              </w:rPr>
            </w:pPr>
            <w:r>
              <w:rPr>
                <w:rFonts w:ascii="宋体" w:hAnsi="宋体" w:eastAsia="宋体" w:cs="Times New Roman"/>
              </w:rPr>
              <w:t>5</w:t>
            </w:r>
          </w:p>
        </w:tc>
        <w:tc>
          <w:tcPr>
            <w:tcW w:w="1276" w:type="dxa"/>
          </w:tcPr>
          <w:p w14:paraId="54CFF86F">
            <w:pPr>
              <w:kinsoku/>
              <w:autoSpaceDE/>
              <w:autoSpaceDN/>
              <w:spacing w:line="346" w:lineRule="auto"/>
              <w:ind w:left="593"/>
              <w:rPr>
                <w:rFonts w:ascii="宋体" w:hAnsi="宋体" w:eastAsia="宋体" w:cs="Times New Roman"/>
              </w:rPr>
            </w:pPr>
            <w:r>
              <w:rPr>
                <w:rFonts w:ascii="宋体" w:hAnsi="宋体" w:eastAsia="宋体" w:cs="Times New Roman"/>
              </w:rPr>
              <w:t>3</w:t>
            </w:r>
          </w:p>
        </w:tc>
        <w:tc>
          <w:tcPr>
            <w:tcW w:w="1133" w:type="dxa"/>
          </w:tcPr>
          <w:p w14:paraId="497A9DE7">
            <w:pPr>
              <w:kinsoku/>
              <w:autoSpaceDE/>
              <w:autoSpaceDN/>
              <w:spacing w:line="346" w:lineRule="auto"/>
              <w:ind w:left="523"/>
              <w:rPr>
                <w:rFonts w:ascii="宋体" w:hAnsi="宋体" w:eastAsia="宋体" w:cs="Times New Roman"/>
              </w:rPr>
            </w:pPr>
            <w:r>
              <w:rPr>
                <w:rFonts w:ascii="宋体" w:hAnsi="宋体" w:eastAsia="宋体" w:cs="Times New Roman"/>
              </w:rPr>
              <w:t>3</w:t>
            </w:r>
          </w:p>
        </w:tc>
        <w:tc>
          <w:tcPr>
            <w:tcW w:w="991" w:type="dxa"/>
          </w:tcPr>
          <w:p w14:paraId="0008901F">
            <w:pPr>
              <w:kinsoku/>
              <w:autoSpaceDE/>
              <w:autoSpaceDN/>
              <w:spacing w:line="346" w:lineRule="auto"/>
              <w:ind w:left="448"/>
              <w:rPr>
                <w:rFonts w:ascii="宋体" w:hAnsi="宋体" w:eastAsia="宋体" w:cs="Times New Roman"/>
              </w:rPr>
            </w:pPr>
            <w:r>
              <w:rPr>
                <w:rFonts w:ascii="宋体" w:hAnsi="宋体" w:eastAsia="宋体" w:cs="Times New Roman"/>
              </w:rPr>
              <w:t>2</w:t>
            </w:r>
          </w:p>
        </w:tc>
        <w:tc>
          <w:tcPr>
            <w:tcW w:w="1133" w:type="dxa"/>
          </w:tcPr>
          <w:p w14:paraId="638DA9A2">
            <w:pPr>
              <w:kinsoku/>
              <w:autoSpaceDE/>
              <w:autoSpaceDN/>
              <w:spacing w:line="346" w:lineRule="auto"/>
              <w:ind w:left="521"/>
              <w:rPr>
                <w:rFonts w:ascii="宋体" w:hAnsi="宋体" w:eastAsia="宋体" w:cs="Times New Roman"/>
              </w:rPr>
            </w:pPr>
            <w:r>
              <w:rPr>
                <w:rFonts w:ascii="宋体" w:hAnsi="宋体" w:eastAsia="宋体" w:cs="Times New Roman"/>
              </w:rPr>
              <w:t>2</w:t>
            </w:r>
          </w:p>
        </w:tc>
        <w:tc>
          <w:tcPr>
            <w:tcW w:w="1138" w:type="dxa"/>
          </w:tcPr>
          <w:p w14:paraId="4CB1AAC8">
            <w:pPr>
              <w:kinsoku/>
              <w:autoSpaceDE/>
              <w:autoSpaceDN/>
              <w:spacing w:line="346" w:lineRule="auto"/>
              <w:ind w:left="4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1FE0C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143" w:type="dxa"/>
          </w:tcPr>
          <w:p w14:paraId="0D2B1A31">
            <w:pPr>
              <w:kinsoku/>
              <w:autoSpaceDE/>
              <w:autoSpaceDN/>
              <w:spacing w:line="346" w:lineRule="auto"/>
              <w:ind w:left="799"/>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1097" w:type="dxa"/>
          </w:tcPr>
          <w:p w14:paraId="49987C87">
            <w:pPr>
              <w:kinsoku/>
              <w:autoSpaceDE/>
              <w:autoSpaceDN/>
              <w:spacing w:line="346" w:lineRule="auto"/>
              <w:ind w:left="503"/>
              <w:rPr>
                <w:rFonts w:ascii="宋体" w:hAnsi="宋体" w:eastAsia="宋体" w:cs="Times New Roman"/>
              </w:rPr>
            </w:pPr>
            <w:r>
              <w:rPr>
                <w:rFonts w:ascii="宋体" w:hAnsi="宋体" w:eastAsia="宋体" w:cs="Times New Roman"/>
              </w:rPr>
              <w:t>3</w:t>
            </w:r>
          </w:p>
        </w:tc>
        <w:tc>
          <w:tcPr>
            <w:tcW w:w="1276" w:type="dxa"/>
          </w:tcPr>
          <w:p w14:paraId="79EE1FC1">
            <w:pPr>
              <w:kinsoku/>
              <w:autoSpaceDE/>
              <w:autoSpaceDN/>
              <w:spacing w:line="346" w:lineRule="auto"/>
              <w:ind w:left="589"/>
              <w:rPr>
                <w:rFonts w:ascii="宋体" w:hAnsi="宋体" w:eastAsia="宋体" w:cs="Times New Roman"/>
              </w:rPr>
            </w:pPr>
            <w:r>
              <w:rPr>
                <w:rFonts w:ascii="宋体" w:hAnsi="宋体" w:eastAsia="宋体" w:cs="Times New Roman"/>
              </w:rPr>
              <w:t>2</w:t>
            </w:r>
          </w:p>
        </w:tc>
        <w:tc>
          <w:tcPr>
            <w:tcW w:w="1133" w:type="dxa"/>
          </w:tcPr>
          <w:p w14:paraId="3F4531B7">
            <w:pPr>
              <w:kinsoku/>
              <w:autoSpaceDE/>
              <w:autoSpaceDN/>
              <w:spacing w:line="346" w:lineRule="auto"/>
              <w:ind w:left="519"/>
              <w:rPr>
                <w:rFonts w:ascii="宋体" w:hAnsi="宋体" w:eastAsia="宋体" w:cs="Times New Roman"/>
              </w:rPr>
            </w:pPr>
            <w:r>
              <w:rPr>
                <w:rFonts w:ascii="宋体" w:hAnsi="宋体" w:eastAsia="宋体" w:cs="Times New Roman"/>
              </w:rPr>
              <w:t>2</w:t>
            </w:r>
          </w:p>
        </w:tc>
        <w:tc>
          <w:tcPr>
            <w:tcW w:w="991" w:type="dxa"/>
          </w:tcPr>
          <w:p w14:paraId="5C910408">
            <w:pPr>
              <w:kinsoku/>
              <w:autoSpaceDE/>
              <w:autoSpaceDN/>
              <w:spacing w:line="346" w:lineRule="auto"/>
              <w:ind w:left="37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133" w:type="dxa"/>
          </w:tcPr>
          <w:p w14:paraId="42549CD8">
            <w:pPr>
              <w:kinsoku/>
              <w:autoSpaceDE/>
              <w:autoSpaceDN/>
              <w:spacing w:line="346" w:lineRule="auto"/>
              <w:ind w:left="45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138" w:type="dxa"/>
          </w:tcPr>
          <w:p w14:paraId="4311E090">
            <w:pPr>
              <w:kinsoku/>
              <w:autoSpaceDE/>
              <w:autoSpaceDN/>
              <w:spacing w:line="346" w:lineRule="auto"/>
              <w:ind w:left="542"/>
              <w:rPr>
                <w:rFonts w:ascii="宋体" w:hAnsi="宋体" w:eastAsia="宋体" w:cs="Times New Roman"/>
              </w:rPr>
            </w:pPr>
            <w:r>
              <w:rPr>
                <w:rFonts w:ascii="宋体" w:hAnsi="宋体" w:eastAsia="宋体" w:cs="Times New Roman"/>
              </w:rPr>
              <w:t>1</w:t>
            </w:r>
          </w:p>
        </w:tc>
      </w:tr>
      <w:tr w14:paraId="2E20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143" w:type="dxa"/>
          </w:tcPr>
          <w:p w14:paraId="0C9F735F">
            <w:pPr>
              <w:kinsoku/>
              <w:autoSpaceDE/>
              <w:autoSpaceDN/>
              <w:spacing w:line="346" w:lineRule="auto"/>
              <w:ind w:left="618"/>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1097" w:type="dxa"/>
          </w:tcPr>
          <w:p w14:paraId="5C19BF01">
            <w:pPr>
              <w:kinsoku/>
              <w:autoSpaceDE/>
              <w:autoSpaceDN/>
              <w:spacing w:line="346" w:lineRule="auto"/>
              <w:ind w:left="499"/>
              <w:rPr>
                <w:rFonts w:ascii="宋体" w:hAnsi="宋体" w:eastAsia="宋体" w:cs="Times New Roman"/>
              </w:rPr>
            </w:pPr>
            <w:r>
              <w:rPr>
                <w:rFonts w:ascii="宋体" w:hAnsi="宋体" w:eastAsia="宋体" w:cs="Times New Roman"/>
              </w:rPr>
              <w:t>2</w:t>
            </w:r>
          </w:p>
        </w:tc>
        <w:tc>
          <w:tcPr>
            <w:tcW w:w="1276" w:type="dxa"/>
          </w:tcPr>
          <w:p w14:paraId="62C16BBE">
            <w:pPr>
              <w:kinsoku/>
              <w:autoSpaceDE/>
              <w:autoSpaceDN/>
              <w:spacing w:line="346" w:lineRule="auto"/>
              <w:ind w:left="51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133" w:type="dxa"/>
          </w:tcPr>
          <w:p w14:paraId="314F44D2">
            <w:pPr>
              <w:kinsoku/>
              <w:autoSpaceDE/>
              <w:autoSpaceDN/>
              <w:spacing w:line="346" w:lineRule="auto"/>
              <w:ind w:left="44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991" w:type="dxa"/>
          </w:tcPr>
          <w:p w14:paraId="490FFC3D">
            <w:pPr>
              <w:kinsoku/>
              <w:autoSpaceDE/>
              <w:autoSpaceDN/>
              <w:spacing w:line="346" w:lineRule="auto"/>
              <w:ind w:left="468"/>
              <w:rPr>
                <w:rFonts w:ascii="宋体" w:hAnsi="宋体" w:eastAsia="宋体" w:cs="Times New Roman"/>
              </w:rPr>
            </w:pPr>
            <w:r>
              <w:rPr>
                <w:rFonts w:ascii="宋体" w:hAnsi="宋体" w:eastAsia="宋体" w:cs="Times New Roman"/>
              </w:rPr>
              <w:t>1</w:t>
            </w:r>
          </w:p>
        </w:tc>
        <w:tc>
          <w:tcPr>
            <w:tcW w:w="1133" w:type="dxa"/>
          </w:tcPr>
          <w:p w14:paraId="054C82BC">
            <w:pPr>
              <w:kinsoku/>
              <w:autoSpaceDE/>
              <w:autoSpaceDN/>
              <w:spacing w:line="346" w:lineRule="auto"/>
              <w:ind w:left="541"/>
              <w:rPr>
                <w:rFonts w:ascii="宋体" w:hAnsi="宋体" w:eastAsia="宋体" w:cs="Times New Roman"/>
              </w:rPr>
            </w:pPr>
            <w:r>
              <w:rPr>
                <w:rFonts w:ascii="宋体" w:hAnsi="宋体" w:eastAsia="宋体" w:cs="Times New Roman"/>
              </w:rPr>
              <w:t>1</w:t>
            </w:r>
          </w:p>
        </w:tc>
        <w:tc>
          <w:tcPr>
            <w:tcW w:w="1138" w:type="dxa"/>
          </w:tcPr>
          <w:p w14:paraId="63402037">
            <w:pPr>
              <w:kinsoku/>
              <w:autoSpaceDE/>
              <w:autoSpaceDN/>
              <w:spacing w:line="346" w:lineRule="auto"/>
              <w:ind w:left="434"/>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7B66CD78">
      <w:pPr>
        <w:kinsoku/>
        <w:autoSpaceDE/>
        <w:autoSpaceDN/>
        <w:spacing w:line="346" w:lineRule="auto"/>
        <w:ind w:left="700"/>
        <w:rPr>
          <w:rFonts w:ascii="仿宋" w:hAnsi="仿宋" w:eastAsia="仿宋" w:cs="仿宋"/>
          <w:color w:val="FF0000"/>
          <w:spacing w:val="-20"/>
          <w:sz w:val="32"/>
          <w:szCs w:val="32"/>
        </w:rPr>
      </w:pPr>
      <w:r>
        <w:rPr>
          <w:rFonts w:ascii="仿宋" w:hAnsi="仿宋" w:eastAsia="仿宋" w:cs="仿宋"/>
          <w:color w:val="FF0000"/>
          <w:spacing w:val="-20"/>
          <w:sz w:val="32"/>
          <w:szCs w:val="32"/>
        </w:rPr>
        <w:t>注：</w:t>
      </w:r>
    </w:p>
    <w:p w14:paraId="16328CC1">
      <w:pPr>
        <w:kinsoku/>
        <w:autoSpaceDE/>
        <w:autoSpaceDN/>
        <w:spacing w:line="346" w:lineRule="auto"/>
        <w:ind w:right="-596" w:rightChars="-284" w:firstLine="548" w:firstLineChars="196"/>
        <w:rPr>
          <w:rFonts w:ascii="仿宋" w:hAnsi="仿宋" w:eastAsia="仿宋" w:cs="仿宋"/>
          <w:color w:val="FF0000"/>
          <w:spacing w:val="-20"/>
          <w:sz w:val="32"/>
          <w:szCs w:val="32"/>
        </w:rPr>
      </w:pPr>
      <w:r>
        <w:rPr>
          <w:rFonts w:hint="eastAsia" w:ascii="仿宋" w:hAnsi="仿宋" w:eastAsia="仿宋" w:cs="仿宋"/>
          <w:color w:val="FF0000"/>
          <w:spacing w:val="-20"/>
          <w:sz w:val="32"/>
          <w:szCs w:val="32"/>
        </w:rPr>
        <w:t>①各类比赛若设有特等奖，则特等奖按照学校文件上第1名（等）的标准加分，其余奖项依次减等，</w:t>
      </w:r>
      <w:r>
        <w:rPr>
          <w:rFonts w:ascii="仿宋" w:hAnsi="仿宋" w:eastAsia="仿宋" w:cs="仿宋"/>
          <w:color w:val="FF0000"/>
          <w:spacing w:val="-20"/>
          <w:sz w:val="32"/>
          <w:szCs w:val="32"/>
        </w:rPr>
        <w:t>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4名（</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则</w:t>
      </w:r>
      <w:r>
        <w:rPr>
          <w:rFonts w:ascii="仿宋" w:hAnsi="仿宋" w:eastAsia="仿宋" w:cs="仿宋"/>
          <w:color w:val="FF0000"/>
          <w:spacing w:val="-20"/>
          <w:sz w:val="32"/>
          <w:szCs w:val="32"/>
        </w:rPr>
        <w:t>按照下一级别第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4名（</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的</w:t>
      </w:r>
      <w:r>
        <w:rPr>
          <w:rFonts w:ascii="仿宋" w:hAnsi="仿宋" w:eastAsia="仿宋" w:cs="仿宋"/>
          <w:color w:val="FF0000"/>
          <w:spacing w:val="-20"/>
          <w:sz w:val="32"/>
          <w:szCs w:val="32"/>
        </w:rPr>
        <w:t>标准加分</w:t>
      </w:r>
      <w:r>
        <w:rPr>
          <w:rFonts w:hint="eastAsia" w:ascii="仿宋" w:hAnsi="仿宋" w:eastAsia="仿宋" w:cs="仿宋"/>
          <w:color w:val="FF0000"/>
          <w:spacing w:val="-20"/>
          <w:sz w:val="32"/>
          <w:szCs w:val="32"/>
        </w:rPr>
        <w:t>。</w:t>
      </w:r>
    </w:p>
    <w:p w14:paraId="60175D65">
      <w:pPr>
        <w:kinsoku/>
        <w:autoSpaceDE/>
        <w:autoSpaceDN/>
        <w:spacing w:line="346" w:lineRule="auto"/>
        <w:ind w:right="-596" w:rightChars="-284" w:firstLine="548" w:firstLineChars="196"/>
        <w:rPr>
          <w:rFonts w:ascii="仿宋" w:hAnsi="仿宋" w:eastAsia="仿宋" w:cs="仿宋"/>
          <w:color w:val="FF0000"/>
          <w:spacing w:val="-20"/>
          <w:sz w:val="32"/>
          <w:szCs w:val="32"/>
        </w:rPr>
      </w:pPr>
      <w:r>
        <w:rPr>
          <w:rFonts w:hint="eastAsia" w:ascii="仿宋" w:hAnsi="仿宋" w:eastAsia="仿宋" w:cs="仿宋"/>
          <w:color w:val="FF0000"/>
          <w:spacing w:val="-20"/>
          <w:sz w:val="32"/>
          <w:szCs w:val="32"/>
        </w:rPr>
        <w:t>②各类比赛若有优胜奖、最佳创意奖、最佳人气奖等奖项，按照相应</w:t>
      </w:r>
      <w:r>
        <w:rPr>
          <w:rFonts w:ascii="仿宋" w:hAnsi="仿宋" w:eastAsia="仿宋" w:cs="仿宋"/>
          <w:color w:val="FF0000"/>
          <w:spacing w:val="-20"/>
          <w:sz w:val="32"/>
          <w:szCs w:val="32"/>
        </w:rPr>
        <w:t>级别的第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w:t>
      </w:r>
      <w:r>
        <w:rPr>
          <w:rFonts w:hint="eastAsia" w:ascii="仿宋" w:hAnsi="仿宋" w:eastAsia="仿宋" w:cs="仿宋"/>
          <w:color w:val="FF0000"/>
          <w:spacing w:val="-20"/>
          <w:sz w:val="32"/>
          <w:szCs w:val="32"/>
        </w:rPr>
        <w:t>名</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减去</w:t>
      </w:r>
      <w:r>
        <w:rPr>
          <w:rFonts w:ascii="仿宋" w:hAnsi="仿宋" w:eastAsia="仿宋" w:cs="仿宋"/>
          <w:color w:val="FF0000"/>
          <w:spacing w:val="-20"/>
          <w:sz w:val="32"/>
          <w:szCs w:val="32"/>
        </w:rPr>
        <w:t>0.5</w:t>
      </w:r>
      <w:r>
        <w:rPr>
          <w:rFonts w:hint="eastAsia" w:ascii="仿宋" w:hAnsi="仿宋" w:eastAsia="仿宋" w:cs="仿宋"/>
          <w:color w:val="FF0000"/>
          <w:spacing w:val="-20"/>
          <w:sz w:val="32"/>
          <w:szCs w:val="32"/>
        </w:rPr>
        <w:t>分的</w:t>
      </w:r>
      <w:r>
        <w:rPr>
          <w:rFonts w:ascii="仿宋" w:hAnsi="仿宋" w:eastAsia="仿宋" w:cs="仿宋"/>
          <w:color w:val="FF0000"/>
          <w:spacing w:val="-20"/>
          <w:sz w:val="32"/>
          <w:szCs w:val="32"/>
        </w:rPr>
        <w:t>标准加分</w:t>
      </w:r>
      <w:r>
        <w:rPr>
          <w:rFonts w:hint="eastAsia" w:ascii="仿宋" w:hAnsi="仿宋" w:eastAsia="仿宋" w:cs="仿宋"/>
          <w:color w:val="FF0000"/>
          <w:spacing w:val="-20"/>
          <w:sz w:val="32"/>
          <w:szCs w:val="32"/>
        </w:rPr>
        <w:t>，如果相应</w:t>
      </w:r>
      <w:r>
        <w:rPr>
          <w:rFonts w:ascii="仿宋" w:hAnsi="仿宋" w:eastAsia="仿宋" w:cs="仿宋"/>
          <w:color w:val="FF0000"/>
          <w:spacing w:val="-20"/>
          <w:sz w:val="32"/>
          <w:szCs w:val="32"/>
        </w:rPr>
        <w:t>级别的第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w:t>
      </w:r>
      <w:r>
        <w:rPr>
          <w:rFonts w:hint="eastAsia" w:ascii="仿宋" w:hAnsi="仿宋" w:eastAsia="仿宋" w:cs="仿宋"/>
          <w:color w:val="FF0000"/>
          <w:spacing w:val="-20"/>
          <w:sz w:val="32"/>
          <w:szCs w:val="32"/>
        </w:rPr>
        <w:t>名</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加</w:t>
      </w:r>
      <w:r>
        <w:rPr>
          <w:rFonts w:ascii="仿宋" w:hAnsi="仿宋" w:eastAsia="仿宋" w:cs="仿宋"/>
          <w:color w:val="FF0000"/>
          <w:spacing w:val="-20"/>
          <w:sz w:val="32"/>
          <w:szCs w:val="32"/>
        </w:rPr>
        <w:t>0.5</w:t>
      </w:r>
      <w:r>
        <w:rPr>
          <w:rFonts w:hint="eastAsia" w:ascii="仿宋" w:hAnsi="仿宋" w:eastAsia="仿宋" w:cs="仿宋"/>
          <w:color w:val="FF0000"/>
          <w:spacing w:val="-20"/>
          <w:sz w:val="32"/>
          <w:szCs w:val="32"/>
        </w:rPr>
        <w:t>分，则不需</w:t>
      </w:r>
      <w:r>
        <w:rPr>
          <w:rFonts w:ascii="仿宋" w:hAnsi="仿宋" w:eastAsia="仿宋" w:cs="仿宋"/>
          <w:color w:val="FF0000"/>
          <w:spacing w:val="-20"/>
          <w:sz w:val="32"/>
          <w:szCs w:val="32"/>
        </w:rPr>
        <w:t>再</w:t>
      </w:r>
      <w:r>
        <w:rPr>
          <w:rFonts w:hint="eastAsia" w:ascii="仿宋" w:hAnsi="仿宋" w:eastAsia="仿宋" w:cs="仿宋"/>
          <w:color w:val="FF0000"/>
          <w:spacing w:val="-20"/>
          <w:sz w:val="32"/>
          <w:szCs w:val="32"/>
        </w:rPr>
        <w:t>减去</w:t>
      </w:r>
      <w:r>
        <w:rPr>
          <w:rFonts w:ascii="仿宋" w:hAnsi="仿宋" w:eastAsia="仿宋" w:cs="仿宋"/>
          <w:color w:val="FF0000"/>
          <w:spacing w:val="-20"/>
          <w:sz w:val="32"/>
          <w:szCs w:val="32"/>
        </w:rPr>
        <w:t>0.5</w:t>
      </w:r>
      <w:r>
        <w:rPr>
          <w:rFonts w:hint="eastAsia" w:ascii="仿宋" w:hAnsi="仿宋" w:eastAsia="仿宋" w:cs="仿宋"/>
          <w:color w:val="FF0000"/>
          <w:spacing w:val="-20"/>
          <w:sz w:val="32"/>
          <w:szCs w:val="32"/>
        </w:rPr>
        <w:t>分。</w:t>
      </w:r>
    </w:p>
    <w:p w14:paraId="3A9189EF">
      <w:pPr>
        <w:kinsoku/>
        <w:autoSpaceDE/>
        <w:autoSpaceDN/>
        <w:spacing w:line="346" w:lineRule="auto"/>
        <w:ind w:left="150" w:right="219" w:firstLine="578"/>
        <w:rPr>
          <w:rFonts w:ascii="仿宋" w:hAnsi="仿宋" w:eastAsia="仿宋" w:cs="仿宋"/>
          <w:sz w:val="32"/>
          <w:szCs w:val="32"/>
        </w:rPr>
      </w:pPr>
      <w:r>
        <w:rPr>
          <w:rFonts w:ascii="仿宋" w:hAnsi="仿宋" w:eastAsia="仿宋" w:cs="Times New Roman"/>
          <w:spacing w:val="-24"/>
          <w:sz w:val="32"/>
          <w:szCs w:val="32"/>
        </w:rPr>
        <w:t>3</w:t>
      </w:r>
      <w:r>
        <w:rPr>
          <w:rFonts w:ascii="仿宋" w:hAnsi="仿宋" w:eastAsia="仿宋" w:cs="仿宋"/>
          <w:spacing w:val="-17"/>
          <w:sz w:val="32"/>
          <w:szCs w:val="32"/>
        </w:rPr>
        <w:t>．</w:t>
      </w:r>
      <w:r>
        <w:rPr>
          <w:rFonts w:ascii="仿宋" w:hAnsi="仿宋" w:eastAsia="仿宋" w:cs="仿宋"/>
          <w:spacing w:val="-12"/>
          <w:sz w:val="32"/>
          <w:szCs w:val="32"/>
        </w:rPr>
        <w:t>参与重大仪式活动、重大艺术展演，可由各院</w:t>
      </w:r>
      <w:r>
        <w:rPr>
          <w:rFonts w:hint="eastAsia" w:ascii="仿宋" w:hAnsi="仿宋" w:eastAsia="仿宋" w:cs="仿宋"/>
          <w:spacing w:val="-12"/>
          <w:sz w:val="32"/>
          <w:szCs w:val="32"/>
        </w:rPr>
        <w:t>（</w:t>
      </w:r>
      <w:r>
        <w:rPr>
          <w:rFonts w:ascii="仿宋" w:hAnsi="仿宋" w:eastAsia="仿宋" w:cs="仿宋"/>
          <w:spacing w:val="-12"/>
          <w:sz w:val="32"/>
          <w:szCs w:val="32"/>
        </w:rPr>
        <w:t>系</w:t>
      </w:r>
      <w:r>
        <w:rPr>
          <w:rFonts w:hint="eastAsia" w:ascii="仿宋" w:hAnsi="仿宋" w:eastAsia="仿宋" w:cs="仿宋"/>
          <w:spacing w:val="-12"/>
          <w:sz w:val="32"/>
          <w:szCs w:val="32"/>
        </w:rPr>
        <w:t>）</w:t>
      </w:r>
      <w:r>
        <w:rPr>
          <w:rFonts w:ascii="仿宋" w:hAnsi="仿宋" w:eastAsia="仿宋" w:cs="仿宋"/>
          <w:spacing w:val="-12"/>
          <w:sz w:val="32"/>
          <w:szCs w:val="32"/>
        </w:rPr>
        <w:t>根据</w:t>
      </w:r>
      <w:r>
        <w:rPr>
          <w:rFonts w:ascii="仿宋" w:hAnsi="仿宋" w:eastAsia="仿宋" w:cs="仿宋"/>
          <w:spacing w:val="-22"/>
          <w:sz w:val="32"/>
          <w:szCs w:val="32"/>
        </w:rPr>
        <w:t>实</w:t>
      </w:r>
      <w:r>
        <w:rPr>
          <w:rFonts w:ascii="仿宋" w:hAnsi="仿宋" w:eastAsia="仿宋" w:cs="仿宋"/>
          <w:spacing w:val="-18"/>
          <w:sz w:val="32"/>
          <w:szCs w:val="32"/>
        </w:rPr>
        <w:t>际情况讨论后自行评定。</w:t>
      </w:r>
    </w:p>
    <w:p w14:paraId="7C655DE7">
      <w:pPr>
        <w:kinsoku/>
        <w:autoSpaceDE/>
        <w:autoSpaceDN/>
        <w:spacing w:line="346" w:lineRule="auto"/>
        <w:ind w:left="724"/>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五</w:t>
      </w:r>
      <w:r>
        <w:rPr>
          <w:rFonts w:hint="eastAsia" w:ascii="仿宋" w:hAnsi="仿宋" w:eastAsia="仿宋" w:cs="仿宋"/>
          <w:spacing w:val="4"/>
          <w:sz w:val="32"/>
          <w:szCs w:val="32"/>
        </w:rPr>
        <w:t>）</w:t>
      </w:r>
      <w:r>
        <w:rPr>
          <w:rFonts w:ascii="仿宋" w:hAnsi="仿宋" w:eastAsia="仿宋" w:cs="仿宋"/>
          <w:spacing w:val="2"/>
          <w:sz w:val="32"/>
          <w:szCs w:val="32"/>
        </w:rPr>
        <w:t>劳育成绩积分</w:t>
      </w:r>
    </w:p>
    <w:p w14:paraId="57D05D14">
      <w:pPr>
        <w:kinsoku/>
        <w:autoSpaceDE/>
        <w:autoSpaceDN/>
        <w:spacing w:line="346" w:lineRule="auto"/>
        <w:ind w:left="718"/>
        <w:rPr>
          <w:rFonts w:ascii="仿宋" w:hAnsi="仿宋" w:eastAsia="仿宋" w:cs="仿宋"/>
          <w:sz w:val="32"/>
          <w:szCs w:val="32"/>
        </w:rPr>
      </w:pPr>
      <w:r>
        <w:rPr>
          <w:rFonts w:ascii="仿宋" w:hAnsi="仿宋" w:eastAsia="仿宋" w:cs="仿宋"/>
          <w:spacing w:val="-25"/>
          <w:sz w:val="32"/>
          <w:szCs w:val="32"/>
        </w:rPr>
        <w:t>劳</w:t>
      </w:r>
      <w:r>
        <w:rPr>
          <w:rFonts w:ascii="仿宋" w:hAnsi="仿宋" w:eastAsia="仿宋" w:cs="仿宋"/>
          <w:spacing w:val="-22"/>
          <w:sz w:val="32"/>
          <w:szCs w:val="32"/>
        </w:rPr>
        <w:t>育积分</w:t>
      </w:r>
      <w:r>
        <w:rPr>
          <w:rFonts w:ascii="仿宋" w:hAnsi="仿宋" w:eastAsia="仿宋" w:cs="Times New Roman"/>
          <w:spacing w:val="-22"/>
          <w:sz w:val="32"/>
          <w:szCs w:val="32"/>
        </w:rPr>
        <w:t>L</w:t>
      </w:r>
      <w:r>
        <w:rPr>
          <w:rFonts w:ascii="仿宋" w:hAnsi="仿宋" w:eastAsia="仿宋" w:cs="仿宋"/>
          <w:spacing w:val="-22"/>
          <w:sz w:val="32"/>
          <w:szCs w:val="32"/>
        </w:rPr>
        <w:t>，按如下公式计算：</w:t>
      </w:r>
    </w:p>
    <w:p w14:paraId="6F8FB356">
      <w:pPr>
        <w:kinsoku/>
        <w:autoSpaceDE/>
        <w:autoSpaceDN/>
        <w:spacing w:line="346" w:lineRule="auto"/>
        <w:ind w:left="1631"/>
        <w:rPr>
          <w:rFonts w:ascii="仿宋" w:hAnsi="仿宋" w:eastAsia="仿宋" w:cs="Times New Roman"/>
          <w:sz w:val="32"/>
          <w:szCs w:val="32"/>
        </w:rPr>
      </w:pPr>
      <w:r>
        <w:rPr>
          <w:rFonts w:ascii="仿宋" w:hAnsi="仿宋" w:eastAsia="仿宋" w:cs="Times New Roman"/>
          <w:spacing w:val="-9"/>
          <w:sz w:val="32"/>
          <w:szCs w:val="32"/>
        </w:rPr>
        <w:t>L</w:t>
      </w:r>
      <w:r>
        <w:rPr>
          <w:rFonts w:ascii="仿宋" w:hAnsi="仿宋" w:eastAsia="仿宋" w:cs="Times New Roman"/>
          <w:spacing w:val="-17"/>
          <w:sz w:val="32"/>
          <w:szCs w:val="32"/>
        </w:rPr>
        <w:t xml:space="preserve"> </w:t>
      </w:r>
      <w:r>
        <w:rPr>
          <w:rFonts w:ascii="仿宋" w:hAnsi="仿宋" w:eastAsia="仿宋" w:cs="Times New Roman"/>
          <w:spacing w:val="-9"/>
          <w:sz w:val="32"/>
          <w:szCs w:val="32"/>
        </w:rPr>
        <w:t>= L1 – L2</w:t>
      </w:r>
    </w:p>
    <w:p w14:paraId="76DFD9BC">
      <w:pPr>
        <w:kinsoku/>
        <w:autoSpaceDE/>
        <w:autoSpaceDN/>
        <w:spacing w:line="346" w:lineRule="auto"/>
        <w:ind w:left="701"/>
        <w:rPr>
          <w:rFonts w:ascii="仿宋" w:hAnsi="仿宋" w:eastAsia="仿宋" w:cs="仿宋"/>
          <w:sz w:val="32"/>
          <w:szCs w:val="32"/>
        </w:rPr>
      </w:pPr>
      <w:r>
        <w:rPr>
          <w:rFonts w:ascii="仿宋" w:hAnsi="仿宋" w:eastAsia="仿宋" w:cs="仿宋"/>
          <w:spacing w:val="-26"/>
          <w:sz w:val="32"/>
          <w:szCs w:val="32"/>
        </w:rPr>
        <w:t>其中：</w:t>
      </w:r>
      <w:r>
        <w:rPr>
          <w:rFonts w:ascii="仿宋" w:hAnsi="仿宋" w:eastAsia="仿宋" w:cs="Times New Roman"/>
          <w:spacing w:val="-26"/>
          <w:sz w:val="32"/>
          <w:szCs w:val="32"/>
        </w:rPr>
        <w:t>L1</w:t>
      </w:r>
      <w:r>
        <w:rPr>
          <w:rFonts w:ascii="仿宋" w:hAnsi="仿宋" w:eastAsia="仿宋" w:cs="仿宋"/>
          <w:spacing w:val="-26"/>
          <w:sz w:val="32"/>
          <w:szCs w:val="32"/>
        </w:rPr>
        <w:t>—劳动活动加分；</w:t>
      </w:r>
    </w:p>
    <w:p w14:paraId="04B0E5EE">
      <w:pPr>
        <w:kinsoku/>
        <w:autoSpaceDE/>
        <w:autoSpaceDN/>
        <w:spacing w:line="346" w:lineRule="auto"/>
        <w:ind w:left="1563"/>
        <w:rPr>
          <w:rFonts w:ascii="仿宋" w:hAnsi="仿宋" w:eastAsia="仿宋" w:cs="仿宋"/>
          <w:sz w:val="32"/>
          <w:szCs w:val="32"/>
        </w:rPr>
      </w:pPr>
      <w:r>
        <w:rPr>
          <w:rFonts w:ascii="仿宋" w:hAnsi="仿宋" w:eastAsia="仿宋" w:cs="Times New Roman"/>
          <w:spacing w:val="-14"/>
          <w:sz w:val="32"/>
          <w:szCs w:val="32"/>
        </w:rPr>
        <w:t>L2</w:t>
      </w:r>
      <w:r>
        <w:rPr>
          <w:rFonts w:hint="eastAsia" w:ascii="仿宋" w:hAnsi="仿宋" w:eastAsia="仿宋" w:cs="仿宋"/>
          <w:spacing w:val="-14"/>
          <w:sz w:val="32"/>
          <w:szCs w:val="32"/>
        </w:rPr>
        <w:t>—</w:t>
      </w:r>
      <w:r>
        <w:rPr>
          <w:rFonts w:ascii="仿宋" w:hAnsi="仿宋" w:eastAsia="仿宋" w:cs="仿宋"/>
          <w:spacing w:val="-14"/>
          <w:sz w:val="32"/>
          <w:szCs w:val="32"/>
        </w:rPr>
        <w:t>劳动表现扣分。</w:t>
      </w:r>
    </w:p>
    <w:p w14:paraId="11718CD8">
      <w:pPr>
        <w:kinsoku/>
        <w:autoSpaceDE/>
        <w:autoSpaceDN/>
        <w:spacing w:line="346" w:lineRule="auto"/>
        <w:ind w:left="726"/>
        <w:rPr>
          <w:rFonts w:ascii="仿宋" w:hAnsi="仿宋" w:eastAsia="仿宋" w:cs="Times New Roman"/>
          <w:sz w:val="32"/>
          <w:szCs w:val="32"/>
        </w:rPr>
      </w:pPr>
      <w:r>
        <w:rPr>
          <w:rFonts w:ascii="仿宋" w:hAnsi="仿宋" w:eastAsia="仿宋" w:cs="Times New Roman"/>
          <w:spacing w:val="-25"/>
          <w:sz w:val="32"/>
          <w:szCs w:val="32"/>
        </w:rPr>
        <w:t>1</w:t>
      </w:r>
      <w:r>
        <w:rPr>
          <w:rFonts w:ascii="仿宋" w:hAnsi="仿宋" w:eastAsia="仿宋" w:cs="仿宋"/>
          <w:spacing w:val="-25"/>
          <w:sz w:val="32"/>
          <w:szCs w:val="32"/>
        </w:rPr>
        <w:t>．劳育活动加分</w:t>
      </w:r>
      <w:r>
        <w:rPr>
          <w:rFonts w:ascii="仿宋" w:hAnsi="仿宋" w:eastAsia="仿宋" w:cs="Times New Roman"/>
          <w:spacing w:val="-24"/>
          <w:sz w:val="32"/>
          <w:szCs w:val="32"/>
        </w:rPr>
        <w:t>L</w:t>
      </w:r>
      <w:r>
        <w:rPr>
          <w:rFonts w:ascii="仿宋" w:hAnsi="仿宋" w:eastAsia="仿宋" w:cs="Times New Roman"/>
          <w:spacing w:val="-25"/>
          <w:sz w:val="32"/>
          <w:szCs w:val="32"/>
        </w:rPr>
        <w:t>1</w:t>
      </w:r>
    </w:p>
    <w:p w14:paraId="4C34E27B">
      <w:pPr>
        <w:kinsoku/>
        <w:autoSpaceDE/>
        <w:autoSpaceDN/>
        <w:spacing w:line="346" w:lineRule="auto"/>
        <w:ind w:left="128" w:right="163" w:firstLine="580"/>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4"/>
          <w:sz w:val="32"/>
          <w:szCs w:val="32"/>
        </w:rPr>
        <w:t>同</w:t>
      </w:r>
      <w:r>
        <w:rPr>
          <w:rFonts w:ascii="仿宋" w:hAnsi="仿宋" w:eastAsia="仿宋" w:cs="仿宋"/>
          <w:spacing w:val="-17"/>
          <w:sz w:val="32"/>
          <w:szCs w:val="32"/>
        </w:rPr>
        <w:t>项目可累加，但限最高满分为</w:t>
      </w:r>
      <w:r>
        <w:rPr>
          <w:rFonts w:ascii="仿宋" w:hAnsi="仿宋" w:eastAsia="仿宋" w:cs="Times New Roman"/>
          <w:spacing w:val="-17"/>
          <w:sz w:val="32"/>
          <w:szCs w:val="32"/>
        </w:rPr>
        <w:t>15</w:t>
      </w:r>
      <w:r>
        <w:rPr>
          <w:rFonts w:ascii="仿宋" w:hAnsi="仿宋" w:eastAsia="仿宋" w:cs="仿宋"/>
          <w:spacing w:val="-17"/>
          <w:sz w:val="32"/>
          <w:szCs w:val="32"/>
        </w:rPr>
        <w:t>分。所有加分情况须提</w:t>
      </w:r>
      <w:r>
        <w:rPr>
          <w:rFonts w:ascii="仿宋" w:hAnsi="仿宋" w:eastAsia="仿宋" w:cs="仿宋"/>
          <w:spacing w:val="-22"/>
          <w:sz w:val="32"/>
          <w:szCs w:val="32"/>
        </w:rPr>
        <w:t>供</w:t>
      </w:r>
      <w:r>
        <w:rPr>
          <w:rFonts w:ascii="仿宋" w:hAnsi="仿宋" w:eastAsia="仿宋" w:cs="仿宋"/>
          <w:spacing w:val="-17"/>
          <w:sz w:val="32"/>
          <w:szCs w:val="32"/>
        </w:rPr>
        <w:t>证</w:t>
      </w:r>
      <w:r>
        <w:rPr>
          <w:rFonts w:ascii="仿宋" w:hAnsi="仿宋" w:eastAsia="仿宋" w:cs="仿宋"/>
          <w:spacing w:val="-11"/>
          <w:sz w:val="32"/>
          <w:szCs w:val="32"/>
        </w:rPr>
        <w:t>书或者证明材料原件，特殊情况由各院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酌情处理。</w:t>
      </w:r>
    </w:p>
    <w:p w14:paraId="1887C09D">
      <w:pPr>
        <w:kinsoku/>
        <w:autoSpaceDE/>
        <w:autoSpaceDN/>
        <w:spacing w:line="346" w:lineRule="auto"/>
        <w:ind w:left="689"/>
        <w:rPr>
          <w:rFonts w:ascii="仿宋" w:hAnsi="仿宋" w:eastAsia="仿宋" w:cs="仿宋"/>
          <w:sz w:val="32"/>
          <w:szCs w:val="32"/>
        </w:rPr>
      </w:pPr>
      <w:r>
        <w:rPr>
          <w:rFonts w:hint="eastAsia" w:ascii="仿宋" w:hAnsi="仿宋" w:eastAsia="仿宋" w:cs="仿宋"/>
          <w:spacing w:val="-17"/>
          <w:sz w:val="32"/>
          <w:szCs w:val="32"/>
        </w:rPr>
        <w:t>（1）</w:t>
      </w:r>
      <w:r>
        <w:rPr>
          <w:rFonts w:ascii="仿宋" w:hAnsi="仿宋" w:eastAsia="仿宋" w:cs="仿宋"/>
          <w:spacing w:val="-17"/>
          <w:sz w:val="32"/>
          <w:szCs w:val="32"/>
        </w:rPr>
        <w:t>个人加分</w:t>
      </w:r>
      <w:r>
        <w:rPr>
          <w:rFonts w:ascii="仿宋" w:hAnsi="仿宋" w:eastAsia="仿宋" w:cs="仿宋"/>
          <w:spacing w:val="-16"/>
          <w:sz w:val="32"/>
          <w:szCs w:val="32"/>
        </w:rPr>
        <w:t>项</w:t>
      </w:r>
    </w:p>
    <w:tbl>
      <w:tblPr>
        <w:tblStyle w:val="7"/>
        <w:tblW w:w="8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
        <w:gridCol w:w="5771"/>
        <w:gridCol w:w="8"/>
        <w:gridCol w:w="2548"/>
        <w:gridCol w:w="8"/>
      </w:tblGrid>
      <w:tr w14:paraId="3077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409" w:hRule="atLeast"/>
        </w:trPr>
        <w:tc>
          <w:tcPr>
            <w:tcW w:w="5779" w:type="dxa"/>
            <w:gridSpan w:val="2"/>
          </w:tcPr>
          <w:p w14:paraId="2AF5024E">
            <w:pPr>
              <w:kinsoku/>
              <w:autoSpaceDE/>
              <w:autoSpaceDN/>
              <w:spacing w:line="346" w:lineRule="auto"/>
              <w:ind w:left="2371"/>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2556" w:type="dxa"/>
            <w:gridSpan w:val="2"/>
          </w:tcPr>
          <w:p w14:paraId="146637D1">
            <w:pPr>
              <w:kinsoku/>
              <w:autoSpaceDE/>
              <w:autoSpaceDN/>
              <w:spacing w:line="346" w:lineRule="auto"/>
              <w:ind w:left="994"/>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加</w:t>
            </w:r>
            <w:r>
              <w:rPr>
                <w:rFonts w:ascii="宋体" w:hAnsi="宋体" w:eastAsia="宋体" w:cs="宋体"/>
                <w:spacing w:val="25"/>
              </w:rPr>
              <w:t xml:space="preserve"> </w:t>
            </w:r>
            <w:r>
              <w:rPr>
                <w:rFonts w:ascii="宋体" w:hAnsi="宋体" w:eastAsia="宋体" w:cs="宋体"/>
                <w:spacing w:val="25"/>
                <w14:textOutline w14:w="3810" w14:cap="flat" w14:cmpd="sng" w14:algn="ctr">
                  <w14:solidFill>
                    <w14:srgbClr w14:val="000000"/>
                  </w14:solidFill>
                  <w14:prstDash w14:val="solid"/>
                  <w14:miter w14:val="0"/>
                </w14:textOutline>
              </w:rPr>
              <w:t>分</w:t>
            </w:r>
          </w:p>
        </w:tc>
      </w:tr>
      <w:tr w14:paraId="7BB5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402" w:hRule="atLeast"/>
        </w:trPr>
        <w:tc>
          <w:tcPr>
            <w:tcW w:w="5779" w:type="dxa"/>
            <w:gridSpan w:val="2"/>
          </w:tcPr>
          <w:p w14:paraId="05A60D40">
            <w:pPr>
              <w:kinsoku/>
              <w:autoSpaceDE/>
              <w:autoSpaceDN/>
              <w:spacing w:line="346" w:lineRule="auto"/>
              <w:jc w:val="center"/>
              <w:rPr>
                <w:rFonts w:ascii="宋体" w:hAnsi="宋体" w:eastAsia="宋体" w:cs="宋体"/>
              </w:rPr>
            </w:pPr>
            <w:r>
              <w:rPr>
                <w:rFonts w:ascii="宋体" w:hAnsi="宋体" w:eastAsia="宋体" w:cs="宋体"/>
                <w:spacing w:val="-22"/>
              </w:rPr>
              <w:t>国</w:t>
            </w:r>
            <w:r>
              <w:rPr>
                <w:rFonts w:ascii="宋体" w:hAnsi="宋体" w:eastAsia="宋体" w:cs="宋体"/>
                <w:spacing w:val="-17"/>
              </w:rPr>
              <w:t>家级</w:t>
            </w:r>
            <w:r>
              <w:rPr>
                <w:rFonts w:hint="eastAsia" w:ascii="宋体" w:hAnsi="宋体" w:eastAsia="宋体" w:cs="宋体"/>
                <w:spacing w:val="-17"/>
              </w:rPr>
              <w:t>（</w:t>
            </w:r>
            <w:r>
              <w:rPr>
                <w:rFonts w:ascii="宋体" w:hAnsi="宋体" w:eastAsia="宋体" w:cs="宋体"/>
                <w:spacing w:val="-17"/>
              </w:rPr>
              <w:t>社会实践优秀个人等</w:t>
            </w:r>
            <w:r>
              <w:rPr>
                <w:rFonts w:hint="eastAsia" w:ascii="宋体" w:hAnsi="宋体" w:eastAsia="宋体" w:cs="宋体"/>
                <w:spacing w:val="-17"/>
              </w:rPr>
              <w:t>）</w:t>
            </w:r>
          </w:p>
        </w:tc>
        <w:tc>
          <w:tcPr>
            <w:tcW w:w="2556" w:type="dxa"/>
            <w:gridSpan w:val="2"/>
          </w:tcPr>
          <w:p w14:paraId="4E570706">
            <w:pPr>
              <w:kinsoku/>
              <w:autoSpaceDE/>
              <w:autoSpaceDN/>
              <w:spacing w:line="346" w:lineRule="auto"/>
              <w:ind w:left="1240"/>
              <w:rPr>
                <w:rFonts w:ascii="宋体" w:hAnsi="宋体" w:eastAsia="宋体" w:cs="Times New Roman"/>
              </w:rPr>
            </w:pPr>
            <w:r>
              <w:rPr>
                <w:rFonts w:ascii="宋体" w:hAnsi="宋体" w:eastAsia="宋体" w:cs="Times New Roman"/>
              </w:rPr>
              <w:t>8</w:t>
            </w:r>
          </w:p>
        </w:tc>
      </w:tr>
      <w:tr w14:paraId="7FC61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408" w:hRule="atLeast"/>
        </w:trPr>
        <w:tc>
          <w:tcPr>
            <w:tcW w:w="5779" w:type="dxa"/>
            <w:gridSpan w:val="2"/>
          </w:tcPr>
          <w:p w14:paraId="73C6FF19">
            <w:pPr>
              <w:kinsoku/>
              <w:autoSpaceDE/>
              <w:autoSpaceDN/>
              <w:spacing w:line="346" w:lineRule="auto"/>
              <w:jc w:val="center"/>
              <w:rPr>
                <w:rFonts w:ascii="宋体" w:hAnsi="宋体" w:eastAsia="宋体" w:cs="宋体"/>
              </w:rPr>
            </w:pPr>
            <w:r>
              <w:rPr>
                <w:rFonts w:ascii="宋体" w:hAnsi="宋体" w:eastAsia="宋体" w:cs="宋体"/>
                <w:spacing w:val="-13"/>
              </w:rPr>
              <w:t>省</w:t>
            </w:r>
            <w:r>
              <w:rPr>
                <w:rFonts w:ascii="宋体" w:hAnsi="宋体" w:eastAsia="宋体" w:cs="宋体"/>
                <w:spacing w:val="-11"/>
              </w:rPr>
              <w:t>级</w:t>
            </w:r>
            <w:r>
              <w:rPr>
                <w:rFonts w:hint="eastAsia" w:ascii="宋体" w:hAnsi="宋体" w:eastAsia="宋体" w:cs="宋体"/>
                <w:spacing w:val="-11"/>
              </w:rPr>
              <w:t>（</w:t>
            </w:r>
            <w:r>
              <w:rPr>
                <w:rFonts w:ascii="宋体" w:hAnsi="宋体" w:eastAsia="宋体" w:cs="宋体"/>
                <w:spacing w:val="-11"/>
              </w:rPr>
              <w:t>社会实践优秀个人等</w:t>
            </w:r>
            <w:r>
              <w:rPr>
                <w:rFonts w:hint="eastAsia" w:ascii="宋体" w:hAnsi="宋体" w:eastAsia="宋体" w:cs="宋体"/>
                <w:spacing w:val="-11"/>
              </w:rPr>
              <w:t>）</w:t>
            </w:r>
          </w:p>
        </w:tc>
        <w:tc>
          <w:tcPr>
            <w:tcW w:w="2556" w:type="dxa"/>
            <w:gridSpan w:val="2"/>
          </w:tcPr>
          <w:p w14:paraId="3435673B">
            <w:pPr>
              <w:kinsoku/>
              <w:autoSpaceDE/>
              <w:autoSpaceDN/>
              <w:spacing w:line="346" w:lineRule="auto"/>
              <w:ind w:left="1236"/>
              <w:rPr>
                <w:rFonts w:ascii="宋体" w:hAnsi="宋体" w:eastAsia="宋体" w:cs="Times New Roman"/>
              </w:rPr>
            </w:pPr>
            <w:r>
              <w:rPr>
                <w:rFonts w:ascii="宋体" w:hAnsi="宋体" w:eastAsia="宋体" w:cs="Times New Roman"/>
              </w:rPr>
              <w:t>6</w:t>
            </w:r>
          </w:p>
        </w:tc>
      </w:tr>
      <w:tr w14:paraId="6A92C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407" w:hRule="atLeast"/>
        </w:trPr>
        <w:tc>
          <w:tcPr>
            <w:tcW w:w="5780" w:type="dxa"/>
            <w:gridSpan w:val="2"/>
          </w:tcPr>
          <w:p w14:paraId="52D8285D">
            <w:pPr>
              <w:kinsoku/>
              <w:autoSpaceDE/>
              <w:autoSpaceDN/>
              <w:spacing w:line="346" w:lineRule="auto"/>
              <w:ind w:left="898"/>
              <w:rPr>
                <w:rFonts w:ascii="宋体" w:hAnsi="宋体" w:eastAsia="宋体" w:cs="宋体"/>
              </w:rPr>
            </w:pPr>
            <w:r>
              <w:rPr>
                <w:rFonts w:ascii="宋体" w:hAnsi="宋体" w:eastAsia="宋体" w:cs="宋体"/>
                <w:spacing w:val="-18"/>
              </w:rPr>
              <w:t>学</w:t>
            </w:r>
            <w:r>
              <w:rPr>
                <w:rFonts w:ascii="宋体" w:hAnsi="宋体" w:eastAsia="宋体" w:cs="宋体"/>
                <w:spacing w:val="-14"/>
              </w:rPr>
              <w:t>校级</w:t>
            </w:r>
            <w:r>
              <w:rPr>
                <w:rFonts w:hint="eastAsia" w:ascii="宋体" w:hAnsi="宋体" w:eastAsia="宋体" w:cs="宋体"/>
                <w:spacing w:val="-14"/>
              </w:rPr>
              <w:t>（</w:t>
            </w:r>
            <w:r>
              <w:rPr>
                <w:rFonts w:ascii="宋体" w:hAnsi="宋体" w:eastAsia="宋体" w:cs="宋体"/>
                <w:spacing w:val="-14"/>
              </w:rPr>
              <w:t>社会实践优秀个人、公益劳动模范等</w:t>
            </w:r>
            <w:r>
              <w:rPr>
                <w:rFonts w:hint="eastAsia" w:ascii="宋体" w:hAnsi="宋体" w:eastAsia="宋体" w:cs="宋体"/>
                <w:spacing w:val="-14"/>
              </w:rPr>
              <w:t>）</w:t>
            </w:r>
          </w:p>
        </w:tc>
        <w:tc>
          <w:tcPr>
            <w:tcW w:w="2556" w:type="dxa"/>
            <w:gridSpan w:val="2"/>
          </w:tcPr>
          <w:p w14:paraId="499169C0">
            <w:pPr>
              <w:kinsoku/>
              <w:autoSpaceDE/>
              <w:autoSpaceDN/>
              <w:spacing w:line="346" w:lineRule="auto"/>
              <w:ind w:left="1236"/>
              <w:rPr>
                <w:rFonts w:ascii="宋体" w:hAnsi="宋体" w:eastAsia="宋体" w:cs="Times New Roman"/>
              </w:rPr>
            </w:pPr>
            <w:r>
              <w:rPr>
                <w:rFonts w:ascii="宋体" w:hAnsi="宋体" w:eastAsia="宋体" w:cs="Times New Roman"/>
              </w:rPr>
              <w:t>5</w:t>
            </w:r>
          </w:p>
        </w:tc>
      </w:tr>
      <w:tr w14:paraId="021E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404" w:hRule="atLeast"/>
        </w:trPr>
        <w:tc>
          <w:tcPr>
            <w:tcW w:w="5780" w:type="dxa"/>
            <w:gridSpan w:val="2"/>
          </w:tcPr>
          <w:p w14:paraId="1D21F44B">
            <w:pPr>
              <w:kinsoku/>
              <w:autoSpaceDE/>
              <w:autoSpaceDN/>
              <w:spacing w:line="346" w:lineRule="auto"/>
              <w:jc w:val="center"/>
              <w:rPr>
                <w:rFonts w:ascii="宋体" w:hAnsi="宋体" w:eastAsia="宋体" w:cs="宋体"/>
              </w:rPr>
            </w:pPr>
            <w:r>
              <w:rPr>
                <w:rFonts w:ascii="宋体" w:hAnsi="宋体" w:eastAsia="宋体" w:cs="宋体"/>
                <w:spacing w:val="-1"/>
              </w:rPr>
              <w:t>院</w:t>
            </w:r>
            <w:r>
              <w:rPr>
                <w:rFonts w:hint="eastAsia" w:ascii="宋体" w:hAnsi="宋体" w:eastAsia="宋体" w:cs="宋体"/>
                <w:spacing w:val="-1"/>
              </w:rPr>
              <w:t>（</w:t>
            </w:r>
            <w:r>
              <w:rPr>
                <w:rFonts w:ascii="宋体" w:hAnsi="宋体" w:eastAsia="宋体" w:cs="宋体"/>
                <w:spacing w:val="-1"/>
              </w:rPr>
              <w:t>系</w:t>
            </w:r>
            <w:r>
              <w:rPr>
                <w:rFonts w:hint="eastAsia" w:ascii="宋体" w:hAnsi="宋体" w:eastAsia="宋体" w:cs="宋体"/>
                <w:spacing w:val="-1"/>
              </w:rPr>
              <w:t>）</w:t>
            </w:r>
            <w:r>
              <w:rPr>
                <w:rFonts w:ascii="宋体" w:hAnsi="宋体" w:eastAsia="宋体" w:cs="宋体"/>
                <w:spacing w:val="-1"/>
              </w:rPr>
              <w:t>级</w:t>
            </w:r>
            <w:r>
              <w:rPr>
                <w:rFonts w:hint="eastAsia" w:ascii="宋体" w:hAnsi="宋体" w:eastAsia="宋体" w:cs="宋体"/>
                <w:spacing w:val="-1"/>
              </w:rPr>
              <w:t>（</w:t>
            </w:r>
            <w:r>
              <w:rPr>
                <w:rFonts w:ascii="宋体" w:hAnsi="宋体" w:eastAsia="宋体" w:cs="宋体"/>
                <w:spacing w:val="-1"/>
              </w:rPr>
              <w:t>社会实</w:t>
            </w:r>
            <w:r>
              <w:rPr>
                <w:rFonts w:ascii="宋体" w:hAnsi="宋体" w:eastAsia="宋体" w:cs="宋体"/>
              </w:rPr>
              <w:t>践优秀个人等</w:t>
            </w:r>
            <w:r>
              <w:rPr>
                <w:rFonts w:hint="eastAsia" w:ascii="宋体" w:hAnsi="宋体" w:eastAsia="宋体" w:cs="宋体"/>
              </w:rPr>
              <w:t>）</w:t>
            </w:r>
          </w:p>
        </w:tc>
        <w:tc>
          <w:tcPr>
            <w:tcW w:w="2556" w:type="dxa"/>
            <w:gridSpan w:val="2"/>
          </w:tcPr>
          <w:p w14:paraId="3AA5B504">
            <w:pPr>
              <w:kinsoku/>
              <w:autoSpaceDE/>
              <w:autoSpaceDN/>
              <w:spacing w:line="346" w:lineRule="auto"/>
              <w:ind w:left="1235"/>
              <w:rPr>
                <w:rFonts w:ascii="宋体" w:hAnsi="宋体" w:eastAsia="宋体" w:cs="Times New Roman"/>
              </w:rPr>
            </w:pPr>
            <w:r>
              <w:rPr>
                <w:rFonts w:ascii="宋体" w:hAnsi="宋体" w:eastAsia="宋体" w:cs="Times New Roman"/>
              </w:rPr>
              <w:t>3</w:t>
            </w:r>
          </w:p>
        </w:tc>
      </w:tr>
      <w:tr w14:paraId="14C3D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408" w:hRule="atLeast"/>
        </w:trPr>
        <w:tc>
          <w:tcPr>
            <w:tcW w:w="5780" w:type="dxa"/>
            <w:gridSpan w:val="2"/>
          </w:tcPr>
          <w:p w14:paraId="5C362E01">
            <w:pPr>
              <w:kinsoku/>
              <w:autoSpaceDE/>
              <w:autoSpaceDN/>
              <w:spacing w:line="346" w:lineRule="auto"/>
              <w:jc w:val="center"/>
              <w:rPr>
                <w:rFonts w:ascii="宋体" w:hAnsi="宋体" w:eastAsia="宋体" w:cs="宋体"/>
              </w:rPr>
            </w:pPr>
            <w:r>
              <w:rPr>
                <w:rFonts w:ascii="宋体" w:hAnsi="宋体" w:eastAsia="宋体" w:cs="宋体"/>
                <w:spacing w:val="-15"/>
              </w:rPr>
              <w:t>星</w:t>
            </w:r>
            <w:r>
              <w:rPr>
                <w:rFonts w:ascii="宋体" w:hAnsi="宋体" w:eastAsia="宋体" w:cs="宋体"/>
                <w:spacing w:val="-14"/>
              </w:rPr>
              <w:t>级志愿者</w:t>
            </w:r>
          </w:p>
        </w:tc>
        <w:tc>
          <w:tcPr>
            <w:tcW w:w="2556" w:type="dxa"/>
            <w:gridSpan w:val="2"/>
          </w:tcPr>
          <w:p w14:paraId="258FB29C">
            <w:pPr>
              <w:kinsoku/>
              <w:autoSpaceDE/>
              <w:autoSpaceDN/>
              <w:spacing w:line="346" w:lineRule="auto"/>
              <w:ind w:left="1231"/>
              <w:rPr>
                <w:rFonts w:ascii="宋体" w:hAnsi="宋体" w:eastAsia="宋体" w:cs="Times New Roman"/>
              </w:rPr>
            </w:pPr>
            <w:r>
              <w:rPr>
                <w:rFonts w:ascii="宋体" w:hAnsi="宋体" w:eastAsia="宋体" w:cs="Times New Roman"/>
              </w:rPr>
              <w:t>2</w:t>
            </w:r>
          </w:p>
        </w:tc>
      </w:tr>
    </w:tbl>
    <w:p w14:paraId="55CFCF31">
      <w:pPr>
        <w:kinsoku/>
        <w:autoSpaceDE/>
        <w:autoSpaceDN/>
        <w:spacing w:line="346" w:lineRule="auto"/>
        <w:ind w:left="705"/>
        <w:rPr>
          <w:rFonts w:ascii="仿宋" w:hAnsi="仿宋" w:eastAsia="仿宋" w:cs="仿宋"/>
          <w:spacing w:val="-18"/>
          <w:sz w:val="32"/>
          <w:szCs w:val="32"/>
        </w:rPr>
      </w:pPr>
      <w:r>
        <w:rPr>
          <w:rFonts w:ascii="仿宋" w:hAnsi="仿宋" w:eastAsia="仿宋" w:cs="仿宋"/>
          <w:spacing w:val="-25"/>
          <w:sz w:val="32"/>
          <w:szCs w:val="32"/>
        </w:rPr>
        <w:t>注</w:t>
      </w:r>
      <w:r>
        <w:rPr>
          <w:rFonts w:ascii="仿宋" w:hAnsi="仿宋" w:eastAsia="仿宋" w:cs="仿宋"/>
          <w:spacing w:val="-18"/>
          <w:sz w:val="32"/>
          <w:szCs w:val="32"/>
        </w:rPr>
        <w:t>：</w:t>
      </w:r>
    </w:p>
    <w:p w14:paraId="38399D3F">
      <w:pPr>
        <w:kinsoku/>
        <w:autoSpaceDE/>
        <w:autoSpaceDN/>
        <w:spacing w:line="346" w:lineRule="auto"/>
        <w:ind w:left="604"/>
        <w:rPr>
          <w:rFonts w:ascii="仿宋" w:hAnsi="仿宋" w:eastAsia="仿宋" w:cs="仿宋"/>
          <w:spacing w:val="-18"/>
          <w:sz w:val="32"/>
          <w:szCs w:val="32"/>
        </w:rPr>
      </w:pPr>
      <w:r>
        <w:rPr>
          <w:rFonts w:hint="eastAsia" w:ascii="仿宋" w:hAnsi="仿宋" w:eastAsia="仿宋" w:cs="仿宋"/>
          <w:spacing w:val="-18"/>
          <w:sz w:val="32"/>
          <w:szCs w:val="32"/>
        </w:rPr>
        <w:t>①</w:t>
      </w:r>
      <w:r>
        <w:rPr>
          <w:rFonts w:ascii="仿宋" w:hAnsi="仿宋" w:eastAsia="仿宋" w:cs="仿宋"/>
          <w:spacing w:val="-18"/>
          <w:sz w:val="32"/>
          <w:szCs w:val="32"/>
        </w:rPr>
        <w:t>星级志愿者加分只计算本学年度的星级晋级。</w:t>
      </w:r>
    </w:p>
    <w:p w14:paraId="2CB051C7">
      <w:pPr>
        <w:kinsoku/>
        <w:autoSpaceDE/>
        <w:autoSpaceDN/>
        <w:spacing w:line="346" w:lineRule="auto"/>
        <w:ind w:firstLine="568" w:firstLineChars="200"/>
        <w:rPr>
          <w:rFonts w:ascii="仿宋" w:hAnsi="仿宋" w:eastAsia="仿宋" w:cs="仿宋"/>
          <w:sz w:val="32"/>
          <w:szCs w:val="32"/>
        </w:rPr>
      </w:pPr>
      <w:r>
        <w:rPr>
          <w:rFonts w:hint="eastAsia" w:ascii="仿宋" w:hAnsi="仿宋" w:eastAsia="仿宋" w:cs="仿宋"/>
          <w:spacing w:val="-18"/>
          <w:sz w:val="32"/>
          <w:szCs w:val="32"/>
        </w:rPr>
        <w:t>②寒暑假社会实践先进个人奖状盖章为校团委的按学校级加分。</w:t>
      </w:r>
    </w:p>
    <w:p w14:paraId="13D2C7B1">
      <w:pPr>
        <w:kinsoku/>
        <w:autoSpaceDE/>
        <w:autoSpaceDN/>
        <w:spacing w:line="346" w:lineRule="auto"/>
        <w:ind w:left="685"/>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6"/>
          <w:sz w:val="32"/>
          <w:szCs w:val="32"/>
        </w:rPr>
        <w:t>集体荣誉项</w:t>
      </w:r>
    </w:p>
    <w:tbl>
      <w:tblPr>
        <w:tblStyle w:val="7"/>
        <w:tblW w:w="8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1969"/>
        <w:gridCol w:w="2131"/>
      </w:tblGrid>
      <w:tr w14:paraId="659D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64" w:type="dxa"/>
          </w:tcPr>
          <w:p w14:paraId="18438DEC">
            <w:pPr>
              <w:kinsoku/>
              <w:autoSpaceDE/>
              <w:autoSpaceDN/>
              <w:spacing w:line="346" w:lineRule="auto"/>
              <w:ind w:left="1613"/>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1969" w:type="dxa"/>
          </w:tcPr>
          <w:p w14:paraId="72A8482F">
            <w:pPr>
              <w:kinsoku/>
              <w:autoSpaceDE/>
              <w:autoSpaceDN/>
              <w:spacing w:line="346" w:lineRule="auto"/>
              <w:ind w:left="708"/>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2131" w:type="dxa"/>
          </w:tcPr>
          <w:p w14:paraId="3CE62EC8">
            <w:pPr>
              <w:kinsoku/>
              <w:autoSpaceDE/>
              <w:autoSpaceDN/>
              <w:spacing w:line="346" w:lineRule="auto"/>
              <w:ind w:left="816"/>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3C0C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66E9490C">
            <w:pPr>
              <w:kinsoku/>
              <w:autoSpaceDE/>
              <w:autoSpaceDN/>
              <w:spacing w:line="346" w:lineRule="auto"/>
              <w:ind w:left="1110"/>
              <w:rPr>
                <w:rFonts w:ascii="宋体" w:hAnsi="宋体" w:eastAsia="宋体" w:cs="宋体"/>
              </w:rPr>
            </w:pPr>
            <w:r>
              <w:rPr>
                <w:rFonts w:ascii="宋体" w:hAnsi="宋体" w:eastAsia="宋体" w:cs="宋体"/>
                <w:spacing w:val="-21"/>
              </w:rPr>
              <w:t>国</w:t>
            </w:r>
            <w:r>
              <w:rPr>
                <w:rFonts w:ascii="宋体" w:hAnsi="宋体" w:eastAsia="宋体" w:cs="宋体"/>
                <w:spacing w:val="-18"/>
              </w:rPr>
              <w:t>家级社会实践优秀团体</w:t>
            </w:r>
          </w:p>
        </w:tc>
        <w:tc>
          <w:tcPr>
            <w:tcW w:w="1969" w:type="dxa"/>
          </w:tcPr>
          <w:p w14:paraId="1EA451B7">
            <w:pPr>
              <w:kinsoku/>
              <w:autoSpaceDE/>
              <w:autoSpaceDN/>
              <w:spacing w:line="346" w:lineRule="auto"/>
              <w:ind w:left="1061"/>
              <w:rPr>
                <w:rFonts w:ascii="宋体" w:hAnsi="宋体" w:eastAsia="宋体" w:cs="Times New Roman"/>
              </w:rPr>
            </w:pPr>
            <w:r>
              <w:rPr>
                <w:rFonts w:ascii="宋体" w:hAnsi="宋体" w:eastAsia="宋体" w:cs="Times New Roman"/>
              </w:rPr>
              <w:t>8</w:t>
            </w:r>
          </w:p>
        </w:tc>
        <w:tc>
          <w:tcPr>
            <w:tcW w:w="2131" w:type="dxa"/>
          </w:tcPr>
          <w:p w14:paraId="20DF92BA">
            <w:pPr>
              <w:kinsoku/>
              <w:autoSpaceDE/>
              <w:autoSpaceDN/>
              <w:spacing w:line="346" w:lineRule="auto"/>
              <w:ind w:left="1061"/>
              <w:rPr>
                <w:rFonts w:ascii="宋体" w:hAnsi="宋体" w:eastAsia="宋体" w:cs="Times New Roman"/>
              </w:rPr>
            </w:pPr>
            <w:r>
              <w:rPr>
                <w:rFonts w:ascii="宋体" w:hAnsi="宋体" w:eastAsia="宋体" w:cs="Times New Roman"/>
              </w:rPr>
              <w:t>6</w:t>
            </w:r>
          </w:p>
        </w:tc>
      </w:tr>
      <w:tr w14:paraId="421D7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4F63F3D1">
            <w:pPr>
              <w:kinsoku/>
              <w:autoSpaceDE/>
              <w:autoSpaceDN/>
              <w:spacing w:line="346" w:lineRule="auto"/>
              <w:ind w:left="1187"/>
              <w:rPr>
                <w:rFonts w:ascii="宋体" w:hAnsi="宋体" w:eastAsia="宋体" w:cs="宋体"/>
              </w:rPr>
            </w:pPr>
            <w:r>
              <w:rPr>
                <w:rFonts w:ascii="宋体" w:hAnsi="宋体" w:eastAsia="宋体" w:cs="宋体"/>
                <w:spacing w:val="-22"/>
              </w:rPr>
              <w:t>省</w:t>
            </w:r>
            <w:r>
              <w:rPr>
                <w:rFonts w:ascii="宋体" w:hAnsi="宋体" w:eastAsia="宋体" w:cs="宋体"/>
                <w:spacing w:val="-16"/>
              </w:rPr>
              <w:t>级社会实践优秀团体</w:t>
            </w:r>
          </w:p>
        </w:tc>
        <w:tc>
          <w:tcPr>
            <w:tcW w:w="1969" w:type="dxa"/>
          </w:tcPr>
          <w:p w14:paraId="488D8400">
            <w:pPr>
              <w:kinsoku/>
              <w:autoSpaceDE/>
              <w:autoSpaceDN/>
              <w:spacing w:line="346" w:lineRule="auto"/>
              <w:ind w:left="1058"/>
              <w:rPr>
                <w:rFonts w:ascii="宋体" w:hAnsi="宋体" w:eastAsia="宋体" w:cs="Times New Roman"/>
              </w:rPr>
            </w:pPr>
            <w:r>
              <w:rPr>
                <w:rFonts w:ascii="宋体" w:hAnsi="宋体" w:eastAsia="宋体" w:cs="Times New Roman"/>
              </w:rPr>
              <w:t>6</w:t>
            </w:r>
          </w:p>
        </w:tc>
        <w:tc>
          <w:tcPr>
            <w:tcW w:w="2131" w:type="dxa"/>
          </w:tcPr>
          <w:p w14:paraId="780DBD20">
            <w:pPr>
              <w:kinsoku/>
              <w:autoSpaceDE/>
              <w:autoSpaceDN/>
              <w:spacing w:line="346" w:lineRule="auto"/>
              <w:ind w:left="1055"/>
              <w:rPr>
                <w:rFonts w:ascii="宋体" w:hAnsi="宋体" w:eastAsia="宋体" w:cs="Times New Roman"/>
              </w:rPr>
            </w:pPr>
            <w:r>
              <w:rPr>
                <w:rFonts w:ascii="宋体" w:hAnsi="宋体" w:eastAsia="宋体" w:cs="Times New Roman"/>
              </w:rPr>
              <w:t>4</w:t>
            </w:r>
          </w:p>
        </w:tc>
      </w:tr>
      <w:tr w14:paraId="16A7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tcPr>
          <w:p w14:paraId="00B5A825">
            <w:pPr>
              <w:kinsoku/>
              <w:autoSpaceDE/>
              <w:autoSpaceDN/>
              <w:spacing w:line="346" w:lineRule="auto"/>
              <w:ind w:left="1093"/>
              <w:rPr>
                <w:rFonts w:ascii="宋体" w:hAnsi="宋体" w:eastAsia="宋体" w:cs="宋体"/>
              </w:rPr>
            </w:pPr>
            <w:r>
              <w:rPr>
                <w:rFonts w:ascii="宋体" w:hAnsi="宋体" w:eastAsia="宋体" w:cs="宋体"/>
                <w:spacing w:val="-17"/>
              </w:rPr>
              <w:t>学校级社会实践优秀团</w:t>
            </w:r>
            <w:r>
              <w:rPr>
                <w:rFonts w:ascii="宋体" w:hAnsi="宋体" w:eastAsia="宋体" w:cs="宋体"/>
                <w:spacing w:val="-16"/>
              </w:rPr>
              <w:t>体</w:t>
            </w:r>
          </w:p>
        </w:tc>
        <w:tc>
          <w:tcPr>
            <w:tcW w:w="1969" w:type="dxa"/>
          </w:tcPr>
          <w:p w14:paraId="54003B74">
            <w:pPr>
              <w:kinsoku/>
              <w:autoSpaceDE/>
              <w:autoSpaceDN/>
              <w:spacing w:line="346" w:lineRule="auto"/>
              <w:ind w:left="1052"/>
              <w:rPr>
                <w:rFonts w:ascii="宋体" w:hAnsi="宋体" w:eastAsia="宋体" w:cs="Times New Roman"/>
              </w:rPr>
            </w:pPr>
            <w:r>
              <w:rPr>
                <w:rFonts w:ascii="宋体" w:hAnsi="宋体" w:eastAsia="宋体" w:cs="Times New Roman"/>
              </w:rPr>
              <w:t>4</w:t>
            </w:r>
          </w:p>
        </w:tc>
        <w:tc>
          <w:tcPr>
            <w:tcW w:w="2131" w:type="dxa"/>
          </w:tcPr>
          <w:p w14:paraId="27F5AAD5">
            <w:pPr>
              <w:kinsoku/>
              <w:autoSpaceDE/>
              <w:autoSpaceDN/>
              <w:spacing w:line="346" w:lineRule="auto"/>
              <w:ind w:left="1060"/>
              <w:rPr>
                <w:rFonts w:ascii="宋体" w:hAnsi="宋体" w:eastAsia="宋体" w:cs="Times New Roman"/>
              </w:rPr>
            </w:pPr>
            <w:r>
              <w:rPr>
                <w:rFonts w:ascii="宋体" w:hAnsi="宋体" w:eastAsia="宋体" w:cs="Times New Roman"/>
              </w:rPr>
              <w:t>3</w:t>
            </w:r>
          </w:p>
        </w:tc>
      </w:tr>
      <w:tr w14:paraId="1C49C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32631362">
            <w:pPr>
              <w:kinsoku/>
              <w:autoSpaceDE/>
              <w:autoSpaceDN/>
              <w:spacing w:line="346" w:lineRule="auto"/>
              <w:ind w:left="912"/>
              <w:rPr>
                <w:rFonts w:ascii="宋体" w:hAnsi="宋体" w:eastAsia="宋体" w:cs="宋体"/>
              </w:rPr>
            </w:pPr>
            <w:r>
              <w:rPr>
                <w:rFonts w:ascii="宋体" w:hAnsi="宋体" w:eastAsia="宋体" w:cs="宋体"/>
                <w:spacing w:val="-3"/>
              </w:rPr>
              <w:t>院</w:t>
            </w:r>
            <w:r>
              <w:rPr>
                <w:rFonts w:hint="eastAsia" w:ascii="宋体" w:hAnsi="宋体" w:eastAsia="宋体" w:cs="宋体"/>
                <w:spacing w:val="-3"/>
              </w:rPr>
              <w:t>（</w:t>
            </w:r>
            <w:r>
              <w:rPr>
                <w:rFonts w:ascii="宋体" w:hAnsi="宋体" w:eastAsia="宋体" w:cs="宋体"/>
                <w:spacing w:val="-3"/>
              </w:rPr>
              <w:t>系</w:t>
            </w:r>
            <w:r>
              <w:rPr>
                <w:rFonts w:hint="eastAsia" w:ascii="宋体" w:hAnsi="宋体" w:eastAsia="宋体" w:cs="宋体"/>
                <w:spacing w:val="-3"/>
              </w:rPr>
              <w:t>）</w:t>
            </w:r>
            <w:r>
              <w:rPr>
                <w:rFonts w:ascii="宋体" w:hAnsi="宋体" w:eastAsia="宋体" w:cs="宋体"/>
                <w:spacing w:val="-3"/>
              </w:rPr>
              <w:t>级社会实践优秀团体</w:t>
            </w:r>
          </w:p>
        </w:tc>
        <w:tc>
          <w:tcPr>
            <w:tcW w:w="1969" w:type="dxa"/>
          </w:tcPr>
          <w:p w14:paraId="1DEB535F">
            <w:pPr>
              <w:kinsoku/>
              <w:autoSpaceDE/>
              <w:autoSpaceDN/>
              <w:spacing w:line="346" w:lineRule="auto"/>
              <w:ind w:left="1057"/>
              <w:rPr>
                <w:rFonts w:ascii="宋体" w:hAnsi="宋体" w:eastAsia="宋体" w:cs="Times New Roman"/>
              </w:rPr>
            </w:pPr>
            <w:r>
              <w:rPr>
                <w:rFonts w:ascii="宋体" w:hAnsi="宋体" w:eastAsia="宋体" w:cs="Times New Roman"/>
              </w:rPr>
              <w:t>3</w:t>
            </w:r>
          </w:p>
        </w:tc>
        <w:tc>
          <w:tcPr>
            <w:tcW w:w="2131" w:type="dxa"/>
          </w:tcPr>
          <w:p w14:paraId="67EA22E6">
            <w:pPr>
              <w:kinsoku/>
              <w:autoSpaceDE/>
              <w:autoSpaceDN/>
              <w:spacing w:line="346" w:lineRule="auto"/>
              <w:ind w:left="1056"/>
              <w:rPr>
                <w:rFonts w:ascii="宋体" w:hAnsi="宋体" w:eastAsia="宋体" w:cs="Times New Roman"/>
              </w:rPr>
            </w:pPr>
            <w:r>
              <w:rPr>
                <w:rFonts w:ascii="宋体" w:hAnsi="宋体" w:eastAsia="宋体" w:cs="Times New Roman"/>
              </w:rPr>
              <w:t>2</w:t>
            </w:r>
          </w:p>
        </w:tc>
      </w:tr>
      <w:tr w14:paraId="4E6E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55182722">
            <w:pPr>
              <w:kinsoku/>
              <w:autoSpaceDE/>
              <w:autoSpaceDN/>
              <w:spacing w:line="346" w:lineRule="auto"/>
              <w:ind w:left="616"/>
              <w:rPr>
                <w:rFonts w:ascii="宋体" w:hAnsi="宋体" w:eastAsia="宋体" w:cs="宋体"/>
              </w:rPr>
            </w:pPr>
            <w:r>
              <w:rPr>
                <w:rFonts w:ascii="宋体" w:hAnsi="宋体" w:eastAsia="宋体" w:cs="宋体"/>
                <w:spacing w:val="-27"/>
              </w:rPr>
              <w:t>学</w:t>
            </w:r>
            <w:r>
              <w:rPr>
                <w:rFonts w:ascii="宋体" w:hAnsi="宋体" w:eastAsia="宋体" w:cs="宋体"/>
                <w:spacing w:val="-17"/>
              </w:rPr>
              <w:t>校文明宿舍、社区文化节评比优秀</w:t>
            </w:r>
          </w:p>
        </w:tc>
        <w:tc>
          <w:tcPr>
            <w:tcW w:w="1969" w:type="dxa"/>
          </w:tcPr>
          <w:p w14:paraId="1AA226C9">
            <w:pPr>
              <w:kinsoku/>
              <w:autoSpaceDE/>
              <w:autoSpaceDN/>
              <w:spacing w:line="346" w:lineRule="auto"/>
              <w:ind w:left="1057"/>
              <w:rPr>
                <w:rFonts w:ascii="宋体" w:hAnsi="宋体" w:eastAsia="宋体" w:cs="Times New Roman"/>
              </w:rPr>
            </w:pPr>
            <w:r>
              <w:rPr>
                <w:rFonts w:ascii="宋体" w:hAnsi="宋体" w:eastAsia="宋体" w:cs="Times New Roman"/>
              </w:rPr>
              <w:t>3</w:t>
            </w:r>
          </w:p>
        </w:tc>
        <w:tc>
          <w:tcPr>
            <w:tcW w:w="2131" w:type="dxa"/>
          </w:tcPr>
          <w:p w14:paraId="59B6A1EB">
            <w:pPr>
              <w:kinsoku/>
              <w:autoSpaceDE/>
              <w:autoSpaceDN/>
              <w:spacing w:line="346" w:lineRule="auto"/>
              <w:ind w:left="1056"/>
              <w:rPr>
                <w:rFonts w:ascii="宋体" w:hAnsi="宋体" w:eastAsia="宋体" w:cs="Times New Roman"/>
              </w:rPr>
            </w:pPr>
            <w:r>
              <w:rPr>
                <w:rFonts w:ascii="宋体" w:hAnsi="宋体" w:eastAsia="宋体" w:cs="Times New Roman"/>
              </w:rPr>
              <w:t>2</w:t>
            </w:r>
          </w:p>
        </w:tc>
      </w:tr>
      <w:tr w14:paraId="3E34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tcPr>
          <w:p w14:paraId="03B12F84">
            <w:pPr>
              <w:kinsoku/>
              <w:autoSpaceDE/>
              <w:autoSpaceDN/>
              <w:spacing w:line="346" w:lineRule="auto"/>
              <w:ind w:left="1389"/>
              <w:rPr>
                <w:rFonts w:ascii="宋体" w:hAnsi="宋体" w:eastAsia="宋体" w:cs="宋体"/>
              </w:rPr>
            </w:pPr>
            <w:r>
              <w:rPr>
                <w:rFonts w:ascii="宋体" w:hAnsi="宋体" w:eastAsia="宋体" w:cs="宋体"/>
                <w:spacing w:val="11"/>
              </w:rPr>
              <w:t>院</w:t>
            </w:r>
            <w:r>
              <w:rPr>
                <w:rFonts w:ascii="宋体" w:hAnsi="宋体" w:eastAsia="宋体" w:cs="宋体"/>
                <w:spacing w:val="6"/>
              </w:rPr>
              <w:t>(系)文明宿舍</w:t>
            </w:r>
          </w:p>
        </w:tc>
        <w:tc>
          <w:tcPr>
            <w:tcW w:w="1969" w:type="dxa"/>
          </w:tcPr>
          <w:p w14:paraId="3F7889EF">
            <w:pPr>
              <w:kinsoku/>
              <w:autoSpaceDE/>
              <w:autoSpaceDN/>
              <w:spacing w:line="346" w:lineRule="auto"/>
              <w:ind w:left="1053"/>
              <w:rPr>
                <w:rFonts w:ascii="宋体" w:hAnsi="宋体" w:eastAsia="宋体" w:cs="Times New Roman"/>
              </w:rPr>
            </w:pPr>
            <w:r>
              <w:rPr>
                <w:rFonts w:ascii="宋体" w:hAnsi="宋体" w:eastAsia="宋体" w:cs="Times New Roman"/>
              </w:rPr>
              <w:t>2</w:t>
            </w:r>
          </w:p>
        </w:tc>
        <w:tc>
          <w:tcPr>
            <w:tcW w:w="2131" w:type="dxa"/>
          </w:tcPr>
          <w:p w14:paraId="0E506B65">
            <w:pPr>
              <w:kinsoku/>
              <w:autoSpaceDE/>
              <w:autoSpaceDN/>
              <w:spacing w:line="346" w:lineRule="auto"/>
              <w:ind w:left="1076"/>
              <w:rPr>
                <w:rFonts w:ascii="宋体" w:hAnsi="宋体" w:eastAsia="宋体" w:cs="Times New Roman"/>
              </w:rPr>
            </w:pPr>
            <w:r>
              <w:rPr>
                <w:rFonts w:ascii="宋体" w:hAnsi="宋体" w:eastAsia="宋体" w:cs="Times New Roman"/>
              </w:rPr>
              <w:t>1</w:t>
            </w:r>
          </w:p>
        </w:tc>
      </w:tr>
    </w:tbl>
    <w:p w14:paraId="09952796">
      <w:pPr>
        <w:kinsoku/>
        <w:autoSpaceDE/>
        <w:autoSpaceDN/>
        <w:spacing w:line="346" w:lineRule="auto"/>
        <w:ind w:left="687"/>
        <w:rPr>
          <w:rFonts w:ascii="仿宋" w:hAnsi="仿宋" w:eastAsia="仿宋" w:cs="仿宋"/>
          <w:sz w:val="32"/>
          <w:szCs w:val="32"/>
        </w:rPr>
      </w:pPr>
      <w:r>
        <w:rPr>
          <w:rFonts w:ascii="仿宋" w:hAnsi="仿宋" w:eastAsia="仿宋" w:cs="Times New Roman"/>
          <w:spacing w:val="-16"/>
          <w:sz w:val="32"/>
          <w:szCs w:val="32"/>
        </w:rPr>
        <w:t>2</w:t>
      </w:r>
      <w:r>
        <w:rPr>
          <w:rFonts w:ascii="仿宋" w:hAnsi="仿宋" w:eastAsia="仿宋" w:cs="仿宋"/>
          <w:spacing w:val="-16"/>
          <w:sz w:val="32"/>
          <w:szCs w:val="32"/>
        </w:rPr>
        <w:t>．劳育表现扣分</w:t>
      </w:r>
      <w:r>
        <w:rPr>
          <w:rFonts w:ascii="仿宋" w:hAnsi="仿宋" w:eastAsia="仿宋" w:cs="Times New Roman"/>
          <w:spacing w:val="-13"/>
          <w:sz w:val="32"/>
          <w:szCs w:val="32"/>
        </w:rPr>
        <w:t>L</w:t>
      </w:r>
      <w:r>
        <w:rPr>
          <w:rFonts w:ascii="仿宋" w:hAnsi="仿宋" w:eastAsia="仿宋" w:cs="Times New Roman"/>
          <w:spacing w:val="-16"/>
          <w:sz w:val="32"/>
          <w:szCs w:val="32"/>
        </w:rPr>
        <w:t>2</w:t>
      </w:r>
      <w:r>
        <w:rPr>
          <w:rFonts w:hint="eastAsia" w:ascii="仿宋" w:hAnsi="仿宋" w:eastAsia="仿宋" w:cs="仿宋"/>
          <w:spacing w:val="-16"/>
          <w:sz w:val="32"/>
          <w:szCs w:val="32"/>
        </w:rPr>
        <w:t>（</w:t>
      </w:r>
      <w:r>
        <w:rPr>
          <w:rFonts w:ascii="仿宋" w:hAnsi="仿宋" w:eastAsia="仿宋" w:cs="仿宋"/>
          <w:spacing w:val="-16"/>
          <w:sz w:val="32"/>
          <w:szCs w:val="32"/>
        </w:rPr>
        <w:t>扣分项目可累计</w:t>
      </w:r>
      <w:r>
        <w:rPr>
          <w:rFonts w:hint="eastAsia" w:ascii="仿宋" w:hAnsi="仿宋" w:eastAsia="仿宋" w:cs="仿宋"/>
          <w:spacing w:val="-16"/>
          <w:sz w:val="32"/>
          <w:szCs w:val="32"/>
        </w:rPr>
        <w:t>）</w:t>
      </w:r>
    </w:p>
    <w:p w14:paraId="6D5CEA74">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17"/>
          <w:sz w:val="32"/>
          <w:szCs w:val="32"/>
        </w:rPr>
        <w:t>（1）</w:t>
      </w:r>
      <w:r>
        <w:rPr>
          <w:rFonts w:ascii="仿宋" w:hAnsi="仿宋" w:eastAsia="仿宋" w:cs="仿宋"/>
          <w:spacing w:val="-17"/>
          <w:sz w:val="32"/>
          <w:szCs w:val="32"/>
        </w:rPr>
        <w:t>个人扣分</w:t>
      </w:r>
      <w:r>
        <w:rPr>
          <w:rFonts w:ascii="仿宋" w:hAnsi="仿宋" w:eastAsia="仿宋" w:cs="仿宋"/>
          <w:spacing w:val="-16"/>
          <w:sz w:val="32"/>
          <w:szCs w:val="32"/>
        </w:rPr>
        <w:t>项</w:t>
      </w:r>
    </w:p>
    <w:tbl>
      <w:tblPr>
        <w:tblStyle w:val="7"/>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4072"/>
      </w:tblGrid>
      <w:tr w14:paraId="3184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264" w:type="dxa"/>
          </w:tcPr>
          <w:p w14:paraId="209B47B9">
            <w:pPr>
              <w:kinsoku/>
              <w:autoSpaceDE/>
              <w:autoSpaceDN/>
              <w:spacing w:line="346" w:lineRule="auto"/>
              <w:ind w:left="1539"/>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tcPr>
          <w:p w14:paraId="001B471F">
            <w:pPr>
              <w:kinsoku/>
              <w:autoSpaceDE/>
              <w:autoSpaceDN/>
              <w:spacing w:line="346" w:lineRule="auto"/>
              <w:ind w:left="1738"/>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5"/>
                <w14:textOutline w14:w="3810" w14:cap="flat" w14:cmpd="sng" w14:algn="ctr">
                  <w14:solidFill>
                    <w14:srgbClr w14:val="000000"/>
                  </w14:solidFill>
                  <w14:prstDash w14:val="solid"/>
                  <w14:miter w14:val="0"/>
                </w14:textOutline>
              </w:rPr>
              <w:t>分</w:t>
            </w:r>
          </w:p>
        </w:tc>
      </w:tr>
      <w:tr w14:paraId="36E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264" w:type="dxa"/>
          </w:tcPr>
          <w:p w14:paraId="3689ADC1">
            <w:pPr>
              <w:kinsoku/>
              <w:autoSpaceDE/>
              <w:autoSpaceDN/>
              <w:spacing w:line="346" w:lineRule="auto"/>
              <w:ind w:left="743"/>
              <w:rPr>
                <w:rFonts w:ascii="宋体" w:hAnsi="宋体" w:eastAsia="宋体" w:cs="宋体"/>
              </w:rPr>
            </w:pPr>
            <w:r>
              <w:rPr>
                <w:rFonts w:ascii="宋体" w:hAnsi="宋体" w:eastAsia="宋体" w:cs="宋体"/>
                <w:spacing w:val="-23"/>
              </w:rPr>
              <w:t>无</w:t>
            </w:r>
            <w:r>
              <w:rPr>
                <w:rFonts w:ascii="宋体" w:hAnsi="宋体" w:eastAsia="宋体" w:cs="宋体"/>
                <w:spacing w:val="-17"/>
              </w:rPr>
              <w:t>故缺席集体劳动或志愿服务活动</w:t>
            </w:r>
          </w:p>
        </w:tc>
        <w:tc>
          <w:tcPr>
            <w:tcW w:w="4072" w:type="dxa"/>
          </w:tcPr>
          <w:p w14:paraId="5ADBA22C">
            <w:pPr>
              <w:kinsoku/>
              <w:autoSpaceDE/>
              <w:autoSpaceDN/>
              <w:spacing w:line="346" w:lineRule="auto"/>
              <w:ind w:left="1813"/>
              <w:rPr>
                <w:rFonts w:ascii="宋体" w:hAnsi="宋体" w:eastAsia="宋体" w:cs="Times New Roman"/>
              </w:rPr>
            </w:pPr>
            <w:r>
              <w:rPr>
                <w:rFonts w:ascii="宋体" w:hAnsi="宋体" w:eastAsia="宋体" w:cs="Times New Roman"/>
                <w:spacing w:val="-9"/>
              </w:rPr>
              <w:t>0</w:t>
            </w:r>
            <w:r>
              <w:rPr>
                <w:rFonts w:ascii="宋体" w:hAnsi="宋体" w:eastAsia="宋体" w:cs="Times New Roman"/>
                <w:spacing w:val="-7"/>
              </w:rPr>
              <w:t>.5</w:t>
            </w:r>
            <w:r>
              <w:rPr>
                <w:rFonts w:ascii="宋体" w:hAnsi="宋体" w:eastAsia="宋体" w:cs="宋体"/>
                <w:spacing w:val="-7"/>
              </w:rPr>
              <w:t>—</w:t>
            </w:r>
            <w:r>
              <w:rPr>
                <w:rFonts w:ascii="宋体" w:hAnsi="宋体" w:eastAsia="宋体" w:cs="Times New Roman"/>
                <w:spacing w:val="-7"/>
              </w:rPr>
              <w:t>2</w:t>
            </w:r>
          </w:p>
        </w:tc>
      </w:tr>
      <w:tr w14:paraId="0019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264" w:type="dxa"/>
          </w:tcPr>
          <w:p w14:paraId="327E47C0">
            <w:pPr>
              <w:kinsoku/>
              <w:autoSpaceDE/>
              <w:autoSpaceDN/>
              <w:spacing w:line="346" w:lineRule="auto"/>
              <w:ind w:left="554"/>
              <w:rPr>
                <w:rFonts w:ascii="宋体" w:hAnsi="宋体" w:eastAsia="宋体" w:cs="宋体"/>
              </w:rPr>
            </w:pPr>
            <w:r>
              <w:rPr>
                <w:rFonts w:ascii="宋体" w:hAnsi="宋体" w:eastAsia="宋体" w:cs="宋体"/>
                <w:spacing w:val="-28"/>
              </w:rPr>
              <w:t>不</w:t>
            </w:r>
            <w:r>
              <w:rPr>
                <w:rFonts w:ascii="宋体" w:hAnsi="宋体" w:eastAsia="宋体" w:cs="宋体"/>
                <w:spacing w:val="-17"/>
              </w:rPr>
              <w:t>遵守宿舍文明公约、不参加宿舍劳动</w:t>
            </w:r>
          </w:p>
        </w:tc>
        <w:tc>
          <w:tcPr>
            <w:tcW w:w="4072" w:type="dxa"/>
          </w:tcPr>
          <w:p w14:paraId="31936F16">
            <w:pPr>
              <w:kinsoku/>
              <w:autoSpaceDE/>
              <w:autoSpaceDN/>
              <w:spacing w:line="346" w:lineRule="auto"/>
              <w:ind w:left="1813"/>
              <w:rPr>
                <w:rFonts w:ascii="宋体" w:hAnsi="宋体" w:eastAsia="宋体" w:cs="Times New Roman"/>
              </w:rPr>
            </w:pPr>
            <w:r>
              <w:rPr>
                <w:rFonts w:ascii="宋体" w:hAnsi="宋体" w:eastAsia="宋体" w:cs="Times New Roman"/>
                <w:spacing w:val="-9"/>
              </w:rPr>
              <w:t>0</w:t>
            </w:r>
            <w:r>
              <w:rPr>
                <w:rFonts w:ascii="宋体" w:hAnsi="宋体" w:eastAsia="宋体" w:cs="Times New Roman"/>
                <w:spacing w:val="-7"/>
              </w:rPr>
              <w:t>.5</w:t>
            </w:r>
            <w:r>
              <w:rPr>
                <w:rFonts w:ascii="宋体" w:hAnsi="宋体" w:eastAsia="宋体" w:cs="宋体"/>
                <w:spacing w:val="-7"/>
              </w:rPr>
              <w:t>—</w:t>
            </w:r>
            <w:r>
              <w:rPr>
                <w:rFonts w:ascii="宋体" w:hAnsi="宋体" w:eastAsia="宋体" w:cs="Times New Roman"/>
                <w:spacing w:val="-7"/>
              </w:rPr>
              <w:t>2</w:t>
            </w:r>
          </w:p>
        </w:tc>
      </w:tr>
    </w:tbl>
    <w:p w14:paraId="2DAC14B8">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6"/>
          <w:sz w:val="32"/>
          <w:szCs w:val="32"/>
        </w:rPr>
        <w:t>集体扣分项</w:t>
      </w:r>
    </w:p>
    <w:tbl>
      <w:tblPr>
        <w:tblStyle w:val="7"/>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2129"/>
        <w:gridCol w:w="1943"/>
      </w:tblGrid>
      <w:tr w14:paraId="535A1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vMerge w:val="restart"/>
            <w:tcBorders>
              <w:bottom w:val="nil"/>
            </w:tcBorders>
          </w:tcPr>
          <w:p w14:paraId="3DA39CC1">
            <w:pPr>
              <w:kinsoku/>
              <w:autoSpaceDE/>
              <w:autoSpaceDN/>
              <w:spacing w:line="346" w:lineRule="auto"/>
              <w:rPr>
                <w:rFonts w:ascii="宋体" w:hAnsi="宋体" w:eastAsia="宋体"/>
              </w:rPr>
            </w:pPr>
          </w:p>
          <w:p w14:paraId="48C15DA6">
            <w:pPr>
              <w:kinsoku/>
              <w:autoSpaceDE/>
              <w:autoSpaceDN/>
              <w:spacing w:line="346" w:lineRule="auto"/>
              <w:ind w:left="1610"/>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gridSpan w:val="2"/>
          </w:tcPr>
          <w:p w14:paraId="3D32725C">
            <w:pPr>
              <w:kinsoku/>
              <w:autoSpaceDE/>
              <w:autoSpaceDN/>
              <w:spacing w:line="346" w:lineRule="auto"/>
              <w:ind w:left="1809"/>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5"/>
                <w14:textOutline w14:w="3810" w14:cap="flat" w14:cmpd="sng" w14:algn="ctr">
                  <w14:solidFill>
                    <w14:srgbClr w14:val="000000"/>
                  </w14:solidFill>
                  <w14:prstDash w14:val="solid"/>
                  <w14:miter w14:val="0"/>
                </w14:textOutline>
              </w:rPr>
              <w:t>分</w:t>
            </w:r>
          </w:p>
        </w:tc>
      </w:tr>
      <w:tr w14:paraId="4C19F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vMerge w:val="continue"/>
            <w:tcBorders>
              <w:top w:val="nil"/>
            </w:tcBorders>
          </w:tcPr>
          <w:p w14:paraId="414E2E6B">
            <w:pPr>
              <w:kinsoku/>
              <w:autoSpaceDE/>
              <w:autoSpaceDN/>
              <w:spacing w:line="346" w:lineRule="auto"/>
              <w:rPr>
                <w:rFonts w:ascii="宋体" w:hAnsi="宋体" w:eastAsia="宋体"/>
              </w:rPr>
            </w:pPr>
          </w:p>
        </w:tc>
        <w:tc>
          <w:tcPr>
            <w:tcW w:w="2129" w:type="dxa"/>
          </w:tcPr>
          <w:p w14:paraId="6F5785E7">
            <w:pPr>
              <w:kinsoku/>
              <w:autoSpaceDE/>
              <w:autoSpaceDN/>
              <w:spacing w:line="346" w:lineRule="auto"/>
              <w:ind w:left="539"/>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1943" w:type="dxa"/>
          </w:tcPr>
          <w:p w14:paraId="0BB8D041">
            <w:pPr>
              <w:kinsoku/>
              <w:autoSpaceDE/>
              <w:autoSpaceDN/>
              <w:spacing w:line="346" w:lineRule="auto"/>
              <w:ind w:left="542"/>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6F4B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64" w:type="dxa"/>
          </w:tcPr>
          <w:p w14:paraId="1C63A422">
            <w:pPr>
              <w:kinsoku/>
              <w:autoSpaceDE/>
              <w:autoSpaceDN/>
              <w:spacing w:line="346" w:lineRule="auto"/>
              <w:ind w:left="1578"/>
              <w:rPr>
                <w:rFonts w:ascii="宋体" w:hAnsi="宋体" w:eastAsia="宋体" w:cs="宋体"/>
              </w:rPr>
            </w:pPr>
            <w:r>
              <w:rPr>
                <w:rFonts w:ascii="宋体" w:hAnsi="宋体" w:eastAsia="宋体" w:cs="宋体"/>
                <w:spacing w:val="-20"/>
              </w:rPr>
              <w:t>学</w:t>
            </w:r>
            <w:r>
              <w:rPr>
                <w:rFonts w:ascii="宋体" w:hAnsi="宋体" w:eastAsia="宋体" w:cs="宋体"/>
                <w:spacing w:val="-15"/>
              </w:rPr>
              <w:t>校脏乱差房间</w:t>
            </w:r>
          </w:p>
        </w:tc>
        <w:tc>
          <w:tcPr>
            <w:tcW w:w="2129" w:type="dxa"/>
          </w:tcPr>
          <w:p w14:paraId="359C758F">
            <w:pPr>
              <w:kinsoku/>
              <w:autoSpaceDE/>
              <w:autoSpaceDN/>
              <w:spacing w:line="346" w:lineRule="auto"/>
              <w:ind w:left="982"/>
              <w:rPr>
                <w:rFonts w:ascii="宋体" w:hAnsi="宋体" w:eastAsia="宋体" w:cs="Times New Roman"/>
              </w:rPr>
            </w:pPr>
            <w:r>
              <w:rPr>
                <w:rFonts w:ascii="宋体" w:hAnsi="宋体" w:eastAsia="宋体" w:cs="Times New Roman"/>
              </w:rPr>
              <w:t>3</w:t>
            </w:r>
          </w:p>
        </w:tc>
        <w:tc>
          <w:tcPr>
            <w:tcW w:w="1943" w:type="dxa"/>
          </w:tcPr>
          <w:p w14:paraId="4E56B42F">
            <w:pPr>
              <w:kinsoku/>
              <w:autoSpaceDE/>
              <w:autoSpaceDN/>
              <w:spacing w:line="346" w:lineRule="auto"/>
              <w:ind w:left="883"/>
              <w:rPr>
                <w:rFonts w:ascii="宋体" w:hAnsi="宋体" w:eastAsia="宋体" w:cs="Times New Roman"/>
              </w:rPr>
            </w:pPr>
            <w:r>
              <w:rPr>
                <w:rFonts w:ascii="宋体" w:hAnsi="宋体" w:eastAsia="宋体" w:cs="Times New Roman"/>
              </w:rPr>
              <w:t>2</w:t>
            </w:r>
          </w:p>
        </w:tc>
      </w:tr>
      <w:tr w14:paraId="7927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64" w:type="dxa"/>
          </w:tcPr>
          <w:p w14:paraId="3547958B">
            <w:pPr>
              <w:kinsoku/>
              <w:autoSpaceDE/>
              <w:autoSpaceDN/>
              <w:spacing w:line="346" w:lineRule="auto"/>
              <w:ind w:left="1397"/>
              <w:rPr>
                <w:rFonts w:ascii="宋体" w:hAnsi="宋体" w:eastAsia="宋体" w:cs="宋体"/>
              </w:rPr>
            </w:pPr>
            <w:r>
              <w:rPr>
                <w:rFonts w:ascii="宋体" w:hAnsi="宋体" w:eastAsia="宋体" w:cs="宋体"/>
                <w:spacing w:val="4"/>
              </w:rPr>
              <w:t>院(系)脏乱差宿</w:t>
            </w:r>
            <w:r>
              <w:rPr>
                <w:rFonts w:ascii="宋体" w:hAnsi="宋体" w:eastAsia="宋体" w:cs="宋体"/>
                <w:spacing w:val="2"/>
              </w:rPr>
              <w:t>舍</w:t>
            </w:r>
          </w:p>
        </w:tc>
        <w:tc>
          <w:tcPr>
            <w:tcW w:w="2129" w:type="dxa"/>
          </w:tcPr>
          <w:p w14:paraId="1640CFF0">
            <w:pPr>
              <w:kinsoku/>
              <w:autoSpaceDE/>
              <w:autoSpaceDN/>
              <w:spacing w:line="346" w:lineRule="auto"/>
              <w:ind w:left="977"/>
              <w:rPr>
                <w:rFonts w:ascii="宋体" w:hAnsi="宋体" w:eastAsia="宋体" w:cs="Times New Roman"/>
              </w:rPr>
            </w:pPr>
            <w:r>
              <w:rPr>
                <w:rFonts w:ascii="宋体" w:hAnsi="宋体" w:eastAsia="宋体" w:cs="Times New Roman"/>
              </w:rPr>
              <w:t>2</w:t>
            </w:r>
          </w:p>
        </w:tc>
        <w:tc>
          <w:tcPr>
            <w:tcW w:w="1943" w:type="dxa"/>
          </w:tcPr>
          <w:p w14:paraId="4F75E6E1">
            <w:pPr>
              <w:kinsoku/>
              <w:autoSpaceDE/>
              <w:autoSpaceDN/>
              <w:spacing w:line="346" w:lineRule="auto"/>
              <w:ind w:left="903"/>
              <w:rPr>
                <w:rFonts w:ascii="宋体" w:hAnsi="宋体" w:eastAsia="宋体" w:cs="Times New Roman"/>
              </w:rPr>
            </w:pPr>
            <w:r>
              <w:rPr>
                <w:rFonts w:ascii="宋体" w:hAnsi="宋体" w:eastAsia="宋体" w:cs="Times New Roman"/>
              </w:rPr>
              <w:t>1</w:t>
            </w:r>
          </w:p>
        </w:tc>
      </w:tr>
    </w:tbl>
    <w:p w14:paraId="396FE8DD">
      <w:pPr>
        <w:kinsoku/>
        <w:autoSpaceDE/>
        <w:autoSpaceDN/>
        <w:spacing w:line="346" w:lineRule="auto"/>
        <w:rPr>
          <w:rFonts w:ascii="仿宋" w:hAnsi="仿宋" w:eastAsia="仿宋"/>
          <w:sz w:val="32"/>
          <w:szCs w:val="32"/>
        </w:rPr>
        <w:sectPr>
          <w:footerReference r:id="rId5" w:type="default"/>
          <w:pgSz w:w="11907" w:h="16839"/>
          <w:pgMar w:top="1431" w:right="1785" w:bottom="1139" w:left="1389" w:header="0" w:footer="924" w:gutter="0"/>
          <w:pgNumType w:fmt="decimal"/>
          <w:cols w:space="720" w:num="1"/>
        </w:sectPr>
      </w:pPr>
    </w:p>
    <w:p w14:paraId="65008ABC">
      <w:pPr>
        <w:kinsoku/>
        <w:autoSpaceDE/>
        <w:autoSpaceDN/>
        <w:spacing w:line="346" w:lineRule="auto"/>
        <w:rPr>
          <w:rFonts w:ascii="仿宋" w:hAnsi="仿宋" w:eastAsia="仿宋" w:cs="黑体"/>
          <w:b/>
          <w:bCs/>
          <w:sz w:val="32"/>
          <w:szCs w:val="32"/>
        </w:rPr>
      </w:pPr>
      <w:r>
        <w:rPr>
          <w:rFonts w:ascii="仿宋" w:hAnsi="仿宋" w:eastAsia="仿宋" w:cs="黑体"/>
          <w:b/>
          <w:bCs/>
          <w:spacing w:val="3"/>
          <w:sz w:val="32"/>
          <w:szCs w:val="32"/>
        </w:rPr>
        <w:t>附件2</w:t>
      </w:r>
    </w:p>
    <w:p w14:paraId="3B8FDCD7">
      <w:pPr>
        <w:kinsoku/>
        <w:autoSpaceDE/>
        <w:autoSpaceDN/>
        <w:spacing w:line="346" w:lineRule="auto"/>
        <w:rPr>
          <w:rFonts w:ascii="仿宋" w:hAnsi="仿宋" w:eastAsia="仿宋"/>
          <w:sz w:val="32"/>
          <w:szCs w:val="32"/>
        </w:rPr>
      </w:pPr>
    </w:p>
    <w:p w14:paraId="22D559DF">
      <w:pPr>
        <w:kinsoku/>
        <w:autoSpaceDE/>
        <w:autoSpaceDN/>
        <w:spacing w:line="346" w:lineRule="auto"/>
        <w:jc w:val="center"/>
        <w:rPr>
          <w:rFonts w:ascii="仿宋" w:hAnsi="仿宋" w:eastAsia="仿宋" w:cs="微软雅黑"/>
          <w:b/>
          <w:bCs/>
          <w:sz w:val="44"/>
          <w:szCs w:val="44"/>
        </w:rPr>
      </w:pPr>
      <w:r>
        <w:rPr>
          <w:rFonts w:ascii="仿宋" w:hAnsi="仿宋" w:eastAsia="仿宋" w:cs="微软雅黑"/>
          <w:b/>
          <w:bCs/>
          <w:spacing w:val="-28"/>
          <w:sz w:val="44"/>
          <w:szCs w:val="44"/>
        </w:rPr>
        <w:t>先</w:t>
      </w:r>
      <w:r>
        <w:rPr>
          <w:rFonts w:ascii="仿宋" w:hAnsi="仿宋" w:eastAsia="仿宋" w:cs="微软雅黑"/>
          <w:b/>
          <w:bCs/>
          <w:spacing w:val="-19"/>
          <w:sz w:val="44"/>
          <w:szCs w:val="44"/>
        </w:rPr>
        <w:t>进班集体评选积分细则</w:t>
      </w:r>
    </w:p>
    <w:p w14:paraId="7D405132">
      <w:pPr>
        <w:kinsoku/>
        <w:autoSpaceDE/>
        <w:autoSpaceDN/>
        <w:spacing w:line="346" w:lineRule="auto"/>
        <w:rPr>
          <w:rFonts w:ascii="仿宋" w:hAnsi="仿宋" w:eastAsia="仿宋" w:cs="黑体"/>
          <w:spacing w:val="-24"/>
          <w:sz w:val="32"/>
          <w:szCs w:val="32"/>
        </w:rPr>
      </w:pPr>
    </w:p>
    <w:p w14:paraId="403F5371">
      <w:pPr>
        <w:kinsoku/>
        <w:autoSpaceDE/>
        <w:autoSpaceDN/>
        <w:spacing w:line="346" w:lineRule="auto"/>
        <w:rPr>
          <w:rFonts w:ascii="仿宋" w:hAnsi="仿宋" w:eastAsia="仿宋" w:cs="黑体"/>
          <w:spacing w:val="-24"/>
          <w:sz w:val="32"/>
          <w:szCs w:val="32"/>
        </w:rPr>
      </w:pPr>
    </w:p>
    <w:p w14:paraId="6DE57C7A">
      <w:pPr>
        <w:kinsoku/>
        <w:autoSpaceDE/>
        <w:autoSpaceDN/>
        <w:spacing w:line="346" w:lineRule="auto"/>
        <w:ind w:left="585"/>
        <w:rPr>
          <w:rFonts w:ascii="仿宋" w:hAnsi="仿宋" w:eastAsia="仿宋" w:cs="黑体"/>
          <w:b/>
          <w:bCs/>
          <w:sz w:val="32"/>
          <w:szCs w:val="32"/>
        </w:rPr>
      </w:pPr>
      <w:r>
        <w:rPr>
          <w:rFonts w:ascii="仿宋" w:hAnsi="仿宋" w:eastAsia="仿宋" w:cs="黑体"/>
          <w:b/>
          <w:bCs/>
          <w:spacing w:val="-24"/>
          <w:sz w:val="32"/>
          <w:szCs w:val="32"/>
        </w:rPr>
        <w:t>一</w:t>
      </w:r>
      <w:r>
        <w:rPr>
          <w:rFonts w:ascii="仿宋" w:hAnsi="仿宋" w:eastAsia="仿宋" w:cs="黑体"/>
          <w:b/>
          <w:bCs/>
          <w:spacing w:val="-19"/>
          <w:sz w:val="32"/>
          <w:szCs w:val="32"/>
        </w:rPr>
        <w:t>、思想政治教育</w:t>
      </w:r>
    </w:p>
    <w:p w14:paraId="17E54491">
      <w:pPr>
        <w:kinsoku/>
        <w:autoSpaceDE/>
        <w:autoSpaceDN/>
        <w:spacing w:line="346" w:lineRule="auto"/>
        <w:ind w:left="17" w:right="2" w:firstLine="587"/>
        <w:rPr>
          <w:rFonts w:ascii="仿宋" w:hAnsi="仿宋" w:eastAsia="仿宋" w:cs="仿宋"/>
          <w:sz w:val="32"/>
          <w:szCs w:val="32"/>
        </w:rPr>
      </w:pPr>
      <w:r>
        <w:rPr>
          <w:rFonts w:ascii="仿宋" w:hAnsi="仿宋" w:eastAsia="仿宋" w:cs="Times New Roman"/>
          <w:spacing w:val="-23"/>
          <w:sz w:val="32"/>
          <w:szCs w:val="32"/>
        </w:rPr>
        <w:t>1</w:t>
      </w:r>
      <w:r>
        <w:rPr>
          <w:rFonts w:ascii="仿宋" w:hAnsi="仿宋" w:eastAsia="仿宋" w:cs="仿宋"/>
          <w:spacing w:val="-16"/>
          <w:sz w:val="32"/>
          <w:szCs w:val="32"/>
        </w:rPr>
        <w:t>．根据学校或院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的安排，有计划地组织学习中国特色社</w:t>
      </w:r>
      <w:r>
        <w:rPr>
          <w:rFonts w:ascii="仿宋" w:hAnsi="仿宋" w:eastAsia="仿宋" w:cs="仿宋"/>
          <w:spacing w:val="-23"/>
          <w:sz w:val="32"/>
          <w:szCs w:val="32"/>
        </w:rPr>
        <w:t>会主义理论，学习党和国家的方针政策以及党团知识，开展培育和</w:t>
      </w:r>
      <w:r>
        <w:rPr>
          <w:rFonts w:ascii="仿宋" w:hAnsi="仿宋" w:eastAsia="仿宋" w:cs="仿宋"/>
          <w:spacing w:val="-35"/>
          <w:sz w:val="32"/>
          <w:szCs w:val="32"/>
        </w:rPr>
        <w:t>践</w:t>
      </w:r>
      <w:r>
        <w:rPr>
          <w:rFonts w:ascii="仿宋" w:hAnsi="仿宋" w:eastAsia="仿宋" w:cs="仿宋"/>
          <w:spacing w:val="-19"/>
          <w:sz w:val="32"/>
          <w:szCs w:val="32"/>
        </w:rPr>
        <w:t>行社会主义核心价值观活动，每组织一次计</w:t>
      </w:r>
      <w:r>
        <w:rPr>
          <w:rFonts w:ascii="仿宋" w:hAnsi="仿宋" w:eastAsia="仿宋" w:cs="Times New Roman"/>
          <w:spacing w:val="-19"/>
          <w:sz w:val="32"/>
          <w:szCs w:val="32"/>
        </w:rPr>
        <w:t>2</w:t>
      </w:r>
      <w:r>
        <w:rPr>
          <w:rFonts w:ascii="仿宋" w:hAnsi="仿宋" w:eastAsia="仿宋" w:cs="仿宋"/>
          <w:spacing w:val="-19"/>
          <w:sz w:val="32"/>
          <w:szCs w:val="32"/>
        </w:rPr>
        <w:t>分；没有组织学习</w:t>
      </w:r>
      <w:r>
        <w:rPr>
          <w:rFonts w:ascii="仿宋" w:hAnsi="仿宋" w:eastAsia="仿宋" w:cs="仿宋"/>
          <w:spacing w:val="-31"/>
          <w:sz w:val="32"/>
          <w:szCs w:val="32"/>
        </w:rPr>
        <w:t>扣</w:t>
      </w:r>
      <w:r>
        <w:rPr>
          <w:rFonts w:ascii="仿宋" w:hAnsi="仿宋" w:eastAsia="仿宋" w:cs="Times New Roman"/>
          <w:spacing w:val="-27"/>
          <w:sz w:val="32"/>
          <w:szCs w:val="32"/>
        </w:rPr>
        <w:t>10</w:t>
      </w:r>
      <w:r>
        <w:rPr>
          <w:rFonts w:ascii="仿宋" w:hAnsi="仿宋" w:eastAsia="仿宋" w:cs="仿宋"/>
          <w:spacing w:val="-27"/>
          <w:sz w:val="32"/>
          <w:szCs w:val="32"/>
        </w:rPr>
        <w:t>分。</w:t>
      </w:r>
    </w:p>
    <w:p w14:paraId="5184260C">
      <w:pPr>
        <w:kinsoku/>
        <w:autoSpaceDE/>
        <w:autoSpaceDN/>
        <w:spacing w:line="346" w:lineRule="auto"/>
        <w:ind w:left="574"/>
        <w:rPr>
          <w:rFonts w:ascii="仿宋" w:hAnsi="仿宋" w:eastAsia="仿宋" w:cs="仿宋"/>
          <w:sz w:val="32"/>
          <w:szCs w:val="32"/>
        </w:rPr>
      </w:pPr>
      <w:r>
        <w:rPr>
          <w:rFonts w:ascii="仿宋" w:hAnsi="仿宋" w:eastAsia="仿宋" w:cs="Times New Roman"/>
          <w:spacing w:val="-19"/>
          <w:sz w:val="32"/>
          <w:szCs w:val="32"/>
        </w:rPr>
        <w:t>2</w:t>
      </w:r>
      <w:r>
        <w:rPr>
          <w:rFonts w:ascii="仿宋" w:hAnsi="仿宋" w:eastAsia="仿宋" w:cs="仿宋"/>
          <w:spacing w:val="-18"/>
          <w:sz w:val="32"/>
          <w:szCs w:val="32"/>
        </w:rPr>
        <w:t>．积极向党组织靠拢</w:t>
      </w:r>
    </w:p>
    <w:p w14:paraId="55B47D1D">
      <w:pPr>
        <w:kinsoku/>
        <w:autoSpaceDE/>
        <w:autoSpaceDN/>
        <w:spacing w:line="346" w:lineRule="auto"/>
        <w:ind w:left="567"/>
        <w:rPr>
          <w:rFonts w:ascii="仿宋" w:hAnsi="仿宋" w:eastAsia="仿宋" w:cs="仿宋"/>
          <w:sz w:val="32"/>
          <w:szCs w:val="32"/>
        </w:rPr>
      </w:pPr>
      <w:r>
        <w:rPr>
          <w:rFonts w:hint="eastAsia" w:ascii="仿宋" w:hAnsi="仿宋" w:eastAsia="仿宋" w:cs="仿宋"/>
          <w:spacing w:val="-31"/>
          <w:sz w:val="32"/>
          <w:szCs w:val="32"/>
        </w:rPr>
        <w:t>（1）</w:t>
      </w:r>
      <w:r>
        <w:rPr>
          <w:rFonts w:ascii="仿宋" w:hAnsi="仿宋" w:eastAsia="仿宋" w:cs="仿宋"/>
          <w:spacing w:val="-24"/>
          <w:sz w:val="32"/>
          <w:szCs w:val="32"/>
        </w:rPr>
        <w:t>本班有党的知识学习小组，且活动开展正常，计</w:t>
      </w:r>
      <w:r>
        <w:rPr>
          <w:rFonts w:ascii="仿宋" w:hAnsi="仿宋" w:eastAsia="仿宋" w:cs="Times New Roman"/>
          <w:spacing w:val="-24"/>
          <w:sz w:val="32"/>
          <w:szCs w:val="32"/>
        </w:rPr>
        <w:t>5</w:t>
      </w:r>
      <w:r>
        <w:rPr>
          <w:rFonts w:ascii="仿宋" w:hAnsi="仿宋" w:eastAsia="仿宋" w:cs="仿宋"/>
          <w:spacing w:val="-24"/>
          <w:sz w:val="32"/>
          <w:szCs w:val="32"/>
        </w:rPr>
        <w:t>分；</w:t>
      </w:r>
    </w:p>
    <w:p w14:paraId="0830AAD0">
      <w:pPr>
        <w:kinsoku/>
        <w:autoSpaceDE/>
        <w:autoSpaceDN/>
        <w:spacing w:line="346" w:lineRule="auto"/>
        <w:ind w:left="27" w:right="3" w:firstLine="540"/>
        <w:rPr>
          <w:rFonts w:ascii="仿宋" w:hAnsi="仿宋" w:eastAsia="仿宋" w:cs="仿宋"/>
          <w:sz w:val="32"/>
          <w:szCs w:val="32"/>
        </w:rPr>
      </w:pPr>
      <w:r>
        <w:rPr>
          <w:rFonts w:hint="eastAsia" w:ascii="仿宋" w:hAnsi="仿宋" w:eastAsia="仿宋" w:cs="仿宋"/>
          <w:spacing w:val="-12"/>
          <w:sz w:val="32"/>
          <w:szCs w:val="32"/>
        </w:rPr>
        <w:t>（2）</w:t>
      </w:r>
      <w:r>
        <w:rPr>
          <w:rFonts w:ascii="仿宋" w:hAnsi="仿宋" w:eastAsia="仿宋" w:cs="仿宋"/>
          <w:spacing w:val="-12"/>
          <w:sz w:val="32"/>
          <w:szCs w:val="32"/>
        </w:rPr>
        <w:t>参加党章学习小组的同学占全班人数的</w:t>
      </w:r>
      <w:r>
        <w:rPr>
          <w:rFonts w:ascii="仿宋" w:hAnsi="仿宋" w:eastAsia="仿宋" w:cs="Times New Roman"/>
          <w:spacing w:val="-12"/>
          <w:sz w:val="32"/>
          <w:szCs w:val="32"/>
        </w:rPr>
        <w:t>10%</w:t>
      </w:r>
      <w:r>
        <w:rPr>
          <w:rFonts w:hint="eastAsia" w:ascii="仿宋" w:hAnsi="仿宋" w:eastAsia="仿宋" w:cs="仿宋"/>
          <w:spacing w:val="-12"/>
          <w:sz w:val="32"/>
          <w:szCs w:val="32"/>
        </w:rPr>
        <w:t>（</w:t>
      </w:r>
      <w:r>
        <w:rPr>
          <w:rFonts w:ascii="仿宋" w:hAnsi="仿宋" w:eastAsia="仿宋" w:cs="仿宋"/>
          <w:spacing w:val="-12"/>
          <w:sz w:val="32"/>
          <w:szCs w:val="32"/>
        </w:rPr>
        <w:t>含</w:t>
      </w:r>
      <w:r>
        <w:rPr>
          <w:rFonts w:ascii="仿宋" w:hAnsi="仿宋" w:eastAsia="仿宋" w:cs="Times New Roman"/>
          <w:spacing w:val="-12"/>
          <w:sz w:val="32"/>
          <w:szCs w:val="32"/>
        </w:rPr>
        <w:t>10%</w:t>
      </w:r>
      <w:r>
        <w:rPr>
          <w:rFonts w:hint="eastAsia" w:ascii="仿宋" w:hAnsi="仿宋" w:eastAsia="仿宋" w:cs="仿宋"/>
          <w:spacing w:val="-6"/>
          <w:sz w:val="32"/>
          <w:szCs w:val="32"/>
        </w:rPr>
        <w:t>）</w:t>
      </w:r>
      <w:r>
        <w:rPr>
          <w:rFonts w:ascii="仿宋" w:hAnsi="仿宋" w:eastAsia="仿宋" w:cs="仿宋"/>
          <w:spacing w:val="-16"/>
          <w:sz w:val="32"/>
          <w:szCs w:val="32"/>
        </w:rPr>
        <w:t>—</w:t>
      </w:r>
      <w:r>
        <w:rPr>
          <w:rFonts w:ascii="仿宋" w:hAnsi="仿宋" w:eastAsia="仿宋" w:cs="Times New Roman"/>
          <w:spacing w:val="-16"/>
          <w:sz w:val="32"/>
          <w:szCs w:val="32"/>
        </w:rPr>
        <w:t>30%</w:t>
      </w:r>
      <w:r>
        <w:rPr>
          <w:rFonts w:hint="eastAsia" w:ascii="仿宋" w:hAnsi="仿宋" w:eastAsia="仿宋" w:cs="仿宋"/>
          <w:spacing w:val="-16"/>
          <w:sz w:val="32"/>
          <w:szCs w:val="32"/>
        </w:rPr>
        <w:t>（</w:t>
      </w:r>
      <w:r>
        <w:rPr>
          <w:rFonts w:ascii="仿宋" w:hAnsi="仿宋" w:eastAsia="仿宋" w:cs="仿宋"/>
          <w:spacing w:val="-16"/>
          <w:sz w:val="32"/>
          <w:szCs w:val="32"/>
        </w:rPr>
        <w:t>含</w:t>
      </w:r>
      <w:r>
        <w:rPr>
          <w:rFonts w:ascii="仿宋" w:hAnsi="仿宋" w:eastAsia="仿宋" w:cs="Times New Roman"/>
          <w:spacing w:val="-16"/>
          <w:sz w:val="32"/>
          <w:szCs w:val="32"/>
        </w:rPr>
        <w:t>30%</w:t>
      </w:r>
      <w:r>
        <w:rPr>
          <w:rFonts w:hint="eastAsia" w:ascii="仿宋" w:hAnsi="仿宋" w:eastAsia="仿宋" w:cs="仿宋"/>
          <w:spacing w:val="-16"/>
          <w:sz w:val="32"/>
          <w:szCs w:val="32"/>
        </w:rPr>
        <w:t>）</w:t>
      </w:r>
      <w:r>
        <w:rPr>
          <w:rFonts w:ascii="仿宋" w:hAnsi="仿宋" w:eastAsia="仿宋" w:cs="仿宋"/>
          <w:spacing w:val="-16"/>
          <w:sz w:val="32"/>
          <w:szCs w:val="32"/>
        </w:rPr>
        <w:t>、</w:t>
      </w:r>
      <w:r>
        <w:rPr>
          <w:rFonts w:ascii="仿宋" w:hAnsi="仿宋" w:eastAsia="仿宋" w:cs="Times New Roman"/>
          <w:spacing w:val="-16"/>
          <w:sz w:val="32"/>
          <w:szCs w:val="32"/>
        </w:rPr>
        <w:t>30%</w:t>
      </w:r>
      <w:r>
        <w:rPr>
          <w:rFonts w:hint="eastAsia" w:ascii="仿宋" w:hAnsi="仿宋" w:eastAsia="仿宋" w:cs="Times New Roman"/>
          <w:spacing w:val="-16"/>
          <w:sz w:val="32"/>
          <w:szCs w:val="32"/>
        </w:rPr>
        <w:t>（</w:t>
      </w:r>
      <w:r>
        <w:rPr>
          <w:rFonts w:ascii="仿宋" w:hAnsi="仿宋" w:eastAsia="仿宋" w:cs="仿宋"/>
          <w:spacing w:val="-16"/>
          <w:sz w:val="32"/>
          <w:szCs w:val="32"/>
        </w:rPr>
        <w:t>不含</w:t>
      </w:r>
      <w:r>
        <w:rPr>
          <w:rFonts w:ascii="仿宋" w:hAnsi="仿宋" w:eastAsia="仿宋" w:cs="Times New Roman"/>
          <w:spacing w:val="-16"/>
          <w:sz w:val="32"/>
          <w:szCs w:val="32"/>
        </w:rPr>
        <w:t>30%</w:t>
      </w:r>
      <w:r>
        <w:rPr>
          <w:rFonts w:hint="eastAsia" w:ascii="仿宋" w:hAnsi="仿宋" w:eastAsia="仿宋" w:cs="仿宋"/>
          <w:spacing w:val="-16"/>
          <w:sz w:val="32"/>
          <w:szCs w:val="32"/>
        </w:rPr>
        <w:t>）</w:t>
      </w:r>
      <w:r>
        <w:rPr>
          <w:rFonts w:ascii="仿宋" w:hAnsi="仿宋" w:eastAsia="仿宋" w:cs="仿宋"/>
          <w:spacing w:val="-16"/>
          <w:sz w:val="32"/>
          <w:szCs w:val="32"/>
        </w:rPr>
        <w:t>—</w:t>
      </w:r>
      <w:r>
        <w:rPr>
          <w:rFonts w:ascii="仿宋" w:hAnsi="仿宋" w:eastAsia="仿宋" w:cs="Times New Roman"/>
          <w:spacing w:val="-16"/>
          <w:sz w:val="32"/>
          <w:szCs w:val="32"/>
        </w:rPr>
        <w:t>60%</w:t>
      </w:r>
      <w:r>
        <w:rPr>
          <w:rFonts w:hint="eastAsia" w:ascii="仿宋" w:hAnsi="仿宋" w:eastAsia="仿宋" w:cs="仿宋"/>
          <w:spacing w:val="-16"/>
          <w:sz w:val="32"/>
          <w:szCs w:val="32"/>
        </w:rPr>
        <w:t>（</w:t>
      </w:r>
      <w:r>
        <w:rPr>
          <w:rFonts w:ascii="仿宋" w:hAnsi="仿宋" w:eastAsia="仿宋" w:cs="仿宋"/>
          <w:spacing w:val="-16"/>
          <w:sz w:val="32"/>
          <w:szCs w:val="32"/>
        </w:rPr>
        <w:t>含</w:t>
      </w:r>
      <w:r>
        <w:rPr>
          <w:rFonts w:ascii="仿宋" w:hAnsi="仿宋" w:eastAsia="仿宋" w:cs="Times New Roman"/>
          <w:spacing w:val="-16"/>
          <w:sz w:val="32"/>
          <w:szCs w:val="32"/>
        </w:rPr>
        <w:t>60%</w:t>
      </w:r>
      <w:r>
        <w:rPr>
          <w:rFonts w:hint="eastAsia" w:ascii="仿宋" w:hAnsi="仿宋" w:eastAsia="仿宋" w:cs="仿宋"/>
          <w:spacing w:val="-16"/>
          <w:sz w:val="32"/>
          <w:szCs w:val="32"/>
        </w:rPr>
        <w:t>）</w:t>
      </w:r>
      <w:r>
        <w:rPr>
          <w:rFonts w:ascii="仿宋" w:hAnsi="仿宋" w:eastAsia="仿宋" w:cs="仿宋"/>
          <w:spacing w:val="-16"/>
          <w:sz w:val="32"/>
          <w:szCs w:val="32"/>
        </w:rPr>
        <w:t>、超过</w:t>
      </w:r>
      <w:r>
        <w:rPr>
          <w:rFonts w:ascii="仿宋" w:hAnsi="仿宋" w:eastAsia="仿宋" w:cs="Times New Roman"/>
          <w:spacing w:val="-16"/>
          <w:sz w:val="32"/>
          <w:szCs w:val="32"/>
        </w:rPr>
        <w:t>60</w:t>
      </w:r>
      <w:r>
        <w:rPr>
          <w:rFonts w:ascii="仿宋" w:hAnsi="仿宋" w:eastAsia="仿宋" w:cs="Times New Roman"/>
          <w:spacing w:val="-8"/>
          <w:sz w:val="32"/>
          <w:szCs w:val="32"/>
        </w:rPr>
        <w:t>%</w:t>
      </w:r>
      <w:r>
        <w:rPr>
          <w:rFonts w:ascii="仿宋" w:hAnsi="仿宋" w:eastAsia="仿宋" w:cs="仿宋"/>
          <w:spacing w:val="-36"/>
          <w:sz w:val="32"/>
          <w:szCs w:val="32"/>
        </w:rPr>
        <w:t>的，分别计</w:t>
      </w:r>
      <w:r>
        <w:rPr>
          <w:rFonts w:ascii="仿宋" w:hAnsi="仿宋" w:eastAsia="仿宋" w:cs="Times New Roman"/>
          <w:spacing w:val="-36"/>
          <w:sz w:val="32"/>
          <w:szCs w:val="32"/>
        </w:rPr>
        <w:t>5</w:t>
      </w:r>
      <w:r>
        <w:rPr>
          <w:rFonts w:ascii="仿宋" w:hAnsi="仿宋" w:eastAsia="仿宋" w:cs="仿宋"/>
          <w:spacing w:val="-36"/>
          <w:sz w:val="32"/>
          <w:szCs w:val="32"/>
        </w:rPr>
        <w:t>分、</w:t>
      </w:r>
      <w:r>
        <w:rPr>
          <w:rFonts w:ascii="仿宋" w:hAnsi="仿宋" w:eastAsia="仿宋" w:cs="Times New Roman"/>
          <w:spacing w:val="-36"/>
          <w:sz w:val="32"/>
          <w:szCs w:val="32"/>
        </w:rPr>
        <w:t>8</w:t>
      </w:r>
      <w:r>
        <w:rPr>
          <w:rFonts w:ascii="仿宋" w:hAnsi="仿宋" w:eastAsia="仿宋" w:cs="仿宋"/>
          <w:spacing w:val="-36"/>
          <w:sz w:val="32"/>
          <w:szCs w:val="32"/>
        </w:rPr>
        <w:t>分、</w:t>
      </w:r>
      <w:r>
        <w:rPr>
          <w:rFonts w:ascii="仿宋" w:hAnsi="仿宋" w:eastAsia="仿宋" w:cs="Times New Roman"/>
          <w:spacing w:val="-36"/>
          <w:sz w:val="32"/>
          <w:szCs w:val="32"/>
        </w:rPr>
        <w:t>10</w:t>
      </w:r>
      <w:r>
        <w:rPr>
          <w:rFonts w:ascii="仿宋" w:hAnsi="仿宋" w:eastAsia="仿宋" w:cs="仿宋"/>
          <w:spacing w:val="-36"/>
          <w:sz w:val="32"/>
          <w:szCs w:val="32"/>
        </w:rPr>
        <w:t>分</w:t>
      </w:r>
      <w:r>
        <w:rPr>
          <w:rFonts w:ascii="仿宋" w:hAnsi="仿宋" w:eastAsia="仿宋" w:cs="仿宋"/>
          <w:spacing w:val="-33"/>
          <w:sz w:val="32"/>
          <w:szCs w:val="32"/>
        </w:rPr>
        <w:t>；</w:t>
      </w:r>
    </w:p>
    <w:p w14:paraId="4E15A8E8">
      <w:pPr>
        <w:kinsoku/>
        <w:autoSpaceDE/>
        <w:autoSpaceDN/>
        <w:spacing w:line="346" w:lineRule="auto"/>
        <w:ind w:firstLine="594"/>
        <w:rPr>
          <w:rFonts w:ascii="仿宋" w:hAnsi="仿宋" w:eastAsia="仿宋" w:cs="仿宋"/>
          <w:sz w:val="32"/>
          <w:szCs w:val="32"/>
        </w:rPr>
      </w:pPr>
      <w:r>
        <w:rPr>
          <w:rFonts w:hint="eastAsia" w:ascii="仿宋" w:hAnsi="仿宋" w:eastAsia="仿宋" w:cs="仿宋"/>
          <w:spacing w:val="-14"/>
          <w:sz w:val="32"/>
          <w:szCs w:val="32"/>
        </w:rPr>
        <w:t>（3）</w:t>
      </w:r>
      <w:r>
        <w:rPr>
          <w:rFonts w:ascii="仿宋" w:hAnsi="仿宋" w:eastAsia="仿宋" w:cs="仿宋"/>
          <w:spacing w:val="-8"/>
          <w:sz w:val="32"/>
          <w:szCs w:val="32"/>
        </w:rPr>
        <w:t>参加学校党校学习并通过考试的同学占全班人数的</w:t>
      </w:r>
      <w:r>
        <w:rPr>
          <w:rFonts w:ascii="仿宋" w:hAnsi="仿宋" w:eastAsia="仿宋" w:cs="Times New Roman"/>
          <w:spacing w:val="-8"/>
          <w:sz w:val="32"/>
          <w:szCs w:val="32"/>
        </w:rPr>
        <w:t>3%</w:t>
      </w:r>
      <w:r>
        <w:rPr>
          <w:rFonts w:hint="eastAsia" w:ascii="仿宋" w:hAnsi="仿宋" w:eastAsia="仿宋" w:cs="Times New Roman"/>
          <w:sz w:val="32"/>
          <w:szCs w:val="32"/>
        </w:rPr>
        <w:t>（</w:t>
      </w:r>
      <w:r>
        <w:rPr>
          <w:rFonts w:ascii="仿宋" w:hAnsi="仿宋" w:eastAsia="仿宋" w:cs="仿宋"/>
          <w:spacing w:val="-16"/>
          <w:sz w:val="32"/>
          <w:szCs w:val="32"/>
        </w:rPr>
        <w:t>含</w:t>
      </w:r>
      <w:r>
        <w:rPr>
          <w:rFonts w:ascii="仿宋" w:hAnsi="仿宋" w:eastAsia="仿宋" w:cs="Times New Roman"/>
          <w:spacing w:val="-8"/>
          <w:sz w:val="32"/>
          <w:szCs w:val="32"/>
        </w:rPr>
        <w:t>3%</w:t>
      </w:r>
      <w:r>
        <w:rPr>
          <w:rFonts w:hint="eastAsia" w:ascii="仿宋" w:hAnsi="仿宋" w:eastAsia="仿宋" w:cs="仿宋"/>
          <w:spacing w:val="-8"/>
          <w:sz w:val="32"/>
          <w:szCs w:val="32"/>
        </w:rPr>
        <w:t>）</w:t>
      </w:r>
      <w:r>
        <w:rPr>
          <w:rFonts w:ascii="仿宋" w:hAnsi="仿宋" w:eastAsia="仿宋" w:cs="仿宋"/>
          <w:spacing w:val="-8"/>
          <w:sz w:val="32"/>
          <w:szCs w:val="32"/>
        </w:rPr>
        <w:t>—</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含</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不含</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w:t>
      </w:r>
      <w:r>
        <w:rPr>
          <w:rFonts w:ascii="仿宋" w:hAnsi="仿宋" w:eastAsia="仿宋" w:cs="Times New Roman"/>
          <w:spacing w:val="-8"/>
          <w:sz w:val="32"/>
          <w:szCs w:val="32"/>
        </w:rPr>
        <w:t>8%</w:t>
      </w:r>
      <w:r>
        <w:rPr>
          <w:rFonts w:hint="eastAsia" w:ascii="仿宋" w:hAnsi="仿宋" w:eastAsia="仿宋" w:cs="仿宋"/>
          <w:spacing w:val="-8"/>
          <w:sz w:val="32"/>
          <w:szCs w:val="32"/>
        </w:rPr>
        <w:t>（</w:t>
      </w:r>
      <w:r>
        <w:rPr>
          <w:rFonts w:ascii="仿宋" w:hAnsi="仿宋" w:eastAsia="仿宋" w:cs="仿宋"/>
          <w:spacing w:val="-8"/>
          <w:sz w:val="32"/>
          <w:szCs w:val="32"/>
        </w:rPr>
        <w:t>含</w:t>
      </w:r>
      <w:r>
        <w:rPr>
          <w:rFonts w:ascii="仿宋" w:hAnsi="仿宋" w:eastAsia="仿宋" w:cs="Times New Roman"/>
          <w:spacing w:val="-8"/>
          <w:sz w:val="32"/>
          <w:szCs w:val="32"/>
        </w:rPr>
        <w:t>8%</w:t>
      </w:r>
      <w:r>
        <w:rPr>
          <w:rFonts w:hint="eastAsia" w:ascii="仿宋" w:hAnsi="仿宋" w:eastAsia="仿宋" w:cs="仿宋"/>
          <w:spacing w:val="-8"/>
          <w:sz w:val="32"/>
          <w:szCs w:val="32"/>
        </w:rPr>
        <w:t>）</w:t>
      </w:r>
      <w:r>
        <w:rPr>
          <w:rFonts w:ascii="仿宋" w:hAnsi="仿宋" w:eastAsia="仿宋" w:cs="仿宋"/>
          <w:spacing w:val="-8"/>
          <w:sz w:val="32"/>
          <w:szCs w:val="32"/>
        </w:rPr>
        <w:t>、超过</w:t>
      </w:r>
      <w:r>
        <w:rPr>
          <w:rFonts w:ascii="仿宋" w:hAnsi="仿宋" w:eastAsia="仿宋" w:cs="Times New Roman"/>
          <w:spacing w:val="-40"/>
          <w:sz w:val="32"/>
          <w:szCs w:val="32"/>
        </w:rPr>
        <w:t>8</w:t>
      </w:r>
      <w:r>
        <w:rPr>
          <w:rFonts w:ascii="仿宋" w:hAnsi="仿宋" w:eastAsia="仿宋" w:cs="Times New Roman"/>
          <w:spacing w:val="-30"/>
          <w:sz w:val="32"/>
          <w:szCs w:val="32"/>
        </w:rPr>
        <w:t>%</w:t>
      </w:r>
      <w:r>
        <w:rPr>
          <w:rFonts w:ascii="仿宋" w:hAnsi="仿宋" w:eastAsia="仿宋" w:cs="仿宋"/>
          <w:spacing w:val="-30"/>
          <w:sz w:val="32"/>
          <w:szCs w:val="32"/>
        </w:rPr>
        <w:t>的，分别计</w:t>
      </w:r>
      <w:r>
        <w:rPr>
          <w:rFonts w:ascii="仿宋" w:hAnsi="仿宋" w:eastAsia="仿宋" w:cs="Times New Roman"/>
          <w:spacing w:val="-30"/>
          <w:sz w:val="32"/>
          <w:szCs w:val="32"/>
        </w:rPr>
        <w:t>5</w:t>
      </w:r>
      <w:r>
        <w:rPr>
          <w:rFonts w:ascii="仿宋" w:hAnsi="仿宋" w:eastAsia="仿宋" w:cs="仿宋"/>
          <w:spacing w:val="-30"/>
          <w:sz w:val="32"/>
          <w:szCs w:val="32"/>
        </w:rPr>
        <w:t>分、</w:t>
      </w:r>
      <w:r>
        <w:rPr>
          <w:rFonts w:ascii="仿宋" w:hAnsi="仿宋" w:eastAsia="仿宋" w:cs="Times New Roman"/>
          <w:spacing w:val="-30"/>
          <w:sz w:val="32"/>
          <w:szCs w:val="32"/>
        </w:rPr>
        <w:t>8</w:t>
      </w:r>
      <w:r>
        <w:rPr>
          <w:rFonts w:ascii="仿宋" w:hAnsi="仿宋" w:eastAsia="仿宋" w:cs="仿宋"/>
          <w:spacing w:val="-30"/>
          <w:sz w:val="32"/>
          <w:szCs w:val="32"/>
        </w:rPr>
        <w:t>分、</w:t>
      </w:r>
      <w:r>
        <w:rPr>
          <w:rFonts w:ascii="仿宋" w:hAnsi="仿宋" w:eastAsia="仿宋" w:cs="Times New Roman"/>
          <w:spacing w:val="-30"/>
          <w:sz w:val="32"/>
          <w:szCs w:val="32"/>
        </w:rPr>
        <w:t>10</w:t>
      </w:r>
      <w:r>
        <w:rPr>
          <w:rFonts w:ascii="仿宋" w:hAnsi="仿宋" w:eastAsia="仿宋" w:cs="仿宋"/>
          <w:spacing w:val="-30"/>
          <w:sz w:val="32"/>
          <w:szCs w:val="32"/>
        </w:rPr>
        <w:t>分；</w:t>
      </w:r>
    </w:p>
    <w:p w14:paraId="2FFDA0BA">
      <w:pPr>
        <w:kinsoku/>
        <w:autoSpaceDE/>
        <w:autoSpaceDN/>
        <w:spacing w:line="346" w:lineRule="auto"/>
        <w:ind w:left="6" w:right="2" w:firstLine="561"/>
        <w:rPr>
          <w:rFonts w:ascii="仿宋" w:hAnsi="仿宋" w:eastAsia="仿宋" w:cs="仿宋"/>
          <w:sz w:val="32"/>
          <w:szCs w:val="32"/>
        </w:rPr>
      </w:pPr>
      <w:r>
        <w:rPr>
          <w:rFonts w:hint="eastAsia" w:ascii="仿宋" w:hAnsi="仿宋" w:eastAsia="仿宋" w:cs="仿宋"/>
          <w:spacing w:val="-7"/>
          <w:sz w:val="32"/>
          <w:szCs w:val="32"/>
        </w:rPr>
        <w:t>（4）</w:t>
      </w:r>
      <w:r>
        <w:rPr>
          <w:rFonts w:ascii="仿宋" w:hAnsi="仿宋" w:eastAsia="仿宋" w:cs="仿宋"/>
          <w:spacing w:val="-7"/>
          <w:sz w:val="32"/>
          <w:szCs w:val="32"/>
        </w:rPr>
        <w:t>递交入党申请书的同学占参加党章学习的人数的</w:t>
      </w:r>
      <w:r>
        <w:rPr>
          <w:rFonts w:ascii="仿宋" w:hAnsi="仿宋" w:eastAsia="仿宋" w:cs="Times New Roman"/>
          <w:spacing w:val="-7"/>
          <w:sz w:val="32"/>
          <w:szCs w:val="32"/>
        </w:rPr>
        <w:t>20%</w:t>
      </w:r>
      <w:r>
        <w:rPr>
          <w:rFonts w:hint="eastAsia" w:ascii="仿宋" w:hAnsi="仿宋" w:eastAsia="仿宋" w:cs="仿宋"/>
          <w:spacing w:val="-7"/>
          <w:sz w:val="32"/>
          <w:szCs w:val="32"/>
        </w:rPr>
        <w:t>（</w:t>
      </w:r>
      <w:r>
        <w:rPr>
          <w:rFonts w:ascii="仿宋" w:hAnsi="仿宋" w:eastAsia="仿宋" w:cs="仿宋"/>
          <w:spacing w:val="-6"/>
          <w:sz w:val="32"/>
          <w:szCs w:val="32"/>
        </w:rPr>
        <w:t>含</w:t>
      </w:r>
      <w:r>
        <w:rPr>
          <w:rFonts w:ascii="仿宋" w:hAnsi="仿宋" w:eastAsia="仿宋" w:cs="Times New Roman"/>
          <w:spacing w:val="-27"/>
          <w:sz w:val="32"/>
          <w:szCs w:val="32"/>
        </w:rPr>
        <w:t>2</w:t>
      </w:r>
      <w:r>
        <w:rPr>
          <w:rFonts w:ascii="仿宋" w:hAnsi="仿宋" w:eastAsia="仿宋" w:cs="Times New Roman"/>
          <w:spacing w:val="-23"/>
          <w:sz w:val="32"/>
          <w:szCs w:val="32"/>
        </w:rPr>
        <w:t>0%</w:t>
      </w:r>
      <w:r>
        <w:rPr>
          <w:rFonts w:hint="eastAsia" w:ascii="仿宋" w:hAnsi="仿宋" w:eastAsia="仿宋" w:cs="仿宋"/>
          <w:spacing w:val="-23"/>
          <w:sz w:val="32"/>
          <w:szCs w:val="32"/>
        </w:rPr>
        <w:t>）</w:t>
      </w:r>
      <w:r>
        <w:rPr>
          <w:rFonts w:ascii="仿宋" w:hAnsi="仿宋" w:eastAsia="仿宋" w:cs="仿宋"/>
          <w:spacing w:val="-23"/>
          <w:sz w:val="32"/>
          <w:szCs w:val="32"/>
        </w:rPr>
        <w:t>—</w:t>
      </w:r>
      <w:r>
        <w:rPr>
          <w:rFonts w:ascii="仿宋" w:hAnsi="仿宋" w:eastAsia="仿宋" w:cs="Times New Roman"/>
          <w:spacing w:val="-23"/>
          <w:sz w:val="32"/>
          <w:szCs w:val="32"/>
        </w:rPr>
        <w:t>50%</w:t>
      </w:r>
      <w:r>
        <w:rPr>
          <w:rFonts w:hint="eastAsia" w:ascii="仿宋" w:hAnsi="仿宋" w:eastAsia="仿宋" w:cs="Times New Roman"/>
          <w:spacing w:val="-23"/>
          <w:sz w:val="32"/>
          <w:szCs w:val="32"/>
        </w:rPr>
        <w:t>（</w:t>
      </w:r>
      <w:r>
        <w:rPr>
          <w:rFonts w:ascii="仿宋" w:hAnsi="仿宋" w:eastAsia="仿宋" w:cs="仿宋"/>
          <w:spacing w:val="-23"/>
          <w:sz w:val="32"/>
          <w:szCs w:val="32"/>
        </w:rPr>
        <w:t>含</w:t>
      </w:r>
      <w:r>
        <w:rPr>
          <w:rFonts w:ascii="仿宋" w:hAnsi="仿宋" w:eastAsia="仿宋" w:cs="Times New Roman"/>
          <w:spacing w:val="-23"/>
          <w:sz w:val="32"/>
          <w:szCs w:val="32"/>
        </w:rPr>
        <w:t>50%</w:t>
      </w:r>
      <w:r>
        <w:rPr>
          <w:rFonts w:hint="eastAsia" w:ascii="仿宋" w:hAnsi="仿宋" w:eastAsia="仿宋" w:cs="仿宋"/>
          <w:spacing w:val="-23"/>
          <w:sz w:val="32"/>
          <w:szCs w:val="32"/>
        </w:rPr>
        <w:t>）</w:t>
      </w:r>
      <w:r>
        <w:rPr>
          <w:rFonts w:ascii="仿宋" w:hAnsi="仿宋" w:eastAsia="仿宋" w:cs="仿宋"/>
          <w:spacing w:val="-23"/>
          <w:sz w:val="32"/>
          <w:szCs w:val="32"/>
        </w:rPr>
        <w:t>、超过</w:t>
      </w:r>
      <w:r>
        <w:rPr>
          <w:rFonts w:ascii="仿宋" w:hAnsi="仿宋" w:eastAsia="仿宋" w:cs="Times New Roman"/>
          <w:spacing w:val="-23"/>
          <w:sz w:val="32"/>
          <w:szCs w:val="32"/>
        </w:rPr>
        <w:t>50%</w:t>
      </w:r>
      <w:r>
        <w:rPr>
          <w:rFonts w:ascii="仿宋" w:hAnsi="仿宋" w:eastAsia="仿宋" w:cs="仿宋"/>
          <w:spacing w:val="-23"/>
          <w:sz w:val="32"/>
          <w:szCs w:val="32"/>
        </w:rPr>
        <w:t>的，分别计</w:t>
      </w:r>
      <w:r>
        <w:rPr>
          <w:rFonts w:ascii="仿宋" w:hAnsi="仿宋" w:eastAsia="仿宋" w:cs="Times New Roman"/>
          <w:spacing w:val="-23"/>
          <w:sz w:val="32"/>
          <w:szCs w:val="32"/>
        </w:rPr>
        <w:t>5</w:t>
      </w:r>
      <w:r>
        <w:rPr>
          <w:rFonts w:ascii="仿宋" w:hAnsi="仿宋" w:eastAsia="仿宋" w:cs="仿宋"/>
          <w:spacing w:val="-23"/>
          <w:sz w:val="32"/>
          <w:szCs w:val="32"/>
        </w:rPr>
        <w:t>分，</w:t>
      </w:r>
      <w:r>
        <w:rPr>
          <w:rFonts w:ascii="仿宋" w:hAnsi="仿宋" w:eastAsia="仿宋" w:cs="Times New Roman"/>
          <w:spacing w:val="-23"/>
          <w:sz w:val="32"/>
          <w:szCs w:val="32"/>
        </w:rPr>
        <w:t>8</w:t>
      </w:r>
      <w:r>
        <w:rPr>
          <w:rFonts w:ascii="仿宋" w:hAnsi="仿宋" w:eastAsia="仿宋" w:cs="仿宋"/>
          <w:spacing w:val="-23"/>
          <w:sz w:val="32"/>
          <w:szCs w:val="32"/>
        </w:rPr>
        <w:t>分；</w:t>
      </w:r>
    </w:p>
    <w:p w14:paraId="3A62D470">
      <w:pPr>
        <w:kinsoku/>
        <w:autoSpaceDE/>
        <w:autoSpaceDN/>
        <w:spacing w:line="346" w:lineRule="auto"/>
        <w:ind w:left="13" w:right="1" w:firstLine="554"/>
        <w:rPr>
          <w:rFonts w:ascii="仿宋" w:hAnsi="仿宋" w:eastAsia="仿宋"/>
          <w:sz w:val="32"/>
          <w:szCs w:val="32"/>
        </w:rPr>
      </w:pPr>
      <w:r>
        <w:rPr>
          <w:rFonts w:hint="eastAsia" w:ascii="仿宋" w:hAnsi="仿宋" w:eastAsia="仿宋" w:cs="仿宋"/>
          <w:spacing w:val="-30"/>
          <w:sz w:val="32"/>
          <w:szCs w:val="32"/>
        </w:rPr>
        <w:t>（5）</w:t>
      </w:r>
      <w:r>
        <w:rPr>
          <w:rFonts w:ascii="仿宋" w:hAnsi="仿宋" w:eastAsia="仿宋" w:cs="仿宋"/>
          <w:spacing w:val="-15"/>
          <w:sz w:val="32"/>
          <w:szCs w:val="32"/>
        </w:rPr>
        <w:t>加入党组织的人数占全班人数的</w:t>
      </w:r>
      <w:r>
        <w:rPr>
          <w:rFonts w:ascii="仿宋" w:hAnsi="仿宋" w:eastAsia="仿宋" w:cs="Times New Roman"/>
          <w:spacing w:val="-15"/>
          <w:sz w:val="32"/>
          <w:szCs w:val="32"/>
        </w:rPr>
        <w:t>5%</w:t>
      </w:r>
      <w:r>
        <w:rPr>
          <w:rFonts w:hint="eastAsia" w:ascii="仿宋" w:hAnsi="仿宋" w:eastAsia="仿宋" w:cs="仿宋"/>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5%</w:t>
      </w:r>
      <w:r>
        <w:rPr>
          <w:rFonts w:hint="eastAsia" w:ascii="仿宋" w:hAnsi="仿宋" w:eastAsia="仿宋" w:cs="仿宋"/>
          <w:spacing w:val="-15"/>
          <w:sz w:val="32"/>
          <w:szCs w:val="32"/>
        </w:rPr>
        <w:t>）</w:t>
      </w:r>
      <w:r>
        <w:rPr>
          <w:rFonts w:ascii="仿宋" w:hAnsi="仿宋" w:eastAsia="仿宋" w:cs="仿宋"/>
          <w:spacing w:val="-15"/>
          <w:sz w:val="32"/>
          <w:szCs w:val="32"/>
        </w:rPr>
        <w:t>—</w:t>
      </w:r>
      <w:r>
        <w:rPr>
          <w:rFonts w:ascii="仿宋" w:hAnsi="仿宋" w:eastAsia="仿宋" w:cs="Times New Roman"/>
          <w:spacing w:val="-15"/>
          <w:sz w:val="32"/>
          <w:szCs w:val="32"/>
        </w:rPr>
        <w:t>6%</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29"/>
          <w:sz w:val="32"/>
          <w:szCs w:val="32"/>
        </w:rPr>
        <w:t>6</w:t>
      </w:r>
      <w:r>
        <w:rPr>
          <w:rFonts w:ascii="仿宋" w:hAnsi="仿宋" w:eastAsia="仿宋" w:cs="Times New Roman"/>
          <w:spacing w:val="-18"/>
          <w:sz w:val="32"/>
          <w:szCs w:val="32"/>
        </w:rPr>
        <w:t>%</w:t>
      </w:r>
      <w:r>
        <w:rPr>
          <w:rFonts w:hint="eastAsia" w:ascii="仿宋" w:hAnsi="仿宋" w:eastAsia="仿宋" w:cs="仿宋"/>
          <w:spacing w:val="-18"/>
          <w:sz w:val="32"/>
          <w:szCs w:val="32"/>
        </w:rPr>
        <w:t>）</w:t>
      </w:r>
      <w:r>
        <w:rPr>
          <w:rFonts w:ascii="仿宋" w:hAnsi="仿宋" w:eastAsia="仿宋" w:cs="仿宋"/>
          <w:spacing w:val="-18"/>
          <w:sz w:val="32"/>
          <w:szCs w:val="32"/>
        </w:rPr>
        <w:t>、</w:t>
      </w:r>
      <w:r>
        <w:rPr>
          <w:rFonts w:ascii="仿宋" w:hAnsi="仿宋" w:eastAsia="仿宋" w:cs="Times New Roman"/>
          <w:spacing w:val="-18"/>
          <w:sz w:val="32"/>
          <w:szCs w:val="32"/>
        </w:rPr>
        <w:t>6%</w:t>
      </w:r>
      <w:r>
        <w:rPr>
          <w:rFonts w:hint="eastAsia" w:ascii="仿宋" w:hAnsi="仿宋" w:eastAsia="仿宋" w:cs="Times New Roman"/>
          <w:spacing w:val="-18"/>
          <w:sz w:val="32"/>
          <w:szCs w:val="32"/>
        </w:rPr>
        <w:t>（</w:t>
      </w:r>
      <w:r>
        <w:rPr>
          <w:rFonts w:ascii="仿宋" w:hAnsi="仿宋" w:eastAsia="仿宋" w:cs="仿宋"/>
          <w:spacing w:val="-18"/>
          <w:sz w:val="32"/>
          <w:szCs w:val="32"/>
        </w:rPr>
        <w:t>不含</w:t>
      </w:r>
      <w:r>
        <w:rPr>
          <w:rFonts w:ascii="仿宋" w:hAnsi="仿宋" w:eastAsia="仿宋" w:cs="Times New Roman"/>
          <w:spacing w:val="-18"/>
          <w:sz w:val="32"/>
          <w:szCs w:val="32"/>
        </w:rPr>
        <w:t>6%</w:t>
      </w:r>
      <w:r>
        <w:rPr>
          <w:rFonts w:hint="eastAsia" w:ascii="仿宋" w:hAnsi="仿宋" w:eastAsia="仿宋" w:cs="仿宋"/>
          <w:spacing w:val="-18"/>
          <w:sz w:val="32"/>
          <w:szCs w:val="32"/>
        </w:rPr>
        <w:t>）</w:t>
      </w:r>
      <w:r>
        <w:rPr>
          <w:rFonts w:ascii="仿宋" w:hAnsi="仿宋" w:eastAsia="仿宋" w:cs="仿宋"/>
          <w:spacing w:val="-18"/>
          <w:sz w:val="32"/>
          <w:szCs w:val="32"/>
        </w:rPr>
        <w:t>—</w:t>
      </w:r>
      <w:r>
        <w:rPr>
          <w:rFonts w:ascii="仿宋" w:hAnsi="仿宋" w:eastAsia="仿宋" w:cs="Times New Roman"/>
          <w:spacing w:val="-18"/>
          <w:sz w:val="32"/>
          <w:szCs w:val="32"/>
        </w:rPr>
        <w:t>8%</w:t>
      </w:r>
      <w:r>
        <w:rPr>
          <w:rFonts w:hint="eastAsia" w:ascii="仿宋" w:hAnsi="仿宋" w:eastAsia="仿宋" w:cs="仿宋"/>
          <w:spacing w:val="-18"/>
          <w:sz w:val="32"/>
          <w:szCs w:val="32"/>
        </w:rPr>
        <w:t>（</w:t>
      </w:r>
      <w:r>
        <w:rPr>
          <w:rFonts w:ascii="仿宋" w:hAnsi="仿宋" w:eastAsia="仿宋" w:cs="仿宋"/>
          <w:spacing w:val="-18"/>
          <w:sz w:val="32"/>
          <w:szCs w:val="32"/>
        </w:rPr>
        <w:t>含</w:t>
      </w:r>
      <w:r>
        <w:rPr>
          <w:rFonts w:ascii="仿宋" w:hAnsi="仿宋" w:eastAsia="仿宋" w:cs="Times New Roman"/>
          <w:spacing w:val="-18"/>
          <w:sz w:val="32"/>
          <w:szCs w:val="32"/>
        </w:rPr>
        <w:t>8%</w:t>
      </w:r>
      <w:r>
        <w:rPr>
          <w:rFonts w:hint="eastAsia" w:ascii="仿宋" w:hAnsi="仿宋" w:eastAsia="仿宋" w:cs="仿宋"/>
          <w:spacing w:val="-18"/>
          <w:sz w:val="32"/>
          <w:szCs w:val="32"/>
        </w:rPr>
        <w:t>）</w:t>
      </w:r>
      <w:r>
        <w:rPr>
          <w:rFonts w:ascii="仿宋" w:hAnsi="仿宋" w:eastAsia="仿宋" w:cs="仿宋"/>
          <w:spacing w:val="-18"/>
          <w:sz w:val="32"/>
          <w:szCs w:val="32"/>
        </w:rPr>
        <w:t>、超过</w:t>
      </w:r>
      <w:r>
        <w:rPr>
          <w:rFonts w:ascii="仿宋" w:hAnsi="仿宋" w:eastAsia="仿宋" w:cs="Times New Roman"/>
          <w:spacing w:val="-18"/>
          <w:sz w:val="32"/>
          <w:szCs w:val="32"/>
        </w:rPr>
        <w:t>8%</w:t>
      </w:r>
      <w:r>
        <w:rPr>
          <w:rFonts w:ascii="仿宋" w:hAnsi="仿宋" w:eastAsia="仿宋" w:cs="仿宋"/>
          <w:spacing w:val="-18"/>
          <w:sz w:val="32"/>
          <w:szCs w:val="32"/>
        </w:rPr>
        <w:t>的，分别计</w:t>
      </w:r>
      <w:r>
        <w:rPr>
          <w:rFonts w:ascii="仿宋" w:hAnsi="仿宋" w:eastAsia="仿宋" w:cs="Times New Roman"/>
          <w:spacing w:val="-18"/>
          <w:sz w:val="32"/>
          <w:szCs w:val="32"/>
        </w:rPr>
        <w:t>5</w:t>
      </w:r>
      <w:r>
        <w:rPr>
          <w:rFonts w:ascii="仿宋" w:hAnsi="仿宋" w:eastAsia="仿宋" w:cs="仿宋"/>
          <w:spacing w:val="-18"/>
          <w:sz w:val="32"/>
          <w:szCs w:val="32"/>
        </w:rPr>
        <w:t>分、</w:t>
      </w:r>
      <w:r>
        <w:rPr>
          <w:rFonts w:ascii="仿宋" w:hAnsi="仿宋" w:eastAsia="仿宋" w:cs="Times New Roman"/>
          <w:spacing w:val="-35"/>
          <w:sz w:val="32"/>
          <w:szCs w:val="32"/>
        </w:rPr>
        <w:t>1</w:t>
      </w:r>
      <w:r>
        <w:rPr>
          <w:rFonts w:ascii="仿宋" w:hAnsi="仿宋" w:eastAsia="仿宋" w:cs="Times New Roman"/>
          <w:spacing w:val="-28"/>
          <w:sz w:val="32"/>
          <w:szCs w:val="32"/>
        </w:rPr>
        <w:t>0</w:t>
      </w:r>
      <w:r>
        <w:rPr>
          <w:rFonts w:ascii="仿宋" w:hAnsi="仿宋" w:eastAsia="仿宋" w:cs="仿宋"/>
          <w:spacing w:val="-28"/>
          <w:sz w:val="32"/>
          <w:szCs w:val="32"/>
        </w:rPr>
        <w:t>分、</w:t>
      </w:r>
      <w:r>
        <w:rPr>
          <w:rFonts w:ascii="仿宋" w:hAnsi="仿宋" w:eastAsia="仿宋" w:cs="Times New Roman"/>
          <w:spacing w:val="-28"/>
          <w:sz w:val="32"/>
          <w:szCs w:val="32"/>
        </w:rPr>
        <w:t>15</w:t>
      </w:r>
      <w:r>
        <w:rPr>
          <w:rFonts w:ascii="仿宋" w:hAnsi="仿宋" w:eastAsia="仿宋" w:cs="仿宋"/>
          <w:spacing w:val="-28"/>
          <w:sz w:val="32"/>
          <w:szCs w:val="32"/>
        </w:rPr>
        <w:t>分。</w:t>
      </w:r>
    </w:p>
    <w:p w14:paraId="7C7CB270">
      <w:pPr>
        <w:kinsoku/>
        <w:autoSpaceDE/>
        <w:autoSpaceDN/>
        <w:spacing w:line="346" w:lineRule="auto"/>
        <w:ind w:left="568"/>
        <w:rPr>
          <w:rFonts w:ascii="仿宋" w:hAnsi="仿宋" w:eastAsia="仿宋" w:cs="仿宋"/>
          <w:sz w:val="32"/>
          <w:szCs w:val="32"/>
        </w:rPr>
      </w:pPr>
      <w:r>
        <w:rPr>
          <w:rFonts w:ascii="仿宋" w:hAnsi="仿宋" w:eastAsia="仿宋" w:cs="Times New Roman"/>
          <w:spacing w:val="-25"/>
          <w:sz w:val="32"/>
          <w:szCs w:val="32"/>
        </w:rPr>
        <w:t>3</w:t>
      </w:r>
      <w:r>
        <w:rPr>
          <w:rFonts w:ascii="仿宋" w:hAnsi="仿宋" w:eastAsia="仿宋" w:cs="仿宋"/>
          <w:spacing w:val="-18"/>
          <w:sz w:val="32"/>
          <w:szCs w:val="32"/>
        </w:rPr>
        <w:t>．班委、团支部工作</w:t>
      </w:r>
    </w:p>
    <w:p w14:paraId="56D66627">
      <w:pPr>
        <w:kinsoku/>
        <w:autoSpaceDE/>
        <w:autoSpaceDN/>
        <w:spacing w:line="346" w:lineRule="auto"/>
        <w:ind w:left="7" w:right="74" w:firstLine="548"/>
        <w:rPr>
          <w:rFonts w:ascii="仿宋" w:hAnsi="仿宋" w:eastAsia="仿宋" w:cs="仿宋"/>
          <w:sz w:val="32"/>
          <w:szCs w:val="32"/>
        </w:rPr>
      </w:pPr>
      <w:r>
        <w:rPr>
          <w:rFonts w:hint="eastAsia" w:ascii="仿宋" w:hAnsi="仿宋" w:eastAsia="仿宋" w:cs="仿宋"/>
          <w:spacing w:val="-37"/>
          <w:sz w:val="32"/>
          <w:szCs w:val="32"/>
        </w:rPr>
        <w:t>（1）</w:t>
      </w:r>
      <w:r>
        <w:rPr>
          <w:rFonts w:ascii="仿宋" w:hAnsi="仿宋" w:eastAsia="仿宋" w:cs="仿宋"/>
          <w:spacing w:val="-26"/>
          <w:sz w:val="32"/>
          <w:szCs w:val="32"/>
        </w:rPr>
        <w:t>党员、干部带头作用好，团支部、班委干部团结协作，形</w:t>
      </w:r>
      <w:r>
        <w:rPr>
          <w:rFonts w:ascii="仿宋" w:hAnsi="仿宋" w:eastAsia="仿宋" w:cs="仿宋"/>
          <w:spacing w:val="-27"/>
          <w:sz w:val="32"/>
          <w:szCs w:val="32"/>
        </w:rPr>
        <w:t>成</w:t>
      </w:r>
      <w:r>
        <w:rPr>
          <w:rFonts w:ascii="仿宋" w:hAnsi="仿宋" w:eastAsia="仿宋" w:cs="仿宋"/>
          <w:spacing w:val="-25"/>
          <w:sz w:val="32"/>
          <w:szCs w:val="32"/>
        </w:rPr>
        <w:t>坚强的核心，计</w:t>
      </w:r>
      <w:r>
        <w:rPr>
          <w:rFonts w:ascii="仿宋" w:hAnsi="仿宋" w:eastAsia="仿宋" w:cs="Times New Roman"/>
          <w:spacing w:val="-25"/>
          <w:sz w:val="32"/>
          <w:szCs w:val="32"/>
        </w:rPr>
        <w:t>8</w:t>
      </w:r>
      <w:r>
        <w:rPr>
          <w:rFonts w:ascii="仿宋" w:hAnsi="仿宋" w:eastAsia="仿宋" w:cs="仿宋"/>
          <w:spacing w:val="-25"/>
          <w:sz w:val="32"/>
          <w:szCs w:val="32"/>
        </w:rPr>
        <w:t>—</w:t>
      </w:r>
      <w:r>
        <w:rPr>
          <w:rFonts w:ascii="仿宋" w:hAnsi="仿宋" w:eastAsia="仿宋" w:cs="Times New Roman"/>
          <w:spacing w:val="-25"/>
          <w:sz w:val="32"/>
          <w:szCs w:val="32"/>
        </w:rPr>
        <w:t>10</w:t>
      </w:r>
      <w:r>
        <w:rPr>
          <w:rFonts w:ascii="仿宋" w:hAnsi="仿宋" w:eastAsia="仿宋" w:cs="仿宋"/>
          <w:spacing w:val="-25"/>
          <w:sz w:val="32"/>
          <w:szCs w:val="32"/>
        </w:rPr>
        <w:t>分；</w:t>
      </w:r>
    </w:p>
    <w:p w14:paraId="7A19BC8F">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32"/>
          <w:sz w:val="32"/>
          <w:szCs w:val="32"/>
        </w:rPr>
        <w:t>（</w:t>
      </w:r>
      <w:r>
        <w:rPr>
          <w:rFonts w:ascii="仿宋" w:hAnsi="仿宋" w:eastAsia="仿宋" w:cs="仿宋"/>
          <w:spacing w:val="-32"/>
          <w:sz w:val="32"/>
          <w:szCs w:val="32"/>
        </w:rPr>
        <w:t>2</w:t>
      </w:r>
      <w:r>
        <w:rPr>
          <w:rFonts w:hint="eastAsia" w:ascii="仿宋" w:hAnsi="仿宋" w:eastAsia="仿宋" w:cs="仿宋"/>
          <w:spacing w:val="-32"/>
          <w:sz w:val="32"/>
          <w:szCs w:val="32"/>
        </w:rPr>
        <w:t>）</w:t>
      </w:r>
      <w:r>
        <w:rPr>
          <w:rFonts w:ascii="仿宋" w:hAnsi="仿宋" w:eastAsia="仿宋" w:cs="仿宋"/>
          <w:spacing w:val="-16"/>
          <w:sz w:val="32"/>
          <w:szCs w:val="32"/>
        </w:rPr>
        <w:t>班委、团支部机构健全，职责明确，计</w:t>
      </w:r>
      <w:r>
        <w:rPr>
          <w:rFonts w:ascii="仿宋" w:hAnsi="仿宋" w:eastAsia="仿宋" w:cs="Times New Roman"/>
          <w:spacing w:val="-16"/>
          <w:sz w:val="32"/>
          <w:szCs w:val="32"/>
        </w:rPr>
        <w:t>10</w:t>
      </w:r>
      <w:r>
        <w:rPr>
          <w:rFonts w:ascii="仿宋" w:hAnsi="仿宋" w:eastAsia="仿宋" w:cs="仿宋"/>
          <w:spacing w:val="-16"/>
          <w:sz w:val="32"/>
          <w:szCs w:val="32"/>
        </w:rPr>
        <w:t>分；</w:t>
      </w:r>
    </w:p>
    <w:p w14:paraId="4863A459">
      <w:pPr>
        <w:kinsoku/>
        <w:autoSpaceDE/>
        <w:autoSpaceDN/>
        <w:spacing w:line="346" w:lineRule="auto"/>
        <w:ind w:left="2" w:right="82" w:firstLine="553"/>
        <w:rPr>
          <w:rFonts w:ascii="仿宋" w:hAnsi="仿宋" w:eastAsia="仿宋" w:cs="仿宋"/>
          <w:sz w:val="32"/>
          <w:szCs w:val="32"/>
        </w:rPr>
      </w:pPr>
      <w:r>
        <w:rPr>
          <w:rFonts w:hint="eastAsia" w:ascii="仿宋" w:hAnsi="仿宋" w:eastAsia="仿宋" w:cs="仿宋"/>
          <w:spacing w:val="-19"/>
          <w:sz w:val="32"/>
          <w:szCs w:val="32"/>
        </w:rPr>
        <w:t>（3）</w:t>
      </w:r>
      <w:r>
        <w:rPr>
          <w:rFonts w:ascii="仿宋" w:hAnsi="仿宋" w:eastAsia="仿宋" w:cs="仿宋"/>
          <w:spacing w:val="-14"/>
          <w:sz w:val="32"/>
          <w:szCs w:val="32"/>
        </w:rPr>
        <w:t>集体意识强，定期组织班级活动，正常组织活动的计</w:t>
      </w:r>
      <w:r>
        <w:rPr>
          <w:rFonts w:ascii="仿宋" w:hAnsi="仿宋" w:eastAsia="仿宋" w:cs="Times New Roman"/>
          <w:spacing w:val="-14"/>
          <w:sz w:val="32"/>
          <w:szCs w:val="32"/>
        </w:rPr>
        <w:t>10</w:t>
      </w:r>
      <w:r>
        <w:rPr>
          <w:rFonts w:ascii="仿宋" w:hAnsi="仿宋" w:eastAsia="仿宋" w:cs="仿宋"/>
          <w:spacing w:val="-27"/>
          <w:sz w:val="32"/>
          <w:szCs w:val="32"/>
        </w:rPr>
        <w:t>分</w:t>
      </w:r>
      <w:r>
        <w:rPr>
          <w:rFonts w:ascii="仿宋" w:hAnsi="仿宋" w:eastAsia="仿宋" w:cs="仿宋"/>
          <w:spacing w:val="-26"/>
          <w:sz w:val="32"/>
          <w:szCs w:val="32"/>
        </w:rPr>
        <w:t>，不足的按每次扣</w:t>
      </w:r>
      <w:r>
        <w:rPr>
          <w:rFonts w:ascii="仿宋" w:hAnsi="仿宋" w:eastAsia="仿宋" w:cs="Times New Roman"/>
          <w:spacing w:val="-26"/>
          <w:sz w:val="32"/>
          <w:szCs w:val="32"/>
        </w:rPr>
        <w:t>3</w:t>
      </w:r>
      <w:r>
        <w:rPr>
          <w:rFonts w:ascii="仿宋" w:hAnsi="仿宋" w:eastAsia="仿宋" w:cs="仿宋"/>
          <w:spacing w:val="-26"/>
          <w:sz w:val="32"/>
          <w:szCs w:val="32"/>
        </w:rPr>
        <w:t>分，超过的按每次加</w:t>
      </w:r>
      <w:r>
        <w:rPr>
          <w:rFonts w:ascii="仿宋" w:hAnsi="仿宋" w:eastAsia="仿宋" w:cs="Times New Roman"/>
          <w:spacing w:val="-26"/>
          <w:sz w:val="32"/>
          <w:szCs w:val="32"/>
        </w:rPr>
        <w:t>3</w:t>
      </w:r>
      <w:r>
        <w:rPr>
          <w:rFonts w:ascii="仿宋" w:hAnsi="仿宋" w:eastAsia="仿宋" w:cs="仿宋"/>
          <w:spacing w:val="-26"/>
          <w:sz w:val="32"/>
          <w:szCs w:val="32"/>
        </w:rPr>
        <w:t>分。</w:t>
      </w:r>
    </w:p>
    <w:p w14:paraId="31A4C17A">
      <w:pPr>
        <w:kinsoku/>
        <w:autoSpaceDE/>
        <w:autoSpaceDN/>
        <w:spacing w:line="346" w:lineRule="auto"/>
        <w:ind w:left="566"/>
        <w:rPr>
          <w:rFonts w:ascii="仿宋" w:hAnsi="仿宋" w:eastAsia="仿宋" w:cs="仿宋"/>
          <w:sz w:val="32"/>
          <w:szCs w:val="32"/>
        </w:rPr>
      </w:pPr>
      <w:r>
        <w:rPr>
          <w:rFonts w:ascii="仿宋" w:hAnsi="仿宋" w:eastAsia="仿宋" w:cs="宋体"/>
          <w:spacing w:val="-21"/>
          <w:sz w:val="32"/>
          <w:szCs w:val="32"/>
        </w:rPr>
        <w:t>①</w:t>
      </w:r>
      <w:r>
        <w:rPr>
          <w:rFonts w:ascii="仿宋" w:hAnsi="仿宋" w:eastAsia="仿宋" w:cs="仿宋"/>
          <w:spacing w:val="-20"/>
          <w:sz w:val="32"/>
          <w:szCs w:val="32"/>
        </w:rPr>
        <w:t>每月一次班会、团支部会议；</w:t>
      </w:r>
    </w:p>
    <w:p w14:paraId="189F2251">
      <w:pPr>
        <w:kinsoku/>
        <w:autoSpaceDE/>
        <w:autoSpaceDN/>
        <w:spacing w:line="346" w:lineRule="auto"/>
        <w:ind w:left="565"/>
        <w:rPr>
          <w:rFonts w:ascii="仿宋" w:hAnsi="仿宋" w:eastAsia="仿宋" w:cs="仿宋"/>
          <w:sz w:val="32"/>
          <w:szCs w:val="32"/>
        </w:rPr>
      </w:pPr>
      <w:r>
        <w:rPr>
          <w:rFonts w:ascii="仿宋" w:hAnsi="仿宋" w:eastAsia="仿宋" w:cs="宋体"/>
          <w:spacing w:val="-21"/>
          <w:sz w:val="32"/>
          <w:szCs w:val="32"/>
        </w:rPr>
        <w:t>②</w:t>
      </w:r>
      <w:r>
        <w:rPr>
          <w:rFonts w:ascii="仿宋" w:hAnsi="仿宋" w:eastAsia="仿宋" w:cs="仿宋"/>
          <w:spacing w:val="-19"/>
          <w:sz w:val="32"/>
          <w:szCs w:val="32"/>
        </w:rPr>
        <w:t>每学年五次班级活动；</w:t>
      </w:r>
    </w:p>
    <w:p w14:paraId="2BF42B5C">
      <w:pPr>
        <w:kinsoku/>
        <w:autoSpaceDE/>
        <w:autoSpaceDN/>
        <w:spacing w:line="346" w:lineRule="auto"/>
        <w:ind w:left="565"/>
        <w:rPr>
          <w:rFonts w:ascii="仿宋" w:hAnsi="仿宋" w:eastAsia="仿宋" w:cs="仿宋"/>
          <w:sz w:val="32"/>
          <w:szCs w:val="32"/>
        </w:rPr>
      </w:pPr>
      <w:r>
        <w:rPr>
          <w:rFonts w:ascii="仿宋" w:hAnsi="仿宋" w:eastAsia="仿宋" w:cs="宋体"/>
          <w:spacing w:val="-26"/>
          <w:sz w:val="32"/>
          <w:szCs w:val="32"/>
        </w:rPr>
        <w:t>③</w:t>
      </w:r>
      <w:r>
        <w:rPr>
          <w:rFonts w:ascii="仿宋" w:hAnsi="仿宋" w:eastAsia="仿宋" w:cs="仿宋"/>
          <w:spacing w:val="-19"/>
          <w:sz w:val="32"/>
          <w:szCs w:val="32"/>
        </w:rPr>
        <w:t>每学年五次团支部活动。</w:t>
      </w:r>
    </w:p>
    <w:p w14:paraId="51302929">
      <w:pPr>
        <w:kinsoku/>
        <w:autoSpaceDE/>
        <w:autoSpaceDN/>
        <w:spacing w:line="346" w:lineRule="auto"/>
        <w:ind w:left="573"/>
        <w:rPr>
          <w:rFonts w:ascii="仿宋" w:hAnsi="仿宋" w:eastAsia="仿宋" w:cs="黑体"/>
          <w:b/>
          <w:bCs/>
          <w:sz w:val="32"/>
          <w:szCs w:val="32"/>
        </w:rPr>
      </w:pPr>
      <w:r>
        <w:rPr>
          <w:rFonts w:ascii="仿宋" w:hAnsi="仿宋" w:eastAsia="仿宋" w:cs="黑体"/>
          <w:b/>
          <w:bCs/>
          <w:spacing w:val="-24"/>
          <w:sz w:val="32"/>
          <w:szCs w:val="32"/>
        </w:rPr>
        <w:t>二</w:t>
      </w:r>
      <w:r>
        <w:rPr>
          <w:rFonts w:ascii="仿宋" w:hAnsi="仿宋" w:eastAsia="仿宋" w:cs="黑体"/>
          <w:b/>
          <w:bCs/>
          <w:spacing w:val="-19"/>
          <w:sz w:val="32"/>
          <w:szCs w:val="32"/>
        </w:rPr>
        <w:t>、校风校纪建设</w:t>
      </w:r>
    </w:p>
    <w:p w14:paraId="3FA7E156">
      <w:pPr>
        <w:kinsoku/>
        <w:autoSpaceDE/>
        <w:autoSpaceDN/>
        <w:spacing w:line="346" w:lineRule="auto"/>
        <w:ind w:left="592"/>
        <w:rPr>
          <w:rFonts w:ascii="仿宋" w:hAnsi="仿宋" w:eastAsia="仿宋" w:cs="仿宋"/>
          <w:sz w:val="32"/>
          <w:szCs w:val="32"/>
        </w:rPr>
      </w:pPr>
      <w:r>
        <w:rPr>
          <w:rFonts w:ascii="仿宋" w:hAnsi="仿宋" w:eastAsia="仿宋" w:cs="Times New Roman"/>
          <w:spacing w:val="-29"/>
          <w:sz w:val="32"/>
          <w:szCs w:val="32"/>
        </w:rPr>
        <w:t>1</w:t>
      </w:r>
      <w:r>
        <w:rPr>
          <w:rFonts w:ascii="仿宋" w:hAnsi="仿宋" w:eastAsia="仿宋" w:cs="仿宋"/>
          <w:spacing w:val="-21"/>
          <w:sz w:val="32"/>
          <w:szCs w:val="32"/>
        </w:rPr>
        <w:t>．发动、参与校风校纪建设</w:t>
      </w:r>
    </w:p>
    <w:p w14:paraId="267C791C">
      <w:pPr>
        <w:kinsoku/>
        <w:autoSpaceDE/>
        <w:autoSpaceDN/>
        <w:spacing w:line="346" w:lineRule="auto"/>
        <w:ind w:left="7" w:firstLine="548"/>
        <w:rPr>
          <w:rFonts w:ascii="仿宋" w:hAnsi="仿宋" w:eastAsia="仿宋" w:cs="仿宋"/>
          <w:sz w:val="32"/>
          <w:szCs w:val="32"/>
        </w:rPr>
      </w:pPr>
      <w:r>
        <w:rPr>
          <w:rFonts w:hint="eastAsia" w:ascii="仿宋" w:hAnsi="仿宋" w:eastAsia="仿宋" w:cs="仿宋"/>
          <w:spacing w:val="-33"/>
          <w:sz w:val="32"/>
          <w:szCs w:val="32"/>
        </w:rPr>
        <w:t>（1）</w:t>
      </w:r>
      <w:r>
        <w:rPr>
          <w:rFonts w:ascii="仿宋" w:hAnsi="仿宋" w:eastAsia="仿宋" w:cs="仿宋"/>
          <w:spacing w:val="-29"/>
          <w:sz w:val="32"/>
          <w:szCs w:val="32"/>
        </w:rPr>
        <w:t>班级积极发动，全班同学积极参与，献计献策，效果良好，</w:t>
      </w:r>
      <w:r>
        <w:rPr>
          <w:rFonts w:ascii="仿宋" w:hAnsi="仿宋" w:eastAsia="仿宋" w:cs="仿宋"/>
          <w:spacing w:val="-25"/>
          <w:sz w:val="32"/>
          <w:szCs w:val="32"/>
        </w:rPr>
        <w:t>计</w:t>
      </w:r>
      <w:r>
        <w:rPr>
          <w:rFonts w:ascii="仿宋" w:hAnsi="仿宋" w:eastAsia="仿宋" w:cs="Times New Roman"/>
          <w:spacing w:val="-25"/>
          <w:sz w:val="32"/>
          <w:szCs w:val="32"/>
        </w:rPr>
        <w:t>10</w:t>
      </w:r>
      <w:r>
        <w:rPr>
          <w:rFonts w:ascii="仿宋" w:hAnsi="仿宋" w:eastAsia="仿宋" w:cs="仿宋"/>
          <w:spacing w:val="-25"/>
          <w:sz w:val="32"/>
          <w:szCs w:val="32"/>
        </w:rPr>
        <w:t>—</w:t>
      </w:r>
      <w:r>
        <w:rPr>
          <w:rFonts w:ascii="仿宋" w:hAnsi="仿宋" w:eastAsia="仿宋" w:cs="Times New Roman"/>
          <w:spacing w:val="-25"/>
          <w:sz w:val="32"/>
          <w:szCs w:val="32"/>
        </w:rPr>
        <w:t>15</w:t>
      </w:r>
      <w:r>
        <w:rPr>
          <w:rFonts w:ascii="仿宋" w:hAnsi="仿宋" w:eastAsia="仿宋" w:cs="仿宋"/>
          <w:spacing w:val="-25"/>
          <w:sz w:val="32"/>
          <w:szCs w:val="32"/>
        </w:rPr>
        <w:t>分；</w:t>
      </w:r>
    </w:p>
    <w:p w14:paraId="103EEAFC">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16"/>
          <w:sz w:val="32"/>
          <w:szCs w:val="32"/>
        </w:rPr>
        <w:t>（2）</w:t>
      </w:r>
      <w:r>
        <w:rPr>
          <w:rFonts w:ascii="仿宋" w:hAnsi="仿宋" w:eastAsia="仿宋" w:cs="仿宋"/>
          <w:spacing w:val="-16"/>
          <w:sz w:val="32"/>
          <w:szCs w:val="32"/>
        </w:rPr>
        <w:t>有一半同学参与，效果良好，计</w:t>
      </w:r>
      <w:r>
        <w:rPr>
          <w:rFonts w:ascii="仿宋" w:hAnsi="仿宋" w:eastAsia="仿宋" w:cs="Times New Roman"/>
          <w:spacing w:val="-16"/>
          <w:sz w:val="32"/>
          <w:szCs w:val="32"/>
        </w:rPr>
        <w:t>5</w:t>
      </w:r>
      <w:r>
        <w:rPr>
          <w:rFonts w:ascii="仿宋" w:hAnsi="仿宋" w:eastAsia="仿宋" w:cs="仿宋"/>
          <w:spacing w:val="-16"/>
          <w:sz w:val="32"/>
          <w:szCs w:val="32"/>
        </w:rPr>
        <w:t>—</w:t>
      </w:r>
      <w:r>
        <w:rPr>
          <w:rFonts w:ascii="仿宋" w:hAnsi="仿宋" w:eastAsia="仿宋" w:cs="Times New Roman"/>
          <w:spacing w:val="-16"/>
          <w:sz w:val="32"/>
          <w:szCs w:val="32"/>
        </w:rPr>
        <w:t>9</w:t>
      </w:r>
      <w:r>
        <w:rPr>
          <w:rFonts w:ascii="仿宋" w:hAnsi="仿宋" w:eastAsia="仿宋" w:cs="仿宋"/>
          <w:spacing w:val="-16"/>
          <w:sz w:val="32"/>
          <w:szCs w:val="32"/>
        </w:rPr>
        <w:t>分</w:t>
      </w:r>
      <w:r>
        <w:rPr>
          <w:rFonts w:ascii="仿宋" w:hAnsi="仿宋" w:eastAsia="仿宋" w:cs="仿宋"/>
          <w:spacing w:val="-14"/>
          <w:sz w:val="32"/>
          <w:szCs w:val="32"/>
        </w:rPr>
        <w:t>。</w:t>
      </w:r>
    </w:p>
    <w:p w14:paraId="58C987C8">
      <w:pPr>
        <w:kinsoku/>
        <w:autoSpaceDE/>
        <w:autoSpaceDN/>
        <w:spacing w:line="346" w:lineRule="auto"/>
        <w:ind w:left="562"/>
        <w:rPr>
          <w:rFonts w:ascii="仿宋" w:hAnsi="仿宋" w:eastAsia="仿宋" w:cs="仿宋"/>
          <w:sz w:val="32"/>
          <w:szCs w:val="32"/>
        </w:rPr>
      </w:pPr>
      <w:r>
        <w:rPr>
          <w:rFonts w:ascii="仿宋" w:hAnsi="仿宋" w:eastAsia="仿宋" w:cs="Times New Roman"/>
          <w:spacing w:val="-15"/>
          <w:sz w:val="32"/>
          <w:szCs w:val="32"/>
        </w:rPr>
        <w:t>2</w:t>
      </w:r>
      <w:r>
        <w:rPr>
          <w:rFonts w:ascii="仿宋" w:hAnsi="仿宋" w:eastAsia="仿宋" w:cs="仿宋"/>
          <w:spacing w:val="-13"/>
          <w:sz w:val="32"/>
          <w:szCs w:val="32"/>
        </w:rPr>
        <w:t>．完成学校、院</w:t>
      </w:r>
      <w:r>
        <w:rPr>
          <w:rFonts w:hint="eastAsia" w:ascii="仿宋" w:hAnsi="仿宋" w:eastAsia="仿宋" w:cs="仿宋"/>
          <w:spacing w:val="-13"/>
          <w:sz w:val="32"/>
          <w:szCs w:val="32"/>
        </w:rPr>
        <w:t>（</w:t>
      </w:r>
      <w:r>
        <w:rPr>
          <w:rFonts w:ascii="仿宋" w:hAnsi="仿宋" w:eastAsia="仿宋" w:cs="仿宋"/>
          <w:spacing w:val="-13"/>
          <w:sz w:val="32"/>
          <w:szCs w:val="32"/>
        </w:rPr>
        <w:t>系</w:t>
      </w:r>
      <w:r>
        <w:rPr>
          <w:rFonts w:hint="eastAsia" w:ascii="仿宋" w:hAnsi="仿宋" w:eastAsia="仿宋" w:cs="仿宋"/>
          <w:spacing w:val="-13"/>
          <w:sz w:val="32"/>
          <w:szCs w:val="32"/>
        </w:rPr>
        <w:t>）</w:t>
      </w:r>
      <w:r>
        <w:rPr>
          <w:rFonts w:ascii="仿宋" w:hAnsi="仿宋" w:eastAsia="仿宋" w:cs="仿宋"/>
          <w:spacing w:val="-13"/>
          <w:sz w:val="32"/>
          <w:szCs w:val="32"/>
        </w:rPr>
        <w:t>交给的校风校纪建设任务</w:t>
      </w:r>
    </w:p>
    <w:p w14:paraId="466AF360">
      <w:pPr>
        <w:kinsoku/>
        <w:autoSpaceDE/>
        <w:autoSpaceDN/>
        <w:spacing w:line="346" w:lineRule="auto"/>
        <w:ind w:right="26" w:firstLine="555"/>
        <w:rPr>
          <w:rFonts w:ascii="仿宋" w:hAnsi="仿宋" w:eastAsia="仿宋" w:cs="仿宋"/>
          <w:sz w:val="32"/>
          <w:szCs w:val="32"/>
        </w:rPr>
      </w:pPr>
      <w:r>
        <w:rPr>
          <w:rFonts w:hint="eastAsia" w:ascii="仿宋" w:hAnsi="仿宋" w:eastAsia="仿宋" w:cs="仿宋"/>
          <w:spacing w:val="-48"/>
          <w:sz w:val="32"/>
          <w:szCs w:val="32"/>
        </w:rPr>
        <w:t>（1）</w:t>
      </w:r>
      <w:r>
        <w:rPr>
          <w:rFonts w:ascii="仿宋" w:hAnsi="仿宋" w:eastAsia="仿宋" w:cs="仿宋"/>
          <w:spacing w:val="-24"/>
          <w:sz w:val="32"/>
          <w:szCs w:val="32"/>
        </w:rPr>
        <w:t>主动承担工作，并积极、认真、圆满完成各项工作任务，</w:t>
      </w:r>
      <w:r>
        <w:rPr>
          <w:rFonts w:ascii="仿宋" w:hAnsi="仿宋" w:eastAsia="仿宋" w:cs="仿宋"/>
          <w:spacing w:val="-29"/>
          <w:sz w:val="32"/>
          <w:szCs w:val="32"/>
        </w:rPr>
        <w:t>每次计</w:t>
      </w:r>
      <w:r>
        <w:rPr>
          <w:rFonts w:ascii="仿宋" w:hAnsi="仿宋" w:eastAsia="仿宋" w:cs="Times New Roman"/>
          <w:spacing w:val="-29"/>
          <w:sz w:val="32"/>
          <w:szCs w:val="32"/>
        </w:rPr>
        <w:t>6</w:t>
      </w:r>
      <w:r>
        <w:rPr>
          <w:rFonts w:ascii="仿宋" w:hAnsi="仿宋" w:eastAsia="仿宋" w:cs="仿宋"/>
          <w:spacing w:val="-29"/>
          <w:sz w:val="32"/>
          <w:szCs w:val="32"/>
        </w:rPr>
        <w:t>分</w:t>
      </w:r>
      <w:r>
        <w:rPr>
          <w:rFonts w:ascii="仿宋" w:hAnsi="仿宋" w:eastAsia="仿宋" w:cs="仿宋"/>
          <w:spacing w:val="-28"/>
          <w:sz w:val="32"/>
          <w:szCs w:val="32"/>
        </w:rPr>
        <w:t>；</w:t>
      </w:r>
    </w:p>
    <w:p w14:paraId="10077D0C">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26"/>
          <w:sz w:val="32"/>
          <w:szCs w:val="32"/>
        </w:rPr>
        <w:t>（2）</w:t>
      </w:r>
      <w:r>
        <w:rPr>
          <w:rFonts w:ascii="仿宋" w:hAnsi="仿宋" w:eastAsia="仿宋" w:cs="仿宋"/>
          <w:spacing w:val="-16"/>
          <w:sz w:val="32"/>
          <w:szCs w:val="32"/>
        </w:rPr>
        <w:t>推卸责任，不能认真完成工作任务，扣</w:t>
      </w:r>
      <w:r>
        <w:rPr>
          <w:rFonts w:ascii="仿宋" w:hAnsi="仿宋" w:eastAsia="仿宋" w:cs="Times New Roman"/>
          <w:spacing w:val="-16"/>
          <w:sz w:val="32"/>
          <w:szCs w:val="32"/>
        </w:rPr>
        <w:t>10</w:t>
      </w:r>
      <w:r>
        <w:rPr>
          <w:rFonts w:ascii="仿宋" w:hAnsi="仿宋" w:eastAsia="仿宋" w:cs="仿宋"/>
          <w:spacing w:val="-16"/>
          <w:sz w:val="32"/>
          <w:szCs w:val="32"/>
        </w:rPr>
        <w:t>—</w:t>
      </w:r>
      <w:r>
        <w:rPr>
          <w:rFonts w:ascii="仿宋" w:hAnsi="仿宋" w:eastAsia="仿宋" w:cs="Times New Roman"/>
          <w:spacing w:val="-16"/>
          <w:sz w:val="32"/>
          <w:szCs w:val="32"/>
        </w:rPr>
        <w:t>20</w:t>
      </w:r>
      <w:r>
        <w:rPr>
          <w:rFonts w:ascii="仿宋" w:hAnsi="仿宋" w:eastAsia="仿宋" w:cs="仿宋"/>
          <w:spacing w:val="-16"/>
          <w:sz w:val="32"/>
          <w:szCs w:val="32"/>
        </w:rPr>
        <w:t>分。</w:t>
      </w:r>
    </w:p>
    <w:p w14:paraId="0A5500AA">
      <w:pPr>
        <w:kinsoku/>
        <w:autoSpaceDE/>
        <w:autoSpaceDN/>
        <w:spacing w:line="346" w:lineRule="auto"/>
        <w:ind w:left="568"/>
        <w:rPr>
          <w:rFonts w:ascii="仿宋" w:hAnsi="仿宋" w:eastAsia="仿宋" w:cs="仿宋"/>
          <w:sz w:val="32"/>
          <w:szCs w:val="32"/>
        </w:rPr>
      </w:pPr>
      <w:r>
        <w:rPr>
          <w:rFonts w:ascii="仿宋" w:hAnsi="仿宋" w:eastAsia="仿宋" w:cs="Times New Roman"/>
          <w:spacing w:val="-21"/>
          <w:sz w:val="32"/>
          <w:szCs w:val="32"/>
        </w:rPr>
        <w:t>3</w:t>
      </w:r>
      <w:r>
        <w:rPr>
          <w:rFonts w:ascii="仿宋" w:hAnsi="仿宋" w:eastAsia="仿宋" w:cs="仿宋"/>
          <w:spacing w:val="-17"/>
          <w:sz w:val="32"/>
          <w:szCs w:val="32"/>
        </w:rPr>
        <w:t>．文明宿舍建设</w:t>
      </w:r>
    </w:p>
    <w:p w14:paraId="7A074249">
      <w:pPr>
        <w:kinsoku/>
        <w:autoSpaceDE/>
        <w:autoSpaceDN/>
        <w:spacing w:line="346" w:lineRule="auto"/>
        <w:ind w:left="7" w:right="26" w:firstLine="548"/>
        <w:rPr>
          <w:rFonts w:ascii="仿宋" w:hAnsi="仿宋" w:eastAsia="仿宋" w:cs="仿宋"/>
          <w:sz w:val="32"/>
          <w:szCs w:val="32"/>
        </w:rPr>
      </w:pPr>
      <w:r>
        <w:rPr>
          <w:rFonts w:hint="eastAsia" w:ascii="仿宋" w:hAnsi="仿宋" w:eastAsia="仿宋" w:cs="仿宋"/>
          <w:spacing w:val="-20"/>
          <w:sz w:val="32"/>
          <w:szCs w:val="32"/>
        </w:rPr>
        <w:t>（1）</w:t>
      </w:r>
      <w:r>
        <w:rPr>
          <w:rFonts w:ascii="仿宋" w:hAnsi="仿宋" w:eastAsia="仿宋" w:cs="仿宋"/>
          <w:spacing w:val="-19"/>
          <w:sz w:val="32"/>
          <w:szCs w:val="32"/>
        </w:rPr>
        <w:t>积极参加学校、院</w:t>
      </w:r>
      <w:r>
        <w:rPr>
          <w:rFonts w:hint="eastAsia" w:ascii="仿宋" w:hAnsi="仿宋" w:eastAsia="仿宋" w:cs="仿宋"/>
          <w:spacing w:val="-19"/>
          <w:sz w:val="32"/>
          <w:szCs w:val="32"/>
        </w:rPr>
        <w:t>（</w:t>
      </w:r>
      <w:r>
        <w:rPr>
          <w:rFonts w:ascii="仿宋" w:hAnsi="仿宋" w:eastAsia="仿宋" w:cs="仿宋"/>
          <w:spacing w:val="-19"/>
          <w:sz w:val="32"/>
          <w:szCs w:val="32"/>
        </w:rPr>
        <w:t>系</w:t>
      </w:r>
      <w:r>
        <w:rPr>
          <w:rFonts w:hint="eastAsia" w:ascii="仿宋" w:hAnsi="仿宋" w:eastAsia="仿宋" w:cs="仿宋"/>
          <w:spacing w:val="-19"/>
          <w:sz w:val="32"/>
          <w:szCs w:val="32"/>
        </w:rPr>
        <w:t>）</w:t>
      </w:r>
      <w:r>
        <w:rPr>
          <w:rFonts w:ascii="仿宋" w:hAnsi="仿宋" w:eastAsia="仿宋" w:cs="仿宋"/>
          <w:spacing w:val="-19"/>
          <w:sz w:val="32"/>
          <w:szCs w:val="32"/>
        </w:rPr>
        <w:t>组织的文明宿舍建设，效果好，</w:t>
      </w:r>
      <w:r>
        <w:rPr>
          <w:rFonts w:ascii="仿宋" w:hAnsi="仿宋" w:eastAsia="仿宋" w:cs="仿宋"/>
          <w:spacing w:val="-25"/>
          <w:sz w:val="32"/>
          <w:szCs w:val="32"/>
        </w:rPr>
        <w:t>计</w:t>
      </w:r>
      <w:r>
        <w:rPr>
          <w:rFonts w:ascii="仿宋" w:hAnsi="仿宋" w:eastAsia="仿宋" w:cs="Times New Roman"/>
          <w:spacing w:val="-25"/>
          <w:sz w:val="32"/>
          <w:szCs w:val="32"/>
        </w:rPr>
        <w:t>15</w:t>
      </w:r>
      <w:r>
        <w:rPr>
          <w:rFonts w:ascii="仿宋" w:hAnsi="仿宋" w:eastAsia="仿宋" w:cs="仿宋"/>
          <w:spacing w:val="-25"/>
          <w:sz w:val="32"/>
          <w:szCs w:val="32"/>
        </w:rPr>
        <w:t>—</w:t>
      </w:r>
      <w:r>
        <w:rPr>
          <w:rFonts w:ascii="仿宋" w:hAnsi="仿宋" w:eastAsia="仿宋" w:cs="Times New Roman"/>
          <w:spacing w:val="-25"/>
          <w:sz w:val="32"/>
          <w:szCs w:val="32"/>
        </w:rPr>
        <w:t>20</w:t>
      </w:r>
      <w:r>
        <w:rPr>
          <w:rFonts w:ascii="仿宋" w:hAnsi="仿宋" w:eastAsia="仿宋" w:cs="仿宋"/>
          <w:spacing w:val="-25"/>
          <w:sz w:val="32"/>
          <w:szCs w:val="32"/>
        </w:rPr>
        <w:t>分；</w:t>
      </w:r>
    </w:p>
    <w:p w14:paraId="3DB63143">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32"/>
          <w:sz w:val="32"/>
          <w:szCs w:val="32"/>
        </w:rPr>
        <w:t>（2）</w:t>
      </w:r>
      <w:r>
        <w:rPr>
          <w:rFonts w:ascii="仿宋" w:hAnsi="仿宋" w:eastAsia="仿宋" w:cs="仿宋"/>
          <w:spacing w:val="-16"/>
          <w:sz w:val="32"/>
          <w:szCs w:val="32"/>
        </w:rPr>
        <w:t>参加文明宿舍建设活动效果较好，计</w:t>
      </w:r>
      <w:r>
        <w:rPr>
          <w:rFonts w:ascii="仿宋" w:hAnsi="仿宋" w:eastAsia="仿宋" w:cs="Times New Roman"/>
          <w:spacing w:val="-16"/>
          <w:sz w:val="32"/>
          <w:szCs w:val="32"/>
        </w:rPr>
        <w:t>8</w:t>
      </w:r>
      <w:r>
        <w:rPr>
          <w:rFonts w:ascii="仿宋" w:hAnsi="仿宋" w:eastAsia="仿宋" w:cs="仿宋"/>
          <w:spacing w:val="-16"/>
          <w:sz w:val="32"/>
          <w:szCs w:val="32"/>
        </w:rPr>
        <w:t>—</w:t>
      </w:r>
      <w:r>
        <w:rPr>
          <w:rFonts w:ascii="仿宋" w:hAnsi="仿宋" w:eastAsia="仿宋" w:cs="Times New Roman"/>
          <w:spacing w:val="-16"/>
          <w:sz w:val="32"/>
          <w:szCs w:val="32"/>
        </w:rPr>
        <w:t>12</w:t>
      </w:r>
      <w:r>
        <w:rPr>
          <w:rFonts w:ascii="仿宋" w:hAnsi="仿宋" w:eastAsia="仿宋" w:cs="仿宋"/>
          <w:spacing w:val="-16"/>
          <w:sz w:val="32"/>
          <w:szCs w:val="32"/>
        </w:rPr>
        <w:t>分；</w:t>
      </w:r>
    </w:p>
    <w:p w14:paraId="118CA678">
      <w:pPr>
        <w:kinsoku/>
        <w:autoSpaceDE/>
        <w:autoSpaceDN/>
        <w:spacing w:line="346" w:lineRule="auto"/>
        <w:ind w:left="7" w:right="75" w:firstLine="547"/>
        <w:rPr>
          <w:rFonts w:ascii="仿宋" w:hAnsi="仿宋" w:eastAsia="仿宋" w:cs="仿宋"/>
          <w:sz w:val="32"/>
          <w:szCs w:val="32"/>
        </w:rPr>
      </w:pPr>
      <w:r>
        <w:rPr>
          <w:rFonts w:hint="eastAsia" w:ascii="仿宋" w:hAnsi="仿宋" w:eastAsia="仿宋" w:cs="仿宋"/>
          <w:spacing w:val="-16"/>
          <w:sz w:val="32"/>
          <w:szCs w:val="32"/>
        </w:rPr>
        <w:t>（3）</w:t>
      </w:r>
      <w:r>
        <w:rPr>
          <w:rFonts w:ascii="仿宋" w:hAnsi="仿宋" w:eastAsia="仿宋" w:cs="仿宋"/>
          <w:spacing w:val="-8"/>
          <w:sz w:val="32"/>
          <w:szCs w:val="32"/>
        </w:rPr>
        <w:t>获学校、院</w:t>
      </w:r>
      <w:r>
        <w:rPr>
          <w:rFonts w:hint="eastAsia" w:ascii="仿宋" w:hAnsi="仿宋" w:eastAsia="仿宋" w:cs="仿宋"/>
          <w:spacing w:val="-8"/>
          <w:sz w:val="32"/>
          <w:szCs w:val="32"/>
        </w:rPr>
        <w:t>（</w:t>
      </w:r>
      <w:r>
        <w:rPr>
          <w:rFonts w:ascii="仿宋" w:hAnsi="仿宋" w:eastAsia="仿宋" w:cs="仿宋"/>
          <w:spacing w:val="-8"/>
          <w:sz w:val="32"/>
          <w:szCs w:val="32"/>
        </w:rPr>
        <w:t>系</w:t>
      </w:r>
      <w:r>
        <w:rPr>
          <w:rFonts w:hint="eastAsia" w:ascii="仿宋" w:hAnsi="仿宋" w:eastAsia="仿宋" w:cs="仿宋"/>
          <w:spacing w:val="-8"/>
          <w:sz w:val="32"/>
          <w:szCs w:val="32"/>
        </w:rPr>
        <w:t>）</w:t>
      </w:r>
      <w:r>
        <w:rPr>
          <w:rFonts w:ascii="仿宋" w:hAnsi="仿宋" w:eastAsia="仿宋" w:cs="仿宋"/>
          <w:spacing w:val="-8"/>
          <w:sz w:val="32"/>
          <w:szCs w:val="32"/>
        </w:rPr>
        <w:t>“文明房间”的宿舍，每间分别给所在</w:t>
      </w:r>
      <w:r>
        <w:rPr>
          <w:rFonts w:ascii="仿宋" w:hAnsi="仿宋" w:eastAsia="仿宋" w:cs="仿宋"/>
          <w:spacing w:val="-38"/>
          <w:sz w:val="32"/>
          <w:szCs w:val="32"/>
        </w:rPr>
        <w:t>班</w:t>
      </w:r>
      <w:r>
        <w:rPr>
          <w:rFonts w:ascii="仿宋" w:hAnsi="仿宋" w:eastAsia="仿宋" w:cs="仿宋"/>
          <w:spacing w:val="-32"/>
          <w:sz w:val="32"/>
          <w:szCs w:val="32"/>
        </w:rPr>
        <w:t>级计</w:t>
      </w:r>
      <w:r>
        <w:rPr>
          <w:rFonts w:ascii="仿宋" w:hAnsi="仿宋" w:eastAsia="仿宋" w:cs="Times New Roman"/>
          <w:spacing w:val="-32"/>
          <w:sz w:val="32"/>
          <w:szCs w:val="32"/>
        </w:rPr>
        <w:t>15</w:t>
      </w:r>
      <w:r>
        <w:rPr>
          <w:rFonts w:ascii="仿宋" w:hAnsi="仿宋" w:eastAsia="仿宋" w:cs="仿宋"/>
          <w:spacing w:val="-32"/>
          <w:sz w:val="32"/>
          <w:szCs w:val="32"/>
        </w:rPr>
        <w:t>分、1</w:t>
      </w:r>
      <w:r>
        <w:rPr>
          <w:rFonts w:ascii="仿宋" w:hAnsi="仿宋" w:eastAsia="仿宋" w:cs="Times New Roman"/>
          <w:spacing w:val="-32"/>
          <w:sz w:val="32"/>
          <w:szCs w:val="32"/>
        </w:rPr>
        <w:t>0</w:t>
      </w:r>
      <w:r>
        <w:rPr>
          <w:rFonts w:ascii="仿宋" w:hAnsi="仿宋" w:eastAsia="仿宋" w:cs="仿宋"/>
          <w:spacing w:val="-32"/>
          <w:sz w:val="32"/>
          <w:szCs w:val="32"/>
        </w:rPr>
        <w:t>分；</w:t>
      </w:r>
    </w:p>
    <w:p w14:paraId="5BDAF5E0">
      <w:pPr>
        <w:kinsoku/>
        <w:autoSpaceDE/>
        <w:autoSpaceDN/>
        <w:spacing w:line="346" w:lineRule="auto"/>
        <w:ind w:left="33" w:right="77" w:firstLine="521"/>
        <w:rPr>
          <w:rFonts w:ascii="仿宋" w:hAnsi="仿宋" w:eastAsia="仿宋" w:cs="仿宋"/>
          <w:sz w:val="32"/>
          <w:szCs w:val="32"/>
        </w:rPr>
      </w:pPr>
      <w:r>
        <w:rPr>
          <w:rFonts w:hint="eastAsia" w:ascii="仿宋" w:hAnsi="仿宋" w:eastAsia="仿宋" w:cs="仿宋"/>
          <w:spacing w:val="-16"/>
          <w:sz w:val="32"/>
          <w:szCs w:val="32"/>
        </w:rPr>
        <w:t>（4）</w:t>
      </w:r>
      <w:r>
        <w:rPr>
          <w:rFonts w:ascii="仿宋" w:hAnsi="仿宋" w:eastAsia="仿宋" w:cs="仿宋"/>
          <w:spacing w:val="-8"/>
          <w:sz w:val="32"/>
          <w:szCs w:val="32"/>
        </w:rPr>
        <w:t>被学校、院</w:t>
      </w:r>
      <w:r>
        <w:rPr>
          <w:rFonts w:hint="eastAsia" w:ascii="仿宋" w:hAnsi="仿宋" w:eastAsia="仿宋" w:cs="仿宋"/>
          <w:spacing w:val="-8"/>
          <w:sz w:val="32"/>
          <w:szCs w:val="32"/>
        </w:rPr>
        <w:t>（</w:t>
      </w:r>
      <w:r>
        <w:rPr>
          <w:rFonts w:ascii="仿宋" w:hAnsi="仿宋" w:eastAsia="仿宋" w:cs="仿宋"/>
          <w:spacing w:val="-8"/>
          <w:sz w:val="32"/>
          <w:szCs w:val="32"/>
        </w:rPr>
        <w:t>系</w:t>
      </w:r>
      <w:r>
        <w:rPr>
          <w:rFonts w:hint="eastAsia" w:ascii="仿宋" w:hAnsi="仿宋" w:eastAsia="仿宋" w:cs="仿宋"/>
          <w:spacing w:val="-8"/>
          <w:sz w:val="32"/>
          <w:szCs w:val="32"/>
        </w:rPr>
        <w:t>）</w:t>
      </w:r>
      <w:r>
        <w:rPr>
          <w:rFonts w:ascii="仿宋" w:hAnsi="仿宋" w:eastAsia="仿宋" w:cs="仿宋"/>
          <w:spacing w:val="-8"/>
          <w:sz w:val="32"/>
          <w:szCs w:val="32"/>
        </w:rPr>
        <w:t>通报批评或评为“脏乱差”的宿舍，每</w:t>
      </w:r>
      <w:r>
        <w:rPr>
          <w:rFonts w:ascii="仿宋" w:hAnsi="仿宋" w:eastAsia="仿宋" w:cs="仿宋"/>
          <w:spacing w:val="-36"/>
          <w:sz w:val="32"/>
          <w:szCs w:val="32"/>
        </w:rPr>
        <w:t>间</w:t>
      </w:r>
      <w:r>
        <w:rPr>
          <w:rFonts w:ascii="仿宋" w:hAnsi="仿宋" w:eastAsia="仿宋" w:cs="仿宋"/>
          <w:spacing w:val="-24"/>
          <w:sz w:val="32"/>
          <w:szCs w:val="32"/>
        </w:rPr>
        <w:t>分别给所在班级扣</w:t>
      </w:r>
      <w:r>
        <w:rPr>
          <w:rFonts w:ascii="仿宋" w:hAnsi="仿宋" w:eastAsia="仿宋" w:cs="Times New Roman"/>
          <w:spacing w:val="-24"/>
          <w:sz w:val="32"/>
          <w:szCs w:val="32"/>
        </w:rPr>
        <w:t>20</w:t>
      </w:r>
      <w:r>
        <w:rPr>
          <w:rFonts w:ascii="仿宋" w:hAnsi="仿宋" w:eastAsia="仿宋" w:cs="仿宋"/>
          <w:spacing w:val="-24"/>
          <w:sz w:val="32"/>
          <w:szCs w:val="32"/>
        </w:rPr>
        <w:t>分、1</w:t>
      </w:r>
      <w:r>
        <w:rPr>
          <w:rFonts w:ascii="仿宋" w:hAnsi="仿宋" w:eastAsia="仿宋" w:cs="Times New Roman"/>
          <w:spacing w:val="-24"/>
          <w:sz w:val="32"/>
          <w:szCs w:val="32"/>
        </w:rPr>
        <w:t>5</w:t>
      </w:r>
      <w:r>
        <w:rPr>
          <w:rFonts w:ascii="仿宋" w:hAnsi="仿宋" w:eastAsia="仿宋" w:cs="仿宋"/>
          <w:spacing w:val="-24"/>
          <w:sz w:val="32"/>
          <w:szCs w:val="32"/>
        </w:rPr>
        <w:t>分；</w:t>
      </w:r>
    </w:p>
    <w:p w14:paraId="7A17799F">
      <w:pPr>
        <w:kinsoku/>
        <w:autoSpaceDE/>
        <w:autoSpaceDN/>
        <w:spacing w:line="346" w:lineRule="auto"/>
        <w:ind w:left="13" w:right="75" w:firstLine="541"/>
        <w:rPr>
          <w:rFonts w:ascii="仿宋" w:hAnsi="仿宋" w:eastAsia="仿宋" w:cs="仿宋"/>
          <w:sz w:val="32"/>
          <w:szCs w:val="32"/>
        </w:rPr>
      </w:pPr>
      <w:r>
        <w:rPr>
          <w:rFonts w:hint="eastAsia" w:ascii="仿宋" w:hAnsi="仿宋" w:eastAsia="仿宋" w:cs="仿宋"/>
          <w:spacing w:val="-38"/>
          <w:sz w:val="32"/>
          <w:szCs w:val="32"/>
        </w:rPr>
        <w:t>（5）</w:t>
      </w:r>
      <w:r>
        <w:rPr>
          <w:rFonts w:ascii="仿宋" w:hAnsi="仿宋" w:eastAsia="仿宋" w:cs="仿宋"/>
          <w:spacing w:val="-19"/>
          <w:sz w:val="32"/>
          <w:szCs w:val="32"/>
        </w:rPr>
        <w:t>违反《华南理工大学学生住宿管理规定》，视情节每人次给</w:t>
      </w:r>
      <w:r>
        <w:rPr>
          <w:rFonts w:ascii="仿宋" w:hAnsi="仿宋" w:eastAsia="仿宋" w:cs="仿宋"/>
          <w:spacing w:val="-17"/>
          <w:sz w:val="32"/>
          <w:szCs w:val="32"/>
        </w:rPr>
        <w:t>所在的班级扣</w:t>
      </w:r>
      <w:r>
        <w:rPr>
          <w:rFonts w:ascii="仿宋" w:hAnsi="仿宋" w:eastAsia="仿宋" w:cs="Times New Roman"/>
          <w:spacing w:val="-17"/>
          <w:sz w:val="32"/>
          <w:szCs w:val="32"/>
        </w:rPr>
        <w:t>2</w:t>
      </w:r>
      <w:r>
        <w:rPr>
          <w:rFonts w:ascii="仿宋" w:hAnsi="仿宋" w:eastAsia="仿宋" w:cs="仿宋"/>
          <w:spacing w:val="-17"/>
          <w:sz w:val="32"/>
          <w:szCs w:val="32"/>
        </w:rPr>
        <w:t>—</w:t>
      </w:r>
      <w:r>
        <w:rPr>
          <w:rFonts w:ascii="仿宋" w:hAnsi="仿宋" w:eastAsia="仿宋" w:cs="Times New Roman"/>
          <w:spacing w:val="-17"/>
          <w:sz w:val="32"/>
          <w:szCs w:val="32"/>
        </w:rPr>
        <w:t>4</w:t>
      </w:r>
      <w:r>
        <w:rPr>
          <w:rFonts w:ascii="仿宋" w:hAnsi="仿宋" w:eastAsia="仿宋" w:cs="仿宋"/>
          <w:spacing w:val="-17"/>
          <w:sz w:val="32"/>
          <w:szCs w:val="32"/>
        </w:rPr>
        <w:t>分</w:t>
      </w:r>
      <w:r>
        <w:rPr>
          <w:rFonts w:hint="eastAsia" w:ascii="仿宋" w:hAnsi="仿宋" w:eastAsia="仿宋" w:cs="仿宋"/>
          <w:spacing w:val="-17"/>
          <w:sz w:val="32"/>
          <w:szCs w:val="32"/>
        </w:rPr>
        <w:t>（</w:t>
      </w:r>
      <w:r>
        <w:rPr>
          <w:rFonts w:ascii="仿宋" w:hAnsi="仿宋" w:eastAsia="仿宋" w:cs="仿宋"/>
          <w:spacing w:val="-17"/>
          <w:sz w:val="32"/>
          <w:szCs w:val="32"/>
        </w:rPr>
        <w:t>达到第七的按第七实施</w:t>
      </w:r>
      <w:r>
        <w:rPr>
          <w:rFonts w:hint="eastAsia" w:ascii="仿宋" w:hAnsi="仿宋" w:eastAsia="仿宋" w:cs="仿宋"/>
          <w:spacing w:val="-17"/>
          <w:sz w:val="32"/>
          <w:szCs w:val="32"/>
        </w:rPr>
        <w:t>）</w:t>
      </w:r>
      <w:r>
        <w:rPr>
          <w:rFonts w:ascii="仿宋" w:hAnsi="仿宋" w:eastAsia="仿宋" w:cs="仿宋"/>
          <w:spacing w:val="-17"/>
          <w:sz w:val="32"/>
          <w:szCs w:val="32"/>
        </w:rPr>
        <w:t>。</w:t>
      </w:r>
    </w:p>
    <w:p w14:paraId="71A1D480">
      <w:pPr>
        <w:kinsoku/>
        <w:autoSpaceDE/>
        <w:autoSpaceDN/>
        <w:spacing w:line="346" w:lineRule="auto"/>
        <w:ind w:left="573"/>
        <w:rPr>
          <w:rFonts w:ascii="仿宋" w:hAnsi="仿宋" w:eastAsia="仿宋" w:cs="黑体"/>
          <w:b/>
          <w:bCs/>
          <w:sz w:val="32"/>
          <w:szCs w:val="32"/>
        </w:rPr>
      </w:pPr>
      <w:r>
        <w:rPr>
          <w:rFonts w:ascii="仿宋" w:hAnsi="仿宋" w:eastAsia="仿宋" w:cs="黑体"/>
          <w:b/>
          <w:bCs/>
          <w:spacing w:val="-22"/>
          <w:sz w:val="32"/>
          <w:szCs w:val="32"/>
        </w:rPr>
        <w:t>三</w:t>
      </w:r>
      <w:r>
        <w:rPr>
          <w:rFonts w:ascii="仿宋" w:hAnsi="仿宋" w:eastAsia="仿宋" w:cs="黑体"/>
          <w:b/>
          <w:bCs/>
          <w:spacing w:val="-18"/>
          <w:sz w:val="32"/>
          <w:szCs w:val="32"/>
        </w:rPr>
        <w:t>、学习状况</w:t>
      </w:r>
    </w:p>
    <w:p w14:paraId="6862298F">
      <w:pPr>
        <w:kinsoku/>
        <w:autoSpaceDE/>
        <w:autoSpaceDN/>
        <w:spacing w:line="346" w:lineRule="auto"/>
        <w:ind w:left="592"/>
        <w:rPr>
          <w:rFonts w:ascii="仿宋" w:hAnsi="仿宋" w:eastAsia="仿宋" w:cs="仿宋"/>
          <w:sz w:val="32"/>
          <w:szCs w:val="32"/>
        </w:rPr>
      </w:pPr>
      <w:r>
        <w:rPr>
          <w:rFonts w:ascii="仿宋" w:hAnsi="仿宋" w:eastAsia="仿宋" w:cs="Times New Roman"/>
          <w:spacing w:val="-44"/>
          <w:sz w:val="32"/>
          <w:szCs w:val="32"/>
        </w:rPr>
        <w:t>1</w:t>
      </w:r>
      <w:r>
        <w:rPr>
          <w:rFonts w:ascii="仿宋" w:hAnsi="仿宋" w:eastAsia="仿宋" w:cs="仿宋"/>
          <w:spacing w:val="-23"/>
          <w:sz w:val="32"/>
          <w:szCs w:val="32"/>
        </w:rPr>
        <w:t>．学风端正，学习气氛浓厚，成绩良好，计</w:t>
      </w:r>
      <w:r>
        <w:rPr>
          <w:rFonts w:ascii="仿宋" w:hAnsi="仿宋" w:eastAsia="仿宋" w:cs="Times New Roman"/>
          <w:spacing w:val="-23"/>
          <w:sz w:val="32"/>
          <w:szCs w:val="32"/>
        </w:rPr>
        <w:t>30</w:t>
      </w:r>
      <w:r>
        <w:rPr>
          <w:rFonts w:ascii="仿宋" w:hAnsi="仿宋" w:eastAsia="仿宋" w:cs="仿宋"/>
          <w:spacing w:val="-23"/>
          <w:sz w:val="32"/>
          <w:szCs w:val="32"/>
        </w:rPr>
        <w:t>—</w:t>
      </w:r>
      <w:r>
        <w:rPr>
          <w:rFonts w:ascii="仿宋" w:hAnsi="仿宋" w:eastAsia="仿宋" w:cs="Times New Roman"/>
          <w:spacing w:val="-23"/>
          <w:sz w:val="32"/>
          <w:szCs w:val="32"/>
        </w:rPr>
        <w:t>50</w:t>
      </w:r>
      <w:r>
        <w:rPr>
          <w:rFonts w:ascii="仿宋" w:hAnsi="仿宋" w:eastAsia="仿宋" w:cs="仿宋"/>
          <w:spacing w:val="-23"/>
          <w:sz w:val="32"/>
          <w:szCs w:val="32"/>
        </w:rPr>
        <w:t>分。</w:t>
      </w:r>
    </w:p>
    <w:p w14:paraId="18E144EB">
      <w:pPr>
        <w:kinsoku/>
        <w:autoSpaceDE/>
        <w:autoSpaceDN/>
        <w:spacing w:line="346" w:lineRule="auto"/>
        <w:ind w:left="561"/>
        <w:rPr>
          <w:rFonts w:ascii="仿宋" w:hAnsi="仿宋" w:eastAsia="仿宋" w:cs="仿宋"/>
          <w:sz w:val="32"/>
          <w:szCs w:val="32"/>
        </w:rPr>
      </w:pPr>
      <w:r>
        <w:rPr>
          <w:rFonts w:ascii="仿宋" w:hAnsi="仿宋" w:eastAsia="仿宋" w:cs="Times New Roman"/>
          <w:spacing w:val="-30"/>
          <w:sz w:val="32"/>
          <w:szCs w:val="32"/>
        </w:rPr>
        <w:t>2</w:t>
      </w:r>
      <w:r>
        <w:rPr>
          <w:rFonts w:ascii="仿宋" w:hAnsi="仿宋" w:eastAsia="仿宋" w:cs="仿宋"/>
          <w:spacing w:val="-17"/>
          <w:sz w:val="32"/>
          <w:szCs w:val="32"/>
        </w:rPr>
        <w:t>．违反课堂纪律，每人次给所在班扣</w:t>
      </w:r>
      <w:r>
        <w:rPr>
          <w:rFonts w:ascii="仿宋" w:hAnsi="仿宋" w:eastAsia="仿宋" w:cs="Times New Roman"/>
          <w:spacing w:val="-17"/>
          <w:sz w:val="32"/>
          <w:szCs w:val="32"/>
        </w:rPr>
        <w:t>2</w:t>
      </w:r>
      <w:r>
        <w:rPr>
          <w:rFonts w:ascii="仿宋" w:hAnsi="仿宋" w:eastAsia="仿宋" w:cs="仿宋"/>
          <w:spacing w:val="-17"/>
          <w:sz w:val="32"/>
          <w:szCs w:val="32"/>
        </w:rPr>
        <w:t>分。</w:t>
      </w:r>
    </w:p>
    <w:p w14:paraId="151DA96A">
      <w:pPr>
        <w:kinsoku/>
        <w:autoSpaceDE/>
        <w:autoSpaceDN/>
        <w:spacing w:line="346" w:lineRule="auto"/>
        <w:ind w:left="567"/>
        <w:rPr>
          <w:rFonts w:ascii="仿宋" w:hAnsi="仿宋" w:eastAsia="仿宋" w:cs="仿宋"/>
          <w:sz w:val="32"/>
          <w:szCs w:val="32"/>
        </w:rPr>
      </w:pPr>
      <w:r>
        <w:rPr>
          <w:rFonts w:ascii="仿宋" w:hAnsi="仿宋" w:eastAsia="仿宋" w:cs="Times New Roman"/>
          <w:spacing w:val="-22"/>
          <w:sz w:val="32"/>
          <w:szCs w:val="32"/>
        </w:rPr>
        <w:t>3</w:t>
      </w:r>
      <w:r>
        <w:rPr>
          <w:rFonts w:ascii="仿宋" w:hAnsi="仿宋" w:eastAsia="仿宋" w:cs="仿宋"/>
          <w:spacing w:val="-22"/>
          <w:sz w:val="32"/>
          <w:szCs w:val="32"/>
        </w:rPr>
        <w:t>．考试</w:t>
      </w:r>
      <w:r>
        <w:rPr>
          <w:rFonts w:hint="eastAsia" w:ascii="仿宋" w:hAnsi="仿宋" w:eastAsia="仿宋" w:cs="仿宋"/>
          <w:spacing w:val="-22"/>
          <w:sz w:val="32"/>
          <w:szCs w:val="32"/>
        </w:rPr>
        <w:t>（</w:t>
      </w:r>
      <w:r>
        <w:rPr>
          <w:rFonts w:ascii="仿宋" w:hAnsi="仿宋" w:eastAsia="仿宋" w:cs="仿宋"/>
          <w:spacing w:val="-22"/>
          <w:sz w:val="32"/>
          <w:szCs w:val="32"/>
        </w:rPr>
        <w:t>查</w:t>
      </w:r>
      <w:r>
        <w:rPr>
          <w:rFonts w:hint="eastAsia" w:ascii="仿宋" w:hAnsi="仿宋" w:eastAsia="仿宋" w:cs="仿宋"/>
          <w:spacing w:val="-22"/>
          <w:sz w:val="32"/>
          <w:szCs w:val="32"/>
        </w:rPr>
        <w:t>）</w:t>
      </w:r>
      <w:r>
        <w:rPr>
          <w:rFonts w:ascii="仿宋" w:hAnsi="仿宋" w:eastAsia="仿宋" w:cs="仿宋"/>
          <w:spacing w:val="-22"/>
          <w:sz w:val="32"/>
          <w:szCs w:val="32"/>
        </w:rPr>
        <w:t>作弊者，每人次给所在班扣</w:t>
      </w:r>
      <w:r>
        <w:rPr>
          <w:rFonts w:ascii="仿宋" w:hAnsi="仿宋" w:eastAsia="仿宋" w:cs="Times New Roman"/>
          <w:spacing w:val="-22"/>
          <w:sz w:val="32"/>
          <w:szCs w:val="32"/>
        </w:rPr>
        <w:t>30</w:t>
      </w:r>
      <w:r>
        <w:rPr>
          <w:rFonts w:ascii="仿宋" w:hAnsi="仿宋" w:eastAsia="仿宋" w:cs="仿宋"/>
          <w:spacing w:val="-22"/>
          <w:sz w:val="32"/>
          <w:szCs w:val="32"/>
        </w:rPr>
        <w:t>分。</w:t>
      </w:r>
    </w:p>
    <w:p w14:paraId="2DF90A45">
      <w:pPr>
        <w:kinsoku/>
        <w:autoSpaceDE/>
        <w:autoSpaceDN/>
        <w:spacing w:line="346" w:lineRule="auto"/>
        <w:ind w:firstLine="559"/>
        <w:rPr>
          <w:rFonts w:ascii="仿宋" w:hAnsi="仿宋" w:eastAsia="仿宋" w:cs="仿宋"/>
          <w:sz w:val="32"/>
          <w:szCs w:val="32"/>
        </w:rPr>
      </w:pPr>
      <w:r>
        <w:rPr>
          <w:rFonts w:ascii="仿宋" w:hAnsi="仿宋" w:eastAsia="仿宋" w:cs="Times New Roman"/>
          <w:spacing w:val="-30"/>
          <w:sz w:val="32"/>
          <w:szCs w:val="32"/>
        </w:rPr>
        <w:t>4</w:t>
      </w:r>
      <w:r>
        <w:rPr>
          <w:rFonts w:ascii="仿宋" w:hAnsi="仿宋" w:eastAsia="仿宋" w:cs="仿宋"/>
          <w:spacing w:val="-26"/>
          <w:sz w:val="32"/>
          <w:szCs w:val="32"/>
        </w:rPr>
        <w:t>．</w:t>
      </w:r>
      <w:r>
        <w:rPr>
          <w:rFonts w:ascii="仿宋" w:hAnsi="仿宋" w:eastAsia="仿宋" w:cs="仿宋"/>
          <w:spacing w:val="-15"/>
          <w:sz w:val="32"/>
          <w:szCs w:val="32"/>
        </w:rPr>
        <w:t>必修课考试</w:t>
      </w:r>
      <w:r>
        <w:rPr>
          <w:rFonts w:hint="eastAsia" w:ascii="仿宋" w:hAnsi="仿宋" w:eastAsia="仿宋" w:cs="仿宋"/>
          <w:spacing w:val="-15"/>
          <w:sz w:val="32"/>
          <w:szCs w:val="32"/>
        </w:rPr>
        <w:t>（</w:t>
      </w:r>
      <w:r>
        <w:rPr>
          <w:rFonts w:ascii="仿宋" w:hAnsi="仿宋" w:eastAsia="仿宋" w:cs="仿宋"/>
          <w:spacing w:val="-15"/>
          <w:sz w:val="32"/>
          <w:szCs w:val="32"/>
        </w:rPr>
        <w:t>查</w:t>
      </w:r>
      <w:r>
        <w:rPr>
          <w:rFonts w:hint="eastAsia" w:ascii="仿宋" w:hAnsi="仿宋" w:eastAsia="仿宋" w:cs="仿宋"/>
          <w:spacing w:val="-15"/>
          <w:sz w:val="32"/>
          <w:szCs w:val="32"/>
        </w:rPr>
        <w:t>）</w:t>
      </w:r>
      <w:r>
        <w:rPr>
          <w:rFonts w:ascii="仿宋" w:hAnsi="仿宋" w:eastAsia="仿宋" w:cs="仿宋"/>
          <w:spacing w:val="-15"/>
          <w:sz w:val="32"/>
          <w:szCs w:val="32"/>
        </w:rPr>
        <w:t>及格率在</w:t>
      </w:r>
      <w:r>
        <w:rPr>
          <w:rFonts w:ascii="仿宋" w:hAnsi="仿宋" w:eastAsia="仿宋" w:cs="Times New Roman"/>
          <w:spacing w:val="-15"/>
          <w:sz w:val="32"/>
          <w:szCs w:val="32"/>
        </w:rPr>
        <w:t>98%</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98%</w:t>
      </w:r>
      <w:r>
        <w:rPr>
          <w:rFonts w:hint="eastAsia" w:ascii="仿宋" w:hAnsi="仿宋" w:eastAsia="仿宋" w:cs="仿宋"/>
          <w:spacing w:val="-15"/>
          <w:sz w:val="32"/>
          <w:szCs w:val="32"/>
        </w:rPr>
        <w:t>）</w:t>
      </w:r>
      <w:r>
        <w:rPr>
          <w:rFonts w:ascii="仿宋" w:hAnsi="仿宋" w:eastAsia="仿宋" w:cs="仿宋"/>
          <w:spacing w:val="-15"/>
          <w:sz w:val="32"/>
          <w:szCs w:val="32"/>
        </w:rPr>
        <w:t>以上、</w:t>
      </w:r>
      <w:r>
        <w:rPr>
          <w:rFonts w:ascii="仿宋" w:hAnsi="仿宋" w:eastAsia="仿宋" w:cs="Times New Roman"/>
          <w:spacing w:val="-15"/>
          <w:sz w:val="32"/>
          <w:szCs w:val="32"/>
        </w:rPr>
        <w:t>95%</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38"/>
          <w:sz w:val="32"/>
          <w:szCs w:val="32"/>
        </w:rPr>
        <w:t>9</w:t>
      </w:r>
      <w:r>
        <w:rPr>
          <w:rFonts w:ascii="仿宋" w:hAnsi="仿宋" w:eastAsia="仿宋" w:cs="Times New Roman"/>
          <w:spacing w:val="-36"/>
          <w:sz w:val="32"/>
          <w:szCs w:val="32"/>
        </w:rPr>
        <w:t>5</w:t>
      </w:r>
      <w:r>
        <w:rPr>
          <w:rFonts w:ascii="仿宋" w:hAnsi="仿宋" w:eastAsia="仿宋" w:cs="Times New Roman"/>
          <w:spacing w:val="-19"/>
          <w:sz w:val="32"/>
          <w:szCs w:val="32"/>
        </w:rPr>
        <w:t>%</w:t>
      </w:r>
      <w:r>
        <w:rPr>
          <w:rFonts w:hint="eastAsia" w:ascii="仿宋" w:hAnsi="仿宋" w:eastAsia="仿宋" w:cs="仿宋"/>
          <w:spacing w:val="-19"/>
          <w:sz w:val="32"/>
          <w:szCs w:val="32"/>
        </w:rPr>
        <w:t>）</w:t>
      </w:r>
      <w:r>
        <w:rPr>
          <w:rFonts w:ascii="仿宋" w:hAnsi="仿宋" w:eastAsia="仿宋" w:cs="仿宋"/>
          <w:spacing w:val="-19"/>
          <w:sz w:val="32"/>
          <w:szCs w:val="32"/>
        </w:rPr>
        <w:t>—</w:t>
      </w:r>
      <w:r>
        <w:rPr>
          <w:rFonts w:ascii="仿宋" w:hAnsi="仿宋" w:eastAsia="仿宋" w:cs="Times New Roman"/>
          <w:spacing w:val="-19"/>
          <w:sz w:val="32"/>
          <w:szCs w:val="32"/>
        </w:rPr>
        <w:t>98%</w:t>
      </w:r>
      <w:r>
        <w:rPr>
          <w:rFonts w:hint="eastAsia" w:ascii="仿宋" w:hAnsi="仿宋" w:eastAsia="仿宋" w:cs="仿宋"/>
          <w:spacing w:val="-19"/>
          <w:sz w:val="32"/>
          <w:szCs w:val="32"/>
        </w:rPr>
        <w:t>（</w:t>
      </w:r>
      <w:r>
        <w:rPr>
          <w:rFonts w:ascii="仿宋" w:hAnsi="仿宋" w:eastAsia="仿宋" w:cs="仿宋"/>
          <w:spacing w:val="-19"/>
          <w:sz w:val="32"/>
          <w:szCs w:val="32"/>
        </w:rPr>
        <w:t>不含</w:t>
      </w:r>
      <w:r>
        <w:rPr>
          <w:rFonts w:ascii="仿宋" w:hAnsi="仿宋" w:eastAsia="仿宋" w:cs="Times New Roman"/>
          <w:spacing w:val="-19"/>
          <w:sz w:val="32"/>
          <w:szCs w:val="32"/>
        </w:rPr>
        <w:t>98%</w:t>
      </w:r>
      <w:r>
        <w:rPr>
          <w:rFonts w:hint="eastAsia" w:ascii="仿宋" w:hAnsi="仿宋" w:eastAsia="仿宋" w:cs="仿宋"/>
          <w:spacing w:val="-19"/>
          <w:sz w:val="32"/>
          <w:szCs w:val="32"/>
        </w:rPr>
        <w:t>）</w:t>
      </w:r>
      <w:r>
        <w:rPr>
          <w:rFonts w:ascii="仿宋" w:hAnsi="仿宋" w:eastAsia="仿宋" w:cs="仿宋"/>
          <w:spacing w:val="-19"/>
          <w:sz w:val="32"/>
          <w:szCs w:val="32"/>
        </w:rPr>
        <w:t>、</w:t>
      </w:r>
      <w:r>
        <w:rPr>
          <w:rFonts w:ascii="仿宋" w:hAnsi="仿宋" w:eastAsia="仿宋" w:cs="Times New Roman"/>
          <w:spacing w:val="-19"/>
          <w:sz w:val="32"/>
          <w:szCs w:val="32"/>
        </w:rPr>
        <w:t>90%</w:t>
      </w:r>
      <w:r>
        <w:rPr>
          <w:rFonts w:hint="eastAsia" w:ascii="仿宋" w:hAnsi="仿宋" w:eastAsia="仿宋" w:cs="Times New Roman"/>
          <w:spacing w:val="-19"/>
          <w:sz w:val="32"/>
          <w:szCs w:val="32"/>
        </w:rPr>
        <w:t>（</w:t>
      </w:r>
      <w:r>
        <w:rPr>
          <w:rFonts w:ascii="仿宋" w:hAnsi="仿宋" w:eastAsia="仿宋" w:cs="仿宋"/>
          <w:spacing w:val="-19"/>
          <w:sz w:val="32"/>
          <w:szCs w:val="32"/>
        </w:rPr>
        <w:t>含</w:t>
      </w:r>
      <w:r>
        <w:rPr>
          <w:rFonts w:ascii="仿宋" w:hAnsi="仿宋" w:eastAsia="仿宋" w:cs="Times New Roman"/>
          <w:spacing w:val="-19"/>
          <w:sz w:val="32"/>
          <w:szCs w:val="32"/>
        </w:rPr>
        <w:t>90%</w:t>
      </w:r>
      <w:r>
        <w:rPr>
          <w:rFonts w:hint="eastAsia" w:ascii="仿宋" w:hAnsi="仿宋" w:eastAsia="仿宋" w:cs="仿宋"/>
          <w:spacing w:val="-19"/>
          <w:sz w:val="32"/>
          <w:szCs w:val="32"/>
        </w:rPr>
        <w:t>）</w:t>
      </w:r>
      <w:r>
        <w:rPr>
          <w:rFonts w:ascii="仿宋" w:hAnsi="仿宋" w:eastAsia="仿宋" w:cs="仿宋"/>
          <w:spacing w:val="-19"/>
          <w:sz w:val="32"/>
          <w:szCs w:val="32"/>
        </w:rPr>
        <w:t>—</w:t>
      </w:r>
      <w:r>
        <w:rPr>
          <w:rFonts w:ascii="仿宋" w:hAnsi="仿宋" w:eastAsia="仿宋" w:cs="Times New Roman"/>
          <w:spacing w:val="-19"/>
          <w:sz w:val="32"/>
          <w:szCs w:val="32"/>
        </w:rPr>
        <w:t>95%</w:t>
      </w:r>
      <w:r>
        <w:rPr>
          <w:rFonts w:hint="eastAsia" w:ascii="仿宋" w:hAnsi="仿宋" w:eastAsia="仿宋" w:cs="Times New Roman"/>
          <w:spacing w:val="-19"/>
          <w:sz w:val="32"/>
          <w:szCs w:val="32"/>
        </w:rPr>
        <w:t>（</w:t>
      </w:r>
      <w:r>
        <w:rPr>
          <w:rFonts w:ascii="仿宋" w:hAnsi="仿宋" w:eastAsia="仿宋" w:cs="仿宋"/>
          <w:spacing w:val="-19"/>
          <w:sz w:val="32"/>
          <w:szCs w:val="32"/>
        </w:rPr>
        <w:t>不含</w:t>
      </w:r>
      <w:r>
        <w:rPr>
          <w:rFonts w:ascii="仿宋" w:hAnsi="仿宋" w:eastAsia="仿宋" w:cs="Times New Roman"/>
          <w:spacing w:val="-19"/>
          <w:sz w:val="32"/>
          <w:szCs w:val="32"/>
        </w:rPr>
        <w:t>95%</w:t>
      </w:r>
      <w:r>
        <w:rPr>
          <w:rFonts w:hint="eastAsia" w:ascii="仿宋" w:hAnsi="仿宋" w:eastAsia="仿宋" w:cs="仿宋"/>
          <w:spacing w:val="-19"/>
          <w:sz w:val="32"/>
          <w:szCs w:val="32"/>
        </w:rPr>
        <w:t>）</w:t>
      </w:r>
      <w:r>
        <w:rPr>
          <w:rFonts w:ascii="仿宋" w:hAnsi="仿宋" w:eastAsia="仿宋" w:cs="仿宋"/>
          <w:spacing w:val="-19"/>
          <w:sz w:val="32"/>
          <w:szCs w:val="32"/>
        </w:rPr>
        <w:t>的，</w:t>
      </w:r>
      <w:r>
        <w:rPr>
          <w:rFonts w:ascii="仿宋" w:hAnsi="仿宋" w:eastAsia="仿宋" w:cs="仿宋"/>
          <w:spacing w:val="-44"/>
          <w:sz w:val="32"/>
          <w:szCs w:val="32"/>
        </w:rPr>
        <w:t>分</w:t>
      </w:r>
      <w:r>
        <w:rPr>
          <w:rFonts w:ascii="仿宋" w:hAnsi="仿宋" w:eastAsia="仿宋" w:cs="仿宋"/>
          <w:spacing w:val="-33"/>
          <w:sz w:val="32"/>
          <w:szCs w:val="32"/>
        </w:rPr>
        <w:t>别计</w:t>
      </w:r>
      <w:r>
        <w:rPr>
          <w:rFonts w:ascii="仿宋" w:hAnsi="仿宋" w:eastAsia="仿宋" w:cs="Times New Roman"/>
          <w:spacing w:val="-33"/>
          <w:sz w:val="32"/>
          <w:szCs w:val="32"/>
        </w:rPr>
        <w:t>50</w:t>
      </w:r>
      <w:r>
        <w:rPr>
          <w:rFonts w:ascii="仿宋" w:hAnsi="仿宋" w:eastAsia="仿宋" w:cs="仿宋"/>
          <w:spacing w:val="-33"/>
          <w:sz w:val="32"/>
          <w:szCs w:val="32"/>
        </w:rPr>
        <w:t>分、</w:t>
      </w:r>
      <w:r>
        <w:rPr>
          <w:rFonts w:ascii="仿宋" w:hAnsi="仿宋" w:eastAsia="仿宋" w:cs="Times New Roman"/>
          <w:spacing w:val="-33"/>
          <w:sz w:val="32"/>
          <w:szCs w:val="32"/>
        </w:rPr>
        <w:t>35</w:t>
      </w:r>
      <w:r>
        <w:rPr>
          <w:rFonts w:ascii="仿宋" w:hAnsi="仿宋" w:eastAsia="仿宋" w:cs="仿宋"/>
          <w:spacing w:val="-33"/>
          <w:sz w:val="32"/>
          <w:szCs w:val="32"/>
        </w:rPr>
        <w:t>分、</w:t>
      </w:r>
      <w:r>
        <w:rPr>
          <w:rFonts w:ascii="仿宋" w:hAnsi="仿宋" w:eastAsia="仿宋" w:cs="Times New Roman"/>
          <w:spacing w:val="-33"/>
          <w:sz w:val="32"/>
          <w:szCs w:val="32"/>
        </w:rPr>
        <w:t>25</w:t>
      </w:r>
      <w:r>
        <w:rPr>
          <w:rFonts w:ascii="仿宋" w:hAnsi="仿宋" w:eastAsia="仿宋" w:cs="仿宋"/>
          <w:spacing w:val="-33"/>
          <w:sz w:val="32"/>
          <w:szCs w:val="32"/>
        </w:rPr>
        <w:t>分。</w:t>
      </w:r>
    </w:p>
    <w:p w14:paraId="460BCCD6">
      <w:pPr>
        <w:kinsoku/>
        <w:autoSpaceDE/>
        <w:autoSpaceDN/>
        <w:spacing w:line="346" w:lineRule="auto"/>
        <w:ind w:left="3555"/>
        <w:rPr>
          <w:rFonts w:ascii="仿宋" w:hAnsi="仿宋" w:eastAsia="仿宋" w:cs="仿宋"/>
          <w:sz w:val="32"/>
          <w:szCs w:val="32"/>
        </w:rPr>
      </w:pPr>
      <w:r>
        <w:rPr>
          <w:rFonts w:ascii="仿宋" w:hAnsi="仿宋" w:eastAsia="仿宋" w:cs="Times New Roman"/>
          <w:spacing w:val="-21"/>
          <w:sz w:val="32"/>
          <w:szCs w:val="32"/>
        </w:rPr>
        <w:t>∑</w:t>
      </w:r>
      <w:r>
        <w:rPr>
          <w:rFonts w:ascii="仿宋" w:hAnsi="仿宋" w:eastAsia="仿宋" w:cs="仿宋"/>
          <w:spacing w:val="-16"/>
          <w:sz w:val="32"/>
          <w:szCs w:val="32"/>
        </w:rPr>
        <w:t>每人及格科目数</w:t>
      </w:r>
    </w:p>
    <w:p w14:paraId="4DBE0A6E">
      <w:pPr>
        <w:kinsoku/>
        <w:autoSpaceDE/>
        <w:autoSpaceDN/>
        <w:spacing w:line="346" w:lineRule="auto"/>
        <w:ind w:left="554"/>
        <w:rPr>
          <w:rFonts w:ascii="仿宋" w:hAnsi="仿宋" w:eastAsia="仿宋" w:cs="仿宋"/>
          <w:sz w:val="32"/>
          <w:szCs w:val="32"/>
        </w:rPr>
      </w:pPr>
      <w:r>
        <w:rPr>
          <w:rFonts w:ascii="仿宋" w:hAnsi="仿宋" w:eastAsia="仿宋" w:cs="仿宋"/>
          <w:spacing w:val="-7"/>
          <w:position w:val="16"/>
          <w:sz w:val="32"/>
          <w:szCs w:val="32"/>
        </w:rPr>
        <mc:AlternateContent>
          <mc:Choice Requires="wps">
            <w:drawing>
              <wp:anchor distT="0" distB="0" distL="114300" distR="114300" simplePos="0" relativeHeight="251671552" behindDoc="0" locked="0" layoutInCell="1" allowOverlap="1">
                <wp:simplePos x="0" y="0"/>
                <wp:positionH relativeFrom="column">
                  <wp:posOffset>1873885</wp:posOffset>
                </wp:positionH>
                <wp:positionV relativeFrom="paragraph">
                  <wp:posOffset>137795</wp:posOffset>
                </wp:positionV>
                <wp:extent cx="2933065" cy="0"/>
                <wp:effectExtent l="0" t="0" r="0" b="0"/>
                <wp:wrapNone/>
                <wp:docPr id="1666008642" name="直接连接符 2"/>
                <wp:cNvGraphicFramePr/>
                <a:graphic xmlns:a="http://schemas.openxmlformats.org/drawingml/2006/main">
                  <a:graphicData uri="http://schemas.microsoft.com/office/word/2010/wordprocessingShape">
                    <wps:wsp>
                      <wps:cNvCnPr/>
                      <wps:spPr>
                        <a:xfrm>
                          <a:off x="0" y="0"/>
                          <a:ext cx="29332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margin-left:147.55pt;margin-top:10.85pt;height:0pt;width:230.95pt;z-index:251671552;mso-width-relative:page;mso-height-relative:page;" filled="f" stroked="t" coordsize="21600,21600" o:gfxdata="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v3iO2AAAAAkBAAAPAAAAAAAAAAEAIAAAACIAAABkcnMvZG93bnJldi54bWxQSwECFAAUAAAACACH&#10;TuJAYLsSt+sBAAC7AwAADgAAAAAAAAABACAAAAAnAQAAZHJzL2Uyb0RvYy54bWxQSwUGAAAAAAYA&#10;BgBZAQAAhAUAAAAA&#10;">
                <v:fill on="f" focussize="0,0"/>
                <v:stroke weight="1pt" color="#000000 [3200]" miterlimit="8" joinstyle="miter"/>
                <v:imagedata o:title=""/>
                <o:lock v:ext="edit" aspectratio="f"/>
              </v:line>
            </w:pict>
          </mc:Fallback>
        </mc:AlternateContent>
      </w:r>
      <w:r>
        <w:rPr>
          <w:rFonts w:ascii="仿宋" w:hAnsi="仿宋" w:eastAsia="仿宋" w:cs="仿宋"/>
          <w:spacing w:val="-7"/>
          <w:position w:val="16"/>
          <w:sz w:val="32"/>
          <w:szCs w:val="32"/>
        </w:rPr>
        <w:t>(</w:t>
      </w:r>
      <w:r>
        <w:rPr>
          <w:rFonts w:ascii="仿宋" w:hAnsi="仿宋" w:eastAsia="仿宋" w:cs="仿宋"/>
          <w:spacing w:val="-6"/>
          <w:position w:val="16"/>
          <w:sz w:val="32"/>
          <w:szCs w:val="32"/>
        </w:rPr>
        <w:t xml:space="preserve">必修课及格率 </w:t>
      </w:r>
      <w:r>
        <w:rPr>
          <w:rFonts w:ascii="仿宋" w:hAnsi="仿宋" w:eastAsia="仿宋" w:cs="Times New Roman"/>
          <w:spacing w:val="-6"/>
          <w:position w:val="16"/>
          <w:sz w:val="32"/>
          <w:szCs w:val="32"/>
        </w:rPr>
        <w:t xml:space="preserve">=                               </w:t>
      </w:r>
      <w:r>
        <w:rPr>
          <w:rFonts w:ascii="仿宋" w:hAnsi="仿宋" w:eastAsia="仿宋" w:cs="仿宋"/>
          <w:spacing w:val="-6"/>
          <w:position w:val="16"/>
          <w:sz w:val="32"/>
          <w:szCs w:val="32"/>
        </w:rPr>
        <w:t>)</w:t>
      </w:r>
    </w:p>
    <w:p w14:paraId="0EA2EBE4">
      <w:pPr>
        <w:kinsoku/>
        <w:autoSpaceDE/>
        <w:autoSpaceDN/>
        <w:spacing w:line="346" w:lineRule="auto"/>
        <w:ind w:left="3555"/>
        <w:rPr>
          <w:rFonts w:ascii="仿宋" w:hAnsi="仿宋" w:eastAsia="仿宋" w:cs="仿宋"/>
          <w:sz w:val="32"/>
          <w:szCs w:val="32"/>
        </w:rPr>
      </w:pPr>
      <w:r>
        <w:rPr>
          <w:rFonts w:ascii="仿宋" w:hAnsi="仿宋" w:eastAsia="仿宋" w:cs="Times New Roman"/>
          <w:spacing w:val="-21"/>
          <w:sz w:val="32"/>
          <w:szCs w:val="32"/>
        </w:rPr>
        <w:t>∑</w:t>
      </w:r>
      <w:r>
        <w:rPr>
          <w:rFonts w:ascii="仿宋" w:hAnsi="仿宋" w:eastAsia="仿宋" w:cs="仿宋"/>
          <w:spacing w:val="-16"/>
          <w:sz w:val="32"/>
          <w:szCs w:val="32"/>
        </w:rPr>
        <w:t>每人</w:t>
      </w:r>
      <w:r>
        <w:rPr>
          <w:rFonts w:hint="eastAsia" w:ascii="仿宋" w:hAnsi="仿宋" w:eastAsia="仿宋" w:cs="仿宋"/>
          <w:spacing w:val="-16"/>
          <w:sz w:val="32"/>
          <w:szCs w:val="32"/>
        </w:rPr>
        <w:t>所修全部</w:t>
      </w:r>
      <w:r>
        <w:rPr>
          <w:rFonts w:ascii="仿宋" w:hAnsi="仿宋" w:eastAsia="仿宋" w:cs="仿宋"/>
          <w:spacing w:val="-16"/>
          <w:sz w:val="32"/>
          <w:szCs w:val="32"/>
        </w:rPr>
        <w:t>科目数</w:t>
      </w:r>
    </w:p>
    <w:p w14:paraId="1B4039B6">
      <w:pPr>
        <w:kinsoku/>
        <w:autoSpaceDE/>
        <w:autoSpaceDN/>
        <w:spacing w:line="346" w:lineRule="auto"/>
        <w:ind w:left="586"/>
        <w:rPr>
          <w:rFonts w:ascii="仿宋" w:hAnsi="仿宋" w:eastAsia="仿宋" w:cs="黑体"/>
          <w:b/>
          <w:bCs/>
          <w:sz w:val="32"/>
          <w:szCs w:val="32"/>
        </w:rPr>
      </w:pPr>
      <w:r>
        <w:rPr>
          <w:rFonts w:ascii="仿宋" w:hAnsi="仿宋" w:eastAsia="仿宋" w:cs="黑体"/>
          <w:b/>
          <w:bCs/>
          <w:spacing w:val="-25"/>
          <w:sz w:val="32"/>
          <w:szCs w:val="32"/>
        </w:rPr>
        <w:t>四</w:t>
      </w:r>
      <w:r>
        <w:rPr>
          <w:rFonts w:ascii="仿宋" w:hAnsi="仿宋" w:eastAsia="仿宋" w:cs="黑体"/>
          <w:b/>
          <w:bCs/>
          <w:spacing w:val="-20"/>
          <w:sz w:val="32"/>
          <w:szCs w:val="32"/>
        </w:rPr>
        <w:t>、</w:t>
      </w:r>
      <w:r>
        <w:rPr>
          <w:rFonts w:ascii="仿宋" w:hAnsi="仿宋" w:eastAsia="仿宋" w:cs="黑体"/>
          <w:b/>
          <w:bCs/>
          <w:color w:val="auto"/>
          <w:spacing w:val="-20"/>
          <w:sz w:val="32"/>
          <w:szCs w:val="32"/>
        </w:rPr>
        <w:t>科技</w:t>
      </w:r>
      <w:r>
        <w:rPr>
          <w:rFonts w:ascii="仿宋" w:hAnsi="仿宋" w:eastAsia="仿宋" w:cs="黑体"/>
          <w:b/>
          <w:bCs/>
          <w:spacing w:val="-20"/>
          <w:sz w:val="32"/>
          <w:szCs w:val="32"/>
        </w:rPr>
        <w:t>竞赛</w:t>
      </w:r>
    </w:p>
    <w:p w14:paraId="09F2B138">
      <w:pPr>
        <w:kinsoku/>
        <w:autoSpaceDE/>
        <w:autoSpaceDN/>
        <w:spacing w:line="346" w:lineRule="auto"/>
        <w:ind w:right="79" w:firstLine="591"/>
        <w:rPr>
          <w:rFonts w:ascii="仿宋" w:hAnsi="仿宋" w:eastAsia="仿宋" w:cs="仿宋"/>
          <w:sz w:val="32"/>
          <w:szCs w:val="32"/>
        </w:rPr>
      </w:pPr>
      <w:r>
        <w:rPr>
          <w:rFonts w:ascii="仿宋" w:hAnsi="仿宋" w:eastAsia="仿宋" w:cs="Times New Roman"/>
          <w:spacing w:val="-22"/>
          <w:sz w:val="32"/>
          <w:szCs w:val="32"/>
        </w:rPr>
        <w:t>1</w:t>
      </w:r>
      <w:r>
        <w:rPr>
          <w:rFonts w:ascii="仿宋" w:hAnsi="仿宋" w:eastAsia="仿宋" w:cs="仿宋"/>
          <w:spacing w:val="-16"/>
          <w:sz w:val="32"/>
          <w:szCs w:val="32"/>
        </w:rPr>
        <w:t>．班集体组织或参加学校、院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组织的学术报告会、科技</w:t>
      </w:r>
      <w:r>
        <w:rPr>
          <w:rFonts w:ascii="仿宋" w:hAnsi="仿宋" w:eastAsia="仿宋" w:cs="仿宋"/>
          <w:spacing w:val="-30"/>
          <w:sz w:val="32"/>
          <w:szCs w:val="32"/>
        </w:rPr>
        <w:t>展</w:t>
      </w:r>
      <w:r>
        <w:rPr>
          <w:rFonts w:ascii="仿宋" w:hAnsi="仿宋" w:eastAsia="仿宋" w:cs="仿宋"/>
          <w:spacing w:val="-25"/>
          <w:sz w:val="32"/>
          <w:szCs w:val="32"/>
        </w:rPr>
        <w:t>览等学术、科技活动，每次计</w:t>
      </w:r>
      <w:r>
        <w:rPr>
          <w:rFonts w:ascii="仿宋" w:hAnsi="仿宋" w:eastAsia="仿宋" w:cs="Times New Roman"/>
          <w:spacing w:val="-25"/>
          <w:sz w:val="32"/>
          <w:szCs w:val="32"/>
        </w:rPr>
        <w:t>5</w:t>
      </w:r>
      <w:r>
        <w:rPr>
          <w:rFonts w:ascii="仿宋" w:hAnsi="仿宋" w:eastAsia="仿宋" w:cs="仿宋"/>
          <w:spacing w:val="-25"/>
          <w:sz w:val="32"/>
          <w:szCs w:val="32"/>
        </w:rPr>
        <w:t>分。</w:t>
      </w:r>
    </w:p>
    <w:p w14:paraId="2AB172B5">
      <w:pPr>
        <w:kinsoku/>
        <w:autoSpaceDE/>
        <w:autoSpaceDN/>
        <w:spacing w:line="346" w:lineRule="auto"/>
        <w:ind w:left="6" w:right="75" w:firstLine="555"/>
        <w:rPr>
          <w:rFonts w:ascii="仿宋" w:hAnsi="仿宋" w:eastAsia="仿宋" w:cs="仿宋"/>
          <w:sz w:val="32"/>
          <w:szCs w:val="32"/>
        </w:rPr>
      </w:pPr>
      <w:r>
        <w:rPr>
          <w:rFonts w:ascii="仿宋" w:hAnsi="仿宋" w:eastAsia="仿宋" w:cs="Times New Roman"/>
          <w:spacing w:val="-14"/>
          <w:sz w:val="32"/>
          <w:szCs w:val="32"/>
        </w:rPr>
        <w:t>2</w:t>
      </w:r>
      <w:r>
        <w:rPr>
          <w:rFonts w:ascii="仿宋" w:hAnsi="仿宋" w:eastAsia="仿宋" w:cs="仿宋"/>
          <w:spacing w:val="-14"/>
          <w:sz w:val="32"/>
          <w:szCs w:val="32"/>
        </w:rPr>
        <w:t>．参加院</w:t>
      </w:r>
      <w:r>
        <w:rPr>
          <w:rFonts w:hint="eastAsia" w:ascii="仿宋" w:hAnsi="仿宋" w:eastAsia="仿宋" w:cs="仿宋"/>
          <w:spacing w:val="-14"/>
          <w:sz w:val="32"/>
          <w:szCs w:val="32"/>
        </w:rPr>
        <w:t>（</w:t>
      </w:r>
      <w:r>
        <w:rPr>
          <w:rFonts w:ascii="仿宋" w:hAnsi="仿宋" w:eastAsia="仿宋" w:cs="仿宋"/>
          <w:spacing w:val="-14"/>
          <w:sz w:val="32"/>
          <w:szCs w:val="32"/>
        </w:rPr>
        <w:t>系</w:t>
      </w:r>
      <w:r>
        <w:rPr>
          <w:rFonts w:hint="eastAsia" w:ascii="仿宋" w:hAnsi="仿宋" w:eastAsia="仿宋" w:cs="仿宋"/>
          <w:spacing w:val="-14"/>
          <w:sz w:val="32"/>
          <w:szCs w:val="32"/>
        </w:rPr>
        <w:t>）</w:t>
      </w:r>
      <w:r>
        <w:rPr>
          <w:rFonts w:ascii="仿宋" w:hAnsi="仿宋" w:eastAsia="仿宋" w:cs="仿宋"/>
          <w:spacing w:val="-14"/>
          <w:sz w:val="32"/>
          <w:szCs w:val="32"/>
        </w:rPr>
        <w:t>科技竞赛</w:t>
      </w:r>
      <w:r>
        <w:rPr>
          <w:rFonts w:hint="eastAsia" w:ascii="仿宋" w:hAnsi="仿宋" w:eastAsia="仿宋" w:cs="仿宋"/>
          <w:spacing w:val="-14"/>
          <w:sz w:val="32"/>
          <w:szCs w:val="32"/>
        </w:rPr>
        <w:t>（</w:t>
      </w:r>
      <w:r>
        <w:rPr>
          <w:rFonts w:ascii="仿宋" w:hAnsi="仿宋" w:eastAsia="仿宋" w:cs="仿宋"/>
          <w:spacing w:val="-14"/>
          <w:sz w:val="32"/>
          <w:szCs w:val="32"/>
        </w:rPr>
        <w:t>或科研成果、科技作品</w:t>
      </w:r>
      <w:r>
        <w:rPr>
          <w:rFonts w:hint="eastAsia" w:ascii="仿宋" w:hAnsi="仿宋" w:eastAsia="仿宋" w:cs="仿宋"/>
          <w:spacing w:val="-14"/>
          <w:sz w:val="32"/>
          <w:szCs w:val="32"/>
        </w:rPr>
        <w:t>）</w:t>
      </w:r>
      <w:r>
        <w:rPr>
          <w:rFonts w:ascii="仿宋" w:hAnsi="仿宋" w:eastAsia="仿宋" w:cs="仿宋"/>
          <w:spacing w:val="-14"/>
          <w:sz w:val="32"/>
          <w:szCs w:val="32"/>
        </w:rPr>
        <w:t>获得一至</w:t>
      </w:r>
      <w:r>
        <w:rPr>
          <w:rFonts w:ascii="仿宋" w:hAnsi="仿宋" w:eastAsia="仿宋" w:cs="仿宋"/>
          <w:spacing w:val="-31"/>
          <w:sz w:val="32"/>
          <w:szCs w:val="32"/>
        </w:rPr>
        <w:t>三</w:t>
      </w:r>
      <w:r>
        <w:rPr>
          <w:rFonts w:ascii="仿宋" w:hAnsi="仿宋" w:eastAsia="仿宋" w:cs="仿宋"/>
          <w:spacing w:val="-25"/>
          <w:sz w:val="32"/>
          <w:szCs w:val="32"/>
        </w:rPr>
        <w:t>等奖者，每项</w:t>
      </w:r>
      <w:r>
        <w:rPr>
          <w:rFonts w:hint="eastAsia" w:ascii="仿宋" w:hAnsi="仿宋" w:eastAsia="仿宋" w:cs="仿宋"/>
          <w:spacing w:val="-25"/>
          <w:sz w:val="32"/>
          <w:szCs w:val="32"/>
        </w:rPr>
        <w:t>（</w:t>
      </w:r>
      <w:r>
        <w:rPr>
          <w:rFonts w:ascii="仿宋" w:hAnsi="仿宋" w:eastAsia="仿宋" w:cs="仿宋"/>
          <w:spacing w:val="-25"/>
          <w:sz w:val="32"/>
          <w:szCs w:val="32"/>
        </w:rPr>
        <w:t>篇</w:t>
      </w:r>
      <w:r>
        <w:rPr>
          <w:rFonts w:hint="eastAsia" w:ascii="仿宋" w:hAnsi="仿宋" w:eastAsia="仿宋" w:cs="仿宋"/>
          <w:spacing w:val="-25"/>
          <w:sz w:val="32"/>
          <w:szCs w:val="32"/>
        </w:rPr>
        <w:t>）</w:t>
      </w:r>
      <w:r>
        <w:rPr>
          <w:rFonts w:ascii="仿宋" w:hAnsi="仿宋" w:eastAsia="仿宋" w:cs="仿宋"/>
          <w:spacing w:val="-25"/>
          <w:sz w:val="32"/>
          <w:szCs w:val="32"/>
        </w:rPr>
        <w:t>分别计</w:t>
      </w:r>
      <w:r>
        <w:rPr>
          <w:rFonts w:ascii="仿宋" w:hAnsi="仿宋" w:eastAsia="仿宋" w:cs="Times New Roman"/>
          <w:spacing w:val="-25"/>
          <w:sz w:val="32"/>
          <w:szCs w:val="32"/>
        </w:rPr>
        <w:t>5</w:t>
      </w:r>
      <w:r>
        <w:rPr>
          <w:rFonts w:ascii="仿宋" w:hAnsi="仿宋" w:eastAsia="仿宋" w:cs="仿宋"/>
          <w:spacing w:val="-25"/>
          <w:sz w:val="32"/>
          <w:szCs w:val="32"/>
        </w:rPr>
        <w:t>分、</w:t>
      </w:r>
      <w:r>
        <w:rPr>
          <w:rFonts w:ascii="仿宋" w:hAnsi="仿宋" w:eastAsia="仿宋" w:cs="Times New Roman"/>
          <w:spacing w:val="-25"/>
          <w:sz w:val="32"/>
          <w:szCs w:val="32"/>
        </w:rPr>
        <w:t>4</w:t>
      </w:r>
      <w:r>
        <w:rPr>
          <w:rFonts w:ascii="仿宋" w:hAnsi="仿宋" w:eastAsia="仿宋" w:cs="仿宋"/>
          <w:spacing w:val="-25"/>
          <w:sz w:val="32"/>
          <w:szCs w:val="32"/>
        </w:rPr>
        <w:t>分、</w:t>
      </w:r>
      <w:r>
        <w:rPr>
          <w:rFonts w:ascii="仿宋" w:hAnsi="仿宋" w:eastAsia="仿宋" w:cs="Times New Roman"/>
          <w:spacing w:val="-25"/>
          <w:sz w:val="32"/>
          <w:szCs w:val="32"/>
        </w:rPr>
        <w:t>3</w:t>
      </w:r>
      <w:r>
        <w:rPr>
          <w:rFonts w:ascii="仿宋" w:hAnsi="仿宋" w:eastAsia="仿宋" w:cs="仿宋"/>
          <w:spacing w:val="-25"/>
          <w:sz w:val="32"/>
          <w:szCs w:val="32"/>
        </w:rPr>
        <w:t>分；校级、省市级以上</w:t>
      </w:r>
      <w:r>
        <w:rPr>
          <w:rFonts w:ascii="仿宋" w:hAnsi="仿宋" w:eastAsia="仿宋" w:cs="仿宋"/>
          <w:spacing w:val="-36"/>
          <w:sz w:val="32"/>
          <w:szCs w:val="32"/>
        </w:rPr>
        <w:t>参</w:t>
      </w:r>
      <w:r>
        <w:rPr>
          <w:rFonts w:ascii="仿宋" w:hAnsi="仿宋" w:eastAsia="仿宋" w:cs="仿宋"/>
          <w:spacing w:val="-20"/>
          <w:sz w:val="32"/>
          <w:szCs w:val="32"/>
        </w:rPr>
        <w:t>照院</w:t>
      </w:r>
      <w:r>
        <w:rPr>
          <w:rFonts w:hint="eastAsia" w:ascii="仿宋" w:hAnsi="仿宋" w:eastAsia="仿宋" w:cs="仿宋"/>
          <w:spacing w:val="-20"/>
          <w:sz w:val="32"/>
          <w:szCs w:val="32"/>
        </w:rPr>
        <w:t>（</w:t>
      </w:r>
      <w:r>
        <w:rPr>
          <w:rFonts w:ascii="仿宋" w:hAnsi="仿宋" w:eastAsia="仿宋" w:cs="仿宋"/>
          <w:spacing w:val="-20"/>
          <w:sz w:val="32"/>
          <w:szCs w:val="32"/>
        </w:rPr>
        <w:t>系</w:t>
      </w:r>
      <w:r>
        <w:rPr>
          <w:rFonts w:hint="eastAsia" w:ascii="仿宋" w:hAnsi="仿宋" w:eastAsia="仿宋" w:cs="仿宋"/>
          <w:spacing w:val="-20"/>
          <w:sz w:val="32"/>
          <w:szCs w:val="32"/>
        </w:rPr>
        <w:t>）</w:t>
      </w:r>
      <w:r>
        <w:rPr>
          <w:rFonts w:ascii="仿宋" w:hAnsi="仿宋" w:eastAsia="仿宋" w:cs="仿宋"/>
          <w:spacing w:val="-20"/>
          <w:sz w:val="32"/>
          <w:szCs w:val="32"/>
        </w:rPr>
        <w:t>标准相应加</w:t>
      </w:r>
      <w:r>
        <w:rPr>
          <w:rFonts w:ascii="仿宋" w:hAnsi="仿宋" w:eastAsia="仿宋" w:cs="Times New Roman"/>
          <w:spacing w:val="-20"/>
          <w:sz w:val="32"/>
          <w:szCs w:val="32"/>
        </w:rPr>
        <w:t>1</w:t>
      </w:r>
      <w:r>
        <w:rPr>
          <w:rFonts w:ascii="仿宋" w:hAnsi="仿宋" w:eastAsia="仿宋" w:cs="仿宋"/>
          <w:spacing w:val="-20"/>
          <w:sz w:val="32"/>
          <w:szCs w:val="32"/>
        </w:rPr>
        <w:t>倍、</w:t>
      </w:r>
      <w:r>
        <w:rPr>
          <w:rFonts w:ascii="仿宋" w:hAnsi="仿宋" w:eastAsia="仿宋" w:cs="Times New Roman"/>
          <w:spacing w:val="-20"/>
          <w:sz w:val="32"/>
          <w:szCs w:val="32"/>
        </w:rPr>
        <w:t>1.5</w:t>
      </w:r>
      <w:r>
        <w:rPr>
          <w:rFonts w:ascii="仿宋" w:hAnsi="仿宋" w:eastAsia="仿宋" w:cs="仿宋"/>
          <w:spacing w:val="-20"/>
          <w:sz w:val="32"/>
          <w:szCs w:val="32"/>
        </w:rPr>
        <w:t>倍。</w:t>
      </w:r>
    </w:p>
    <w:p w14:paraId="748A5D72">
      <w:pPr>
        <w:kinsoku/>
        <w:autoSpaceDE/>
        <w:autoSpaceDN/>
        <w:spacing w:line="346" w:lineRule="auto"/>
        <w:ind w:left="588"/>
        <w:rPr>
          <w:rFonts w:ascii="仿宋" w:hAnsi="仿宋" w:eastAsia="仿宋" w:cs="黑体"/>
          <w:b/>
          <w:bCs/>
          <w:sz w:val="32"/>
          <w:szCs w:val="32"/>
        </w:rPr>
      </w:pPr>
      <w:r>
        <w:rPr>
          <w:rFonts w:ascii="仿宋" w:hAnsi="仿宋" w:eastAsia="仿宋" w:cs="黑体"/>
          <w:b/>
          <w:bCs/>
          <w:spacing w:val="-19"/>
          <w:sz w:val="32"/>
          <w:szCs w:val="32"/>
        </w:rPr>
        <w:t>五、社会实践</w:t>
      </w:r>
    </w:p>
    <w:p w14:paraId="7B2FDA7E">
      <w:pPr>
        <w:kinsoku/>
        <w:autoSpaceDE/>
        <w:autoSpaceDN/>
        <w:spacing w:line="346" w:lineRule="auto"/>
        <w:ind w:left="19" w:right="81" w:firstLine="585"/>
        <w:rPr>
          <w:rFonts w:ascii="仿宋" w:hAnsi="仿宋" w:eastAsia="仿宋" w:cs="仿宋"/>
          <w:sz w:val="32"/>
          <w:szCs w:val="32"/>
        </w:rPr>
      </w:pPr>
      <w:r>
        <w:rPr>
          <w:rFonts w:ascii="仿宋" w:hAnsi="仿宋" w:eastAsia="仿宋" w:cs="Times New Roman"/>
          <w:spacing w:val="-19"/>
          <w:sz w:val="32"/>
          <w:szCs w:val="32"/>
        </w:rPr>
        <w:t>1</w:t>
      </w:r>
      <w:r>
        <w:rPr>
          <w:rFonts w:ascii="仿宋" w:hAnsi="仿宋" w:eastAsia="仿宋" w:cs="Times New Roman"/>
          <w:spacing w:val="-10"/>
          <w:sz w:val="32"/>
          <w:szCs w:val="32"/>
        </w:rPr>
        <w:t>.</w:t>
      </w:r>
      <w:r>
        <w:rPr>
          <w:rFonts w:ascii="仿宋" w:hAnsi="仿宋" w:eastAsia="仿宋" w:cs="仿宋"/>
          <w:spacing w:val="-10"/>
          <w:sz w:val="32"/>
          <w:szCs w:val="32"/>
        </w:rPr>
        <w:t>组织假期社会实践活动，参加人数占全班人数的</w:t>
      </w:r>
      <w:r>
        <w:rPr>
          <w:rFonts w:ascii="仿宋" w:hAnsi="仿宋" w:eastAsia="仿宋" w:cs="Times New Roman"/>
          <w:spacing w:val="-10"/>
          <w:sz w:val="32"/>
          <w:szCs w:val="32"/>
        </w:rPr>
        <w:t>80%</w:t>
      </w:r>
      <w:r>
        <w:rPr>
          <w:rFonts w:hint="eastAsia" w:ascii="仿宋" w:hAnsi="仿宋" w:eastAsia="仿宋" w:cs="仿宋"/>
          <w:spacing w:val="-10"/>
          <w:sz w:val="32"/>
          <w:szCs w:val="32"/>
        </w:rPr>
        <w:t>（</w:t>
      </w:r>
      <w:r>
        <w:rPr>
          <w:rFonts w:ascii="仿宋" w:hAnsi="仿宋" w:eastAsia="仿宋" w:cs="仿宋"/>
          <w:spacing w:val="-10"/>
          <w:sz w:val="32"/>
          <w:szCs w:val="32"/>
        </w:rPr>
        <w:t>含</w:t>
      </w:r>
      <w:r>
        <w:rPr>
          <w:rFonts w:ascii="仿宋" w:hAnsi="仿宋" w:eastAsia="仿宋" w:cs="Times New Roman"/>
          <w:spacing w:val="-11"/>
          <w:sz w:val="32"/>
          <w:szCs w:val="32"/>
        </w:rPr>
        <w:t>8</w:t>
      </w:r>
      <w:r>
        <w:rPr>
          <w:rFonts w:ascii="仿宋" w:hAnsi="仿宋" w:eastAsia="仿宋" w:cs="Times New Roman"/>
          <w:spacing w:val="-10"/>
          <w:sz w:val="32"/>
          <w:szCs w:val="32"/>
        </w:rPr>
        <w:t>0%</w:t>
      </w:r>
      <w:r>
        <w:rPr>
          <w:rFonts w:hint="eastAsia" w:ascii="仿宋" w:hAnsi="仿宋" w:eastAsia="仿宋" w:cs="仿宋"/>
          <w:spacing w:val="-10"/>
          <w:sz w:val="32"/>
          <w:szCs w:val="32"/>
        </w:rPr>
        <w:t>）</w:t>
      </w:r>
      <w:r>
        <w:rPr>
          <w:rFonts w:ascii="仿宋" w:hAnsi="仿宋" w:eastAsia="仿宋" w:cs="仿宋"/>
          <w:spacing w:val="-10"/>
          <w:sz w:val="32"/>
          <w:szCs w:val="32"/>
        </w:rPr>
        <w:t>—</w:t>
      </w:r>
      <w:r>
        <w:rPr>
          <w:rFonts w:ascii="仿宋" w:hAnsi="仿宋" w:eastAsia="仿宋" w:cs="Times New Roman"/>
          <w:spacing w:val="-10"/>
          <w:sz w:val="32"/>
          <w:szCs w:val="32"/>
        </w:rPr>
        <w:t>90%</w:t>
      </w:r>
      <w:r>
        <w:rPr>
          <w:rFonts w:hint="eastAsia" w:ascii="仿宋" w:hAnsi="仿宋" w:eastAsia="仿宋" w:cs="Times New Roman"/>
          <w:spacing w:val="-10"/>
          <w:sz w:val="32"/>
          <w:szCs w:val="32"/>
        </w:rPr>
        <w:t>（</w:t>
      </w:r>
      <w:r>
        <w:rPr>
          <w:rFonts w:ascii="仿宋" w:hAnsi="仿宋" w:eastAsia="仿宋" w:cs="仿宋"/>
          <w:spacing w:val="-10"/>
          <w:sz w:val="32"/>
          <w:szCs w:val="32"/>
        </w:rPr>
        <w:t>含</w:t>
      </w:r>
      <w:r>
        <w:rPr>
          <w:rFonts w:ascii="仿宋" w:hAnsi="仿宋" w:eastAsia="仿宋" w:cs="Times New Roman"/>
          <w:spacing w:val="-10"/>
          <w:sz w:val="32"/>
          <w:szCs w:val="32"/>
        </w:rPr>
        <w:t>90%</w:t>
      </w:r>
      <w:r>
        <w:rPr>
          <w:rFonts w:hint="eastAsia" w:ascii="仿宋" w:hAnsi="仿宋" w:eastAsia="仿宋" w:cs="仿宋"/>
          <w:spacing w:val="-10"/>
          <w:sz w:val="32"/>
          <w:szCs w:val="32"/>
        </w:rPr>
        <w:t>）</w:t>
      </w:r>
      <w:r>
        <w:rPr>
          <w:rFonts w:ascii="仿宋" w:hAnsi="仿宋" w:eastAsia="仿宋" w:cs="仿宋"/>
          <w:spacing w:val="-10"/>
          <w:sz w:val="32"/>
          <w:szCs w:val="32"/>
        </w:rPr>
        <w:t>、</w:t>
      </w:r>
      <w:r>
        <w:rPr>
          <w:rFonts w:ascii="仿宋" w:hAnsi="仿宋" w:eastAsia="仿宋" w:cs="Times New Roman"/>
          <w:spacing w:val="-10"/>
          <w:sz w:val="32"/>
          <w:szCs w:val="32"/>
        </w:rPr>
        <w:t>90%</w:t>
      </w:r>
      <w:r>
        <w:rPr>
          <w:rFonts w:hint="eastAsia" w:ascii="仿宋" w:hAnsi="仿宋" w:eastAsia="仿宋" w:cs="Times New Roman"/>
          <w:spacing w:val="-10"/>
          <w:sz w:val="32"/>
          <w:szCs w:val="32"/>
        </w:rPr>
        <w:t>（</w:t>
      </w:r>
      <w:r>
        <w:rPr>
          <w:rFonts w:ascii="仿宋" w:hAnsi="仿宋" w:eastAsia="仿宋" w:cs="仿宋"/>
          <w:spacing w:val="-10"/>
          <w:sz w:val="32"/>
          <w:szCs w:val="32"/>
        </w:rPr>
        <w:t>不含</w:t>
      </w:r>
      <w:r>
        <w:rPr>
          <w:rFonts w:ascii="仿宋" w:hAnsi="仿宋" w:eastAsia="仿宋" w:cs="Times New Roman"/>
          <w:spacing w:val="-10"/>
          <w:sz w:val="32"/>
          <w:szCs w:val="32"/>
        </w:rPr>
        <w:t>90%</w:t>
      </w:r>
      <w:r>
        <w:rPr>
          <w:rFonts w:hint="eastAsia" w:ascii="仿宋" w:hAnsi="仿宋" w:eastAsia="仿宋" w:cs="仿宋"/>
          <w:spacing w:val="-10"/>
          <w:sz w:val="32"/>
          <w:szCs w:val="32"/>
        </w:rPr>
        <w:t>）</w:t>
      </w:r>
      <w:r>
        <w:rPr>
          <w:rFonts w:ascii="仿宋" w:hAnsi="仿宋" w:eastAsia="仿宋" w:cs="仿宋"/>
          <w:spacing w:val="-10"/>
          <w:sz w:val="32"/>
          <w:szCs w:val="32"/>
        </w:rPr>
        <w:t>以上的，每次分别计</w:t>
      </w:r>
      <w:r>
        <w:rPr>
          <w:rFonts w:ascii="仿宋" w:hAnsi="仿宋" w:eastAsia="仿宋" w:cs="Times New Roman"/>
          <w:spacing w:val="-30"/>
          <w:sz w:val="32"/>
          <w:szCs w:val="32"/>
        </w:rPr>
        <w:t>1</w:t>
      </w:r>
      <w:r>
        <w:rPr>
          <w:rFonts w:ascii="仿宋" w:hAnsi="仿宋" w:eastAsia="仿宋" w:cs="Times New Roman"/>
          <w:spacing w:val="-29"/>
          <w:sz w:val="32"/>
          <w:szCs w:val="32"/>
        </w:rPr>
        <w:t>0</w:t>
      </w:r>
      <w:r>
        <w:rPr>
          <w:rFonts w:ascii="仿宋" w:hAnsi="仿宋" w:eastAsia="仿宋" w:cs="仿宋"/>
          <w:spacing w:val="-29"/>
          <w:sz w:val="32"/>
          <w:szCs w:val="32"/>
        </w:rPr>
        <w:t>分、</w:t>
      </w:r>
      <w:r>
        <w:rPr>
          <w:rFonts w:ascii="仿宋" w:hAnsi="仿宋" w:eastAsia="仿宋" w:cs="Times New Roman"/>
          <w:spacing w:val="-29"/>
          <w:sz w:val="32"/>
          <w:szCs w:val="32"/>
        </w:rPr>
        <w:t>15</w:t>
      </w:r>
      <w:r>
        <w:rPr>
          <w:rFonts w:ascii="仿宋" w:hAnsi="仿宋" w:eastAsia="仿宋" w:cs="仿宋"/>
          <w:spacing w:val="-29"/>
          <w:sz w:val="32"/>
          <w:szCs w:val="32"/>
        </w:rPr>
        <w:t>分。</w:t>
      </w:r>
    </w:p>
    <w:p w14:paraId="75DE0C2E">
      <w:pPr>
        <w:kinsoku/>
        <w:autoSpaceDE/>
        <w:autoSpaceDN/>
        <w:spacing w:line="346" w:lineRule="auto"/>
        <w:ind w:left="56" w:right="92" w:firstLine="518"/>
        <w:rPr>
          <w:rFonts w:ascii="仿宋" w:hAnsi="仿宋" w:eastAsia="仿宋" w:cs="仿宋"/>
          <w:sz w:val="32"/>
          <w:szCs w:val="32"/>
        </w:rPr>
      </w:pPr>
      <w:r>
        <w:rPr>
          <w:rFonts w:ascii="仿宋" w:hAnsi="仿宋" w:eastAsia="仿宋" w:cs="Times New Roman"/>
          <w:spacing w:val="-47"/>
          <w:sz w:val="32"/>
          <w:szCs w:val="32"/>
        </w:rPr>
        <w:t>2</w:t>
      </w:r>
      <w:r>
        <w:rPr>
          <w:rFonts w:ascii="仿宋" w:hAnsi="仿宋" w:eastAsia="仿宋" w:cs="仿宋"/>
          <w:spacing w:val="-28"/>
          <w:sz w:val="32"/>
          <w:szCs w:val="32"/>
        </w:rPr>
        <w:t>．组织参加志愿服务等社会活动、集体劳动，参加人数达</w:t>
      </w:r>
      <w:r>
        <w:rPr>
          <w:rFonts w:ascii="仿宋" w:hAnsi="仿宋" w:eastAsia="仿宋" w:cs="Times New Roman"/>
          <w:spacing w:val="-28"/>
          <w:sz w:val="32"/>
          <w:szCs w:val="32"/>
        </w:rPr>
        <w:t>50%</w:t>
      </w:r>
      <w:r>
        <w:rPr>
          <w:rFonts w:ascii="仿宋" w:hAnsi="仿宋" w:eastAsia="仿宋" w:cs="仿宋"/>
          <w:spacing w:val="-36"/>
          <w:sz w:val="32"/>
          <w:szCs w:val="32"/>
        </w:rPr>
        <w:t>以</w:t>
      </w:r>
      <w:r>
        <w:rPr>
          <w:rFonts w:ascii="仿宋" w:hAnsi="仿宋" w:eastAsia="仿宋" w:cs="仿宋"/>
          <w:spacing w:val="-22"/>
          <w:sz w:val="32"/>
          <w:szCs w:val="32"/>
        </w:rPr>
        <w:t>上</w:t>
      </w:r>
      <w:r>
        <w:rPr>
          <w:rFonts w:hint="eastAsia" w:ascii="仿宋" w:hAnsi="仿宋" w:eastAsia="仿宋" w:cs="仿宋"/>
          <w:spacing w:val="-22"/>
          <w:sz w:val="32"/>
          <w:szCs w:val="32"/>
        </w:rPr>
        <w:t>（</w:t>
      </w:r>
      <w:r>
        <w:rPr>
          <w:rFonts w:ascii="仿宋" w:hAnsi="仿宋" w:eastAsia="仿宋" w:cs="仿宋"/>
          <w:spacing w:val="-22"/>
          <w:sz w:val="32"/>
          <w:szCs w:val="32"/>
        </w:rPr>
        <w:t>含</w:t>
      </w:r>
      <w:r>
        <w:rPr>
          <w:rFonts w:ascii="仿宋" w:hAnsi="仿宋" w:eastAsia="仿宋" w:cs="Times New Roman"/>
          <w:spacing w:val="-22"/>
          <w:sz w:val="32"/>
          <w:szCs w:val="32"/>
        </w:rPr>
        <w:t>50%</w:t>
      </w:r>
      <w:r>
        <w:rPr>
          <w:rFonts w:hint="eastAsia" w:ascii="仿宋" w:hAnsi="仿宋" w:eastAsia="仿宋" w:cs="仿宋"/>
          <w:spacing w:val="-22"/>
          <w:sz w:val="32"/>
          <w:szCs w:val="32"/>
        </w:rPr>
        <w:t>）</w:t>
      </w:r>
      <w:r>
        <w:rPr>
          <w:rFonts w:ascii="仿宋" w:hAnsi="仿宋" w:eastAsia="仿宋" w:cs="仿宋"/>
          <w:spacing w:val="-22"/>
          <w:sz w:val="32"/>
          <w:szCs w:val="32"/>
        </w:rPr>
        <w:t>、</w:t>
      </w:r>
      <w:r>
        <w:rPr>
          <w:rFonts w:ascii="仿宋" w:hAnsi="仿宋" w:eastAsia="仿宋" w:cs="Times New Roman"/>
          <w:spacing w:val="-22"/>
          <w:sz w:val="32"/>
          <w:szCs w:val="32"/>
        </w:rPr>
        <w:t>20%</w:t>
      </w:r>
      <w:r>
        <w:rPr>
          <w:rFonts w:ascii="仿宋" w:hAnsi="仿宋" w:eastAsia="仿宋" w:cs="仿宋"/>
          <w:spacing w:val="-22"/>
          <w:sz w:val="32"/>
          <w:szCs w:val="32"/>
        </w:rPr>
        <w:t>—</w:t>
      </w:r>
      <w:r>
        <w:rPr>
          <w:rFonts w:ascii="仿宋" w:hAnsi="仿宋" w:eastAsia="仿宋" w:cs="Times New Roman"/>
          <w:spacing w:val="-22"/>
          <w:sz w:val="32"/>
          <w:szCs w:val="32"/>
        </w:rPr>
        <w:t>50%</w:t>
      </w:r>
      <w:r>
        <w:rPr>
          <w:rFonts w:ascii="仿宋" w:hAnsi="仿宋" w:eastAsia="仿宋" w:cs="仿宋"/>
          <w:spacing w:val="-22"/>
          <w:sz w:val="32"/>
          <w:szCs w:val="32"/>
        </w:rPr>
        <w:t>的，每次分别计</w:t>
      </w:r>
      <w:r>
        <w:rPr>
          <w:rFonts w:ascii="仿宋" w:hAnsi="仿宋" w:eastAsia="仿宋" w:cs="Times New Roman"/>
          <w:spacing w:val="-22"/>
          <w:sz w:val="32"/>
          <w:szCs w:val="32"/>
        </w:rPr>
        <w:t>8</w:t>
      </w:r>
      <w:r>
        <w:rPr>
          <w:rFonts w:ascii="仿宋" w:hAnsi="仿宋" w:eastAsia="仿宋" w:cs="仿宋"/>
          <w:spacing w:val="-22"/>
          <w:sz w:val="32"/>
          <w:szCs w:val="32"/>
        </w:rPr>
        <w:t>分、</w:t>
      </w:r>
      <w:r>
        <w:rPr>
          <w:rFonts w:ascii="仿宋" w:hAnsi="仿宋" w:eastAsia="仿宋" w:cs="Times New Roman"/>
          <w:spacing w:val="-22"/>
          <w:sz w:val="32"/>
          <w:szCs w:val="32"/>
        </w:rPr>
        <w:t>5</w:t>
      </w:r>
      <w:r>
        <w:rPr>
          <w:rFonts w:ascii="仿宋" w:hAnsi="仿宋" w:eastAsia="仿宋" w:cs="仿宋"/>
          <w:spacing w:val="-22"/>
          <w:sz w:val="32"/>
          <w:szCs w:val="32"/>
        </w:rPr>
        <w:t>分。</w:t>
      </w:r>
    </w:p>
    <w:p w14:paraId="62863D04">
      <w:pPr>
        <w:kinsoku/>
        <w:autoSpaceDE/>
        <w:autoSpaceDN/>
        <w:spacing w:line="346" w:lineRule="auto"/>
        <w:ind w:right="82" w:firstLine="580"/>
        <w:rPr>
          <w:rFonts w:ascii="仿宋" w:hAnsi="仿宋" w:eastAsia="仿宋" w:cs="仿宋"/>
          <w:sz w:val="32"/>
          <w:szCs w:val="32"/>
        </w:rPr>
      </w:pPr>
      <w:r>
        <w:rPr>
          <w:rFonts w:ascii="仿宋" w:hAnsi="仿宋" w:eastAsia="仿宋" w:cs="Times New Roman"/>
          <w:spacing w:val="-25"/>
          <w:sz w:val="32"/>
          <w:szCs w:val="32"/>
        </w:rPr>
        <w:t>3</w:t>
      </w:r>
      <w:r>
        <w:rPr>
          <w:rFonts w:ascii="仿宋" w:hAnsi="仿宋" w:eastAsia="仿宋" w:cs="仿宋"/>
          <w:spacing w:val="-25"/>
          <w:sz w:val="32"/>
          <w:szCs w:val="32"/>
        </w:rPr>
        <w:t>．荣获院级或校级及以上社会实践荣誉的，每人</w:t>
      </w:r>
      <w:r>
        <w:rPr>
          <w:rFonts w:hint="eastAsia" w:ascii="仿宋" w:hAnsi="仿宋" w:eastAsia="仿宋" w:cs="仿宋"/>
          <w:spacing w:val="-25"/>
          <w:sz w:val="32"/>
          <w:szCs w:val="32"/>
        </w:rPr>
        <w:t>（</w:t>
      </w:r>
      <w:r>
        <w:rPr>
          <w:rFonts w:ascii="仿宋" w:hAnsi="仿宋" w:eastAsia="仿宋" w:cs="仿宋"/>
          <w:spacing w:val="-25"/>
          <w:sz w:val="32"/>
          <w:szCs w:val="32"/>
        </w:rPr>
        <w:t>或文章</w:t>
      </w:r>
      <w:r>
        <w:rPr>
          <w:rFonts w:hint="eastAsia" w:ascii="仿宋" w:hAnsi="仿宋" w:eastAsia="仿宋" w:cs="仿宋"/>
          <w:spacing w:val="-25"/>
          <w:sz w:val="32"/>
          <w:szCs w:val="32"/>
        </w:rPr>
        <w:t>）</w:t>
      </w:r>
      <w:r>
        <w:rPr>
          <w:rFonts w:ascii="仿宋" w:hAnsi="仿宋" w:eastAsia="仿宋" w:cs="仿宋"/>
          <w:spacing w:val="-24"/>
          <w:sz w:val="32"/>
          <w:szCs w:val="32"/>
        </w:rPr>
        <w:t>次</w:t>
      </w:r>
      <w:r>
        <w:rPr>
          <w:rFonts w:hint="eastAsia" w:ascii="仿宋" w:hAnsi="仿宋" w:eastAsia="仿宋" w:cs="仿宋"/>
          <w:spacing w:val="-23"/>
          <w:sz w:val="32"/>
          <w:szCs w:val="32"/>
        </w:rPr>
        <w:t>（</w:t>
      </w:r>
      <w:r>
        <w:rPr>
          <w:rFonts w:ascii="仿宋" w:hAnsi="仿宋" w:eastAsia="仿宋" w:cs="仿宋"/>
          <w:spacing w:val="-20"/>
          <w:sz w:val="32"/>
          <w:szCs w:val="32"/>
        </w:rPr>
        <w:t>篇</w:t>
      </w:r>
      <w:r>
        <w:rPr>
          <w:rFonts w:hint="eastAsia" w:ascii="仿宋" w:hAnsi="仿宋" w:eastAsia="仿宋" w:cs="仿宋"/>
          <w:spacing w:val="-20"/>
          <w:sz w:val="32"/>
          <w:szCs w:val="32"/>
        </w:rPr>
        <w:t>）</w:t>
      </w:r>
      <w:r>
        <w:rPr>
          <w:rFonts w:ascii="仿宋" w:hAnsi="仿宋" w:eastAsia="仿宋" w:cs="仿宋"/>
          <w:spacing w:val="-20"/>
          <w:sz w:val="32"/>
          <w:szCs w:val="32"/>
        </w:rPr>
        <w:t>分别计</w:t>
      </w:r>
      <w:r>
        <w:rPr>
          <w:rFonts w:ascii="仿宋" w:hAnsi="仿宋" w:eastAsia="仿宋" w:cs="Times New Roman"/>
          <w:spacing w:val="-20"/>
          <w:sz w:val="32"/>
          <w:szCs w:val="32"/>
        </w:rPr>
        <w:t>5</w:t>
      </w:r>
      <w:r>
        <w:rPr>
          <w:rFonts w:ascii="仿宋" w:hAnsi="仿宋" w:eastAsia="仿宋" w:cs="仿宋"/>
          <w:spacing w:val="-20"/>
          <w:sz w:val="32"/>
          <w:szCs w:val="32"/>
        </w:rPr>
        <w:t>分、</w:t>
      </w:r>
      <w:r>
        <w:rPr>
          <w:rFonts w:ascii="仿宋" w:hAnsi="仿宋" w:eastAsia="仿宋" w:cs="Times New Roman"/>
          <w:spacing w:val="-20"/>
          <w:sz w:val="32"/>
          <w:szCs w:val="32"/>
        </w:rPr>
        <w:t>3</w:t>
      </w:r>
      <w:r>
        <w:rPr>
          <w:rFonts w:ascii="仿宋" w:hAnsi="仿宋" w:eastAsia="仿宋" w:cs="仿宋"/>
          <w:spacing w:val="-20"/>
          <w:sz w:val="32"/>
          <w:szCs w:val="32"/>
        </w:rPr>
        <w:t>分。</w:t>
      </w:r>
    </w:p>
    <w:p w14:paraId="52DFA97B">
      <w:pPr>
        <w:kinsoku/>
        <w:autoSpaceDE/>
        <w:autoSpaceDN/>
        <w:spacing w:line="346" w:lineRule="auto"/>
        <w:ind w:left="27" w:firstLine="545"/>
        <w:rPr>
          <w:rFonts w:ascii="仿宋" w:hAnsi="仿宋" w:eastAsia="仿宋" w:cs="仿宋"/>
          <w:sz w:val="32"/>
          <w:szCs w:val="32"/>
        </w:rPr>
      </w:pPr>
      <w:r>
        <w:rPr>
          <w:rFonts w:ascii="仿宋" w:hAnsi="仿宋" w:eastAsia="仿宋" w:cs="Times New Roman"/>
          <w:spacing w:val="-28"/>
          <w:sz w:val="32"/>
          <w:szCs w:val="32"/>
        </w:rPr>
        <w:t>4</w:t>
      </w:r>
      <w:r>
        <w:rPr>
          <w:rFonts w:ascii="仿宋" w:hAnsi="仿宋" w:eastAsia="仿宋" w:cs="仿宋"/>
          <w:spacing w:val="-17"/>
          <w:sz w:val="32"/>
          <w:szCs w:val="32"/>
        </w:rPr>
        <w:t>．参加假期社会实践的人数占全班总人数的</w:t>
      </w:r>
      <w:r>
        <w:rPr>
          <w:rFonts w:ascii="仿宋" w:hAnsi="仿宋" w:eastAsia="仿宋" w:cs="Times New Roman"/>
          <w:spacing w:val="-17"/>
          <w:sz w:val="32"/>
          <w:szCs w:val="32"/>
        </w:rPr>
        <w:t>70%</w:t>
      </w:r>
      <w:r>
        <w:rPr>
          <w:rFonts w:hint="eastAsia" w:ascii="仿宋" w:hAnsi="仿宋" w:eastAsia="仿宋" w:cs="Times New Roman"/>
          <w:spacing w:val="-17"/>
          <w:sz w:val="32"/>
          <w:szCs w:val="32"/>
        </w:rPr>
        <w:t>（</w:t>
      </w:r>
      <w:r>
        <w:rPr>
          <w:rFonts w:ascii="仿宋" w:hAnsi="仿宋" w:eastAsia="仿宋" w:cs="仿宋"/>
          <w:spacing w:val="-17"/>
          <w:sz w:val="32"/>
          <w:szCs w:val="32"/>
        </w:rPr>
        <w:t>含</w:t>
      </w:r>
      <w:r>
        <w:rPr>
          <w:rFonts w:ascii="仿宋" w:hAnsi="仿宋" w:eastAsia="仿宋" w:cs="Times New Roman"/>
          <w:spacing w:val="-17"/>
          <w:sz w:val="32"/>
          <w:szCs w:val="32"/>
        </w:rPr>
        <w:t>70%</w:t>
      </w:r>
      <w:r>
        <w:rPr>
          <w:rFonts w:hint="eastAsia" w:ascii="仿宋" w:hAnsi="仿宋" w:eastAsia="仿宋" w:cs="仿宋"/>
          <w:spacing w:val="-17"/>
          <w:sz w:val="32"/>
          <w:szCs w:val="32"/>
        </w:rPr>
        <w:t>）</w:t>
      </w:r>
      <w:r>
        <w:rPr>
          <w:rFonts w:ascii="仿宋" w:hAnsi="仿宋" w:eastAsia="仿宋" w:cs="仿宋"/>
          <w:spacing w:val="-35"/>
          <w:sz w:val="32"/>
          <w:szCs w:val="32"/>
        </w:rPr>
        <w:t>—</w:t>
      </w:r>
      <w:r>
        <w:rPr>
          <w:rFonts w:ascii="仿宋" w:hAnsi="仿宋" w:eastAsia="仿宋" w:cs="Times New Roman"/>
          <w:spacing w:val="-26"/>
          <w:sz w:val="32"/>
          <w:szCs w:val="32"/>
        </w:rPr>
        <w:t>50%</w:t>
      </w:r>
      <w:r>
        <w:rPr>
          <w:rFonts w:hint="eastAsia" w:ascii="仿宋" w:hAnsi="仿宋" w:eastAsia="仿宋" w:cs="Times New Roman"/>
          <w:spacing w:val="-26"/>
          <w:sz w:val="32"/>
          <w:szCs w:val="32"/>
        </w:rPr>
        <w:t>（</w:t>
      </w:r>
      <w:r>
        <w:rPr>
          <w:rFonts w:ascii="仿宋" w:hAnsi="仿宋" w:eastAsia="仿宋" w:cs="仿宋"/>
          <w:spacing w:val="-26"/>
          <w:sz w:val="32"/>
          <w:szCs w:val="32"/>
        </w:rPr>
        <w:t>含</w:t>
      </w:r>
      <w:r>
        <w:rPr>
          <w:rFonts w:ascii="仿宋" w:hAnsi="仿宋" w:eastAsia="仿宋" w:cs="Times New Roman"/>
          <w:spacing w:val="-26"/>
          <w:sz w:val="32"/>
          <w:szCs w:val="32"/>
        </w:rPr>
        <w:t>50%</w:t>
      </w:r>
      <w:r>
        <w:rPr>
          <w:rFonts w:hint="eastAsia" w:ascii="仿宋" w:hAnsi="仿宋" w:eastAsia="仿宋" w:cs="仿宋"/>
          <w:spacing w:val="-26"/>
          <w:sz w:val="32"/>
          <w:szCs w:val="32"/>
        </w:rPr>
        <w:t>）</w:t>
      </w:r>
      <w:r>
        <w:rPr>
          <w:rFonts w:ascii="仿宋" w:hAnsi="仿宋" w:eastAsia="仿宋" w:cs="仿宋"/>
          <w:spacing w:val="-26"/>
          <w:sz w:val="32"/>
          <w:szCs w:val="32"/>
        </w:rPr>
        <w:t>、</w:t>
      </w:r>
      <w:r>
        <w:rPr>
          <w:rFonts w:ascii="仿宋" w:hAnsi="仿宋" w:eastAsia="仿宋" w:cs="Times New Roman"/>
          <w:spacing w:val="-26"/>
          <w:sz w:val="32"/>
          <w:szCs w:val="32"/>
        </w:rPr>
        <w:t>50%</w:t>
      </w:r>
      <w:r>
        <w:rPr>
          <w:rFonts w:hint="eastAsia" w:ascii="仿宋" w:hAnsi="仿宋" w:eastAsia="仿宋" w:cs="Times New Roman"/>
          <w:spacing w:val="-26"/>
          <w:sz w:val="32"/>
          <w:szCs w:val="32"/>
        </w:rPr>
        <w:t>（</w:t>
      </w:r>
      <w:r>
        <w:rPr>
          <w:rFonts w:ascii="仿宋" w:hAnsi="仿宋" w:eastAsia="仿宋" w:cs="仿宋"/>
          <w:spacing w:val="-26"/>
          <w:sz w:val="32"/>
          <w:szCs w:val="32"/>
        </w:rPr>
        <w:t>不含</w:t>
      </w:r>
      <w:r>
        <w:rPr>
          <w:rFonts w:ascii="仿宋" w:hAnsi="仿宋" w:eastAsia="仿宋" w:cs="Times New Roman"/>
          <w:spacing w:val="-26"/>
          <w:sz w:val="32"/>
          <w:szCs w:val="32"/>
        </w:rPr>
        <w:t>50%</w:t>
      </w:r>
      <w:r>
        <w:rPr>
          <w:rFonts w:hint="eastAsia" w:ascii="仿宋" w:hAnsi="仿宋" w:eastAsia="仿宋" w:cs="仿宋"/>
          <w:spacing w:val="-26"/>
          <w:sz w:val="32"/>
          <w:szCs w:val="32"/>
        </w:rPr>
        <w:t>）</w:t>
      </w:r>
      <w:r>
        <w:rPr>
          <w:rFonts w:ascii="仿宋" w:hAnsi="仿宋" w:eastAsia="仿宋" w:cs="仿宋"/>
          <w:spacing w:val="-26"/>
          <w:sz w:val="32"/>
          <w:szCs w:val="32"/>
        </w:rPr>
        <w:t>以下的，分别扣</w:t>
      </w:r>
      <w:r>
        <w:rPr>
          <w:rFonts w:ascii="仿宋" w:hAnsi="仿宋" w:eastAsia="仿宋" w:cs="Times New Roman"/>
          <w:spacing w:val="-26"/>
          <w:sz w:val="32"/>
          <w:szCs w:val="32"/>
        </w:rPr>
        <w:t>10</w:t>
      </w:r>
      <w:r>
        <w:rPr>
          <w:rFonts w:ascii="仿宋" w:hAnsi="仿宋" w:eastAsia="仿宋" w:cs="仿宋"/>
          <w:spacing w:val="-26"/>
          <w:sz w:val="32"/>
          <w:szCs w:val="32"/>
        </w:rPr>
        <w:t>分、</w:t>
      </w:r>
      <w:r>
        <w:rPr>
          <w:rFonts w:ascii="仿宋" w:hAnsi="仿宋" w:eastAsia="仿宋" w:cs="Times New Roman"/>
          <w:spacing w:val="-26"/>
          <w:sz w:val="32"/>
          <w:szCs w:val="32"/>
        </w:rPr>
        <w:t>15</w:t>
      </w:r>
      <w:r>
        <w:rPr>
          <w:rFonts w:ascii="仿宋" w:hAnsi="仿宋" w:eastAsia="仿宋" w:cs="仿宋"/>
          <w:spacing w:val="-26"/>
          <w:sz w:val="32"/>
          <w:szCs w:val="32"/>
        </w:rPr>
        <w:t>分。</w:t>
      </w:r>
    </w:p>
    <w:p w14:paraId="6975A428">
      <w:pPr>
        <w:kinsoku/>
        <w:autoSpaceDE/>
        <w:autoSpaceDN/>
        <w:spacing w:line="346" w:lineRule="auto"/>
        <w:ind w:left="590"/>
        <w:rPr>
          <w:rFonts w:ascii="仿宋" w:hAnsi="仿宋" w:eastAsia="仿宋" w:cs="黑体"/>
          <w:b/>
          <w:bCs/>
          <w:sz w:val="32"/>
          <w:szCs w:val="32"/>
        </w:rPr>
      </w:pPr>
      <w:r>
        <w:rPr>
          <w:rFonts w:ascii="仿宋" w:hAnsi="仿宋" w:eastAsia="仿宋" w:cs="黑体"/>
          <w:b/>
          <w:bCs/>
          <w:spacing w:val="-21"/>
          <w:sz w:val="32"/>
          <w:szCs w:val="32"/>
        </w:rPr>
        <w:t>六</w:t>
      </w:r>
      <w:r>
        <w:rPr>
          <w:rFonts w:ascii="仿宋" w:hAnsi="仿宋" w:eastAsia="仿宋" w:cs="黑体"/>
          <w:b/>
          <w:bCs/>
          <w:spacing w:val="-19"/>
          <w:sz w:val="32"/>
          <w:szCs w:val="32"/>
        </w:rPr>
        <w:t>、文体活动</w:t>
      </w:r>
    </w:p>
    <w:p w14:paraId="61276F84">
      <w:pPr>
        <w:kinsoku/>
        <w:autoSpaceDE/>
        <w:autoSpaceDN/>
        <w:spacing w:line="346" w:lineRule="auto"/>
        <w:ind w:left="605"/>
        <w:rPr>
          <w:rFonts w:ascii="仿宋" w:hAnsi="仿宋" w:eastAsia="仿宋" w:cs="仿宋"/>
          <w:sz w:val="32"/>
          <w:szCs w:val="32"/>
        </w:rPr>
      </w:pPr>
      <w:r>
        <w:rPr>
          <w:rFonts w:ascii="仿宋" w:hAnsi="仿宋" w:eastAsia="仿宋" w:cs="Times New Roman"/>
          <w:spacing w:val="-43"/>
          <w:sz w:val="32"/>
          <w:szCs w:val="32"/>
        </w:rPr>
        <w:t>1</w:t>
      </w:r>
      <w:r>
        <w:rPr>
          <w:rFonts w:ascii="仿宋" w:hAnsi="仿宋" w:eastAsia="仿宋" w:cs="仿宋"/>
          <w:spacing w:val="-26"/>
          <w:sz w:val="32"/>
          <w:szCs w:val="32"/>
        </w:rPr>
        <w:t>．组织全班半数以上的同学参加各种文体活动，每次计</w:t>
      </w:r>
      <w:r>
        <w:rPr>
          <w:rFonts w:ascii="仿宋" w:hAnsi="仿宋" w:eastAsia="仿宋" w:cs="Times New Roman"/>
          <w:spacing w:val="-26"/>
          <w:sz w:val="32"/>
          <w:szCs w:val="32"/>
        </w:rPr>
        <w:t>6</w:t>
      </w:r>
      <w:r>
        <w:rPr>
          <w:rFonts w:ascii="仿宋" w:hAnsi="仿宋" w:eastAsia="仿宋" w:cs="仿宋"/>
          <w:spacing w:val="-26"/>
          <w:sz w:val="32"/>
          <w:szCs w:val="32"/>
        </w:rPr>
        <w:t>分。</w:t>
      </w:r>
    </w:p>
    <w:p w14:paraId="40EE04C1">
      <w:pPr>
        <w:kinsoku/>
        <w:autoSpaceDE/>
        <w:autoSpaceDN/>
        <w:spacing w:line="346" w:lineRule="auto"/>
        <w:ind w:left="16" w:right="81" w:firstLine="558"/>
        <w:rPr>
          <w:rFonts w:ascii="仿宋" w:hAnsi="仿宋" w:eastAsia="仿宋" w:cs="仿宋"/>
          <w:sz w:val="32"/>
          <w:szCs w:val="32"/>
        </w:rPr>
      </w:pPr>
      <w:r>
        <w:rPr>
          <w:rFonts w:ascii="仿宋" w:hAnsi="仿宋" w:eastAsia="仿宋" w:cs="Times New Roman"/>
          <w:spacing w:val="-6"/>
          <w:sz w:val="32"/>
          <w:szCs w:val="32"/>
        </w:rPr>
        <w:t>2</w:t>
      </w:r>
      <w:r>
        <w:rPr>
          <w:rFonts w:ascii="仿宋" w:hAnsi="仿宋" w:eastAsia="仿宋" w:cs="仿宋"/>
          <w:spacing w:val="-6"/>
          <w:sz w:val="32"/>
          <w:szCs w:val="32"/>
        </w:rPr>
        <w:t>．代表院</w:t>
      </w:r>
      <w:r>
        <w:rPr>
          <w:rFonts w:hint="eastAsia" w:ascii="仿宋" w:hAnsi="仿宋" w:eastAsia="仿宋" w:cs="仿宋"/>
          <w:spacing w:val="-5"/>
          <w:sz w:val="32"/>
          <w:szCs w:val="32"/>
        </w:rPr>
        <w:t>（</w:t>
      </w:r>
      <w:r>
        <w:rPr>
          <w:rFonts w:ascii="仿宋" w:hAnsi="仿宋" w:eastAsia="仿宋" w:cs="仿宋"/>
          <w:spacing w:val="-3"/>
          <w:sz w:val="32"/>
          <w:szCs w:val="32"/>
        </w:rPr>
        <w:t>系</w:t>
      </w:r>
      <w:r>
        <w:rPr>
          <w:rFonts w:hint="eastAsia" w:ascii="仿宋" w:hAnsi="仿宋" w:eastAsia="仿宋" w:cs="仿宋"/>
          <w:spacing w:val="-3"/>
          <w:sz w:val="32"/>
          <w:szCs w:val="32"/>
        </w:rPr>
        <w:t>）</w:t>
      </w:r>
      <w:r>
        <w:rPr>
          <w:rFonts w:ascii="仿宋" w:hAnsi="仿宋" w:eastAsia="仿宋" w:cs="仿宋"/>
          <w:spacing w:val="-3"/>
          <w:sz w:val="32"/>
          <w:szCs w:val="32"/>
        </w:rPr>
        <w:t>参加校运会同学，按人数比例在院</w:t>
      </w:r>
      <w:r>
        <w:rPr>
          <w:rFonts w:hint="eastAsia" w:ascii="仿宋" w:hAnsi="仿宋" w:eastAsia="仿宋" w:cs="仿宋"/>
          <w:spacing w:val="-3"/>
          <w:sz w:val="32"/>
          <w:szCs w:val="32"/>
        </w:rPr>
        <w:t>（</w:t>
      </w:r>
      <w:r>
        <w:rPr>
          <w:rFonts w:ascii="仿宋" w:hAnsi="仿宋" w:eastAsia="仿宋" w:cs="仿宋"/>
          <w:spacing w:val="-3"/>
          <w:sz w:val="32"/>
          <w:szCs w:val="32"/>
        </w:rPr>
        <w:t>系</w:t>
      </w:r>
      <w:r>
        <w:rPr>
          <w:rFonts w:hint="eastAsia" w:ascii="仿宋" w:hAnsi="仿宋" w:eastAsia="仿宋" w:cs="仿宋"/>
          <w:spacing w:val="-3"/>
          <w:sz w:val="32"/>
          <w:szCs w:val="32"/>
        </w:rPr>
        <w:t>）</w:t>
      </w:r>
      <w:r>
        <w:rPr>
          <w:rFonts w:ascii="仿宋" w:hAnsi="仿宋" w:eastAsia="仿宋" w:cs="仿宋"/>
          <w:spacing w:val="-3"/>
          <w:sz w:val="32"/>
          <w:szCs w:val="32"/>
        </w:rPr>
        <w:t>各班</w:t>
      </w:r>
      <w:r>
        <w:rPr>
          <w:rFonts w:ascii="仿宋" w:hAnsi="仿宋" w:eastAsia="仿宋" w:cs="仿宋"/>
          <w:spacing w:val="-31"/>
          <w:sz w:val="32"/>
          <w:szCs w:val="32"/>
        </w:rPr>
        <w:t>排</w:t>
      </w:r>
      <w:r>
        <w:rPr>
          <w:rFonts w:ascii="仿宋" w:hAnsi="仿宋" w:eastAsia="仿宋" w:cs="仿宋"/>
          <w:spacing w:val="-29"/>
          <w:sz w:val="32"/>
          <w:szCs w:val="32"/>
        </w:rPr>
        <w:t>序前</w:t>
      </w:r>
      <w:r>
        <w:rPr>
          <w:rFonts w:ascii="仿宋" w:hAnsi="仿宋" w:eastAsia="仿宋" w:cs="Times New Roman"/>
          <w:spacing w:val="-29"/>
          <w:sz w:val="32"/>
          <w:szCs w:val="32"/>
        </w:rPr>
        <w:t>1</w:t>
      </w:r>
      <w:r>
        <w:rPr>
          <w:rFonts w:ascii="仿宋" w:hAnsi="仿宋" w:eastAsia="仿宋" w:cs="仿宋"/>
          <w:spacing w:val="-29"/>
          <w:sz w:val="32"/>
          <w:szCs w:val="32"/>
        </w:rPr>
        <w:t>—</w:t>
      </w:r>
      <w:r>
        <w:rPr>
          <w:rFonts w:ascii="仿宋" w:hAnsi="仿宋" w:eastAsia="仿宋" w:cs="Times New Roman"/>
          <w:spacing w:val="-29"/>
          <w:sz w:val="32"/>
          <w:szCs w:val="32"/>
        </w:rPr>
        <w:t>4</w:t>
      </w:r>
      <w:r>
        <w:rPr>
          <w:rFonts w:ascii="仿宋" w:hAnsi="仿宋" w:eastAsia="仿宋" w:cs="仿宋"/>
          <w:spacing w:val="-29"/>
          <w:sz w:val="32"/>
          <w:szCs w:val="32"/>
        </w:rPr>
        <w:t>名的，分别计</w:t>
      </w:r>
      <w:r>
        <w:rPr>
          <w:rFonts w:ascii="仿宋" w:hAnsi="仿宋" w:eastAsia="仿宋" w:cs="Times New Roman"/>
          <w:spacing w:val="-29"/>
          <w:sz w:val="32"/>
          <w:szCs w:val="32"/>
        </w:rPr>
        <w:t>20</w:t>
      </w:r>
      <w:r>
        <w:rPr>
          <w:rFonts w:ascii="仿宋" w:hAnsi="仿宋" w:eastAsia="仿宋" w:cs="仿宋"/>
          <w:spacing w:val="-29"/>
          <w:sz w:val="32"/>
          <w:szCs w:val="32"/>
        </w:rPr>
        <w:t>分、</w:t>
      </w:r>
      <w:r>
        <w:rPr>
          <w:rFonts w:ascii="仿宋" w:hAnsi="仿宋" w:eastAsia="仿宋" w:cs="Times New Roman"/>
          <w:spacing w:val="-29"/>
          <w:sz w:val="32"/>
          <w:szCs w:val="32"/>
        </w:rPr>
        <w:t>15</w:t>
      </w:r>
      <w:r>
        <w:rPr>
          <w:rFonts w:ascii="仿宋" w:hAnsi="仿宋" w:eastAsia="仿宋" w:cs="仿宋"/>
          <w:spacing w:val="-29"/>
          <w:sz w:val="32"/>
          <w:szCs w:val="32"/>
        </w:rPr>
        <w:t>分、</w:t>
      </w:r>
      <w:r>
        <w:rPr>
          <w:rFonts w:ascii="仿宋" w:hAnsi="仿宋" w:eastAsia="仿宋" w:cs="Times New Roman"/>
          <w:spacing w:val="-29"/>
          <w:sz w:val="32"/>
          <w:szCs w:val="32"/>
        </w:rPr>
        <w:t>10</w:t>
      </w:r>
      <w:r>
        <w:rPr>
          <w:rFonts w:ascii="仿宋" w:hAnsi="仿宋" w:eastAsia="仿宋" w:cs="仿宋"/>
          <w:spacing w:val="-29"/>
          <w:sz w:val="32"/>
          <w:szCs w:val="32"/>
        </w:rPr>
        <w:t>分、</w:t>
      </w:r>
      <w:r>
        <w:rPr>
          <w:rFonts w:ascii="仿宋" w:hAnsi="仿宋" w:eastAsia="仿宋" w:cs="Times New Roman"/>
          <w:spacing w:val="-29"/>
          <w:sz w:val="32"/>
          <w:szCs w:val="32"/>
        </w:rPr>
        <w:t>5</w:t>
      </w:r>
      <w:r>
        <w:rPr>
          <w:rFonts w:ascii="仿宋" w:hAnsi="仿宋" w:eastAsia="仿宋" w:cs="仿宋"/>
          <w:spacing w:val="-29"/>
          <w:sz w:val="32"/>
          <w:szCs w:val="32"/>
        </w:rPr>
        <w:t>分。</w:t>
      </w:r>
    </w:p>
    <w:p w14:paraId="063925E0">
      <w:pPr>
        <w:kinsoku/>
        <w:autoSpaceDE/>
        <w:autoSpaceDN/>
        <w:spacing w:line="346" w:lineRule="auto"/>
        <w:ind w:left="22" w:right="82" w:firstLine="558"/>
        <w:rPr>
          <w:rFonts w:ascii="仿宋" w:hAnsi="仿宋" w:eastAsia="仿宋" w:cs="仿宋"/>
          <w:sz w:val="32"/>
          <w:szCs w:val="32"/>
        </w:rPr>
      </w:pPr>
      <w:r>
        <w:rPr>
          <w:rFonts w:ascii="仿宋" w:hAnsi="仿宋" w:eastAsia="仿宋" w:cs="Times New Roman"/>
          <w:spacing w:val="-16"/>
          <w:sz w:val="32"/>
          <w:szCs w:val="32"/>
        </w:rPr>
        <w:t>3</w:t>
      </w:r>
      <w:r>
        <w:rPr>
          <w:rFonts w:ascii="仿宋" w:hAnsi="仿宋" w:eastAsia="仿宋" w:cs="仿宋"/>
          <w:spacing w:val="-16"/>
          <w:sz w:val="32"/>
          <w:szCs w:val="32"/>
        </w:rPr>
        <w:t>．在院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运动会上获得</w:t>
      </w:r>
      <w:r>
        <w:rPr>
          <w:rFonts w:ascii="仿宋" w:hAnsi="仿宋" w:eastAsia="仿宋" w:cs="Times New Roman"/>
          <w:spacing w:val="-16"/>
          <w:sz w:val="32"/>
          <w:szCs w:val="32"/>
        </w:rPr>
        <w:t>1</w:t>
      </w:r>
      <w:r>
        <w:rPr>
          <w:rFonts w:ascii="仿宋" w:hAnsi="仿宋" w:eastAsia="仿宋" w:cs="仿宋"/>
          <w:spacing w:val="-16"/>
          <w:sz w:val="32"/>
          <w:szCs w:val="32"/>
        </w:rPr>
        <w:t>—</w:t>
      </w:r>
      <w:r>
        <w:rPr>
          <w:rFonts w:ascii="仿宋" w:hAnsi="仿宋" w:eastAsia="仿宋" w:cs="Times New Roman"/>
          <w:spacing w:val="-16"/>
          <w:sz w:val="32"/>
          <w:szCs w:val="32"/>
        </w:rPr>
        <w:t>6</w:t>
      </w:r>
      <w:r>
        <w:rPr>
          <w:rFonts w:ascii="仿宋" w:hAnsi="仿宋" w:eastAsia="仿宋" w:cs="仿宋"/>
          <w:spacing w:val="-16"/>
          <w:sz w:val="32"/>
          <w:szCs w:val="32"/>
        </w:rPr>
        <w:t>名的，每人次</w:t>
      </w:r>
      <w:r>
        <w:rPr>
          <w:rFonts w:hint="eastAsia" w:ascii="仿宋" w:hAnsi="仿宋" w:eastAsia="仿宋" w:cs="仿宋"/>
          <w:spacing w:val="-16"/>
          <w:sz w:val="32"/>
          <w:szCs w:val="32"/>
        </w:rPr>
        <w:t>（</w:t>
      </w:r>
      <w:r>
        <w:rPr>
          <w:rFonts w:ascii="仿宋" w:hAnsi="仿宋" w:eastAsia="仿宋" w:cs="仿宋"/>
          <w:spacing w:val="-16"/>
          <w:sz w:val="32"/>
          <w:szCs w:val="32"/>
        </w:rPr>
        <w:t>集体项目</w:t>
      </w:r>
      <w:r>
        <w:rPr>
          <w:rFonts w:ascii="仿宋" w:hAnsi="仿宋" w:eastAsia="仿宋" w:cs="仿宋"/>
          <w:spacing w:val="-13"/>
          <w:sz w:val="32"/>
          <w:szCs w:val="32"/>
        </w:rPr>
        <w:t>按</w:t>
      </w:r>
      <w:r>
        <w:rPr>
          <w:rFonts w:ascii="仿宋" w:hAnsi="仿宋" w:eastAsia="仿宋" w:cs="仿宋"/>
          <w:spacing w:val="-50"/>
          <w:sz w:val="32"/>
          <w:szCs w:val="32"/>
        </w:rPr>
        <w:t>次</w:t>
      </w:r>
      <w:r>
        <w:rPr>
          <w:rFonts w:ascii="仿宋" w:hAnsi="仿宋" w:eastAsia="仿宋" w:cs="仿宋"/>
          <w:spacing w:val="-28"/>
          <w:sz w:val="32"/>
          <w:szCs w:val="32"/>
        </w:rPr>
        <w:t>数</w:t>
      </w:r>
      <w:r>
        <w:rPr>
          <w:rFonts w:hint="eastAsia" w:ascii="仿宋" w:hAnsi="仿宋" w:eastAsia="仿宋" w:cs="仿宋"/>
          <w:spacing w:val="-28"/>
          <w:sz w:val="32"/>
          <w:szCs w:val="32"/>
        </w:rPr>
        <w:t>）</w:t>
      </w:r>
      <w:r>
        <w:rPr>
          <w:rFonts w:ascii="仿宋" w:hAnsi="仿宋" w:eastAsia="仿宋" w:cs="仿宋"/>
          <w:spacing w:val="-28"/>
          <w:sz w:val="32"/>
          <w:szCs w:val="32"/>
        </w:rPr>
        <w:t>分别计</w:t>
      </w:r>
      <w:r>
        <w:rPr>
          <w:rFonts w:ascii="仿宋" w:hAnsi="仿宋" w:eastAsia="仿宋" w:cs="Times New Roman"/>
          <w:spacing w:val="-28"/>
          <w:sz w:val="32"/>
          <w:szCs w:val="32"/>
        </w:rPr>
        <w:t>4</w:t>
      </w:r>
      <w:r>
        <w:rPr>
          <w:rFonts w:ascii="仿宋" w:hAnsi="仿宋" w:eastAsia="仿宋" w:cs="仿宋"/>
          <w:spacing w:val="-28"/>
          <w:sz w:val="32"/>
          <w:szCs w:val="32"/>
        </w:rPr>
        <w:t>分、</w:t>
      </w:r>
      <w:r>
        <w:rPr>
          <w:rFonts w:ascii="仿宋" w:hAnsi="仿宋" w:eastAsia="仿宋" w:cs="Times New Roman"/>
          <w:spacing w:val="-28"/>
          <w:sz w:val="32"/>
          <w:szCs w:val="32"/>
        </w:rPr>
        <w:t>3</w:t>
      </w:r>
      <w:r>
        <w:rPr>
          <w:rFonts w:ascii="仿宋" w:hAnsi="仿宋" w:eastAsia="仿宋" w:cs="仿宋"/>
          <w:spacing w:val="-28"/>
          <w:sz w:val="32"/>
          <w:szCs w:val="32"/>
        </w:rPr>
        <w:t>分、</w:t>
      </w:r>
      <w:r>
        <w:rPr>
          <w:rFonts w:ascii="仿宋" w:hAnsi="仿宋" w:eastAsia="仿宋" w:cs="Times New Roman"/>
          <w:spacing w:val="-28"/>
          <w:sz w:val="32"/>
          <w:szCs w:val="32"/>
        </w:rPr>
        <w:t>2.5</w:t>
      </w:r>
      <w:r>
        <w:rPr>
          <w:rFonts w:ascii="仿宋" w:hAnsi="仿宋" w:eastAsia="仿宋" w:cs="仿宋"/>
          <w:spacing w:val="-28"/>
          <w:sz w:val="32"/>
          <w:szCs w:val="32"/>
        </w:rPr>
        <w:t>分、</w:t>
      </w:r>
      <w:r>
        <w:rPr>
          <w:rFonts w:ascii="仿宋" w:hAnsi="仿宋" w:eastAsia="仿宋" w:cs="Times New Roman"/>
          <w:spacing w:val="-28"/>
          <w:sz w:val="32"/>
          <w:szCs w:val="32"/>
        </w:rPr>
        <w:t>2</w:t>
      </w:r>
      <w:r>
        <w:rPr>
          <w:rFonts w:ascii="仿宋" w:hAnsi="仿宋" w:eastAsia="仿宋" w:cs="仿宋"/>
          <w:spacing w:val="-28"/>
          <w:sz w:val="32"/>
          <w:szCs w:val="32"/>
        </w:rPr>
        <w:t>分、</w:t>
      </w:r>
      <w:r>
        <w:rPr>
          <w:rFonts w:ascii="仿宋" w:hAnsi="仿宋" w:eastAsia="仿宋" w:cs="Times New Roman"/>
          <w:spacing w:val="-28"/>
          <w:sz w:val="32"/>
          <w:szCs w:val="32"/>
        </w:rPr>
        <w:t>1.5</w:t>
      </w:r>
      <w:r>
        <w:rPr>
          <w:rFonts w:ascii="仿宋" w:hAnsi="仿宋" w:eastAsia="仿宋" w:cs="仿宋"/>
          <w:spacing w:val="-28"/>
          <w:sz w:val="32"/>
          <w:szCs w:val="32"/>
        </w:rPr>
        <w:t>分、</w:t>
      </w:r>
      <w:r>
        <w:rPr>
          <w:rFonts w:ascii="仿宋" w:hAnsi="仿宋" w:eastAsia="仿宋" w:cs="Times New Roman"/>
          <w:spacing w:val="-28"/>
          <w:sz w:val="32"/>
          <w:szCs w:val="32"/>
        </w:rPr>
        <w:t>1</w:t>
      </w:r>
      <w:r>
        <w:rPr>
          <w:rFonts w:ascii="仿宋" w:hAnsi="仿宋" w:eastAsia="仿宋" w:cs="仿宋"/>
          <w:spacing w:val="-28"/>
          <w:sz w:val="32"/>
          <w:szCs w:val="32"/>
        </w:rPr>
        <w:t>分，学校级、</w:t>
      </w:r>
      <w:r>
        <w:rPr>
          <w:rFonts w:ascii="仿宋" w:hAnsi="仿宋" w:eastAsia="仿宋" w:cs="仿宋"/>
          <w:spacing w:val="-27"/>
          <w:sz w:val="32"/>
          <w:szCs w:val="32"/>
        </w:rPr>
        <w:t>省</w:t>
      </w:r>
      <w:r>
        <w:rPr>
          <w:rFonts w:ascii="仿宋" w:hAnsi="仿宋" w:eastAsia="仿宋" w:cs="仿宋"/>
          <w:spacing w:val="-21"/>
          <w:sz w:val="32"/>
          <w:szCs w:val="32"/>
        </w:rPr>
        <w:t>级以上参照院</w:t>
      </w:r>
      <w:r>
        <w:rPr>
          <w:rFonts w:hint="eastAsia" w:ascii="仿宋" w:hAnsi="仿宋" w:eastAsia="仿宋" w:cs="仿宋"/>
          <w:spacing w:val="-21"/>
          <w:sz w:val="32"/>
          <w:szCs w:val="32"/>
        </w:rPr>
        <w:t>（</w:t>
      </w:r>
      <w:r>
        <w:rPr>
          <w:rFonts w:ascii="仿宋" w:hAnsi="仿宋" w:eastAsia="仿宋" w:cs="仿宋"/>
          <w:spacing w:val="-21"/>
          <w:sz w:val="32"/>
          <w:szCs w:val="32"/>
        </w:rPr>
        <w:t>系</w:t>
      </w:r>
      <w:r>
        <w:rPr>
          <w:rFonts w:hint="eastAsia" w:ascii="仿宋" w:hAnsi="仿宋" w:eastAsia="仿宋" w:cs="仿宋"/>
          <w:spacing w:val="-21"/>
          <w:sz w:val="32"/>
          <w:szCs w:val="32"/>
        </w:rPr>
        <w:t>）</w:t>
      </w:r>
      <w:r>
        <w:rPr>
          <w:rFonts w:ascii="仿宋" w:hAnsi="仿宋" w:eastAsia="仿宋" w:cs="仿宋"/>
          <w:spacing w:val="-21"/>
          <w:sz w:val="32"/>
          <w:szCs w:val="32"/>
        </w:rPr>
        <w:t>级标准相应加</w:t>
      </w:r>
      <w:r>
        <w:rPr>
          <w:rFonts w:ascii="仿宋" w:hAnsi="仿宋" w:eastAsia="仿宋" w:cs="Times New Roman"/>
          <w:spacing w:val="-21"/>
          <w:sz w:val="32"/>
          <w:szCs w:val="32"/>
        </w:rPr>
        <w:t>1</w:t>
      </w:r>
      <w:r>
        <w:rPr>
          <w:rFonts w:ascii="仿宋" w:hAnsi="仿宋" w:eastAsia="仿宋" w:cs="仿宋"/>
          <w:spacing w:val="-21"/>
          <w:sz w:val="32"/>
          <w:szCs w:val="32"/>
        </w:rPr>
        <w:t>倍、</w:t>
      </w:r>
      <w:r>
        <w:rPr>
          <w:rFonts w:ascii="仿宋" w:hAnsi="仿宋" w:eastAsia="仿宋" w:cs="Times New Roman"/>
          <w:spacing w:val="-21"/>
          <w:sz w:val="32"/>
          <w:szCs w:val="32"/>
        </w:rPr>
        <w:t>1.5</w:t>
      </w:r>
      <w:r>
        <w:rPr>
          <w:rFonts w:ascii="仿宋" w:hAnsi="仿宋" w:eastAsia="仿宋" w:cs="仿宋"/>
          <w:spacing w:val="-21"/>
          <w:sz w:val="32"/>
          <w:szCs w:val="32"/>
        </w:rPr>
        <w:t>倍。</w:t>
      </w:r>
    </w:p>
    <w:p w14:paraId="596EB9F8">
      <w:pPr>
        <w:kinsoku/>
        <w:autoSpaceDE/>
        <w:autoSpaceDN/>
        <w:spacing w:line="346" w:lineRule="auto"/>
        <w:ind w:left="14" w:right="81" w:firstLine="558"/>
        <w:rPr>
          <w:rFonts w:ascii="仿宋" w:hAnsi="仿宋" w:eastAsia="仿宋" w:cs="仿宋"/>
          <w:sz w:val="32"/>
          <w:szCs w:val="32"/>
        </w:rPr>
      </w:pPr>
      <w:r>
        <w:rPr>
          <w:rFonts w:ascii="仿宋" w:hAnsi="仿宋" w:eastAsia="仿宋" w:cs="Times New Roman"/>
          <w:spacing w:val="-27"/>
          <w:sz w:val="32"/>
          <w:szCs w:val="32"/>
        </w:rPr>
        <w:t>4</w:t>
      </w:r>
      <w:r>
        <w:rPr>
          <w:rFonts w:ascii="仿宋" w:hAnsi="仿宋" w:eastAsia="仿宋" w:cs="仿宋"/>
          <w:spacing w:val="-16"/>
          <w:sz w:val="32"/>
          <w:szCs w:val="32"/>
        </w:rPr>
        <w:t>．参加院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其他各类文体竞赛，获得</w:t>
      </w:r>
      <w:r>
        <w:rPr>
          <w:rFonts w:ascii="仿宋" w:hAnsi="仿宋" w:eastAsia="仿宋" w:cs="Times New Roman"/>
          <w:spacing w:val="-16"/>
          <w:sz w:val="32"/>
          <w:szCs w:val="32"/>
        </w:rPr>
        <w:t>1</w:t>
      </w:r>
      <w:r>
        <w:rPr>
          <w:rFonts w:ascii="仿宋" w:hAnsi="仿宋" w:eastAsia="仿宋" w:cs="仿宋"/>
          <w:spacing w:val="-16"/>
          <w:sz w:val="32"/>
          <w:szCs w:val="32"/>
        </w:rPr>
        <w:t>—</w:t>
      </w:r>
      <w:r>
        <w:rPr>
          <w:rFonts w:ascii="仿宋" w:hAnsi="仿宋" w:eastAsia="仿宋" w:cs="Times New Roman"/>
          <w:spacing w:val="-16"/>
          <w:sz w:val="32"/>
          <w:szCs w:val="32"/>
        </w:rPr>
        <w:t>4</w:t>
      </w:r>
      <w:r>
        <w:rPr>
          <w:rFonts w:ascii="仿宋" w:hAnsi="仿宋" w:eastAsia="仿宋" w:cs="仿宋"/>
          <w:spacing w:val="-16"/>
          <w:sz w:val="32"/>
          <w:szCs w:val="32"/>
        </w:rPr>
        <w:t>名</w:t>
      </w:r>
      <w:r>
        <w:rPr>
          <w:rFonts w:hint="eastAsia" w:ascii="仿宋" w:hAnsi="仿宋" w:eastAsia="仿宋" w:cs="仿宋"/>
          <w:spacing w:val="-16"/>
          <w:sz w:val="32"/>
          <w:szCs w:val="32"/>
        </w:rPr>
        <w:t>（</w:t>
      </w:r>
      <w:r>
        <w:rPr>
          <w:rFonts w:ascii="仿宋" w:hAnsi="仿宋" w:eastAsia="仿宋" w:cs="仿宋"/>
          <w:spacing w:val="-16"/>
          <w:sz w:val="32"/>
          <w:szCs w:val="32"/>
        </w:rPr>
        <w:t>等奖</w:t>
      </w:r>
      <w:r>
        <w:rPr>
          <w:rFonts w:hint="eastAsia" w:ascii="仿宋" w:hAnsi="仿宋" w:eastAsia="仿宋" w:cs="仿宋"/>
          <w:spacing w:val="-16"/>
          <w:sz w:val="32"/>
          <w:szCs w:val="32"/>
        </w:rPr>
        <w:t>）</w:t>
      </w:r>
      <w:r>
        <w:rPr>
          <w:rFonts w:ascii="仿宋" w:hAnsi="仿宋" w:eastAsia="仿宋" w:cs="仿宋"/>
          <w:spacing w:val="-16"/>
          <w:sz w:val="32"/>
          <w:szCs w:val="32"/>
        </w:rPr>
        <w:t>，每</w:t>
      </w:r>
      <w:r>
        <w:rPr>
          <w:rFonts w:ascii="仿宋" w:hAnsi="仿宋" w:eastAsia="仿宋" w:cs="仿宋"/>
          <w:spacing w:val="-26"/>
          <w:sz w:val="32"/>
          <w:szCs w:val="32"/>
        </w:rPr>
        <w:t>人次</w:t>
      </w:r>
      <w:r>
        <w:rPr>
          <w:rFonts w:hint="eastAsia" w:ascii="仿宋" w:hAnsi="仿宋" w:eastAsia="仿宋" w:cs="仿宋"/>
          <w:spacing w:val="-26"/>
          <w:sz w:val="32"/>
          <w:szCs w:val="32"/>
        </w:rPr>
        <w:t>（</w:t>
      </w:r>
      <w:r>
        <w:rPr>
          <w:rFonts w:ascii="仿宋" w:hAnsi="仿宋" w:eastAsia="仿宋" w:cs="仿宋"/>
          <w:spacing w:val="-26"/>
          <w:sz w:val="32"/>
          <w:szCs w:val="32"/>
        </w:rPr>
        <w:t>集体项目按次数</w:t>
      </w:r>
      <w:r>
        <w:rPr>
          <w:rFonts w:hint="eastAsia" w:ascii="仿宋" w:hAnsi="仿宋" w:eastAsia="仿宋" w:cs="仿宋"/>
          <w:spacing w:val="-26"/>
          <w:sz w:val="32"/>
          <w:szCs w:val="32"/>
        </w:rPr>
        <w:t>）</w:t>
      </w:r>
      <w:r>
        <w:rPr>
          <w:rFonts w:ascii="仿宋" w:hAnsi="仿宋" w:eastAsia="仿宋" w:cs="仿宋"/>
          <w:spacing w:val="-26"/>
          <w:sz w:val="32"/>
          <w:szCs w:val="32"/>
        </w:rPr>
        <w:t>分别计</w:t>
      </w:r>
      <w:r>
        <w:rPr>
          <w:rFonts w:ascii="仿宋" w:hAnsi="仿宋" w:eastAsia="仿宋" w:cs="Times New Roman"/>
          <w:spacing w:val="-26"/>
          <w:sz w:val="32"/>
          <w:szCs w:val="32"/>
        </w:rPr>
        <w:t>4</w:t>
      </w:r>
      <w:r>
        <w:rPr>
          <w:rFonts w:ascii="仿宋" w:hAnsi="仿宋" w:eastAsia="仿宋" w:cs="仿宋"/>
          <w:spacing w:val="-26"/>
          <w:sz w:val="32"/>
          <w:szCs w:val="32"/>
        </w:rPr>
        <w:t>分、</w:t>
      </w:r>
      <w:r>
        <w:rPr>
          <w:rFonts w:ascii="仿宋" w:hAnsi="仿宋" w:eastAsia="仿宋" w:cs="Times New Roman"/>
          <w:spacing w:val="-26"/>
          <w:sz w:val="32"/>
          <w:szCs w:val="32"/>
        </w:rPr>
        <w:t>3</w:t>
      </w:r>
      <w:r>
        <w:rPr>
          <w:rFonts w:ascii="仿宋" w:hAnsi="仿宋" w:eastAsia="仿宋" w:cs="仿宋"/>
          <w:spacing w:val="-26"/>
          <w:sz w:val="32"/>
          <w:szCs w:val="32"/>
        </w:rPr>
        <w:t>分、</w:t>
      </w:r>
      <w:r>
        <w:rPr>
          <w:rFonts w:ascii="仿宋" w:hAnsi="仿宋" w:eastAsia="仿宋" w:cs="Times New Roman"/>
          <w:spacing w:val="-26"/>
          <w:sz w:val="32"/>
          <w:szCs w:val="32"/>
        </w:rPr>
        <w:t>2</w:t>
      </w:r>
      <w:r>
        <w:rPr>
          <w:rFonts w:ascii="仿宋" w:hAnsi="仿宋" w:eastAsia="仿宋" w:cs="仿宋"/>
          <w:spacing w:val="-26"/>
          <w:sz w:val="32"/>
          <w:szCs w:val="32"/>
        </w:rPr>
        <w:t>分、</w:t>
      </w:r>
      <w:r>
        <w:rPr>
          <w:rFonts w:ascii="仿宋" w:hAnsi="仿宋" w:eastAsia="仿宋" w:cs="Times New Roman"/>
          <w:spacing w:val="-26"/>
          <w:sz w:val="32"/>
          <w:szCs w:val="32"/>
        </w:rPr>
        <w:t>1</w:t>
      </w:r>
      <w:r>
        <w:rPr>
          <w:rFonts w:ascii="仿宋" w:hAnsi="仿宋" w:eastAsia="仿宋" w:cs="仿宋"/>
          <w:spacing w:val="-26"/>
          <w:sz w:val="32"/>
          <w:szCs w:val="32"/>
        </w:rPr>
        <w:t>分，校级、</w:t>
      </w:r>
      <w:r>
        <w:rPr>
          <w:rFonts w:ascii="仿宋" w:hAnsi="仿宋" w:eastAsia="仿宋" w:cs="仿宋"/>
          <w:spacing w:val="-20"/>
          <w:sz w:val="32"/>
          <w:szCs w:val="32"/>
        </w:rPr>
        <w:t>省</w:t>
      </w:r>
      <w:r>
        <w:rPr>
          <w:rFonts w:ascii="仿宋" w:hAnsi="仿宋" w:eastAsia="仿宋" w:cs="仿宋"/>
          <w:spacing w:val="-28"/>
          <w:sz w:val="32"/>
          <w:szCs w:val="32"/>
        </w:rPr>
        <w:t>级以上参照院级标准相应加</w:t>
      </w:r>
      <w:r>
        <w:rPr>
          <w:rFonts w:ascii="仿宋" w:hAnsi="仿宋" w:eastAsia="仿宋" w:cs="Times New Roman"/>
          <w:spacing w:val="-28"/>
          <w:sz w:val="32"/>
          <w:szCs w:val="32"/>
        </w:rPr>
        <w:t>1</w:t>
      </w:r>
      <w:r>
        <w:rPr>
          <w:rFonts w:ascii="仿宋" w:hAnsi="仿宋" w:eastAsia="仿宋" w:cs="仿宋"/>
          <w:spacing w:val="-28"/>
          <w:sz w:val="32"/>
          <w:szCs w:val="32"/>
        </w:rPr>
        <w:t>倍、</w:t>
      </w:r>
      <w:r>
        <w:rPr>
          <w:rFonts w:ascii="仿宋" w:hAnsi="仿宋" w:eastAsia="仿宋" w:cs="Times New Roman"/>
          <w:spacing w:val="-28"/>
          <w:sz w:val="32"/>
          <w:szCs w:val="32"/>
        </w:rPr>
        <w:t>1.5</w:t>
      </w:r>
      <w:r>
        <w:rPr>
          <w:rFonts w:ascii="仿宋" w:hAnsi="仿宋" w:eastAsia="仿宋" w:cs="仿宋"/>
          <w:spacing w:val="-28"/>
          <w:sz w:val="32"/>
          <w:szCs w:val="32"/>
        </w:rPr>
        <w:t>倍</w:t>
      </w:r>
      <w:r>
        <w:rPr>
          <w:rFonts w:ascii="仿宋" w:hAnsi="仿宋" w:eastAsia="仿宋" w:cs="仿宋"/>
          <w:spacing w:val="-24"/>
          <w:sz w:val="32"/>
          <w:szCs w:val="32"/>
        </w:rPr>
        <w:t>。</w:t>
      </w:r>
    </w:p>
    <w:p w14:paraId="33AFC10C">
      <w:pPr>
        <w:kinsoku/>
        <w:autoSpaceDE/>
        <w:autoSpaceDN/>
        <w:spacing w:line="346" w:lineRule="auto"/>
        <w:ind w:left="9" w:right="112" w:firstLine="573"/>
        <w:rPr>
          <w:rFonts w:ascii="仿宋" w:hAnsi="仿宋" w:eastAsia="仿宋" w:cs="仿宋"/>
          <w:sz w:val="32"/>
          <w:szCs w:val="32"/>
        </w:rPr>
      </w:pPr>
      <w:r>
        <w:rPr>
          <w:rFonts w:ascii="仿宋" w:hAnsi="仿宋" w:eastAsia="仿宋" w:cs="Times New Roman"/>
          <w:spacing w:val="-28"/>
          <w:sz w:val="32"/>
          <w:szCs w:val="32"/>
        </w:rPr>
        <w:t>5</w:t>
      </w:r>
      <w:r>
        <w:rPr>
          <w:rFonts w:ascii="仿宋" w:hAnsi="仿宋" w:eastAsia="仿宋" w:cs="仿宋"/>
          <w:spacing w:val="-15"/>
          <w:sz w:val="32"/>
          <w:szCs w:val="32"/>
        </w:rPr>
        <w:t>．全班同学体育达标率在</w:t>
      </w:r>
      <w:r>
        <w:rPr>
          <w:rFonts w:ascii="仿宋" w:hAnsi="仿宋" w:eastAsia="仿宋" w:cs="Times New Roman"/>
          <w:spacing w:val="-15"/>
          <w:sz w:val="32"/>
          <w:szCs w:val="32"/>
        </w:rPr>
        <w:t>95%</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95%</w:t>
      </w:r>
      <w:r>
        <w:rPr>
          <w:rFonts w:hint="eastAsia" w:ascii="仿宋" w:hAnsi="仿宋" w:eastAsia="仿宋" w:cs="仿宋"/>
          <w:spacing w:val="-15"/>
          <w:sz w:val="32"/>
          <w:szCs w:val="32"/>
        </w:rPr>
        <w:t>）</w:t>
      </w:r>
      <w:r>
        <w:rPr>
          <w:rFonts w:ascii="仿宋" w:hAnsi="仿宋" w:eastAsia="仿宋" w:cs="仿宋"/>
          <w:spacing w:val="-15"/>
          <w:sz w:val="32"/>
          <w:szCs w:val="32"/>
        </w:rPr>
        <w:t>—</w:t>
      </w:r>
      <w:r>
        <w:rPr>
          <w:rFonts w:ascii="仿宋" w:hAnsi="仿宋" w:eastAsia="仿宋" w:cs="Times New Roman"/>
          <w:spacing w:val="-15"/>
          <w:sz w:val="32"/>
          <w:szCs w:val="32"/>
        </w:rPr>
        <w:t>90%</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90%</w:t>
      </w:r>
      <w:r>
        <w:rPr>
          <w:rFonts w:hint="eastAsia" w:ascii="仿宋" w:hAnsi="仿宋" w:eastAsia="仿宋" w:cs="仿宋"/>
          <w:spacing w:val="-15"/>
          <w:sz w:val="32"/>
          <w:szCs w:val="32"/>
        </w:rPr>
        <w:t>）</w:t>
      </w:r>
      <w:r>
        <w:rPr>
          <w:rFonts w:ascii="仿宋" w:hAnsi="仿宋" w:eastAsia="仿宋" w:cs="仿宋"/>
          <w:spacing w:val="-15"/>
          <w:sz w:val="32"/>
          <w:szCs w:val="32"/>
        </w:rPr>
        <w:t>、</w:t>
      </w:r>
      <w:r>
        <w:rPr>
          <w:rFonts w:ascii="仿宋" w:hAnsi="仿宋" w:eastAsia="仿宋" w:cs="仿宋"/>
          <w:spacing w:val="-45"/>
          <w:sz w:val="32"/>
          <w:szCs w:val="32"/>
        </w:rPr>
        <w:t>低</w:t>
      </w:r>
      <w:r>
        <w:rPr>
          <w:rFonts w:ascii="仿宋" w:hAnsi="仿宋" w:eastAsia="仿宋" w:cs="仿宋"/>
          <w:spacing w:val="-30"/>
          <w:sz w:val="32"/>
          <w:szCs w:val="32"/>
        </w:rPr>
        <w:t>于</w:t>
      </w:r>
      <w:r>
        <w:rPr>
          <w:rFonts w:ascii="仿宋" w:hAnsi="仿宋" w:eastAsia="仿宋" w:cs="Times New Roman"/>
          <w:spacing w:val="-30"/>
          <w:sz w:val="32"/>
          <w:szCs w:val="32"/>
        </w:rPr>
        <w:t>90%</w:t>
      </w:r>
      <w:r>
        <w:rPr>
          <w:rFonts w:ascii="仿宋" w:hAnsi="仿宋" w:eastAsia="仿宋" w:cs="仿宋"/>
          <w:spacing w:val="-30"/>
          <w:sz w:val="32"/>
          <w:szCs w:val="32"/>
        </w:rPr>
        <w:t>，分别扣</w:t>
      </w:r>
      <w:r>
        <w:rPr>
          <w:rFonts w:ascii="仿宋" w:hAnsi="仿宋" w:eastAsia="仿宋" w:cs="Times New Roman"/>
          <w:spacing w:val="-30"/>
          <w:sz w:val="32"/>
          <w:szCs w:val="32"/>
        </w:rPr>
        <w:t>5</w:t>
      </w:r>
      <w:r>
        <w:rPr>
          <w:rFonts w:ascii="仿宋" w:hAnsi="仿宋" w:eastAsia="仿宋" w:cs="仿宋"/>
          <w:spacing w:val="-30"/>
          <w:sz w:val="32"/>
          <w:szCs w:val="32"/>
        </w:rPr>
        <w:t>分、</w:t>
      </w:r>
      <w:r>
        <w:rPr>
          <w:rFonts w:ascii="仿宋" w:hAnsi="仿宋" w:eastAsia="仿宋" w:cs="Times New Roman"/>
          <w:spacing w:val="-30"/>
          <w:sz w:val="32"/>
          <w:szCs w:val="32"/>
        </w:rPr>
        <w:t>10</w:t>
      </w:r>
      <w:r>
        <w:rPr>
          <w:rFonts w:ascii="仿宋" w:hAnsi="仿宋" w:eastAsia="仿宋" w:cs="仿宋"/>
          <w:spacing w:val="-30"/>
          <w:sz w:val="32"/>
          <w:szCs w:val="32"/>
        </w:rPr>
        <w:t>分。</w:t>
      </w:r>
    </w:p>
    <w:p w14:paraId="788DA78C">
      <w:pPr>
        <w:kinsoku/>
        <w:autoSpaceDE/>
        <w:autoSpaceDN/>
        <w:spacing w:line="346" w:lineRule="auto"/>
        <w:ind w:left="215" w:right="252" w:firstLine="587"/>
        <w:rPr>
          <w:rFonts w:ascii="仿宋" w:hAnsi="仿宋" w:eastAsia="仿宋" w:cs="仿宋"/>
          <w:sz w:val="32"/>
          <w:szCs w:val="32"/>
        </w:rPr>
      </w:pPr>
      <w:r>
        <w:rPr>
          <w:rFonts w:ascii="仿宋" w:hAnsi="仿宋" w:eastAsia="仿宋" w:cs="仿宋"/>
          <w:spacing w:val="-42"/>
          <w:sz w:val="32"/>
          <w:szCs w:val="32"/>
        </w:rPr>
        <w:t>注</w:t>
      </w:r>
      <w:r>
        <w:rPr>
          <w:rFonts w:ascii="仿宋" w:hAnsi="仿宋" w:eastAsia="仿宋" w:cs="仿宋"/>
          <w:spacing w:val="-28"/>
          <w:sz w:val="32"/>
          <w:szCs w:val="32"/>
        </w:rPr>
        <w:t>：①体育特招生在体育方面，文艺特招生在文艺、艺术方</w:t>
      </w:r>
      <w:r>
        <w:rPr>
          <w:rFonts w:ascii="仿宋" w:hAnsi="仿宋" w:eastAsia="仿宋" w:cs="仿宋"/>
          <w:spacing w:val="-21"/>
          <w:sz w:val="32"/>
          <w:szCs w:val="32"/>
        </w:rPr>
        <w:t>面的奖项不计加分；</w:t>
      </w:r>
    </w:p>
    <w:p w14:paraId="6D619CEB">
      <w:pPr>
        <w:kinsoku/>
        <w:autoSpaceDE/>
        <w:autoSpaceDN/>
        <w:spacing w:line="346" w:lineRule="auto"/>
        <w:ind w:left="1459"/>
        <w:rPr>
          <w:rFonts w:ascii="仿宋" w:hAnsi="仿宋" w:eastAsia="仿宋" w:cs="仿宋"/>
          <w:sz w:val="32"/>
          <w:szCs w:val="32"/>
        </w:rPr>
      </w:pPr>
      <w:r>
        <w:rPr>
          <w:rFonts w:ascii="仿宋" w:hAnsi="仿宋" w:eastAsia="仿宋" w:cs="仿宋"/>
          <w:spacing w:val="-31"/>
          <w:sz w:val="32"/>
          <w:szCs w:val="32"/>
        </w:rPr>
        <w:t>②</w:t>
      </w:r>
      <w:r>
        <w:rPr>
          <w:rFonts w:ascii="仿宋" w:hAnsi="仿宋" w:eastAsia="仿宋" w:cs="仿宋"/>
          <w:spacing w:val="-25"/>
          <w:sz w:val="32"/>
          <w:szCs w:val="32"/>
        </w:rPr>
        <w:t>第</w:t>
      </w:r>
      <w:r>
        <w:rPr>
          <w:rFonts w:ascii="仿宋" w:hAnsi="仿宋" w:eastAsia="仿宋" w:cs="Times New Roman"/>
          <w:spacing w:val="-25"/>
          <w:sz w:val="32"/>
          <w:szCs w:val="32"/>
        </w:rPr>
        <w:t>3</w:t>
      </w:r>
      <w:r>
        <w:rPr>
          <w:rFonts w:ascii="仿宋" w:hAnsi="仿宋" w:eastAsia="仿宋" w:cs="仿宋"/>
          <w:spacing w:val="-25"/>
          <w:sz w:val="32"/>
          <w:szCs w:val="32"/>
        </w:rPr>
        <w:t>至第</w:t>
      </w:r>
      <w:r>
        <w:rPr>
          <w:rFonts w:ascii="仿宋" w:hAnsi="仿宋" w:eastAsia="仿宋" w:cs="Times New Roman"/>
          <w:spacing w:val="-25"/>
          <w:sz w:val="32"/>
          <w:szCs w:val="32"/>
        </w:rPr>
        <w:t>5</w:t>
      </w:r>
      <w:r>
        <w:rPr>
          <w:rFonts w:ascii="仿宋" w:hAnsi="仿宋" w:eastAsia="仿宋" w:cs="仿宋"/>
          <w:spacing w:val="-25"/>
          <w:sz w:val="32"/>
          <w:szCs w:val="32"/>
        </w:rPr>
        <w:t>条只可选其一。</w:t>
      </w:r>
    </w:p>
    <w:p w14:paraId="54CDD556">
      <w:pPr>
        <w:kinsoku/>
        <w:autoSpaceDE/>
        <w:autoSpaceDN/>
        <w:spacing w:line="346" w:lineRule="auto"/>
        <w:ind w:left="26" w:right="248" w:firstLine="566"/>
        <w:rPr>
          <w:rFonts w:ascii="仿宋" w:hAnsi="仿宋" w:eastAsia="仿宋" w:cs="黑体"/>
          <w:b/>
          <w:bCs/>
          <w:sz w:val="32"/>
          <w:szCs w:val="32"/>
        </w:rPr>
      </w:pPr>
      <w:r>
        <w:rPr>
          <w:rFonts w:ascii="仿宋" w:hAnsi="仿宋" w:eastAsia="仿宋" w:cs="黑体"/>
          <w:b/>
          <w:bCs/>
          <w:spacing w:val="-18"/>
          <w:sz w:val="32"/>
          <w:szCs w:val="32"/>
        </w:rPr>
        <w:t>七</w:t>
      </w:r>
      <w:r>
        <w:rPr>
          <w:rFonts w:ascii="仿宋" w:hAnsi="仿宋" w:eastAsia="仿宋" w:cs="黑体"/>
          <w:b/>
          <w:bCs/>
          <w:spacing w:val="-15"/>
          <w:sz w:val="32"/>
          <w:szCs w:val="32"/>
        </w:rPr>
        <w:t>、受学校、院</w:t>
      </w:r>
      <w:r>
        <w:rPr>
          <w:rFonts w:hint="eastAsia" w:ascii="仿宋" w:hAnsi="仿宋" w:eastAsia="仿宋" w:cs="黑体"/>
          <w:b/>
          <w:bCs/>
          <w:spacing w:val="-15"/>
          <w:sz w:val="32"/>
          <w:szCs w:val="32"/>
        </w:rPr>
        <w:t>（</w:t>
      </w:r>
      <w:r>
        <w:rPr>
          <w:rFonts w:ascii="仿宋" w:hAnsi="仿宋" w:eastAsia="仿宋" w:cs="黑体"/>
          <w:b/>
          <w:bCs/>
          <w:spacing w:val="-15"/>
          <w:sz w:val="32"/>
          <w:szCs w:val="32"/>
        </w:rPr>
        <w:t>系</w:t>
      </w:r>
      <w:r>
        <w:rPr>
          <w:rFonts w:hint="eastAsia" w:ascii="仿宋" w:hAnsi="仿宋" w:eastAsia="仿宋" w:cs="黑体"/>
          <w:b/>
          <w:bCs/>
          <w:spacing w:val="-15"/>
          <w:sz w:val="32"/>
          <w:szCs w:val="32"/>
        </w:rPr>
        <w:t>）</w:t>
      </w:r>
      <w:r>
        <w:rPr>
          <w:rFonts w:ascii="仿宋" w:hAnsi="仿宋" w:eastAsia="仿宋" w:cs="黑体"/>
          <w:b/>
          <w:bCs/>
          <w:spacing w:val="-15"/>
          <w:sz w:val="32"/>
          <w:szCs w:val="32"/>
        </w:rPr>
        <w:t>通报批评或党、团、行政处分的，按人</w:t>
      </w:r>
      <w:r>
        <w:rPr>
          <w:rFonts w:ascii="仿宋" w:hAnsi="仿宋" w:eastAsia="仿宋" w:cs="黑体"/>
          <w:b/>
          <w:bCs/>
          <w:spacing w:val="-20"/>
          <w:sz w:val="32"/>
          <w:szCs w:val="32"/>
        </w:rPr>
        <w:t>次给所在班扣分如下</w:t>
      </w:r>
      <w:r>
        <w:rPr>
          <w:rFonts w:ascii="仿宋" w:hAnsi="仿宋" w:eastAsia="仿宋" w:cs="黑体"/>
          <w:b/>
          <w:bCs/>
          <w:spacing w:val="-19"/>
          <w:sz w:val="32"/>
          <w:szCs w:val="32"/>
        </w:rPr>
        <w:t>：</w:t>
      </w:r>
    </w:p>
    <w:tbl>
      <w:tblPr>
        <w:tblStyle w:val="7"/>
        <w:tblW w:w="7487" w:type="dxa"/>
        <w:tblInd w:w="588" w:type="dxa"/>
        <w:tblLayout w:type="fixed"/>
        <w:tblCellMar>
          <w:top w:w="0" w:type="dxa"/>
          <w:left w:w="0" w:type="dxa"/>
          <w:bottom w:w="0" w:type="dxa"/>
          <w:right w:w="0" w:type="dxa"/>
        </w:tblCellMar>
      </w:tblPr>
      <w:tblGrid>
        <w:gridCol w:w="2609"/>
        <w:gridCol w:w="1414"/>
        <w:gridCol w:w="2145"/>
        <w:gridCol w:w="1319"/>
      </w:tblGrid>
      <w:tr w14:paraId="5EBCC73D">
        <w:tblPrEx>
          <w:tblCellMar>
            <w:top w:w="0" w:type="dxa"/>
            <w:left w:w="0" w:type="dxa"/>
            <w:bottom w:w="0" w:type="dxa"/>
            <w:right w:w="0" w:type="dxa"/>
          </w:tblCellMar>
        </w:tblPrEx>
        <w:trPr>
          <w:trHeight w:val="460" w:hRule="atLeast"/>
        </w:trPr>
        <w:tc>
          <w:tcPr>
            <w:tcW w:w="2609" w:type="dxa"/>
          </w:tcPr>
          <w:p w14:paraId="777E28B8">
            <w:pPr>
              <w:kinsoku/>
              <w:autoSpaceDE/>
              <w:autoSpaceDN/>
              <w:spacing w:line="346" w:lineRule="auto"/>
              <w:ind w:left="28"/>
              <w:rPr>
                <w:rFonts w:ascii="仿宋" w:hAnsi="仿宋" w:eastAsia="仿宋" w:cs="仿宋"/>
                <w:sz w:val="32"/>
                <w:szCs w:val="32"/>
              </w:rPr>
            </w:pPr>
            <w:r>
              <w:rPr>
                <w:rFonts w:ascii="仿宋" w:hAnsi="仿宋" w:eastAsia="仿宋" w:cs="仿宋"/>
                <w:spacing w:val="-2"/>
                <w:sz w:val="32"/>
                <w:szCs w:val="32"/>
              </w:rPr>
              <w:t>院</w:t>
            </w:r>
            <w:r>
              <w:rPr>
                <w:rFonts w:hint="eastAsia" w:ascii="仿宋" w:hAnsi="仿宋" w:eastAsia="仿宋" w:cs="仿宋"/>
                <w:spacing w:val="-2"/>
                <w:sz w:val="32"/>
                <w:szCs w:val="32"/>
              </w:rPr>
              <w:t>（</w:t>
            </w:r>
            <w:r>
              <w:rPr>
                <w:rFonts w:ascii="仿宋" w:hAnsi="仿宋" w:eastAsia="仿宋" w:cs="仿宋"/>
                <w:spacing w:val="-2"/>
                <w:sz w:val="32"/>
                <w:szCs w:val="32"/>
              </w:rPr>
              <w:t>系</w:t>
            </w:r>
            <w:r>
              <w:rPr>
                <w:rFonts w:hint="eastAsia" w:ascii="仿宋" w:hAnsi="仿宋" w:eastAsia="仿宋" w:cs="仿宋"/>
                <w:spacing w:val="-2"/>
                <w:sz w:val="32"/>
                <w:szCs w:val="32"/>
              </w:rPr>
              <w:t>）</w:t>
            </w:r>
            <w:r>
              <w:rPr>
                <w:rFonts w:ascii="仿宋" w:hAnsi="仿宋" w:eastAsia="仿宋" w:cs="仿宋"/>
                <w:spacing w:val="-1"/>
                <w:sz w:val="32"/>
                <w:szCs w:val="32"/>
              </w:rPr>
              <w:t>通报批评</w:t>
            </w:r>
          </w:p>
        </w:tc>
        <w:tc>
          <w:tcPr>
            <w:tcW w:w="1414" w:type="dxa"/>
          </w:tcPr>
          <w:p w14:paraId="3DED0AF0">
            <w:pPr>
              <w:kinsoku/>
              <w:autoSpaceDE/>
              <w:autoSpaceDN/>
              <w:spacing w:line="346" w:lineRule="auto"/>
              <w:ind w:left="357"/>
              <w:rPr>
                <w:rFonts w:ascii="仿宋" w:hAnsi="仿宋" w:eastAsia="仿宋" w:cs="仿宋"/>
                <w:sz w:val="32"/>
                <w:szCs w:val="32"/>
              </w:rPr>
            </w:pPr>
            <w:r>
              <w:rPr>
                <w:rFonts w:ascii="仿宋" w:hAnsi="仿宋" w:eastAsia="仿宋" w:cs="Times New Roman"/>
                <w:spacing w:val="-4"/>
                <w:sz w:val="32"/>
                <w:szCs w:val="32"/>
              </w:rPr>
              <w:t>4</w:t>
            </w:r>
            <w:r>
              <w:rPr>
                <w:rFonts w:ascii="仿宋" w:hAnsi="仿宋" w:eastAsia="仿宋" w:cs="仿宋"/>
                <w:spacing w:val="-2"/>
                <w:sz w:val="32"/>
                <w:szCs w:val="32"/>
              </w:rPr>
              <w:t>分</w:t>
            </w:r>
          </w:p>
        </w:tc>
        <w:tc>
          <w:tcPr>
            <w:tcW w:w="2145" w:type="dxa"/>
          </w:tcPr>
          <w:p w14:paraId="49C968D6">
            <w:pPr>
              <w:kinsoku/>
              <w:autoSpaceDE/>
              <w:autoSpaceDN/>
              <w:spacing w:line="346" w:lineRule="auto"/>
              <w:ind w:left="517"/>
              <w:rPr>
                <w:rFonts w:ascii="仿宋" w:hAnsi="仿宋" w:eastAsia="仿宋" w:cs="仿宋"/>
                <w:sz w:val="32"/>
                <w:szCs w:val="32"/>
              </w:rPr>
            </w:pPr>
            <w:r>
              <w:rPr>
                <w:rFonts w:ascii="仿宋" w:hAnsi="仿宋" w:eastAsia="仿宋" w:cs="仿宋"/>
                <w:spacing w:val="18"/>
                <w:sz w:val="32"/>
                <w:szCs w:val="32"/>
              </w:rPr>
              <w:t>记   过</w:t>
            </w:r>
          </w:p>
        </w:tc>
        <w:tc>
          <w:tcPr>
            <w:tcW w:w="1319" w:type="dxa"/>
          </w:tcPr>
          <w:p w14:paraId="4EC7B6CD">
            <w:pPr>
              <w:kinsoku/>
              <w:autoSpaceDE/>
              <w:autoSpaceDN/>
              <w:spacing w:line="346" w:lineRule="auto"/>
              <w:ind w:left="436"/>
              <w:rPr>
                <w:rFonts w:ascii="仿宋" w:hAnsi="仿宋" w:eastAsia="仿宋" w:cs="仿宋"/>
                <w:sz w:val="32"/>
                <w:szCs w:val="32"/>
              </w:rPr>
            </w:pPr>
            <w:r>
              <w:rPr>
                <w:rFonts w:ascii="仿宋" w:hAnsi="仿宋" w:eastAsia="仿宋" w:cs="Times New Roman"/>
                <w:spacing w:val="-9"/>
                <w:sz w:val="32"/>
                <w:szCs w:val="32"/>
              </w:rPr>
              <w:t>45</w:t>
            </w:r>
            <w:r>
              <w:rPr>
                <w:rFonts w:ascii="仿宋" w:hAnsi="仿宋" w:eastAsia="仿宋" w:cs="仿宋"/>
                <w:spacing w:val="-9"/>
                <w:sz w:val="32"/>
                <w:szCs w:val="32"/>
              </w:rPr>
              <w:t>分</w:t>
            </w:r>
          </w:p>
        </w:tc>
      </w:tr>
      <w:tr w14:paraId="5427A82E">
        <w:tblPrEx>
          <w:tblCellMar>
            <w:top w:w="0" w:type="dxa"/>
            <w:left w:w="0" w:type="dxa"/>
            <w:bottom w:w="0" w:type="dxa"/>
            <w:right w:w="0" w:type="dxa"/>
          </w:tblCellMar>
        </w:tblPrEx>
        <w:trPr>
          <w:trHeight w:val="600" w:hRule="atLeast"/>
        </w:trPr>
        <w:tc>
          <w:tcPr>
            <w:tcW w:w="2609" w:type="dxa"/>
          </w:tcPr>
          <w:p w14:paraId="0B34572A">
            <w:pPr>
              <w:kinsoku/>
              <w:autoSpaceDE/>
              <w:autoSpaceDN/>
              <w:spacing w:line="346" w:lineRule="auto"/>
              <w:ind w:left="24"/>
              <w:rPr>
                <w:rFonts w:ascii="仿宋" w:hAnsi="仿宋" w:eastAsia="仿宋" w:cs="仿宋"/>
                <w:sz w:val="32"/>
                <w:szCs w:val="32"/>
              </w:rPr>
            </w:pPr>
            <w:r>
              <w:rPr>
                <w:rFonts w:ascii="仿宋" w:hAnsi="仿宋" w:eastAsia="仿宋" w:cs="仿宋"/>
                <w:spacing w:val="-25"/>
                <w:sz w:val="32"/>
                <w:szCs w:val="32"/>
              </w:rPr>
              <w:t>学</w:t>
            </w:r>
            <w:r>
              <w:rPr>
                <w:rFonts w:ascii="仿宋" w:hAnsi="仿宋" w:eastAsia="仿宋" w:cs="仿宋"/>
                <w:spacing w:val="-20"/>
                <w:sz w:val="32"/>
                <w:szCs w:val="32"/>
              </w:rPr>
              <w:t>校通报批评</w:t>
            </w:r>
          </w:p>
        </w:tc>
        <w:tc>
          <w:tcPr>
            <w:tcW w:w="1414" w:type="dxa"/>
          </w:tcPr>
          <w:p w14:paraId="72009E3A">
            <w:pPr>
              <w:kinsoku/>
              <w:autoSpaceDE/>
              <w:autoSpaceDN/>
              <w:spacing w:line="346" w:lineRule="auto"/>
              <w:ind w:left="372"/>
              <w:rPr>
                <w:rFonts w:ascii="仿宋" w:hAnsi="仿宋" w:eastAsia="仿宋" w:cs="仿宋"/>
                <w:sz w:val="32"/>
                <w:szCs w:val="32"/>
              </w:rPr>
            </w:pPr>
            <w:r>
              <w:rPr>
                <w:rFonts w:ascii="仿宋" w:hAnsi="仿宋" w:eastAsia="仿宋" w:cs="Times New Roman"/>
                <w:spacing w:val="-9"/>
                <w:sz w:val="32"/>
                <w:szCs w:val="32"/>
              </w:rPr>
              <w:t>8</w:t>
            </w:r>
            <w:r>
              <w:rPr>
                <w:rFonts w:ascii="仿宋" w:hAnsi="仿宋" w:eastAsia="仿宋" w:cs="仿宋"/>
                <w:spacing w:val="-7"/>
                <w:sz w:val="32"/>
                <w:szCs w:val="32"/>
              </w:rPr>
              <w:t>分</w:t>
            </w:r>
          </w:p>
        </w:tc>
        <w:tc>
          <w:tcPr>
            <w:tcW w:w="2145" w:type="dxa"/>
          </w:tcPr>
          <w:p w14:paraId="1CC30B36">
            <w:pPr>
              <w:kinsoku/>
              <w:autoSpaceDE/>
              <w:autoSpaceDN/>
              <w:spacing w:line="346" w:lineRule="auto"/>
              <w:ind w:left="549"/>
              <w:rPr>
                <w:rFonts w:ascii="仿宋" w:hAnsi="仿宋" w:eastAsia="仿宋" w:cs="仿宋"/>
                <w:sz w:val="32"/>
                <w:szCs w:val="32"/>
              </w:rPr>
            </w:pPr>
            <w:r>
              <w:rPr>
                <w:rFonts w:ascii="仿宋" w:hAnsi="仿宋" w:eastAsia="仿宋" w:cs="仿宋"/>
                <w:spacing w:val="-27"/>
                <w:sz w:val="32"/>
                <w:szCs w:val="32"/>
              </w:rPr>
              <w:t>留</w:t>
            </w:r>
            <w:r>
              <w:rPr>
                <w:rFonts w:ascii="仿宋" w:hAnsi="仿宋" w:eastAsia="仿宋" w:cs="仿宋"/>
                <w:spacing w:val="-24"/>
                <w:sz w:val="32"/>
                <w:szCs w:val="32"/>
              </w:rPr>
              <w:t>校察看</w:t>
            </w:r>
          </w:p>
        </w:tc>
        <w:tc>
          <w:tcPr>
            <w:tcW w:w="1319" w:type="dxa"/>
          </w:tcPr>
          <w:p w14:paraId="0191DF14">
            <w:pPr>
              <w:kinsoku/>
              <w:autoSpaceDE/>
              <w:autoSpaceDN/>
              <w:spacing w:line="346" w:lineRule="auto"/>
              <w:ind w:left="446"/>
              <w:rPr>
                <w:rFonts w:ascii="仿宋" w:hAnsi="仿宋" w:eastAsia="仿宋" w:cs="仿宋"/>
                <w:sz w:val="32"/>
                <w:szCs w:val="32"/>
              </w:rPr>
            </w:pPr>
            <w:r>
              <w:rPr>
                <w:rFonts w:ascii="仿宋" w:hAnsi="仿宋" w:eastAsia="仿宋" w:cs="Times New Roman"/>
                <w:spacing w:val="-13"/>
                <w:sz w:val="32"/>
                <w:szCs w:val="32"/>
              </w:rPr>
              <w:t>5</w:t>
            </w:r>
            <w:r>
              <w:rPr>
                <w:rFonts w:ascii="仿宋" w:hAnsi="仿宋" w:eastAsia="仿宋" w:cs="Times New Roman"/>
                <w:spacing w:val="-11"/>
                <w:sz w:val="32"/>
                <w:szCs w:val="32"/>
              </w:rPr>
              <w:t>5</w:t>
            </w:r>
            <w:r>
              <w:rPr>
                <w:rFonts w:ascii="仿宋" w:hAnsi="仿宋" w:eastAsia="仿宋" w:cs="仿宋"/>
                <w:spacing w:val="-11"/>
                <w:sz w:val="32"/>
                <w:szCs w:val="32"/>
              </w:rPr>
              <w:t>分</w:t>
            </w:r>
          </w:p>
        </w:tc>
      </w:tr>
      <w:tr w14:paraId="7D095EDB">
        <w:tblPrEx>
          <w:tblCellMar>
            <w:top w:w="0" w:type="dxa"/>
            <w:left w:w="0" w:type="dxa"/>
            <w:bottom w:w="0" w:type="dxa"/>
            <w:right w:w="0" w:type="dxa"/>
          </w:tblCellMar>
        </w:tblPrEx>
        <w:trPr>
          <w:trHeight w:val="600" w:hRule="atLeast"/>
        </w:trPr>
        <w:tc>
          <w:tcPr>
            <w:tcW w:w="2609" w:type="dxa"/>
          </w:tcPr>
          <w:p w14:paraId="106BC31C">
            <w:pPr>
              <w:kinsoku/>
              <w:autoSpaceDE/>
              <w:autoSpaceDN/>
              <w:spacing w:line="346" w:lineRule="auto"/>
              <w:ind w:left="4"/>
              <w:rPr>
                <w:rFonts w:ascii="仿宋" w:hAnsi="仿宋" w:eastAsia="仿宋" w:cs="仿宋"/>
                <w:sz w:val="32"/>
                <w:szCs w:val="32"/>
              </w:rPr>
            </w:pPr>
            <w:r>
              <w:rPr>
                <w:rFonts w:ascii="仿宋" w:hAnsi="仿宋" w:eastAsia="仿宋" w:cs="仿宋"/>
                <w:spacing w:val="6"/>
                <w:sz w:val="32"/>
                <w:szCs w:val="32"/>
              </w:rPr>
              <w:t>警       告</w:t>
            </w:r>
          </w:p>
        </w:tc>
        <w:tc>
          <w:tcPr>
            <w:tcW w:w="1414" w:type="dxa"/>
          </w:tcPr>
          <w:p w14:paraId="1128B250">
            <w:pPr>
              <w:kinsoku/>
              <w:autoSpaceDE/>
              <w:autoSpaceDN/>
              <w:spacing w:line="346" w:lineRule="auto"/>
              <w:ind w:left="242"/>
              <w:rPr>
                <w:rFonts w:ascii="仿宋" w:hAnsi="仿宋" w:eastAsia="仿宋" w:cs="仿宋"/>
                <w:sz w:val="32"/>
                <w:szCs w:val="32"/>
              </w:rPr>
            </w:pPr>
            <w:r>
              <w:rPr>
                <w:rFonts w:ascii="仿宋" w:hAnsi="仿宋" w:eastAsia="仿宋" w:cs="Times New Roman"/>
                <w:spacing w:val="-14"/>
                <w:sz w:val="32"/>
                <w:szCs w:val="32"/>
              </w:rPr>
              <w:t>1</w:t>
            </w:r>
            <w:r>
              <w:rPr>
                <w:rFonts w:ascii="仿宋" w:hAnsi="仿宋" w:eastAsia="仿宋" w:cs="Times New Roman"/>
                <w:spacing w:val="-13"/>
                <w:sz w:val="32"/>
                <w:szCs w:val="32"/>
              </w:rPr>
              <w:t>5</w:t>
            </w:r>
            <w:r>
              <w:rPr>
                <w:rFonts w:ascii="仿宋" w:hAnsi="仿宋" w:eastAsia="仿宋" w:cs="仿宋"/>
                <w:spacing w:val="-13"/>
                <w:sz w:val="32"/>
                <w:szCs w:val="32"/>
              </w:rPr>
              <w:t>分</w:t>
            </w:r>
          </w:p>
        </w:tc>
        <w:tc>
          <w:tcPr>
            <w:tcW w:w="2145" w:type="dxa"/>
          </w:tcPr>
          <w:p w14:paraId="614D4FD2">
            <w:pPr>
              <w:kinsoku/>
              <w:autoSpaceDE/>
              <w:autoSpaceDN/>
              <w:spacing w:line="346" w:lineRule="auto"/>
              <w:ind w:left="519"/>
              <w:rPr>
                <w:rFonts w:ascii="仿宋" w:hAnsi="仿宋" w:eastAsia="仿宋" w:cs="仿宋"/>
                <w:sz w:val="32"/>
                <w:szCs w:val="32"/>
              </w:rPr>
            </w:pPr>
            <w:r>
              <w:rPr>
                <w:rFonts w:ascii="仿宋" w:hAnsi="仿宋" w:eastAsia="仿宋" w:cs="仿宋"/>
                <w:spacing w:val="-18"/>
                <w:sz w:val="32"/>
                <w:szCs w:val="32"/>
              </w:rPr>
              <w:t>开</w:t>
            </w:r>
            <w:r>
              <w:rPr>
                <w:rFonts w:ascii="仿宋" w:hAnsi="仿宋" w:eastAsia="仿宋" w:cs="仿宋"/>
                <w:spacing w:val="-17"/>
                <w:sz w:val="32"/>
                <w:szCs w:val="32"/>
              </w:rPr>
              <w:t>除学籍</w:t>
            </w:r>
          </w:p>
        </w:tc>
        <w:tc>
          <w:tcPr>
            <w:tcW w:w="1319" w:type="dxa"/>
          </w:tcPr>
          <w:p w14:paraId="6DFC244C">
            <w:pPr>
              <w:kinsoku/>
              <w:autoSpaceDE/>
              <w:autoSpaceDN/>
              <w:spacing w:line="346" w:lineRule="auto"/>
              <w:ind w:left="443"/>
              <w:rPr>
                <w:rFonts w:ascii="仿宋" w:hAnsi="仿宋" w:eastAsia="仿宋" w:cs="仿宋"/>
                <w:sz w:val="32"/>
                <w:szCs w:val="32"/>
              </w:rPr>
            </w:pPr>
            <w:r>
              <w:rPr>
                <w:rFonts w:ascii="仿宋" w:hAnsi="仿宋" w:eastAsia="仿宋" w:cs="Times New Roman"/>
                <w:spacing w:val="-13"/>
                <w:sz w:val="32"/>
                <w:szCs w:val="32"/>
              </w:rPr>
              <w:t>7</w:t>
            </w:r>
            <w:r>
              <w:rPr>
                <w:rFonts w:ascii="仿宋" w:hAnsi="仿宋" w:eastAsia="仿宋" w:cs="Times New Roman"/>
                <w:spacing w:val="-10"/>
                <w:sz w:val="32"/>
                <w:szCs w:val="32"/>
              </w:rPr>
              <w:t>0</w:t>
            </w:r>
            <w:r>
              <w:rPr>
                <w:rFonts w:ascii="仿宋" w:hAnsi="仿宋" w:eastAsia="仿宋" w:cs="仿宋"/>
                <w:spacing w:val="-10"/>
                <w:sz w:val="32"/>
                <w:szCs w:val="32"/>
              </w:rPr>
              <w:t>分</w:t>
            </w:r>
          </w:p>
        </w:tc>
      </w:tr>
      <w:tr w14:paraId="244C188F">
        <w:tblPrEx>
          <w:tblCellMar>
            <w:top w:w="0" w:type="dxa"/>
            <w:left w:w="0" w:type="dxa"/>
            <w:bottom w:w="0" w:type="dxa"/>
            <w:right w:w="0" w:type="dxa"/>
          </w:tblCellMar>
        </w:tblPrEx>
        <w:trPr>
          <w:trHeight w:val="460" w:hRule="atLeast"/>
        </w:trPr>
        <w:tc>
          <w:tcPr>
            <w:tcW w:w="2609" w:type="dxa"/>
          </w:tcPr>
          <w:p w14:paraId="6B890373">
            <w:pPr>
              <w:kinsoku/>
              <w:autoSpaceDE/>
              <w:autoSpaceDN/>
              <w:spacing w:line="346" w:lineRule="auto"/>
              <w:rPr>
                <w:rFonts w:ascii="仿宋" w:hAnsi="仿宋" w:eastAsia="仿宋" w:cs="仿宋"/>
                <w:sz w:val="32"/>
                <w:szCs w:val="32"/>
              </w:rPr>
            </w:pPr>
            <w:r>
              <w:rPr>
                <w:rFonts w:ascii="仿宋" w:hAnsi="仿宋" w:eastAsia="仿宋" w:cs="仿宋"/>
                <w:spacing w:val="12"/>
                <w:sz w:val="32"/>
                <w:szCs w:val="32"/>
              </w:rPr>
              <w:t>严</w:t>
            </w:r>
            <w:r>
              <w:rPr>
                <w:rFonts w:ascii="仿宋" w:hAnsi="仿宋" w:eastAsia="仿宋" w:cs="仿宋"/>
                <w:spacing w:val="8"/>
                <w:sz w:val="32"/>
                <w:szCs w:val="32"/>
              </w:rPr>
              <w:t xml:space="preserve"> 重 警 告</w:t>
            </w:r>
          </w:p>
        </w:tc>
        <w:tc>
          <w:tcPr>
            <w:tcW w:w="1414" w:type="dxa"/>
          </w:tcPr>
          <w:p w14:paraId="0256316A">
            <w:pPr>
              <w:kinsoku/>
              <w:autoSpaceDE/>
              <w:autoSpaceDN/>
              <w:spacing w:line="346" w:lineRule="auto"/>
              <w:ind w:left="218"/>
              <w:rPr>
                <w:rFonts w:ascii="仿宋" w:hAnsi="仿宋" w:eastAsia="仿宋" w:cs="仿宋"/>
                <w:sz w:val="32"/>
                <w:szCs w:val="32"/>
              </w:rPr>
            </w:pPr>
            <w:r>
              <w:rPr>
                <w:rFonts w:ascii="仿宋" w:hAnsi="仿宋" w:eastAsia="仿宋" w:cs="Times New Roman"/>
                <w:spacing w:val="-7"/>
                <w:sz w:val="32"/>
                <w:szCs w:val="32"/>
              </w:rPr>
              <w:t>35</w:t>
            </w:r>
            <w:r>
              <w:rPr>
                <w:rFonts w:ascii="仿宋" w:hAnsi="仿宋" w:eastAsia="仿宋" w:cs="仿宋"/>
                <w:spacing w:val="-7"/>
                <w:sz w:val="32"/>
                <w:szCs w:val="32"/>
              </w:rPr>
              <w:t>分</w:t>
            </w:r>
          </w:p>
        </w:tc>
        <w:tc>
          <w:tcPr>
            <w:tcW w:w="2145" w:type="dxa"/>
          </w:tcPr>
          <w:p w14:paraId="3FB272DE">
            <w:pPr>
              <w:kinsoku/>
              <w:autoSpaceDE/>
              <w:autoSpaceDN/>
              <w:spacing w:line="346" w:lineRule="auto"/>
              <w:rPr>
                <w:rFonts w:ascii="仿宋" w:hAnsi="仿宋" w:eastAsia="仿宋"/>
                <w:sz w:val="32"/>
                <w:szCs w:val="32"/>
              </w:rPr>
            </w:pPr>
          </w:p>
        </w:tc>
        <w:tc>
          <w:tcPr>
            <w:tcW w:w="1319" w:type="dxa"/>
          </w:tcPr>
          <w:p w14:paraId="3BED93CE">
            <w:pPr>
              <w:kinsoku/>
              <w:autoSpaceDE/>
              <w:autoSpaceDN/>
              <w:spacing w:line="346" w:lineRule="auto"/>
              <w:rPr>
                <w:rFonts w:ascii="仿宋" w:hAnsi="仿宋" w:eastAsia="仿宋"/>
                <w:sz w:val="32"/>
                <w:szCs w:val="32"/>
              </w:rPr>
            </w:pPr>
          </w:p>
        </w:tc>
      </w:tr>
    </w:tbl>
    <w:p w14:paraId="6F97A71D">
      <w:pPr>
        <w:kinsoku/>
        <w:autoSpaceDE/>
        <w:autoSpaceDN/>
        <w:spacing w:line="346" w:lineRule="auto"/>
        <w:rPr>
          <w:rFonts w:ascii="仿宋" w:hAnsi="仿宋" w:eastAsia="仿宋"/>
          <w:sz w:val="32"/>
          <w:szCs w:val="32"/>
        </w:rPr>
        <w:sectPr>
          <w:footerReference r:id="rId6" w:type="default"/>
          <w:pgSz w:w="11907" w:h="16839"/>
          <w:pgMar w:top="1431" w:right="1348" w:bottom="1139" w:left="1658" w:header="0" w:footer="925" w:gutter="0"/>
          <w:pgNumType w:fmt="decimal"/>
          <w:cols w:equalWidth="0" w:num="1">
            <w:col w:w="8899"/>
          </w:cols>
        </w:sectPr>
      </w:pPr>
    </w:p>
    <w:p w14:paraId="0AC2E2EA">
      <w:pPr>
        <w:kinsoku/>
        <w:autoSpaceDE/>
        <w:autoSpaceDN/>
        <w:spacing w:line="346" w:lineRule="auto"/>
        <w:rPr>
          <w:rFonts w:ascii="仿宋" w:hAnsi="仿宋" w:eastAsia="仿宋" w:cs="仿宋"/>
          <w:sz w:val="32"/>
          <w:szCs w:val="32"/>
        </w:rPr>
      </w:pPr>
    </w:p>
    <w:sectPr>
      <w:type w:val="continuous"/>
      <w:pgSz w:w="11907" w:h="16839"/>
      <w:pgMar w:top="1431" w:right="1348" w:bottom="1139" w:left="1658" w:header="0" w:footer="925" w:gutter="0"/>
      <w:pgNumType w:fmt="decimal"/>
      <w:cols w:equalWidth="0" w:num="3">
        <w:col w:w="3849" w:space="100"/>
        <w:col w:w="2239" w:space="100"/>
        <w:col w:w="261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5C15">
    <w:pPr>
      <w:spacing w:line="186" w:lineRule="auto"/>
      <w:ind w:left="4108"/>
      <w:rPr>
        <w:rFonts w:hint="default" w:ascii="Times New Roman" w:hAnsi="Times New Roman" w:eastAsia="宋体" w:cs="Times New Roman"/>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6202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26202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F476">
    <w:pPr>
      <w:spacing w:line="186" w:lineRule="auto"/>
      <w:ind w:left="422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41A66">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A41A66">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8A04">
    <w:pPr>
      <w:spacing w:line="186" w:lineRule="auto"/>
      <w:ind w:left="412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23DBE">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6823DBE">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9D2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1289B"/>
    <w:multiLevelType w:val="multilevel"/>
    <w:tmpl w:val="0111289B"/>
    <w:lvl w:ilvl="0" w:tentative="0">
      <w:start w:val="1"/>
      <w:numFmt w:val="decimalEnclosedCircle"/>
      <w:lvlText w:val="%1"/>
      <w:lvlJc w:val="left"/>
      <w:pPr>
        <w:ind w:left="0" w:firstLine="596"/>
      </w:pPr>
      <w:rPr>
        <w:rFonts w:ascii="仿宋" w:hAnsi="仿宋" w:eastAsia="仿宋" w:cs="仿宋"/>
      </w:rPr>
    </w:lvl>
    <w:lvl w:ilvl="1" w:tentative="0">
      <w:start w:val="1"/>
      <w:numFmt w:val="lowerLetter"/>
      <w:lvlText w:val="%2)"/>
      <w:lvlJc w:val="left"/>
      <w:pPr>
        <w:ind w:left="1476" w:hanging="440"/>
      </w:pPr>
    </w:lvl>
    <w:lvl w:ilvl="2" w:tentative="0">
      <w:start w:val="1"/>
      <w:numFmt w:val="lowerRoman"/>
      <w:lvlText w:val="%3."/>
      <w:lvlJc w:val="right"/>
      <w:pPr>
        <w:ind w:left="1916" w:hanging="440"/>
      </w:pPr>
    </w:lvl>
    <w:lvl w:ilvl="3" w:tentative="0">
      <w:start w:val="1"/>
      <w:numFmt w:val="decimal"/>
      <w:lvlText w:val="%4."/>
      <w:lvlJc w:val="left"/>
      <w:pPr>
        <w:ind w:left="2356" w:hanging="440"/>
      </w:pPr>
    </w:lvl>
    <w:lvl w:ilvl="4" w:tentative="0">
      <w:start w:val="1"/>
      <w:numFmt w:val="lowerLetter"/>
      <w:lvlText w:val="%5)"/>
      <w:lvlJc w:val="left"/>
      <w:pPr>
        <w:ind w:left="2796" w:hanging="440"/>
      </w:pPr>
    </w:lvl>
    <w:lvl w:ilvl="5" w:tentative="0">
      <w:start w:val="1"/>
      <w:numFmt w:val="lowerRoman"/>
      <w:lvlText w:val="%6."/>
      <w:lvlJc w:val="right"/>
      <w:pPr>
        <w:ind w:left="3236" w:hanging="440"/>
      </w:pPr>
    </w:lvl>
    <w:lvl w:ilvl="6" w:tentative="0">
      <w:start w:val="1"/>
      <w:numFmt w:val="decimal"/>
      <w:lvlText w:val="%7."/>
      <w:lvlJc w:val="left"/>
      <w:pPr>
        <w:ind w:left="3676" w:hanging="440"/>
      </w:pPr>
    </w:lvl>
    <w:lvl w:ilvl="7" w:tentative="0">
      <w:start w:val="1"/>
      <w:numFmt w:val="lowerLetter"/>
      <w:lvlText w:val="%8)"/>
      <w:lvlJc w:val="left"/>
      <w:pPr>
        <w:ind w:left="4116" w:hanging="440"/>
      </w:pPr>
    </w:lvl>
    <w:lvl w:ilvl="8" w:tentative="0">
      <w:start w:val="1"/>
      <w:numFmt w:val="lowerRoman"/>
      <w:lvlText w:val="%9."/>
      <w:lvlJc w:val="right"/>
      <w:pPr>
        <w:ind w:left="455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1"/>
    <w:rsid w:val="00010DEA"/>
    <w:rsid w:val="0003054F"/>
    <w:rsid w:val="000461BA"/>
    <w:rsid w:val="00056F34"/>
    <w:rsid w:val="00061BBE"/>
    <w:rsid w:val="000F736C"/>
    <w:rsid w:val="001204FA"/>
    <w:rsid w:val="00123CD9"/>
    <w:rsid w:val="00125306"/>
    <w:rsid w:val="001479DD"/>
    <w:rsid w:val="001526F7"/>
    <w:rsid w:val="001A1A8B"/>
    <w:rsid w:val="001B2807"/>
    <w:rsid w:val="001D1FC0"/>
    <w:rsid w:val="001E75DE"/>
    <w:rsid w:val="001F106D"/>
    <w:rsid w:val="0021065C"/>
    <w:rsid w:val="00212649"/>
    <w:rsid w:val="0023680F"/>
    <w:rsid w:val="002D2346"/>
    <w:rsid w:val="0032141B"/>
    <w:rsid w:val="003236F0"/>
    <w:rsid w:val="003425BD"/>
    <w:rsid w:val="00364145"/>
    <w:rsid w:val="003A5251"/>
    <w:rsid w:val="003A7997"/>
    <w:rsid w:val="003C394E"/>
    <w:rsid w:val="00421B16"/>
    <w:rsid w:val="004467F9"/>
    <w:rsid w:val="00483C1F"/>
    <w:rsid w:val="004D2BC7"/>
    <w:rsid w:val="00543D40"/>
    <w:rsid w:val="005525A5"/>
    <w:rsid w:val="00582809"/>
    <w:rsid w:val="005E15C4"/>
    <w:rsid w:val="006017C2"/>
    <w:rsid w:val="00607F93"/>
    <w:rsid w:val="00660A2C"/>
    <w:rsid w:val="006C4126"/>
    <w:rsid w:val="007E1FD7"/>
    <w:rsid w:val="007E57F1"/>
    <w:rsid w:val="0080784C"/>
    <w:rsid w:val="00807B0F"/>
    <w:rsid w:val="00826E21"/>
    <w:rsid w:val="00837718"/>
    <w:rsid w:val="00850F95"/>
    <w:rsid w:val="008523CB"/>
    <w:rsid w:val="008A34ED"/>
    <w:rsid w:val="008F5333"/>
    <w:rsid w:val="00945C54"/>
    <w:rsid w:val="0098519A"/>
    <w:rsid w:val="00A00CEE"/>
    <w:rsid w:val="00A23AEC"/>
    <w:rsid w:val="00A3664A"/>
    <w:rsid w:val="00A66BA6"/>
    <w:rsid w:val="00A9110B"/>
    <w:rsid w:val="00B37A39"/>
    <w:rsid w:val="00B859F0"/>
    <w:rsid w:val="00BD54CE"/>
    <w:rsid w:val="00C113E9"/>
    <w:rsid w:val="00C202F6"/>
    <w:rsid w:val="00C331E6"/>
    <w:rsid w:val="00CD55C8"/>
    <w:rsid w:val="00CE195C"/>
    <w:rsid w:val="00E359EE"/>
    <w:rsid w:val="00E37941"/>
    <w:rsid w:val="00E80935"/>
    <w:rsid w:val="00F0721B"/>
    <w:rsid w:val="00F127B7"/>
    <w:rsid w:val="00F57718"/>
    <w:rsid w:val="00F70E36"/>
    <w:rsid w:val="00F77666"/>
    <w:rsid w:val="00F93758"/>
    <w:rsid w:val="00F93C07"/>
    <w:rsid w:val="00FE576F"/>
    <w:rsid w:val="08C20F59"/>
    <w:rsid w:val="0D37631D"/>
    <w:rsid w:val="18BB5BEF"/>
    <w:rsid w:val="30E268D2"/>
    <w:rsid w:val="497216D9"/>
    <w:rsid w:val="4F0516BA"/>
    <w:rsid w:val="548117E3"/>
    <w:rsid w:val="6B1F6097"/>
    <w:rsid w:val="6EEA2FD9"/>
    <w:rsid w:val="7F5B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tabs>
        <w:tab w:val="center" w:pos="4153"/>
        <w:tab w:val="right" w:pos="8306"/>
      </w:tabs>
      <w:jc w:val="center"/>
    </w:pPr>
    <w:rPr>
      <w:sz w:val="18"/>
      <w:szCs w:val="18"/>
    </w:rPr>
  </w:style>
  <w:style w:type="table" w:styleId="5">
    <w:name w:val="Table Grid"/>
    <w:basedOn w:val="4"/>
    <w:qFormat/>
    <w:uiPriority w:val="59"/>
    <w:rPr>
      <w:rFonts w:asciiTheme="minorHAnsi" w:hAnsiTheme="minorHAnsi" w:cstheme="minorBidi"/>
      <w:snapToGrid/>
      <w:color w:val="auto"/>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10935</Words>
  <Characters>11434</Characters>
  <Lines>116</Lines>
  <Paragraphs>32</Paragraphs>
  <TotalTime>910</TotalTime>
  <ScaleCrop>false</ScaleCrop>
  <LinksUpToDate>false</LinksUpToDate>
  <CharactersWithSpaces>11589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2023-11-07T02:41:00Z</dcterms:created>
  <dc:creator>user</dc:creator>
  <cp:lastModifiedBy>水</cp:lastModifiedBy>
  <dcterms:modified xsi:type="dcterms:W3CDTF">2025-09-19T08:21:54Z</dcterms:modified>
  <dc:title>发文字号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2023-11-07T10:20:27Z</vt:filetime>
  </property>
  <property fmtid="{D5CDD505-2E9C-101B-9397-08002B2CF9AE}" pid="4" name="KSOTemplateDocerSaveRecord">
    <vt:lpwstr>eyJoZGlkIjoiYWM4Y2RjZTZlOGUxM2FiMzliYWU2OTBhNGQ3NDZkMjUiLCJ1c2VySWQiOiIxMzAwMjEzNzM0In0=</vt:lpwstr>
  </property>
  <property fmtid="{D5CDD505-2E9C-101B-9397-08002B2CF9AE}" pid="5" name="KSOProductBuildVer">
    <vt:lpwstr>2052-12.1.0.22089</vt:lpwstr>
  </property>
  <property fmtid="{D5CDD505-2E9C-101B-9397-08002B2CF9AE}" pid="6" name="ICV">
    <vt:lpwstr>07B9BD2F525D4B40B1499A936D9C73D8_13</vt:lpwstr>
  </property>
</Properties>
</file>