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36"/>
          <w:lang w:val="en-US" w:eastAsia="zh-Hans"/>
        </w:rPr>
      </w:pPr>
      <w:r>
        <w:rPr>
          <w:rFonts w:hint="eastAsia" w:ascii="仿宋" w:hAnsi="仿宋" w:eastAsia="仿宋" w:cs="仿宋"/>
          <w:sz w:val="28"/>
          <w:szCs w:val="36"/>
          <w:lang w:val="en-US" w:eastAsia="zh-Hans"/>
        </w:rPr>
        <w:t>附件</w:t>
      </w:r>
      <w:r>
        <w:rPr>
          <w:rFonts w:hint="default" w:ascii="仿宋" w:hAnsi="仿宋" w:eastAsia="仿宋" w:cs="仿宋"/>
          <w:sz w:val="28"/>
          <w:szCs w:val="36"/>
          <w:lang w:eastAsia="zh-Hans"/>
        </w:rPr>
        <w:t>4</w:t>
      </w:r>
      <w:r>
        <w:rPr>
          <w:rFonts w:hint="eastAsia" w:ascii="仿宋" w:hAnsi="仿宋" w:eastAsia="仿宋" w:cs="仿宋"/>
          <w:sz w:val="28"/>
          <w:szCs w:val="36"/>
          <w:lang w:val="en-US" w:eastAsia="zh-Hans"/>
        </w:rPr>
        <w:t>:</w:t>
      </w:r>
    </w:p>
    <w:p>
      <w:pPr>
        <w:numPr>
          <w:ilvl w:val="0"/>
          <w:numId w:val="0"/>
        </w:numPr>
        <w:jc w:val="center"/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sz w:val="32"/>
          <w:szCs w:val="32"/>
          <w:lang w:val="en-US" w:eastAsia="zh-Hans"/>
        </w:rPr>
        <w:t>学生课外科技竞赛及科研成果的级别认定</w:t>
      </w: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（研究生）</w:t>
      </w:r>
    </w:p>
    <w:bookmarkEnd w:id="0"/>
    <w:tbl>
      <w:tblPr>
        <w:tblStyle w:val="2"/>
        <w:tblW w:w="83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2"/>
        <w:gridCol w:w="4273"/>
        <w:gridCol w:w="1033"/>
        <w:gridCol w:w="24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竞赛名称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竞赛级别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“挑战杯”全国大学生课外学术科技作品系列竞赛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学校统一组织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“挑战杯”中国大学生创业计划系列竞赛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中国“互联网+”大学生创新创业系列大赛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“研究生创新实践系列活动”之中国研究生能源装备创新设计大赛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由机械与汽车工程学院承办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“研究生创新实践系列活动”之中国研究生机器人创新设计大赛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由机械与汽车工程学院承办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“研究生创新实践系列活动”之中国研究生电子设计竞赛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由电子与信息学院承办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“研究生创新实践系列活动”之中国研究生创“芯”大赛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由微电子学院承办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“研究生创新实践系列活动”之中国研究生能源工程设计大赛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由化学与化工学院承办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“研究生创新实践系列活动”之中国研究生数学建模竞赛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由数学学院承办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“研究生创新实践系列活动”之中国研究生智慧城市技术与创意设计大赛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由自动化科学与工程学院承办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“研究生创新实践系列活动”之中国研究生未来飞行器创新大赛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由自动化科学与工程学院承办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“研究生创新实践系列活动”之中国研究生人工智能创新大赛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由自动化科学与工程学院、计算机科学与工程学院承办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“研究生创新实践系列活动”之中国研究生公共管理案例大赛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由公共管理学院承办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中国大学生方程式汽车大赛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机械与汽车工程学院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全国大学生铸造工艺大赛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机械与汽车工程学院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中国（国际）传感器创新创业大赛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机械与汽车工程学院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贝加莱学界联盟竞赛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机械与汽车工程学院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全国周培源大学生力学竞赛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机械与汽车工程学院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“清润奖”大学生论文竞赛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UIA霍普杯国际大学生建筑设计大赛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中国风景园林学会大学生设计竞赛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金经昌中国城乡规划研究生论文竞赛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中国国际太阳能十项全能竞赛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“天作杯”国际大学生建筑设计竞赛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国际风景园林师联合会（IFLA）大学生设计竞赛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美国风景园林师协会学生奖（ASLA STUDENT AWARDS）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建设工程与管理创新竞赛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土木与交通学院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全国高校房地产创新创业邀请赛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土木与交通学院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“城市交通杯”全国研究生科技作品竞赛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土木与交通学院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中国“互联网+”交通运输创新创业大赛高校创客大赛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土木与交通学院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全国大学生工业化建筑与智慧建造竞赛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土木与交通学院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中国大学生高分子创新创业大赛（PMC)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材料科学与工程学院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广东大学生材料创新大赛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材料科学与工程学院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全国生物医学电子创新设计竞赛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材料科学与工程学院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“光威杯”中国大学生高性能复合材料科技创新竞赛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材料科学与工程学院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杜邦营养与健康学生创新竞赛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食品科学与工程学院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康师傅杯大学生创新性研究竞赛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食品科学与工程学院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广东大学生金融建模大赛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中国物理学术大赛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物理与光电学院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全国大学生统计建模大赛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经济与金融学院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CFA协会全球投资分析大赛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经济与金融学院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国际商务专业学位创新创业精英挑战赛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经济与金融学院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电子商务三创大赛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中国脑-机接口比赛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自动化科学与工程学院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未来杯高校AI挑战赛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自动化科学与工程学院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全国移动互联网创新大赛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自动化科学与工程学院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ACM国际大学生程序设计竞赛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"强网杯”全国网络安全挑战赛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IEEExtreme Programing competition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全国高校区块链大赛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下一代互联网技术创新大赛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中国大学生程序设计竞赛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全国大学生节能减排社会实践与科技竞赛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广东省大学生节能减排工业设计大赛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中国制冷空调行业大学生科技竞赛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国际遗传工程机器大赛（IGEM）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生物科学与工程学院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溢达全国环保创意大赛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环境与能源学院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全国机器人锦标赛暨国际仿人机器人奥林匹克大赛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全国高校大数据应用创新大赛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中国高校计算机大赛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CCF 大数据与计算智能大赛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“英特尔杯”全国大学生软件创新大赛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国际企业管理挑战赛(GMC)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中国MPAcc学生案例大赛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中国公共政策案例分析大赛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“政务关注”省级调研大赛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“求是杯”全国公共管理案例大赛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中山大学公共管理案例大赛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"外研社杯"全国英语写作大赛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全国大学生广告艺术大赛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新闻与传播学院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中国高等院校影视学会“学院奖”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新闻与传播学院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中国数据新闻大赛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新闻与传播学院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“贸仲杯”国际商事仲裁模拟仲裁庭辩论赛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杰赛普国际法模拟法庭大赛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全国大学生体育产业创新创业大赛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IF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红点（Red Dot Award）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全国高校数字艺术设计大赛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中国设计智造大奖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全国大学生生物医学工程创新设计竞赛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生物医学科学与工程学院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全国大学生集成电路创新创业大赛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微电子学院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集成电路EDA设计精英挑战赛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微电子学院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全国大学生FPGA创新设计竞赛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微电子学院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全国大学生嵌入式芯片与系统设计竞赛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微电子学院</w:t>
            </w:r>
          </w:p>
        </w:tc>
      </w:tr>
    </w:tbl>
    <w:p>
      <w:pPr>
        <w:rPr>
          <w:rFonts w:hint="eastAsia" w:eastAsiaTheme="minorEastAsia"/>
          <w:lang w:val="en-US" w:eastAsia="zh-Hans"/>
        </w:rPr>
      </w:pPr>
    </w:p>
    <w:p/>
    <w:sectPr>
      <w:pgSz w:w="11906" w:h="16838"/>
      <w:pgMar w:top="1157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20A56"/>
    <w:rsid w:val="7702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2022-05-18T00:28:00Z</dcterms:created>
  <dc:creator>luna</dc:creator>
  <cp:lastModifiedBy>luna</cp:lastModifiedBy>
  <dcterms:modified xsi:type="dcterms:W3CDTF">2022-05-18T00:29:09Z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