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ABFCA">
      <w:pPr>
        <w:spacing w:before="312" w:beforeLines="100" w:after="312" w:afterLines="100"/>
        <w:jc w:val="center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自动化专业转专业考试大纲(2026)</w:t>
      </w:r>
    </w:p>
    <w:p w14:paraId="5F56358D">
      <w:pPr>
        <w:spacing w:before="156" w:beforeLines="50" w:after="156" w:afterLines="50"/>
        <w:rPr>
          <w:rFonts w:hint="eastAsia"/>
          <w:b/>
          <w:bCs/>
        </w:rPr>
      </w:pPr>
      <w:r>
        <w:rPr>
          <w:rFonts w:hint="eastAsia"/>
          <w:b/>
          <w:bCs/>
        </w:rPr>
        <w:t>一、考试内容与分值</w:t>
      </w:r>
      <w:r>
        <w:rPr>
          <w:rFonts w:hint="eastAsia"/>
          <w:b/>
          <w:bCs/>
          <w:lang w:val="en-US" w:eastAsia="zh-CN"/>
        </w:rPr>
        <w:t>大约</w:t>
      </w:r>
      <w:r>
        <w:rPr>
          <w:rFonts w:hint="eastAsia"/>
          <w:b/>
          <w:bCs/>
        </w:rPr>
        <w:t>占比</w:t>
      </w:r>
    </w:p>
    <w:p w14:paraId="09514F8C">
      <w:pPr>
        <w:ind w:firstLine="420"/>
        <w:rPr>
          <w:rFonts w:hint="eastAsia"/>
        </w:rPr>
      </w:pPr>
      <w:r>
        <w:rPr>
          <w:rFonts w:hint="eastAsia"/>
        </w:rPr>
        <w:t xml:space="preserve">软件编程基础：             </w:t>
      </w:r>
      <w:r>
        <w:rPr>
          <w:rFonts w:hint="eastAsia"/>
          <w:lang w:val="en-US" w:eastAsia="zh-CN"/>
        </w:rPr>
        <w:t>60</w:t>
      </w:r>
      <w:r>
        <w:rPr>
          <w:rFonts w:hint="eastAsia"/>
        </w:rPr>
        <w:t xml:space="preserve">%（C/C++ 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 xml:space="preserve">% + Python 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0%）</w:t>
      </w:r>
    </w:p>
    <w:p w14:paraId="0F6561DD">
      <w:pPr>
        <w:ind w:firstLine="420"/>
        <w:rPr>
          <w:rFonts w:hint="eastAsia"/>
        </w:rPr>
      </w:pPr>
      <w:r>
        <w:rPr>
          <w:rFonts w:hint="eastAsia"/>
        </w:rPr>
        <w:t xml:space="preserve">计算机硬件基础：           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%</w:t>
      </w:r>
    </w:p>
    <w:p w14:paraId="4F9788F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自动化、AI 与低空前沿领域：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%</w:t>
      </w:r>
      <w:bookmarkStart w:id="2" w:name="_GoBack"/>
      <w:bookmarkEnd w:id="2"/>
    </w:p>
    <w:p w14:paraId="16615CA3">
      <w:pPr>
        <w:spacing w:before="156" w:beforeLines="50" w:after="156" w:afterLines="50"/>
        <w:rPr>
          <w:rFonts w:hint="eastAsia"/>
          <w:b/>
          <w:bCs/>
        </w:rPr>
      </w:pPr>
      <w:r>
        <w:rPr>
          <w:rFonts w:hint="eastAsia"/>
          <w:b/>
          <w:bCs/>
        </w:rPr>
        <w:t>二、考试大纲</w:t>
      </w:r>
    </w:p>
    <w:p w14:paraId="302B83B3">
      <w:pPr>
        <w:spacing w:before="156" w:beforeLines="50" w:after="156" w:afterLines="50"/>
        <w:rPr>
          <w:rFonts w:hint="eastAsia"/>
          <w:b/>
          <w:bCs/>
        </w:rPr>
      </w:pPr>
      <w:r>
        <w:rPr>
          <w:rFonts w:hint="eastAsia"/>
          <w:b/>
          <w:bCs/>
        </w:rPr>
        <w:t>第一部分：软件编程基础</w:t>
      </w:r>
    </w:p>
    <w:p w14:paraId="1068437F">
      <w:pPr>
        <w:spacing w:before="156" w:beforeLines="50" w:after="156" w:afterLines="50"/>
        <w:rPr>
          <w:rFonts w:hint="eastAsia"/>
          <w:b/>
          <w:bCs/>
        </w:rPr>
      </w:pPr>
      <w:r>
        <w:rPr>
          <w:rFonts w:hint="eastAsia"/>
          <w:b/>
          <w:bCs/>
        </w:rPr>
        <w:t>模块 1：C/C++编程基础</w:t>
      </w:r>
    </w:p>
    <w:p w14:paraId="030EAABB">
      <w:pPr>
        <w:rPr>
          <w:rFonts w:hint="eastAsia"/>
        </w:rPr>
      </w:pPr>
      <w:bookmarkStart w:id="0" w:name="OLE_LINK1"/>
      <w:r>
        <w:rPr>
          <w:rFonts w:hint="eastAsia"/>
        </w:rPr>
        <w:t>（1）</w:t>
      </w:r>
      <w:bookmarkEnd w:id="0"/>
      <w:r>
        <w:rPr>
          <w:rFonts w:hint="eastAsia"/>
        </w:rPr>
        <w:t>编译型与解释型语言：定义、区别、典型代表；C/C++（编译型）、Python（解释型）执行流程；编译、链接、运行基本过程。</w:t>
      </w:r>
    </w:p>
    <w:p w14:paraId="125DD41A">
      <w:pPr>
        <w:rPr>
          <w:rFonts w:hint="eastAsia"/>
        </w:rPr>
      </w:pPr>
      <w:r>
        <w:rPr>
          <w:rFonts w:hint="eastAsia"/>
        </w:rPr>
        <w:t>（2）变量与数据类型：基本数据类型：int、float、double、char、bool、void；常量、变量定义与命名规则；运算符与表达式。</w:t>
      </w:r>
    </w:p>
    <w:p w14:paraId="4386C073">
      <w:pPr>
        <w:rPr>
          <w:rFonts w:hint="eastAsia"/>
        </w:rPr>
      </w:pPr>
      <w:r>
        <w:rPr>
          <w:rFonts w:hint="eastAsia"/>
        </w:rPr>
        <w:t>（3）程序结构与流程控制：顺序、分支（if/else、switch）、循环（for、while、do-while）；break、continue、return 用法。</w:t>
      </w:r>
    </w:p>
    <w:p w14:paraId="2DC2744E">
      <w:pPr>
        <w:rPr>
          <w:rFonts w:hint="eastAsia"/>
        </w:rPr>
      </w:pPr>
      <w:r>
        <w:rPr>
          <w:rFonts w:hint="eastAsia"/>
        </w:rPr>
        <w:t>（4）函数：函数定义、声明、调用、参数传递（值传递、地址传递）；返回值、形参/实参、库函数与自定义函数。</w:t>
      </w:r>
    </w:p>
    <w:p w14:paraId="1C445A24">
      <w:pPr>
        <w:rPr>
          <w:rFonts w:hint="eastAsia"/>
        </w:rPr>
      </w:pPr>
      <w:r>
        <w:rPr>
          <w:rFonts w:hint="eastAsia"/>
        </w:rPr>
        <w:t>（5）指针：指针概念、定义与取值；指针与变量、数组关系；空指针基本概念。</w:t>
      </w:r>
    </w:p>
    <w:p w14:paraId="6FFC88C3">
      <w:pPr>
        <w:rPr>
          <w:rFonts w:hint="eastAsia"/>
        </w:rPr>
      </w:pPr>
      <w:r>
        <w:rPr>
          <w:rFonts w:hint="eastAsia"/>
        </w:rPr>
        <w:t>（6）类与面向对象基础：类的定义、成员变量/成员函数；对象实例化；访问权限（public/private）基本概念。</w:t>
      </w:r>
    </w:p>
    <w:p w14:paraId="461792BB">
      <w:pPr>
        <w:spacing w:before="156" w:beforeLines="50" w:after="156" w:afterLines="50"/>
        <w:rPr>
          <w:rFonts w:hint="eastAsia"/>
          <w:b/>
          <w:bCs/>
        </w:rPr>
      </w:pPr>
      <w:r>
        <w:rPr>
          <w:rFonts w:hint="eastAsia"/>
          <w:b/>
          <w:bCs/>
        </w:rPr>
        <w:t>模块 2：Python基础内容</w:t>
      </w:r>
    </w:p>
    <w:p w14:paraId="1164ED5F">
      <w:pPr>
        <w:rPr>
          <w:rFonts w:hint="eastAsia"/>
        </w:rPr>
      </w:pPr>
      <w:r>
        <w:rPr>
          <w:rFonts w:hint="eastAsia"/>
        </w:rPr>
        <w:t>（1）环境与语法：解释器、注释、缩进、输入输出（print/input）。</w:t>
      </w:r>
    </w:p>
    <w:p w14:paraId="67F31C64">
      <w:pPr>
        <w:rPr>
          <w:rFonts w:hint="eastAsia"/>
        </w:rPr>
      </w:pPr>
      <w:r>
        <w:rPr>
          <w:rFonts w:hint="eastAsia"/>
        </w:rPr>
        <w:t>（2）变量与类型：int/str/float/list、类型转换、基本运算。</w:t>
      </w:r>
    </w:p>
    <w:p w14:paraId="74952215">
      <w:pPr>
        <w:rPr>
          <w:rFonts w:hint="eastAsia"/>
        </w:rPr>
      </w:pPr>
      <w:r>
        <w:rPr>
          <w:rFonts w:hint="eastAsia"/>
        </w:rPr>
        <w:t>（3）基础结构：条件判断（if-elif-else）、循环（for/while）。</w:t>
      </w:r>
    </w:p>
    <w:p w14:paraId="18498634">
      <w:r>
        <w:rPr>
          <w:rFonts w:hint="eastAsia"/>
        </w:rPr>
        <w:t>（4）简单函数：def 定义、参数、返回值。</w:t>
      </w:r>
    </w:p>
    <w:p w14:paraId="57AE350F">
      <w:pPr>
        <w:spacing w:before="156" w:beforeLines="50" w:after="156" w:afterLines="50"/>
        <w:rPr>
          <w:rFonts w:hint="eastAsia"/>
          <w:b/>
          <w:bCs/>
        </w:rPr>
      </w:pPr>
      <w:r>
        <w:rPr>
          <w:rFonts w:hint="eastAsia"/>
          <w:b/>
          <w:bCs/>
        </w:rPr>
        <w:t>第二部分：</w:t>
      </w:r>
      <w:bookmarkStart w:id="1" w:name="OLE_LINK4"/>
      <w:r>
        <w:rPr>
          <w:rFonts w:hint="eastAsia"/>
          <w:b/>
          <w:bCs/>
        </w:rPr>
        <w:t>计算机硬件基础</w:t>
      </w:r>
    </w:p>
    <w:p w14:paraId="2C60C3FF">
      <w:pPr>
        <w:rPr>
          <w:rFonts w:hint="eastAsia"/>
        </w:rPr>
      </w:pPr>
      <w:r>
        <w:rPr>
          <w:rFonts w:hint="eastAsia"/>
        </w:rPr>
        <w:t>（1）计算机基本概念：计算机组成：运算器、控制器、存储器、输入 / 输出设备；硬件/软件/系统层次。</w:t>
      </w:r>
    </w:p>
    <w:p w14:paraId="5501F03E">
      <w:pPr>
        <w:rPr>
          <w:rFonts w:hint="eastAsia"/>
        </w:rPr>
      </w:pPr>
      <w:r>
        <w:rPr>
          <w:rFonts w:hint="eastAsia"/>
        </w:rPr>
        <w:t>（2）CPU与内存：CPU 功能、核心、主频、指令执行；内存（RAM）作用、地址空间、存储单位（Byte/KB/MB/GB）。</w:t>
      </w:r>
    </w:p>
    <w:p w14:paraId="7A1ECF57">
      <w:r>
        <w:rPr>
          <w:rFonts w:hint="eastAsia"/>
        </w:rPr>
        <w:t>（3）计算机体系结构：冯</w:t>
      </w:r>
      <w:r>
        <w:rPr>
          <w:rFonts w:hint="eastAsia" w:ascii="微软雅黑" w:hAnsi="微软雅黑" w:eastAsia="微软雅黑" w:cs="微软雅黑"/>
        </w:rPr>
        <w:t>・</w:t>
      </w:r>
      <w:r>
        <w:rPr>
          <w:rFonts w:hint="eastAsia" w:ascii="等线" w:hAnsi="等线" w:eastAsia="等线" w:cs="等线"/>
        </w:rPr>
        <w:t>诺依曼结构；总线结构、指令周期、存储程序原理。</w:t>
      </w:r>
    </w:p>
    <w:bookmarkEnd w:id="1"/>
    <w:p w14:paraId="6DD8A007">
      <w:pPr>
        <w:spacing w:before="156" w:beforeLines="50" w:after="156" w:afterLines="50"/>
        <w:rPr>
          <w:rFonts w:hint="eastAsia"/>
          <w:b/>
          <w:bCs/>
        </w:rPr>
      </w:pPr>
      <w:r>
        <w:rPr>
          <w:rFonts w:hint="eastAsia"/>
          <w:b/>
          <w:bCs/>
        </w:rPr>
        <w:t>第三部分：自动化、AI与低空前沿领域</w:t>
      </w:r>
    </w:p>
    <w:p w14:paraId="124CEC9F">
      <w:pPr>
        <w:rPr>
          <w:rFonts w:hint="eastAsia"/>
        </w:rPr>
      </w:pPr>
      <w:r>
        <w:rPr>
          <w:rFonts w:hint="eastAsia"/>
        </w:rPr>
        <w:t>（1）自动化基础概念：自动控制、反馈、闭环/开环系统；自动化在工业/机器人/无人机中的应用。</w:t>
      </w:r>
    </w:p>
    <w:p w14:paraId="1E87FE09">
      <w:pPr>
        <w:rPr>
          <w:rFonts w:hint="eastAsia"/>
        </w:rPr>
      </w:pPr>
      <w:r>
        <w:rPr>
          <w:rFonts w:hint="eastAsia"/>
        </w:rPr>
        <w:t>（2）人工智能基本概念：AI、机器学习、深度学习区别；数据、模型、训练、推理基本含义。</w:t>
      </w:r>
    </w:p>
    <w:p w14:paraId="62295D4F">
      <w:pPr>
        <w:rPr>
          <w:rFonts w:hint="eastAsia"/>
        </w:rPr>
      </w:pPr>
      <w:r>
        <w:rPr>
          <w:rFonts w:hint="eastAsia"/>
        </w:rPr>
        <w:t>（3）前沿技术理解</w:t>
      </w:r>
    </w:p>
    <w:p w14:paraId="67ED88D2">
      <w:pPr>
        <w:ind w:firstLine="420"/>
        <w:rPr>
          <w:rFonts w:hint="eastAsia"/>
        </w:rPr>
      </w:pPr>
      <w:r>
        <w:rPr>
          <w:rFonts w:hint="eastAsia"/>
        </w:rPr>
        <w:t>具身智能：机器人通过感知-决策-执行与环境交互；</w:t>
      </w:r>
    </w:p>
    <w:p w14:paraId="1EA6DA6D">
      <w:pPr>
        <w:ind w:firstLine="420"/>
        <w:rPr>
          <w:rFonts w:hint="eastAsia"/>
        </w:rPr>
      </w:pPr>
      <w:r>
        <w:rPr>
          <w:rFonts w:hint="eastAsia"/>
        </w:rPr>
        <w:t>低空智能感知：无人机、低空网络、目标检测、避障、通信定位。</w:t>
      </w:r>
    </w:p>
    <w:p w14:paraId="7D1390A6">
      <w:pPr>
        <w:ind w:firstLine="420"/>
        <w:rPr>
          <w:rFonts w:hint="eastAsia"/>
        </w:rPr>
      </w:pPr>
      <w:r>
        <w:rPr>
          <w:rFonts w:hint="eastAsia"/>
        </w:rPr>
        <w:t>行业认知：自动化+AI +低空经济（无人机、低空交通）的交叉应用。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93"/>
    <w:rsid w:val="000408EE"/>
    <w:rsid w:val="00063647"/>
    <w:rsid w:val="00134791"/>
    <w:rsid w:val="001E2E6C"/>
    <w:rsid w:val="0023656B"/>
    <w:rsid w:val="002510CA"/>
    <w:rsid w:val="00263B8F"/>
    <w:rsid w:val="002847C6"/>
    <w:rsid w:val="0036186B"/>
    <w:rsid w:val="00381E76"/>
    <w:rsid w:val="003F5ADF"/>
    <w:rsid w:val="004162A8"/>
    <w:rsid w:val="00486206"/>
    <w:rsid w:val="0075080B"/>
    <w:rsid w:val="007725A9"/>
    <w:rsid w:val="007E1510"/>
    <w:rsid w:val="00A04F37"/>
    <w:rsid w:val="00A734EB"/>
    <w:rsid w:val="00A85074"/>
    <w:rsid w:val="00B6631B"/>
    <w:rsid w:val="00BC153F"/>
    <w:rsid w:val="00C01F3C"/>
    <w:rsid w:val="00C31BCB"/>
    <w:rsid w:val="00CA3C93"/>
    <w:rsid w:val="00CE5FFF"/>
    <w:rsid w:val="32BF2D77"/>
    <w:rsid w:val="3BF33A92"/>
    <w:rsid w:val="44C56459"/>
    <w:rsid w:val="45E745BD"/>
    <w:rsid w:val="5B501C5C"/>
    <w:rsid w:val="5D06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1234</Words>
  <Characters>1454</Characters>
  <Lines>54</Lines>
  <Paragraphs>44</Paragraphs>
  <TotalTime>4</TotalTime>
  <ScaleCrop>false</ScaleCrop>
  <LinksUpToDate>false</LinksUpToDate>
  <CharactersWithSpaces>1511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2026-03-27T09:37:00Z</dcterms:created>
  <dc:creator>Administrator</dc:creator>
  <cp:lastModifiedBy>罗家祥</cp:lastModifiedBy>
  <dcterms:modified xsi:type="dcterms:W3CDTF">2026-04-09T02:48:46Z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eyJoZGlkIjoiMzViMzIyZmRkNTQ0ZDExNmZlZjhiYzRiMGUzZDdlMDMiLCJ1c2VySWQiOiI1NjI5NzYyNTkifQ==</vt:lpwstr>
  </property>
  <property fmtid="{D5CDD505-2E9C-101B-9397-08002B2CF9AE}" pid="3" name="KSOProductBuildVer">
    <vt:lpwstr>2052-12.1.0.25222</vt:lpwstr>
  </property>
  <property fmtid="{D5CDD505-2E9C-101B-9397-08002B2CF9AE}" pid="4" name="ICV">
    <vt:lpwstr>52C2CED6DBF74AA3A1D097C63747BD7C_13</vt:lpwstr>
  </property>
</Properties>
</file>