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57" w:rsidRPr="00EA6C57" w:rsidRDefault="00EA6C57" w:rsidP="00EA6C57">
      <w:pPr>
        <w:spacing w:line="560" w:lineRule="exact"/>
        <w:jc w:val="center"/>
        <w:rPr>
          <w:rFonts w:ascii="Times New Roman" w:eastAsia="创艺简标宋" w:hAnsi="Times New Roman" w:cs="Times New Roman"/>
          <w:sz w:val="36"/>
          <w:szCs w:val="36"/>
        </w:rPr>
      </w:pPr>
      <w:bookmarkStart w:id="0" w:name="_GoBack"/>
      <w:r w:rsidRPr="00EA6C57">
        <w:rPr>
          <w:rFonts w:ascii="Times New Roman" w:eastAsia="创艺简标宋" w:hAnsi="Times New Roman" w:cs="Times New Roman"/>
          <w:sz w:val="36"/>
          <w:szCs w:val="36"/>
        </w:rPr>
        <w:t>关于举行</w:t>
      </w:r>
      <w:r w:rsidRPr="00EA6C57">
        <w:rPr>
          <w:rFonts w:ascii="Times New Roman" w:eastAsia="创艺简标宋" w:hAnsi="Times New Roman" w:cs="Times New Roman"/>
          <w:sz w:val="36"/>
          <w:szCs w:val="36"/>
        </w:rPr>
        <w:t>201</w:t>
      </w:r>
      <w:r>
        <w:rPr>
          <w:rFonts w:ascii="Times New Roman" w:eastAsia="创艺简标宋" w:hAnsi="Times New Roman" w:cs="Times New Roman" w:hint="eastAsia"/>
          <w:sz w:val="36"/>
          <w:szCs w:val="36"/>
        </w:rPr>
        <w:t>4</w:t>
      </w:r>
      <w:r w:rsidRPr="00EA6C57">
        <w:rPr>
          <w:rFonts w:ascii="Times New Roman" w:eastAsia="创艺简标宋" w:hAnsi="Times New Roman" w:cs="Times New Roman"/>
          <w:sz w:val="36"/>
          <w:szCs w:val="36"/>
        </w:rPr>
        <w:t>-201</w:t>
      </w:r>
      <w:r>
        <w:rPr>
          <w:rFonts w:ascii="Times New Roman" w:eastAsia="创艺简标宋" w:hAnsi="Times New Roman" w:cs="Times New Roman" w:hint="eastAsia"/>
          <w:sz w:val="36"/>
          <w:szCs w:val="36"/>
        </w:rPr>
        <w:t>5</w:t>
      </w:r>
      <w:r w:rsidRPr="00EA6C57">
        <w:rPr>
          <w:rFonts w:ascii="Times New Roman" w:eastAsia="创艺简标宋" w:hAnsi="Times New Roman" w:cs="Times New Roman"/>
          <w:sz w:val="36"/>
          <w:szCs w:val="36"/>
        </w:rPr>
        <w:t>年度</w:t>
      </w:r>
      <w:r w:rsidRPr="00EA6C57">
        <w:rPr>
          <w:rFonts w:ascii="Times New Roman" w:eastAsia="创艺简标宋" w:hAnsi="Times New Roman" w:cs="Times New Roman"/>
          <w:sz w:val="36"/>
          <w:szCs w:val="36"/>
        </w:rPr>
        <w:t xml:space="preserve"> “</w:t>
      </w:r>
      <w:r w:rsidRPr="00EA6C57">
        <w:rPr>
          <w:rFonts w:ascii="Times New Roman" w:eastAsia="创艺简标宋" w:hAnsi="Times New Roman" w:cs="Times New Roman"/>
          <w:sz w:val="36"/>
          <w:szCs w:val="36"/>
        </w:rPr>
        <w:t>五四红旗团支部</w:t>
      </w:r>
      <w:r w:rsidRPr="00EA6C57">
        <w:rPr>
          <w:rFonts w:ascii="Times New Roman" w:eastAsia="创艺简标宋" w:hAnsi="Times New Roman" w:cs="Times New Roman"/>
          <w:sz w:val="36"/>
          <w:szCs w:val="36"/>
        </w:rPr>
        <w:t>”</w:t>
      </w:r>
    </w:p>
    <w:p w:rsidR="00EA6C57" w:rsidRPr="00EA6C57" w:rsidRDefault="00EA6C57" w:rsidP="00EA6C57">
      <w:pPr>
        <w:spacing w:line="560" w:lineRule="exact"/>
        <w:jc w:val="center"/>
        <w:rPr>
          <w:rFonts w:ascii="Times New Roman" w:eastAsia="创艺简标宋" w:hAnsi="Times New Roman" w:cs="Times New Roman"/>
          <w:sz w:val="36"/>
          <w:szCs w:val="36"/>
        </w:rPr>
      </w:pPr>
      <w:r w:rsidRPr="00EA6C57">
        <w:rPr>
          <w:rFonts w:ascii="Times New Roman" w:eastAsia="创艺简标宋" w:hAnsi="Times New Roman" w:cs="Times New Roman"/>
          <w:sz w:val="36"/>
          <w:szCs w:val="36"/>
        </w:rPr>
        <w:t>创建验收答辩的通知</w:t>
      </w:r>
    </w:p>
    <w:p w:rsidR="00EA6C57" w:rsidRPr="00EA6C57" w:rsidRDefault="00EA6C57" w:rsidP="00EA6C57">
      <w:pPr>
        <w:spacing w:line="360" w:lineRule="auto"/>
        <w:rPr>
          <w:rFonts w:ascii="仿宋_GB2312" w:eastAsia="仿宋_GB2312" w:hAnsi="Times New Roman" w:cs="Times New Roman"/>
          <w:sz w:val="28"/>
          <w:szCs w:val="24"/>
        </w:rPr>
      </w:pPr>
    </w:p>
    <w:bookmarkEnd w:id="0"/>
    <w:p w:rsidR="00EA6C57" w:rsidRPr="00EA6C57" w:rsidRDefault="00EA6C57" w:rsidP="00EA6C57">
      <w:pPr>
        <w:rPr>
          <w:rFonts w:ascii="仿宋_GB2312" w:eastAsia="仿宋_GB2312" w:hAnsi="Times New Roman" w:cs="Times New Roman"/>
          <w:sz w:val="28"/>
          <w:szCs w:val="24"/>
        </w:rPr>
      </w:pPr>
      <w:r w:rsidRPr="00EA6C57">
        <w:rPr>
          <w:rFonts w:ascii="仿宋_GB2312" w:eastAsia="仿宋_GB2312" w:hAnsi="Times New Roman" w:cs="Times New Roman" w:hint="eastAsia"/>
          <w:sz w:val="28"/>
          <w:szCs w:val="24"/>
        </w:rPr>
        <w:t>各团委：</w:t>
      </w:r>
    </w:p>
    <w:p w:rsidR="00EA6C57" w:rsidRPr="00EA6C57" w:rsidRDefault="00EA6C57" w:rsidP="00EA6C57">
      <w:pPr>
        <w:rPr>
          <w:rFonts w:ascii="仿宋_GB2312" w:eastAsia="仿宋_GB2312" w:hAnsi="Times New Roman" w:cs="Times New Roman"/>
          <w:sz w:val="28"/>
          <w:szCs w:val="24"/>
        </w:rPr>
      </w:pPr>
      <w:r w:rsidRPr="00EA6C57">
        <w:rPr>
          <w:rFonts w:ascii="仿宋_GB2312" w:eastAsia="仿宋_GB2312" w:hAnsi="Times New Roman" w:cs="Times New Roman" w:hint="eastAsia"/>
          <w:sz w:val="28"/>
          <w:szCs w:val="24"/>
        </w:rPr>
        <w:t xml:space="preserve">    为了充分挖掘基层团支部的潜能，加强基层团组织建设，不断夯实基层团组织的战斗堡垒作用，不断提高基层团组织的服务能力、凝聚能力、学习能力和合作能力，进一步增强基层团组织的吸引力、凝聚力和战斗力，把基层团组织建设成为政治坚定、组织巩固、具有内在活力的坚强集体，校团委于201</w:t>
      </w:r>
      <w:r>
        <w:rPr>
          <w:rFonts w:ascii="仿宋_GB2312" w:eastAsia="仿宋_GB2312" w:hAnsi="Times New Roman" w:cs="Times New Roman" w:hint="eastAsia"/>
          <w:sz w:val="28"/>
          <w:szCs w:val="24"/>
        </w:rPr>
        <w:t>4</w:t>
      </w:r>
      <w:r w:rsidRPr="00EA6C57">
        <w:rPr>
          <w:rFonts w:ascii="仿宋_GB2312" w:eastAsia="仿宋_GB2312" w:hAnsi="Times New Roman" w:cs="Times New Roman" w:hint="eastAsia"/>
          <w:sz w:val="28"/>
          <w:szCs w:val="24"/>
        </w:rPr>
        <w:t>年在我校基层团支部中开展了创建“五四红旗团支部”活动。</w:t>
      </w:r>
    </w:p>
    <w:p w:rsidR="00EA6C57" w:rsidRPr="00EA6C57" w:rsidRDefault="00EA6C57" w:rsidP="00EA6C57">
      <w:pPr>
        <w:rPr>
          <w:rFonts w:ascii="仿宋_GB2312" w:eastAsia="仿宋_GB2312" w:hAnsi="Times New Roman" w:cs="Times New Roman"/>
          <w:sz w:val="28"/>
          <w:szCs w:val="24"/>
        </w:rPr>
      </w:pPr>
      <w:r w:rsidRPr="00EA6C57">
        <w:rPr>
          <w:rFonts w:ascii="仿宋_GB2312" w:eastAsia="仿宋_GB2312" w:hAnsi="Times New Roman" w:cs="Times New Roman" w:hint="eastAsia"/>
          <w:sz w:val="28"/>
          <w:szCs w:val="24"/>
        </w:rPr>
        <w:t xml:space="preserve">    经过过去一年多时间的创建，各创建单位的团建工作取得了较大进步。按照原定工作部署，校团委将于201</w:t>
      </w:r>
      <w:r>
        <w:rPr>
          <w:rFonts w:ascii="仿宋_GB2312" w:eastAsia="仿宋_GB2312" w:hAnsi="Times New Roman" w:cs="Times New Roman" w:hint="eastAsia"/>
          <w:sz w:val="28"/>
          <w:szCs w:val="24"/>
        </w:rPr>
        <w:t>5</w:t>
      </w:r>
      <w:r w:rsidRPr="00EA6C57">
        <w:rPr>
          <w:rFonts w:ascii="仿宋_GB2312" w:eastAsia="仿宋_GB2312" w:hAnsi="Times New Roman" w:cs="Times New Roman" w:hint="eastAsia"/>
          <w:sz w:val="28"/>
          <w:szCs w:val="24"/>
        </w:rPr>
        <w:t>年4月2</w:t>
      </w:r>
      <w:r>
        <w:rPr>
          <w:rFonts w:ascii="仿宋_GB2312" w:eastAsia="仿宋_GB2312" w:hAnsi="Times New Roman" w:cs="Times New Roman" w:hint="eastAsia"/>
          <w:sz w:val="28"/>
          <w:szCs w:val="24"/>
        </w:rPr>
        <w:t>5</w:t>
      </w:r>
      <w:r w:rsidRPr="00EA6C57">
        <w:rPr>
          <w:rFonts w:ascii="仿宋_GB2312" w:eastAsia="仿宋_GB2312" w:hAnsi="Times New Roman" w:cs="Times New Roman" w:hint="eastAsia"/>
          <w:sz w:val="28"/>
          <w:szCs w:val="24"/>
        </w:rPr>
        <w:t>日（周六）上午</w:t>
      </w:r>
      <w:r w:rsidR="001D1397">
        <w:rPr>
          <w:rFonts w:ascii="仿宋_GB2312" w:eastAsia="仿宋_GB2312" w:hAnsi="Times New Roman" w:cs="Times New Roman" w:hint="eastAsia"/>
          <w:sz w:val="28"/>
          <w:szCs w:val="24"/>
        </w:rPr>
        <w:t>在五山校区31号楼</w:t>
      </w:r>
      <w:r w:rsidRPr="00EA6C57">
        <w:rPr>
          <w:rFonts w:ascii="仿宋_GB2312" w:eastAsia="仿宋_GB2312" w:hAnsi="Times New Roman" w:cs="Times New Roman" w:hint="eastAsia"/>
          <w:sz w:val="28"/>
          <w:szCs w:val="24"/>
        </w:rPr>
        <w:t>对 “五四红旗团支部”创建单位的创建活动进行验收答辩，现将相关事项通知如下：</w:t>
      </w:r>
    </w:p>
    <w:p w:rsidR="00EA6C57" w:rsidRDefault="00EA6C57" w:rsidP="00157939">
      <w:pPr>
        <w:ind w:firstLine="564"/>
        <w:rPr>
          <w:rFonts w:ascii="仿宋_GB2312" w:eastAsia="仿宋_GB2312" w:hAnsi="Times New Roman" w:cs="Times New Roman"/>
          <w:sz w:val="28"/>
          <w:szCs w:val="24"/>
        </w:rPr>
      </w:pPr>
      <w:r w:rsidRPr="00EA6C57">
        <w:rPr>
          <w:rFonts w:ascii="仿宋_GB2312" w:eastAsia="仿宋_GB2312" w:hAnsi="Times New Roman" w:cs="Times New Roman" w:hint="eastAsia"/>
          <w:sz w:val="28"/>
          <w:szCs w:val="24"/>
        </w:rPr>
        <w:t>1. 对照《华南理工大学创建“五四红旗团支部”办法（试行）》（附件</w:t>
      </w:r>
      <w:r w:rsidRPr="00EA6C57">
        <w:rPr>
          <w:rFonts w:ascii="仿宋_GB2312" w:eastAsia="仿宋_GB2312" w:hAnsi="Times New Roman" w:cs="Times New Roman"/>
          <w:sz w:val="28"/>
          <w:szCs w:val="24"/>
        </w:rPr>
        <w:t>1</w:t>
      </w:r>
      <w:r w:rsidRPr="00EA6C57">
        <w:rPr>
          <w:rFonts w:ascii="仿宋_GB2312" w:eastAsia="仿宋_GB2312" w:hAnsi="Times New Roman" w:cs="Times New Roman" w:hint="eastAsia"/>
          <w:sz w:val="28"/>
          <w:szCs w:val="24"/>
        </w:rPr>
        <w:t>）中所规定的“五四红旗团支部的工作目标”和《华南理工大学“五四红旗团支部”验收表》（附件</w:t>
      </w:r>
      <w:r w:rsidRPr="00EA6C57">
        <w:rPr>
          <w:rFonts w:ascii="仿宋_GB2312" w:eastAsia="仿宋_GB2312" w:hAnsi="Times New Roman" w:cs="Times New Roman"/>
          <w:sz w:val="28"/>
          <w:szCs w:val="24"/>
        </w:rPr>
        <w:t>2</w:t>
      </w:r>
      <w:r w:rsidRPr="00EA6C57">
        <w:rPr>
          <w:rFonts w:ascii="仿宋_GB2312" w:eastAsia="仿宋_GB2312" w:hAnsi="Times New Roman" w:cs="Times New Roman" w:hint="eastAsia"/>
          <w:sz w:val="28"/>
          <w:szCs w:val="24"/>
        </w:rPr>
        <w:t>）中相关考核指标，</w:t>
      </w:r>
      <w:proofErr w:type="gramStart"/>
      <w:r>
        <w:rPr>
          <w:rFonts w:ascii="仿宋_GB2312" w:eastAsia="仿宋_GB2312" w:hint="eastAsia"/>
          <w:sz w:val="28"/>
        </w:rPr>
        <w:t>请创建</w:t>
      </w:r>
      <w:proofErr w:type="gramEnd"/>
      <w:r>
        <w:rPr>
          <w:rFonts w:ascii="仿宋_GB2312" w:eastAsia="仿宋_GB2312" w:hint="eastAsia"/>
          <w:sz w:val="28"/>
        </w:rPr>
        <w:t>单位参照</w:t>
      </w:r>
      <w:r>
        <w:rPr>
          <w:rFonts w:ascii="仿宋_GB2312" w:eastAsia="仿宋_GB2312"/>
          <w:sz w:val="28"/>
        </w:rPr>
        <w:t>验收表，</w:t>
      </w:r>
      <w:r>
        <w:rPr>
          <w:rFonts w:ascii="仿宋_GB2312" w:eastAsia="仿宋_GB2312" w:hint="eastAsia"/>
          <w:sz w:val="28"/>
        </w:rPr>
        <w:t>对本</w:t>
      </w:r>
      <w:r w:rsidR="00157939">
        <w:rPr>
          <w:rFonts w:ascii="仿宋_GB2312" w:eastAsia="仿宋_GB2312" w:hint="eastAsia"/>
          <w:sz w:val="28"/>
        </w:rPr>
        <w:t>支部</w:t>
      </w:r>
      <w:r>
        <w:rPr>
          <w:rFonts w:ascii="仿宋_GB2312" w:eastAsia="仿宋_GB2312" w:hint="eastAsia"/>
          <w:sz w:val="28"/>
        </w:rPr>
        <w:t>一年来的各项工作进行认真总结，形成文字材料，</w:t>
      </w:r>
      <w:r w:rsidR="00157939">
        <w:rPr>
          <w:rFonts w:ascii="仿宋_GB2312" w:eastAsia="仿宋_GB2312" w:hint="eastAsia"/>
          <w:sz w:val="28"/>
        </w:rPr>
        <w:t>并</w:t>
      </w:r>
      <w:r>
        <w:rPr>
          <w:rFonts w:ascii="仿宋_GB2312" w:eastAsia="仿宋_GB2312" w:hint="eastAsia"/>
          <w:sz w:val="28"/>
        </w:rPr>
        <w:t>附上相关活动资料及图片。</w:t>
      </w:r>
      <w:r w:rsidR="00157939">
        <w:rPr>
          <w:rFonts w:ascii="仿宋_GB2312" w:eastAsia="仿宋_GB2312" w:hAnsi="Times New Roman" w:cs="Times New Roman" w:hint="eastAsia"/>
          <w:sz w:val="28"/>
          <w:szCs w:val="24"/>
        </w:rPr>
        <w:t>同时</w:t>
      </w:r>
      <w:r w:rsidRPr="00EA6C57">
        <w:rPr>
          <w:rFonts w:ascii="仿宋_GB2312" w:eastAsia="仿宋_GB2312" w:hAnsi="Times New Roman" w:cs="Times New Roman" w:hint="eastAsia"/>
          <w:sz w:val="28"/>
          <w:szCs w:val="24"/>
        </w:rPr>
        <w:t>根据创建工作实际开展情况，总结经费使用情况并填写经费使用清单。</w:t>
      </w:r>
    </w:p>
    <w:p w:rsidR="00157939" w:rsidRDefault="00157939" w:rsidP="00157939">
      <w:pPr>
        <w:ind w:firstLine="60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2、请</w:t>
      </w:r>
      <w:r>
        <w:rPr>
          <w:rFonts w:ascii="仿宋_GB2312" w:eastAsia="仿宋_GB2312"/>
          <w:sz w:val="28"/>
        </w:rPr>
        <w:t>各团委</w:t>
      </w:r>
      <w:r>
        <w:rPr>
          <w:rFonts w:ascii="仿宋_GB2312" w:eastAsia="仿宋_GB2312" w:hint="eastAsia"/>
          <w:sz w:val="28"/>
        </w:rPr>
        <w:t>组织</w:t>
      </w:r>
      <w:r>
        <w:rPr>
          <w:rFonts w:ascii="仿宋_GB2312" w:eastAsia="仿宋_GB2312"/>
          <w:sz w:val="28"/>
        </w:rPr>
        <w:t>院内</w:t>
      </w:r>
      <w:r>
        <w:rPr>
          <w:rFonts w:ascii="仿宋_GB2312" w:eastAsia="仿宋_GB2312" w:hint="eastAsia"/>
          <w:sz w:val="28"/>
        </w:rPr>
        <w:t>预</w:t>
      </w:r>
      <w:r>
        <w:rPr>
          <w:rFonts w:ascii="仿宋_GB2312" w:eastAsia="仿宋_GB2312"/>
          <w:sz w:val="28"/>
        </w:rPr>
        <w:t>验收，</w:t>
      </w:r>
      <w:r w:rsidRPr="00EA6C57">
        <w:rPr>
          <w:rFonts w:ascii="仿宋_GB2312" w:eastAsia="仿宋_GB2312" w:hAnsi="Times New Roman" w:cs="Times New Roman" w:hint="eastAsia"/>
          <w:sz w:val="28"/>
          <w:szCs w:val="24"/>
        </w:rPr>
        <w:t>对基层团支部上报的工作总结和经费使用情况进行审核，</w:t>
      </w:r>
      <w:r>
        <w:rPr>
          <w:rFonts w:ascii="仿宋_GB2312" w:eastAsia="仿宋_GB2312"/>
          <w:sz w:val="28"/>
        </w:rPr>
        <w:t>并于</w:t>
      </w:r>
      <w:r>
        <w:rPr>
          <w:rFonts w:ascii="仿宋_GB2312" w:eastAsia="仿宋_GB2312" w:hint="eastAsia"/>
          <w:sz w:val="28"/>
        </w:rPr>
        <w:t>4月20日（</w:t>
      </w:r>
      <w:r>
        <w:rPr>
          <w:rFonts w:ascii="仿宋_GB2312" w:eastAsia="仿宋_GB2312"/>
          <w:sz w:val="28"/>
        </w:rPr>
        <w:t>周一）</w:t>
      </w:r>
      <w:r>
        <w:rPr>
          <w:rFonts w:ascii="仿宋_GB2312" w:eastAsia="仿宋_GB2312" w:hint="eastAsia"/>
          <w:sz w:val="28"/>
        </w:rPr>
        <w:t>17：00将院内</w:t>
      </w:r>
      <w:r>
        <w:rPr>
          <w:rFonts w:ascii="仿宋_GB2312" w:eastAsia="仿宋_GB2312"/>
          <w:sz w:val="28"/>
        </w:rPr>
        <w:t>验收</w:t>
      </w:r>
      <w:r>
        <w:rPr>
          <w:rFonts w:ascii="仿宋_GB2312" w:eastAsia="仿宋_GB2312"/>
          <w:sz w:val="28"/>
        </w:rPr>
        <w:lastRenderedPageBreak/>
        <w:t>的情况</w:t>
      </w:r>
      <w:r>
        <w:rPr>
          <w:rFonts w:ascii="仿宋_GB2312" w:eastAsia="仿宋_GB2312" w:hint="eastAsia"/>
          <w:sz w:val="28"/>
        </w:rPr>
        <w:t>（见附件3）</w:t>
      </w:r>
      <w:hyperlink r:id="rId8" w:history="1">
        <w:r w:rsidRPr="00123C5B">
          <w:rPr>
            <w:rStyle w:val="a7"/>
            <w:rFonts w:ascii="仿宋_GB2312" w:eastAsia="仿宋_GB2312" w:hint="eastAsia"/>
            <w:sz w:val="28"/>
          </w:rPr>
          <w:t>发送至j2tw</w:t>
        </w:r>
        <w:r w:rsidRPr="00123C5B">
          <w:rPr>
            <w:rStyle w:val="a7"/>
            <w:rFonts w:ascii="仿宋_GB2312" w:eastAsia="仿宋_GB2312"/>
            <w:sz w:val="28"/>
          </w:rPr>
          <w:t>@scut.edu.cn</w:t>
        </w:r>
      </w:hyperlink>
      <w:r>
        <w:rPr>
          <w:rFonts w:ascii="仿宋_GB2312" w:eastAsia="仿宋_GB2312" w:hint="eastAsia"/>
          <w:sz w:val="28"/>
        </w:rPr>
        <w:t>。</w:t>
      </w:r>
    </w:p>
    <w:p w:rsidR="00EA6C57" w:rsidRDefault="00157939" w:rsidP="00EA6C57">
      <w:pPr>
        <w:ind w:firstLine="60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3</w:t>
      </w:r>
      <w:r w:rsidR="00EA6C57">
        <w:rPr>
          <w:rFonts w:ascii="仿宋_GB2312" w:eastAsia="仿宋_GB2312" w:hint="eastAsia"/>
          <w:sz w:val="28"/>
        </w:rPr>
        <w:t>.</w:t>
      </w:r>
      <w:r w:rsidR="00EA6C57">
        <w:rPr>
          <w:rFonts w:ascii="仿宋_GB2312" w:eastAsia="仿宋_GB2312"/>
          <w:sz w:val="28"/>
        </w:rPr>
        <w:t xml:space="preserve"> </w:t>
      </w:r>
      <w:r w:rsidR="00EA6C57">
        <w:rPr>
          <w:rFonts w:ascii="仿宋_GB2312" w:eastAsia="仿宋_GB2312" w:hint="eastAsia"/>
          <w:sz w:val="28"/>
        </w:rPr>
        <w:t>每个支部的</w:t>
      </w:r>
      <w:proofErr w:type="gramStart"/>
      <w:r w:rsidR="00EA6C57">
        <w:rPr>
          <w:rFonts w:ascii="仿宋_GB2312" w:eastAsia="仿宋_GB2312" w:hint="eastAsia"/>
          <w:sz w:val="28"/>
        </w:rPr>
        <w:t>答辩总</w:t>
      </w:r>
      <w:proofErr w:type="gramEnd"/>
      <w:r w:rsidR="00EA6C57">
        <w:rPr>
          <w:rFonts w:ascii="仿宋_GB2312" w:eastAsia="仿宋_GB2312" w:hint="eastAsia"/>
          <w:sz w:val="28"/>
        </w:rPr>
        <w:t>时间为20分钟，其中10分钟为陈述展示时间，</w:t>
      </w:r>
      <w:r w:rsidR="00FD0A35">
        <w:rPr>
          <w:rFonts w:ascii="仿宋_GB2312" w:eastAsia="仿宋_GB2312" w:hint="eastAsia"/>
          <w:sz w:val="28"/>
        </w:rPr>
        <w:t>5分钟为</w:t>
      </w:r>
      <w:r w:rsidR="00FD0A35">
        <w:rPr>
          <w:rFonts w:ascii="仿宋_GB2312" w:eastAsia="仿宋_GB2312"/>
          <w:sz w:val="28"/>
        </w:rPr>
        <w:t>“</w:t>
      </w:r>
      <w:r w:rsidR="00FD0A35">
        <w:rPr>
          <w:rFonts w:ascii="仿宋_GB2312" w:eastAsia="仿宋_GB2312"/>
          <w:sz w:val="28"/>
        </w:rPr>
        <w:t>社会主义核心价值观主题团日</w:t>
      </w:r>
      <w:r w:rsidR="00FD0A35">
        <w:rPr>
          <w:rFonts w:ascii="仿宋_GB2312" w:eastAsia="仿宋_GB2312"/>
          <w:sz w:val="28"/>
        </w:rPr>
        <w:t>”</w:t>
      </w:r>
      <w:r w:rsidR="00FD0A35">
        <w:rPr>
          <w:rFonts w:ascii="仿宋_GB2312" w:eastAsia="仿宋_GB2312"/>
          <w:sz w:val="28"/>
        </w:rPr>
        <w:t>活动</w:t>
      </w:r>
      <w:r w:rsidR="00486C7B">
        <w:rPr>
          <w:rFonts w:ascii="仿宋_GB2312" w:eastAsia="仿宋_GB2312" w:hint="eastAsia"/>
          <w:sz w:val="28"/>
        </w:rPr>
        <w:t xml:space="preserve">展示（形式不限，可用视频、表演等形式）， </w:t>
      </w:r>
      <w:r w:rsidR="00FD0A35">
        <w:rPr>
          <w:rFonts w:ascii="仿宋_GB2312" w:eastAsia="仿宋_GB2312" w:hint="eastAsia"/>
          <w:sz w:val="28"/>
        </w:rPr>
        <w:t>5</w:t>
      </w:r>
      <w:r w:rsidR="00EA6C57">
        <w:rPr>
          <w:rFonts w:ascii="仿宋_GB2312" w:eastAsia="仿宋_GB2312" w:hint="eastAsia"/>
          <w:sz w:val="28"/>
        </w:rPr>
        <w:t>分钟为答辩时间。展示</w:t>
      </w:r>
      <w:r w:rsidR="00EA6C57">
        <w:rPr>
          <w:rFonts w:ascii="仿宋_GB2312" w:eastAsia="仿宋_GB2312"/>
          <w:sz w:val="28"/>
        </w:rPr>
        <w:t>内容必须包含支部口号、理念和</w:t>
      </w:r>
      <w:r w:rsidR="00EA6C57">
        <w:rPr>
          <w:rFonts w:ascii="仿宋_GB2312" w:eastAsia="仿宋_GB2312"/>
          <w:sz w:val="28"/>
        </w:rPr>
        <w:t>“</w:t>
      </w:r>
      <w:r w:rsidR="00EA6C57">
        <w:rPr>
          <w:rFonts w:ascii="仿宋_GB2312" w:eastAsia="仿宋_GB2312"/>
          <w:sz w:val="28"/>
        </w:rPr>
        <w:t>社会主义核心价值观主题团日</w:t>
      </w:r>
      <w:r w:rsidR="00EA6C57">
        <w:rPr>
          <w:rFonts w:ascii="仿宋_GB2312" w:eastAsia="仿宋_GB2312"/>
          <w:sz w:val="28"/>
        </w:rPr>
        <w:t>”</w:t>
      </w:r>
      <w:r w:rsidR="00486C7B">
        <w:rPr>
          <w:rFonts w:ascii="仿宋_GB2312" w:eastAsia="仿宋_GB2312" w:hint="eastAsia"/>
          <w:sz w:val="28"/>
        </w:rPr>
        <w:t>等</w:t>
      </w:r>
      <w:r w:rsidR="00EA6C57">
        <w:rPr>
          <w:rFonts w:ascii="仿宋_GB2312" w:eastAsia="仿宋_GB2312"/>
          <w:sz w:val="28"/>
        </w:rPr>
        <w:t>活动开展情况等。</w:t>
      </w:r>
      <w:r w:rsidR="00EA6C57">
        <w:rPr>
          <w:rFonts w:ascii="仿宋_GB2312" w:eastAsia="仿宋_GB2312" w:hint="eastAsia"/>
          <w:sz w:val="28"/>
        </w:rPr>
        <w:t>参与陈述</w:t>
      </w:r>
      <w:r w:rsidR="00EA6C57">
        <w:rPr>
          <w:rFonts w:ascii="仿宋_GB2312" w:eastAsia="仿宋_GB2312"/>
          <w:sz w:val="28"/>
        </w:rPr>
        <w:t>答辩人员不超过</w:t>
      </w:r>
      <w:r w:rsidR="00EA6C57">
        <w:rPr>
          <w:rFonts w:ascii="仿宋_GB2312" w:eastAsia="仿宋_GB2312" w:hint="eastAsia"/>
          <w:sz w:val="28"/>
        </w:rPr>
        <w:t>6人（</w:t>
      </w:r>
      <w:r w:rsidR="00EA6C57">
        <w:rPr>
          <w:rFonts w:ascii="仿宋_GB2312" w:eastAsia="仿宋_GB2312"/>
          <w:sz w:val="28"/>
        </w:rPr>
        <w:t>必须包括团支部书记</w:t>
      </w:r>
      <w:r w:rsidR="00EA6C57">
        <w:rPr>
          <w:rFonts w:ascii="仿宋_GB2312" w:eastAsia="仿宋_GB2312" w:hint="eastAsia"/>
          <w:sz w:val="28"/>
        </w:rPr>
        <w:t>和1名支部</w:t>
      </w:r>
      <w:proofErr w:type="gramStart"/>
      <w:r w:rsidR="00EA6C57">
        <w:rPr>
          <w:rFonts w:ascii="仿宋_GB2312" w:eastAsia="仿宋_GB2312" w:hint="eastAsia"/>
          <w:sz w:val="28"/>
        </w:rPr>
        <w:t>内</w:t>
      </w:r>
      <w:r w:rsidR="00EA6C57">
        <w:rPr>
          <w:rFonts w:ascii="仿宋_GB2312" w:eastAsia="仿宋_GB2312"/>
          <w:sz w:val="28"/>
        </w:rPr>
        <w:t>普通</w:t>
      </w:r>
      <w:proofErr w:type="gramEnd"/>
      <w:r w:rsidR="00EA6C57">
        <w:rPr>
          <w:rFonts w:ascii="仿宋_GB2312" w:eastAsia="仿宋_GB2312"/>
          <w:sz w:val="28"/>
        </w:rPr>
        <w:t>团员青年</w:t>
      </w:r>
      <w:r w:rsidR="00EA6C57">
        <w:rPr>
          <w:rFonts w:ascii="仿宋_GB2312" w:eastAsia="仿宋_GB2312" w:hint="eastAsia"/>
          <w:sz w:val="28"/>
        </w:rPr>
        <w:t>）。</w:t>
      </w:r>
      <w:r w:rsidR="00EA6C57">
        <w:rPr>
          <w:rFonts w:ascii="仿宋_GB2312" w:eastAsia="仿宋_GB2312"/>
          <w:sz w:val="28"/>
        </w:rPr>
        <w:t>鼓励各支部</w:t>
      </w:r>
      <w:r w:rsidR="00EA6C57">
        <w:rPr>
          <w:rFonts w:ascii="仿宋_GB2312" w:eastAsia="仿宋_GB2312" w:hint="eastAsia"/>
          <w:sz w:val="28"/>
        </w:rPr>
        <w:t>通过形式多样</w:t>
      </w:r>
      <w:r w:rsidR="00EA6C57">
        <w:rPr>
          <w:rFonts w:ascii="仿宋_GB2312" w:eastAsia="仿宋_GB2312"/>
          <w:sz w:val="28"/>
        </w:rPr>
        <w:t>的展示方法和手段展现支部风采</w:t>
      </w:r>
      <w:r w:rsidR="00EA6C57">
        <w:rPr>
          <w:rFonts w:ascii="仿宋_GB2312" w:eastAsia="仿宋_GB2312" w:hint="eastAsia"/>
          <w:sz w:val="28"/>
        </w:rPr>
        <w:t>和</w:t>
      </w:r>
      <w:r w:rsidR="00EA6C57">
        <w:rPr>
          <w:rFonts w:ascii="仿宋_GB2312" w:eastAsia="仿宋_GB2312"/>
          <w:sz w:val="28"/>
        </w:rPr>
        <w:t>工作特色，参与展示</w:t>
      </w:r>
      <w:r w:rsidR="00EA6C57">
        <w:rPr>
          <w:rFonts w:ascii="仿宋_GB2312" w:eastAsia="仿宋_GB2312" w:hint="eastAsia"/>
          <w:sz w:val="28"/>
        </w:rPr>
        <w:t>人员数量</w:t>
      </w:r>
      <w:r w:rsidR="00EA6C57">
        <w:rPr>
          <w:rFonts w:ascii="仿宋_GB2312" w:eastAsia="仿宋_GB2312"/>
          <w:sz w:val="28"/>
        </w:rPr>
        <w:t>不限</w:t>
      </w:r>
      <w:r w:rsidR="001D1397">
        <w:rPr>
          <w:rFonts w:ascii="仿宋_GB2312" w:eastAsia="仿宋_GB2312" w:hint="eastAsia"/>
          <w:sz w:val="28"/>
        </w:rPr>
        <w:t>，原则上要求支部</w:t>
      </w:r>
      <w:r w:rsidR="00486C7B">
        <w:rPr>
          <w:rFonts w:ascii="仿宋_GB2312" w:eastAsia="仿宋_GB2312" w:hint="eastAsia"/>
          <w:sz w:val="28"/>
        </w:rPr>
        <w:t>不少于30%的</w:t>
      </w:r>
      <w:r w:rsidR="001D1397">
        <w:rPr>
          <w:rFonts w:ascii="仿宋_GB2312" w:eastAsia="仿宋_GB2312" w:hint="eastAsia"/>
          <w:sz w:val="28"/>
        </w:rPr>
        <w:t>成员参与</w:t>
      </w:r>
      <w:r w:rsidR="00EA6C57">
        <w:rPr>
          <w:rFonts w:ascii="仿宋_GB2312" w:eastAsia="仿宋_GB2312" w:hint="eastAsia"/>
          <w:sz w:val="28"/>
        </w:rPr>
        <w:t>。</w:t>
      </w:r>
    </w:p>
    <w:p w:rsidR="00EA6C57" w:rsidRDefault="00EA6C57" w:rsidP="00EA6C57">
      <w:pPr>
        <w:ind w:firstLine="555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4</w:t>
      </w:r>
      <w:r>
        <w:rPr>
          <w:rFonts w:ascii="仿宋_GB2312" w:eastAsia="仿宋_GB2312" w:hint="eastAsia"/>
          <w:sz w:val="28"/>
        </w:rPr>
        <w:t>. 本次答辩评委由校团委全体人员、各团委书记和各学院学生团干代表组成。其中：学生团干代表每学院不少于7人，包括学院团委副书记（</w:t>
      </w:r>
      <w:r>
        <w:rPr>
          <w:rFonts w:ascii="仿宋_GB2312" w:eastAsia="仿宋_GB2312"/>
          <w:sz w:val="28"/>
        </w:rPr>
        <w:t>学生）</w:t>
      </w:r>
      <w:r>
        <w:rPr>
          <w:rFonts w:ascii="仿宋_GB2312" w:eastAsia="仿宋_GB2312" w:hint="eastAsia"/>
          <w:sz w:val="28"/>
        </w:rPr>
        <w:t>、组织部部长、5名团支书代表（</w:t>
      </w:r>
      <w:proofErr w:type="gramStart"/>
      <w:r>
        <w:rPr>
          <w:rFonts w:ascii="仿宋_GB2312" w:eastAsia="仿宋_GB2312" w:hint="eastAsia"/>
          <w:sz w:val="28"/>
        </w:rPr>
        <w:t>需包括</w:t>
      </w:r>
      <w:proofErr w:type="gramEnd"/>
      <w:r>
        <w:rPr>
          <w:rFonts w:ascii="仿宋_GB2312" w:eastAsia="仿宋_GB2312" w:hint="eastAsia"/>
          <w:sz w:val="28"/>
        </w:rPr>
        <w:t>先进团支部和非先进团支部团支书代表）。请各学院于4月</w:t>
      </w:r>
      <w:r>
        <w:rPr>
          <w:rFonts w:ascii="仿宋_GB2312" w:eastAsia="仿宋_GB2312"/>
          <w:sz w:val="28"/>
        </w:rPr>
        <w:t>21</w:t>
      </w:r>
      <w:r>
        <w:rPr>
          <w:rFonts w:ascii="仿宋_GB2312" w:eastAsia="仿宋_GB2312" w:hint="eastAsia"/>
          <w:sz w:val="28"/>
        </w:rPr>
        <w:t>日（下周一）17：00前将本学院评委名单（附件</w:t>
      </w:r>
      <w:r w:rsidR="00157939">
        <w:rPr>
          <w:rFonts w:ascii="仿宋_GB2312" w:eastAsia="仿宋_GB2312" w:hint="eastAsia"/>
          <w:sz w:val="28"/>
        </w:rPr>
        <w:t>4</w:t>
      </w:r>
      <w:r>
        <w:rPr>
          <w:rFonts w:ascii="仿宋_GB2312" w:eastAsia="仿宋_GB2312" w:hint="eastAsia"/>
          <w:sz w:val="28"/>
        </w:rPr>
        <w:t>）发送至</w:t>
      </w:r>
      <w:r w:rsidRPr="00033817">
        <w:rPr>
          <w:rFonts w:ascii="仿宋_GB2312" w:eastAsia="仿宋_GB2312" w:hint="eastAsia"/>
          <w:sz w:val="28"/>
        </w:rPr>
        <w:t>j2tw</w:t>
      </w:r>
      <w:r w:rsidRPr="00033817">
        <w:rPr>
          <w:rFonts w:ascii="仿宋_GB2312" w:eastAsia="仿宋_GB2312"/>
          <w:sz w:val="28"/>
        </w:rPr>
        <w:t>@scut.edu.cn</w:t>
      </w:r>
      <w:r>
        <w:rPr>
          <w:rFonts w:ascii="仿宋_GB2312" w:eastAsia="仿宋_GB2312" w:hint="eastAsia"/>
          <w:sz w:val="28"/>
        </w:rPr>
        <w:t>。</w:t>
      </w:r>
    </w:p>
    <w:p w:rsidR="00F421C8" w:rsidRPr="00F421C8" w:rsidRDefault="00157939" w:rsidP="00F421C8">
      <w:pPr>
        <w:ind w:firstLine="600"/>
        <w:rPr>
          <w:rFonts w:ascii="仿宋_GB2312" w:eastAsia="仿宋_GB2312"/>
          <w:sz w:val="28"/>
        </w:rPr>
      </w:pPr>
      <w:r w:rsidRPr="00F421C8">
        <w:rPr>
          <w:rFonts w:ascii="仿宋_GB2312" w:eastAsia="仿宋_GB2312" w:hint="eastAsia"/>
          <w:sz w:val="28"/>
        </w:rPr>
        <w:t>5</w:t>
      </w:r>
      <w:r w:rsidR="00EA6C57" w:rsidRPr="00F421C8">
        <w:rPr>
          <w:rFonts w:ascii="仿宋_GB2312" w:eastAsia="仿宋_GB2312" w:hint="eastAsia"/>
          <w:sz w:val="28"/>
        </w:rPr>
        <w:t>.</w:t>
      </w:r>
      <w:r w:rsidR="00187456">
        <w:rPr>
          <w:rFonts w:ascii="仿宋_GB2312" w:eastAsia="仿宋_GB2312" w:hint="eastAsia"/>
          <w:sz w:val="28"/>
        </w:rPr>
        <w:t>具体</w:t>
      </w:r>
      <w:r w:rsidR="00187456">
        <w:rPr>
          <w:rFonts w:ascii="仿宋_GB2312" w:eastAsia="仿宋_GB2312"/>
          <w:sz w:val="28"/>
        </w:rPr>
        <w:t>答辩时间</w:t>
      </w:r>
      <w:r w:rsidR="00187456">
        <w:rPr>
          <w:rFonts w:ascii="仿宋_GB2312" w:eastAsia="仿宋_GB2312" w:hint="eastAsia"/>
          <w:sz w:val="28"/>
        </w:rPr>
        <w:t>、分组安排</w:t>
      </w:r>
      <w:r w:rsidR="00187456">
        <w:rPr>
          <w:rFonts w:ascii="仿宋_GB2312" w:eastAsia="仿宋_GB2312"/>
          <w:sz w:val="28"/>
        </w:rPr>
        <w:t>等另行通知。</w:t>
      </w:r>
    </w:p>
    <w:p w:rsidR="00EA6C57" w:rsidRPr="00EA6C57" w:rsidRDefault="00EA6C57" w:rsidP="00EA6C57">
      <w:pPr>
        <w:ind w:firstLine="555"/>
        <w:rPr>
          <w:rFonts w:ascii="仿宋_GB2312" w:eastAsia="仿宋_GB2312" w:hAnsi="Times New Roman" w:cs="Times New Roman"/>
          <w:sz w:val="28"/>
          <w:szCs w:val="24"/>
        </w:rPr>
      </w:pPr>
      <w:r w:rsidRPr="00EA6C57">
        <w:rPr>
          <w:rFonts w:ascii="仿宋_GB2312" w:eastAsia="仿宋_GB2312" w:hAnsi="Times New Roman" w:cs="Times New Roman" w:hint="eastAsia"/>
          <w:sz w:val="28"/>
          <w:szCs w:val="24"/>
        </w:rPr>
        <w:t>联系人：李卫青、</w:t>
      </w:r>
      <w:r>
        <w:rPr>
          <w:rFonts w:ascii="仿宋_GB2312" w:eastAsia="仿宋_GB2312" w:hAnsi="Times New Roman" w:cs="Times New Roman" w:hint="eastAsia"/>
          <w:sz w:val="28"/>
          <w:szCs w:val="24"/>
        </w:rPr>
        <w:t>陈强</w:t>
      </w:r>
    </w:p>
    <w:p w:rsidR="00EA6C57" w:rsidRPr="00EA6C57" w:rsidRDefault="00EA6C57" w:rsidP="00EA6C57">
      <w:pPr>
        <w:ind w:firstLine="555"/>
        <w:rPr>
          <w:rFonts w:ascii="仿宋_GB2312" w:eastAsia="仿宋_GB2312" w:hAnsi="Times New Roman" w:cs="Times New Roman"/>
          <w:sz w:val="28"/>
          <w:szCs w:val="24"/>
        </w:rPr>
      </w:pPr>
      <w:r w:rsidRPr="00EA6C57">
        <w:rPr>
          <w:rFonts w:ascii="仿宋_GB2312" w:eastAsia="仿宋_GB2312" w:hAnsi="Times New Roman" w:cs="Times New Roman" w:hint="eastAsia"/>
          <w:sz w:val="28"/>
          <w:szCs w:val="24"/>
        </w:rPr>
        <w:t>电话</w:t>
      </w:r>
      <w:r w:rsidRPr="00EA6C57">
        <w:rPr>
          <w:rFonts w:ascii="仿宋_GB2312" w:eastAsia="仿宋_GB2312" w:hAnsi="Times New Roman" w:cs="Times New Roman"/>
          <w:sz w:val="28"/>
          <w:szCs w:val="24"/>
        </w:rPr>
        <w:t>:87110458</w:t>
      </w:r>
      <w:r w:rsidRPr="00EA6C57">
        <w:rPr>
          <w:rFonts w:ascii="仿宋_GB2312" w:eastAsia="仿宋_GB2312" w:hAnsi="Times New Roman" w:cs="Times New Roman" w:hint="eastAsia"/>
          <w:sz w:val="28"/>
          <w:szCs w:val="24"/>
        </w:rPr>
        <w:t>、</w:t>
      </w:r>
      <w:r w:rsidRPr="00EA6C57">
        <w:rPr>
          <w:rFonts w:ascii="仿宋_GB2312" w:eastAsia="仿宋_GB2312" w:hAnsi="Times New Roman" w:cs="Times New Roman"/>
          <w:sz w:val="28"/>
          <w:szCs w:val="24"/>
        </w:rPr>
        <w:t>22236668</w:t>
      </w:r>
    </w:p>
    <w:p w:rsidR="00EA6C57" w:rsidRPr="00EA6C57" w:rsidRDefault="00EA6C57" w:rsidP="00EA6C57">
      <w:pPr>
        <w:ind w:firstLine="555"/>
        <w:rPr>
          <w:rFonts w:ascii="仿宋_GB2312" w:eastAsia="仿宋_GB2312" w:hAnsi="Times New Roman" w:cs="Times New Roman"/>
          <w:sz w:val="28"/>
          <w:szCs w:val="24"/>
        </w:rPr>
      </w:pPr>
      <w:r w:rsidRPr="00EA6C57">
        <w:rPr>
          <w:rFonts w:ascii="仿宋_GB2312" w:eastAsia="仿宋_GB2312" w:hAnsi="Times New Roman" w:cs="Times New Roman"/>
          <w:sz w:val="28"/>
          <w:szCs w:val="24"/>
        </w:rPr>
        <w:t>E-mail</w:t>
      </w:r>
      <w:r w:rsidRPr="00EA6C57">
        <w:rPr>
          <w:rFonts w:ascii="仿宋_GB2312" w:eastAsia="仿宋_GB2312" w:hAnsi="Times New Roman" w:cs="Times New Roman" w:hint="eastAsia"/>
          <w:sz w:val="28"/>
          <w:szCs w:val="24"/>
        </w:rPr>
        <w:t>：j2tw</w:t>
      </w:r>
      <w:r w:rsidRPr="00EA6C57">
        <w:rPr>
          <w:rFonts w:ascii="仿宋_GB2312" w:eastAsia="仿宋_GB2312" w:hAnsi="Times New Roman" w:cs="Times New Roman"/>
          <w:sz w:val="28"/>
          <w:szCs w:val="24"/>
        </w:rPr>
        <w:t>@scut.edu.cn</w:t>
      </w:r>
    </w:p>
    <w:p w:rsidR="00EA6C57" w:rsidRPr="00EA6C57" w:rsidRDefault="00EA6C57" w:rsidP="00EA6C57">
      <w:pPr>
        <w:ind w:firstLine="570"/>
        <w:jc w:val="right"/>
        <w:rPr>
          <w:rFonts w:ascii="仿宋_GB2312" w:eastAsia="仿宋_GB2312" w:hAnsi="Times New Roman" w:cs="Times New Roman"/>
          <w:sz w:val="28"/>
          <w:szCs w:val="24"/>
        </w:rPr>
      </w:pPr>
    </w:p>
    <w:p w:rsidR="00EA6C57" w:rsidRPr="00EA6C57" w:rsidRDefault="00EA6C57" w:rsidP="00EA6C57">
      <w:pPr>
        <w:ind w:firstLine="555"/>
        <w:rPr>
          <w:rFonts w:ascii="仿宋_GB2312" w:eastAsia="仿宋_GB2312" w:hAnsi="Times New Roman" w:cs="Times New Roman"/>
          <w:sz w:val="28"/>
          <w:szCs w:val="24"/>
        </w:rPr>
      </w:pPr>
      <w:r w:rsidRPr="00EA6C57">
        <w:rPr>
          <w:rFonts w:ascii="仿宋_GB2312" w:eastAsia="仿宋_GB2312" w:hAnsi="Times New Roman" w:cs="Times New Roman" w:hint="eastAsia"/>
          <w:sz w:val="28"/>
          <w:szCs w:val="24"/>
        </w:rPr>
        <w:t>附件：</w:t>
      </w:r>
    </w:p>
    <w:p w:rsidR="00EA6C57" w:rsidRPr="00EA6C57" w:rsidRDefault="00EA6C57" w:rsidP="00EA6C57">
      <w:pPr>
        <w:ind w:firstLine="555"/>
        <w:rPr>
          <w:rFonts w:ascii="仿宋_GB2312" w:eastAsia="仿宋_GB2312" w:hAnsi="Times New Roman" w:cs="Times New Roman"/>
          <w:sz w:val="28"/>
          <w:szCs w:val="24"/>
        </w:rPr>
      </w:pPr>
      <w:r w:rsidRPr="00EA6C57">
        <w:rPr>
          <w:rFonts w:ascii="仿宋_GB2312" w:eastAsia="仿宋_GB2312" w:hAnsi="Times New Roman" w:cs="Times New Roman"/>
          <w:sz w:val="28"/>
          <w:szCs w:val="24"/>
        </w:rPr>
        <w:t>1</w:t>
      </w:r>
      <w:r w:rsidRPr="00EA6C57">
        <w:rPr>
          <w:rFonts w:ascii="仿宋_GB2312" w:eastAsia="仿宋_GB2312" w:hAnsi="Times New Roman" w:cs="Times New Roman" w:hint="eastAsia"/>
          <w:sz w:val="28"/>
          <w:szCs w:val="24"/>
        </w:rPr>
        <w:t>. 华南理工大学创建“五四红旗团支部”办法（试行）</w:t>
      </w:r>
    </w:p>
    <w:p w:rsidR="00EA6C57" w:rsidRDefault="00EA6C57" w:rsidP="00EA6C57">
      <w:pPr>
        <w:ind w:firstLine="555"/>
        <w:rPr>
          <w:rFonts w:ascii="仿宋_GB2312" w:eastAsia="仿宋_GB2312" w:hAnsi="Times New Roman" w:cs="Times New Roman"/>
          <w:sz w:val="28"/>
          <w:szCs w:val="24"/>
        </w:rPr>
      </w:pPr>
      <w:r w:rsidRPr="00EA6C57">
        <w:rPr>
          <w:rFonts w:ascii="仿宋_GB2312" w:eastAsia="仿宋_GB2312" w:hAnsi="Times New Roman" w:cs="Times New Roman"/>
          <w:sz w:val="28"/>
          <w:szCs w:val="24"/>
        </w:rPr>
        <w:t>2</w:t>
      </w:r>
      <w:r w:rsidRPr="00EA6C57">
        <w:rPr>
          <w:rFonts w:ascii="仿宋_GB2312" w:eastAsia="仿宋_GB2312" w:hAnsi="Times New Roman" w:cs="Times New Roman" w:hint="eastAsia"/>
          <w:sz w:val="28"/>
          <w:szCs w:val="24"/>
        </w:rPr>
        <w:t>. 华南理工大学“五四红旗团支部”验收表</w:t>
      </w:r>
    </w:p>
    <w:p w:rsidR="00157939" w:rsidRDefault="00157939" w:rsidP="00157939">
      <w:pPr>
        <w:ind w:firstLine="555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lastRenderedPageBreak/>
        <w:t xml:space="preserve">3. </w:t>
      </w:r>
      <w:r w:rsidRPr="00B96251">
        <w:rPr>
          <w:rFonts w:ascii="仿宋_GB2312" w:eastAsia="仿宋_GB2312" w:hint="eastAsia"/>
          <w:sz w:val="28"/>
        </w:rPr>
        <w:t>华南理工大学“五四红旗团支部”</w:t>
      </w:r>
      <w:r>
        <w:rPr>
          <w:rFonts w:ascii="仿宋_GB2312" w:eastAsia="仿宋_GB2312" w:hint="eastAsia"/>
          <w:sz w:val="28"/>
        </w:rPr>
        <w:t>院级预</w:t>
      </w:r>
      <w:r>
        <w:rPr>
          <w:rFonts w:ascii="仿宋_GB2312" w:eastAsia="仿宋_GB2312"/>
          <w:sz w:val="28"/>
        </w:rPr>
        <w:t>验收情况表</w:t>
      </w:r>
    </w:p>
    <w:p w:rsidR="00157939" w:rsidRPr="00242B31" w:rsidRDefault="00157939" w:rsidP="00157939">
      <w:pPr>
        <w:ind w:firstLine="555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4</w:t>
      </w:r>
      <w:r>
        <w:rPr>
          <w:rFonts w:ascii="仿宋_GB2312" w:eastAsia="仿宋_GB2312"/>
          <w:sz w:val="28"/>
        </w:rPr>
        <w:t xml:space="preserve">. </w:t>
      </w:r>
      <w:r>
        <w:rPr>
          <w:rFonts w:ascii="仿宋_GB2312" w:eastAsia="仿宋_GB2312" w:hint="eastAsia"/>
          <w:sz w:val="28"/>
          <w:u w:val="single"/>
        </w:rPr>
        <w:t xml:space="preserve">             </w:t>
      </w:r>
      <w:r>
        <w:rPr>
          <w:rFonts w:ascii="仿宋_GB2312" w:eastAsia="仿宋_GB2312" w:hint="eastAsia"/>
          <w:sz w:val="28"/>
        </w:rPr>
        <w:t>学院</w:t>
      </w:r>
      <w:r w:rsidRPr="00C3693B">
        <w:rPr>
          <w:rFonts w:ascii="仿宋_GB2312" w:eastAsia="仿宋_GB2312" w:hint="eastAsia"/>
          <w:sz w:val="28"/>
        </w:rPr>
        <w:t>“五四红旗团支部”验收评委名单</w:t>
      </w:r>
    </w:p>
    <w:p w:rsidR="00EA6C57" w:rsidRPr="00EA6C57" w:rsidRDefault="00EA6C57" w:rsidP="00EA6C57">
      <w:pPr>
        <w:ind w:firstLine="570"/>
        <w:jc w:val="right"/>
        <w:rPr>
          <w:rFonts w:ascii="仿宋_GB2312" w:eastAsia="仿宋_GB2312" w:hAnsi="Times New Roman" w:cs="Times New Roman"/>
          <w:sz w:val="28"/>
          <w:szCs w:val="24"/>
        </w:rPr>
      </w:pPr>
    </w:p>
    <w:p w:rsidR="00EA6C57" w:rsidRPr="00EA6C57" w:rsidRDefault="00EA6C57" w:rsidP="00EA6C57">
      <w:pPr>
        <w:ind w:firstLine="570"/>
        <w:jc w:val="right"/>
        <w:rPr>
          <w:rFonts w:ascii="仿宋_GB2312" w:eastAsia="仿宋_GB2312" w:hAnsi="Times New Roman" w:cs="Times New Roman"/>
          <w:sz w:val="28"/>
          <w:szCs w:val="24"/>
        </w:rPr>
      </w:pPr>
      <w:r w:rsidRPr="00EA6C57">
        <w:rPr>
          <w:rFonts w:ascii="仿宋_GB2312" w:eastAsia="仿宋_GB2312" w:hAnsi="Times New Roman" w:cs="Times New Roman" w:hint="eastAsia"/>
          <w:sz w:val="28"/>
          <w:szCs w:val="24"/>
        </w:rPr>
        <w:t>共青团华南理工大学委员会</w:t>
      </w:r>
    </w:p>
    <w:p w:rsidR="00EA6C57" w:rsidRPr="00EA6C57" w:rsidRDefault="00EA6C57" w:rsidP="00EA6C57">
      <w:pPr>
        <w:jc w:val="center"/>
        <w:rPr>
          <w:rFonts w:ascii="黑体" w:eastAsia="黑体" w:hAnsi="宋体" w:cs="Times New Roman"/>
          <w:b/>
          <w:sz w:val="32"/>
          <w:szCs w:val="32"/>
        </w:rPr>
      </w:pPr>
      <w:r w:rsidRPr="00EA6C57">
        <w:rPr>
          <w:rFonts w:ascii="仿宋_GB2312" w:eastAsia="仿宋_GB2312" w:hAnsi="Times New Roman" w:cs="Times New Roman" w:hint="eastAsia"/>
          <w:sz w:val="28"/>
          <w:szCs w:val="24"/>
        </w:rPr>
        <w:t xml:space="preserve">                                      二</w:t>
      </w:r>
      <w:r w:rsidRPr="00EA6C57">
        <w:rPr>
          <w:rFonts w:ascii="宋体" w:eastAsia="宋体" w:hAnsi="宋体" w:cs="宋体" w:hint="eastAsia"/>
          <w:sz w:val="28"/>
          <w:szCs w:val="24"/>
        </w:rPr>
        <w:t>〇</w:t>
      </w:r>
      <w:r w:rsidRPr="00EA6C57">
        <w:rPr>
          <w:rFonts w:ascii="仿宋_GB2312" w:eastAsia="仿宋_GB2312" w:hAnsi="仿宋_GB2312" w:cs="仿宋_GB2312" w:hint="eastAsia"/>
          <w:sz w:val="28"/>
          <w:szCs w:val="24"/>
        </w:rPr>
        <w:t>一</w:t>
      </w:r>
      <w:r>
        <w:rPr>
          <w:rFonts w:ascii="仿宋_GB2312" w:eastAsia="仿宋_GB2312" w:hAnsi="仿宋_GB2312" w:cs="仿宋_GB2312" w:hint="eastAsia"/>
          <w:sz w:val="28"/>
          <w:szCs w:val="24"/>
        </w:rPr>
        <w:t>五</w:t>
      </w:r>
      <w:r w:rsidRPr="00EA6C57">
        <w:rPr>
          <w:rFonts w:ascii="仿宋_GB2312" w:eastAsia="仿宋_GB2312" w:hAnsi="仿宋_GB2312" w:cs="仿宋_GB2312" w:hint="eastAsia"/>
          <w:sz w:val="28"/>
          <w:szCs w:val="24"/>
        </w:rPr>
        <w:t>年四月</w:t>
      </w:r>
      <w:r>
        <w:rPr>
          <w:rFonts w:ascii="仿宋_GB2312" w:eastAsia="仿宋_GB2312" w:hAnsi="仿宋_GB2312" w:cs="仿宋_GB2312" w:hint="eastAsia"/>
          <w:sz w:val="28"/>
          <w:szCs w:val="24"/>
        </w:rPr>
        <w:t>十三</w:t>
      </w:r>
      <w:r w:rsidRPr="00EA6C57">
        <w:rPr>
          <w:rFonts w:ascii="仿宋_GB2312" w:eastAsia="仿宋_GB2312" w:hAnsi="Times New Roman" w:cs="Times New Roman" w:hint="eastAsia"/>
          <w:sz w:val="28"/>
          <w:szCs w:val="24"/>
        </w:rPr>
        <w:t>日</w:t>
      </w:r>
    </w:p>
    <w:p w:rsidR="00EA6C57" w:rsidRPr="00EA6C57" w:rsidRDefault="00EA6C57" w:rsidP="00EA6C57">
      <w:pPr>
        <w:rPr>
          <w:rFonts w:ascii="仿宋_GB2312" w:eastAsia="仿宋_GB2312" w:hAnsi="Times New Roman" w:cs="Times New Roman"/>
          <w:sz w:val="28"/>
          <w:szCs w:val="24"/>
        </w:rPr>
      </w:pPr>
      <w:r w:rsidRPr="00EA6C57">
        <w:rPr>
          <w:rFonts w:ascii="仿宋_GB2312" w:eastAsia="仿宋_GB2312" w:hAnsi="Times New Roman" w:cs="Times New Roman"/>
          <w:sz w:val="28"/>
          <w:szCs w:val="24"/>
        </w:rPr>
        <w:br w:type="page"/>
      </w:r>
      <w:r w:rsidRPr="00EA6C57"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附件</w:t>
      </w:r>
      <w:r w:rsidRPr="00EA6C57">
        <w:rPr>
          <w:rFonts w:ascii="仿宋_GB2312" w:eastAsia="仿宋_GB2312" w:hAnsi="Times New Roman" w:cs="Times New Roman"/>
          <w:sz w:val="28"/>
          <w:szCs w:val="28"/>
        </w:rPr>
        <w:t>1</w:t>
      </w:r>
    </w:p>
    <w:p w:rsidR="00EA6C57" w:rsidRPr="00EA6C57" w:rsidRDefault="00EA6C57" w:rsidP="00EA6C57">
      <w:pPr>
        <w:tabs>
          <w:tab w:val="left" w:pos="8789"/>
        </w:tabs>
        <w:adjustRightInd w:val="0"/>
        <w:ind w:rightChars="26" w:right="55"/>
        <w:jc w:val="center"/>
        <w:rPr>
          <w:rFonts w:ascii="黑体" w:eastAsia="黑体" w:hAnsi="宋体" w:cs="Times New Roman"/>
          <w:b/>
          <w:sz w:val="32"/>
          <w:szCs w:val="32"/>
        </w:rPr>
      </w:pPr>
      <w:r w:rsidRPr="00EA6C57">
        <w:rPr>
          <w:rFonts w:ascii="黑体" w:eastAsia="黑体" w:hAnsi="宋体" w:cs="Times New Roman" w:hint="eastAsia"/>
          <w:b/>
          <w:sz w:val="32"/>
          <w:szCs w:val="32"/>
        </w:rPr>
        <w:t>华南理工大学创建“五四红旗团支部”办法(试行)</w:t>
      </w:r>
    </w:p>
    <w:p w:rsidR="00EA6C57" w:rsidRPr="00EA6C57" w:rsidRDefault="00EA6C57" w:rsidP="00EA6C57">
      <w:pPr>
        <w:spacing w:line="400" w:lineRule="exact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</w:p>
    <w:p w:rsidR="00EA6C57" w:rsidRPr="00EA6C57" w:rsidRDefault="00EA6C57" w:rsidP="00EA6C57">
      <w:pPr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A6C57">
        <w:rPr>
          <w:rFonts w:ascii="仿宋_GB2312" w:eastAsia="仿宋_GB2312" w:hAnsi="Times New Roman" w:cs="Times New Roman" w:hint="eastAsia"/>
          <w:sz w:val="28"/>
          <w:szCs w:val="28"/>
        </w:rPr>
        <w:t>为了充分挖掘基层团支部的潜能，加强基层团组织建设，不断夯实基层团组织的战斗堡垒作用，不断提高基层团组织的服务能力、凝聚能力、学习能力和合作能力，进一步增强基层团组织的吸引力、凝聚力和战斗力，把基层团组织建设成为政治坚定、组织巩固、具有内在活力的坚强集体，学校团委在基层团组织中开展创建建设“十、百工程”，且制定《华南理工大学创建“五四红旗团支部”办法（试行）》，大力支持各基层团支部开展特色支部生活，打造我校团工作新的品牌，开创我校团建设的新局面。办法具体内容如下：</w:t>
      </w:r>
    </w:p>
    <w:p w:rsidR="00EA6C57" w:rsidRPr="00EA6C57" w:rsidRDefault="00EA6C57" w:rsidP="00EA6C57">
      <w:pPr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A6C57">
        <w:rPr>
          <w:rFonts w:ascii="仿宋_GB2312" w:eastAsia="仿宋_GB2312" w:hAnsi="Times New Roman" w:cs="Times New Roman" w:hint="eastAsia"/>
          <w:sz w:val="28"/>
          <w:szCs w:val="28"/>
        </w:rPr>
        <w:t>一、“五四红旗团支部”创建单位的条件</w:t>
      </w:r>
    </w:p>
    <w:p w:rsidR="00EA6C57" w:rsidRPr="00EA6C57" w:rsidRDefault="00EA6C57" w:rsidP="00EA6C57">
      <w:pPr>
        <w:numPr>
          <w:ilvl w:val="0"/>
          <w:numId w:val="1"/>
        </w:num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  <w:r w:rsidRPr="00EA6C57">
        <w:rPr>
          <w:rFonts w:ascii="仿宋_GB2312" w:eastAsia="仿宋_GB2312" w:hAnsi="Times New Roman" w:cs="Times New Roman" w:hint="eastAsia"/>
          <w:sz w:val="28"/>
          <w:szCs w:val="28"/>
        </w:rPr>
        <w:t>曾荣获华南理工大学“先进团支部”的团支部。</w:t>
      </w:r>
    </w:p>
    <w:p w:rsidR="00EA6C57" w:rsidRPr="00EA6C57" w:rsidRDefault="00EA6C57" w:rsidP="00EA6C57">
      <w:pPr>
        <w:numPr>
          <w:ilvl w:val="0"/>
          <w:numId w:val="1"/>
        </w:num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  <w:r w:rsidRPr="00EA6C57">
        <w:rPr>
          <w:rFonts w:ascii="仿宋_GB2312" w:eastAsia="仿宋_GB2312" w:hAnsi="Times New Roman" w:cs="Times New Roman" w:hint="eastAsia"/>
          <w:sz w:val="28"/>
          <w:szCs w:val="28"/>
        </w:rPr>
        <w:t>达到“五有”条件：</w:t>
      </w:r>
    </w:p>
    <w:p w:rsidR="00EA6C57" w:rsidRPr="00EA6C57" w:rsidRDefault="00EA6C57" w:rsidP="00EA6C57">
      <w:pPr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A6C57">
        <w:rPr>
          <w:rFonts w:ascii="仿宋_GB2312" w:eastAsia="仿宋_GB2312" w:hAnsi="Times New Roman" w:cs="Times New Roman" w:hint="eastAsia"/>
          <w:sz w:val="28"/>
          <w:szCs w:val="28"/>
        </w:rPr>
        <w:t>1. 有一个好的班子特别是一个好的带头人。</w:t>
      </w:r>
    </w:p>
    <w:p w:rsidR="00EA6C57" w:rsidRPr="00EA6C57" w:rsidRDefault="00EA6C57" w:rsidP="00EA6C57">
      <w:pPr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A6C57">
        <w:rPr>
          <w:rFonts w:ascii="仿宋_GB2312" w:eastAsia="仿宋_GB2312" w:hAnsi="Times New Roman" w:cs="Times New Roman" w:hint="eastAsia"/>
          <w:sz w:val="28"/>
          <w:szCs w:val="28"/>
        </w:rPr>
        <w:t>2. 有一支能够发挥模范带头作用的团员队伍。</w:t>
      </w:r>
    </w:p>
    <w:p w:rsidR="00EA6C57" w:rsidRPr="00EA6C57" w:rsidRDefault="00EA6C57" w:rsidP="00EA6C57">
      <w:pPr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A6C57">
        <w:rPr>
          <w:rFonts w:ascii="仿宋_GB2312" w:eastAsia="仿宋_GB2312" w:hAnsi="Times New Roman" w:cs="Times New Roman" w:hint="eastAsia"/>
          <w:sz w:val="28"/>
          <w:szCs w:val="28"/>
        </w:rPr>
        <w:t>3. 有围绕党的中心工作并适合团员青年特点的活动。</w:t>
      </w:r>
    </w:p>
    <w:p w:rsidR="00EA6C57" w:rsidRPr="00EA6C57" w:rsidRDefault="00EA6C57" w:rsidP="00EA6C57">
      <w:pPr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A6C57">
        <w:rPr>
          <w:rFonts w:ascii="仿宋_GB2312" w:eastAsia="仿宋_GB2312" w:hAnsi="Times New Roman" w:cs="Times New Roman" w:hint="eastAsia"/>
          <w:sz w:val="28"/>
          <w:szCs w:val="28"/>
        </w:rPr>
        <w:t>4. 有一套行之有效的工作制度。</w:t>
      </w:r>
    </w:p>
    <w:p w:rsidR="00EA6C57" w:rsidRPr="00EA6C57" w:rsidRDefault="00EA6C57" w:rsidP="00EA6C57">
      <w:pPr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A6C57">
        <w:rPr>
          <w:rFonts w:ascii="仿宋_GB2312" w:eastAsia="仿宋_GB2312" w:hAnsi="Times New Roman" w:cs="Times New Roman" w:hint="eastAsia"/>
          <w:sz w:val="28"/>
          <w:szCs w:val="28"/>
        </w:rPr>
        <w:t>5. 有保证工作正常开展的必要经费和阵地。</w:t>
      </w:r>
    </w:p>
    <w:p w:rsidR="00EA6C57" w:rsidRPr="00EA6C57" w:rsidRDefault="00EA6C57" w:rsidP="00EA6C57">
      <w:pPr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A6C57">
        <w:rPr>
          <w:rFonts w:ascii="仿宋_GB2312" w:eastAsia="仿宋_GB2312" w:hAnsi="Times New Roman" w:cs="Times New Roman" w:hint="eastAsia"/>
          <w:sz w:val="28"/>
          <w:szCs w:val="28"/>
        </w:rPr>
        <w:t>二、“五四红旗团支部”的工作目标</w:t>
      </w:r>
    </w:p>
    <w:p w:rsidR="00EA6C57" w:rsidRPr="00EA6C57" w:rsidRDefault="00EA6C57" w:rsidP="00EA6C57">
      <w:pPr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A6C57">
        <w:rPr>
          <w:rFonts w:ascii="仿宋_GB2312" w:eastAsia="仿宋_GB2312" w:hAnsi="Times New Roman" w:cs="Times New Roman" w:hint="eastAsia"/>
          <w:sz w:val="28"/>
          <w:szCs w:val="28"/>
        </w:rPr>
        <w:t>1. 班子建设好：干部配备齐全，班子团结，分工明确，合作好，凝聚力强，团支部的核心作用发挥得好。</w:t>
      </w:r>
    </w:p>
    <w:p w:rsidR="00EA6C57" w:rsidRPr="00EA6C57" w:rsidRDefault="00EA6C57" w:rsidP="00EA6C57">
      <w:pPr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A6C57">
        <w:rPr>
          <w:rFonts w:ascii="仿宋_GB2312" w:eastAsia="仿宋_GB2312" w:hAnsi="Times New Roman" w:cs="Times New Roman" w:hint="eastAsia"/>
          <w:sz w:val="28"/>
          <w:szCs w:val="28"/>
        </w:rPr>
        <w:t>2. 主题活动好：有计划地组织团员参加社会实践、青年志愿者、科技创新，素质扩展等各项活动，活动主题鲜明，有创新，成绩突出，</w:t>
      </w:r>
      <w:r w:rsidRPr="00EA6C57"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组织周密，效果好。</w:t>
      </w:r>
    </w:p>
    <w:p w:rsidR="00EA6C57" w:rsidRPr="00EA6C57" w:rsidRDefault="00EA6C57" w:rsidP="00EA6C57">
      <w:pPr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A6C57">
        <w:rPr>
          <w:rFonts w:ascii="仿宋_GB2312" w:eastAsia="仿宋_GB2312" w:hAnsi="Times New Roman" w:cs="Times New Roman" w:hint="eastAsia"/>
          <w:sz w:val="28"/>
          <w:szCs w:val="28"/>
        </w:rPr>
        <w:t>3. 支部建设好：有健全的组织机构和完善的规章制度，团员管理与发展工作制度化、规范化，推优工作有组织，有计划，有成效。</w:t>
      </w:r>
    </w:p>
    <w:p w:rsidR="00EA6C57" w:rsidRPr="00EA6C57" w:rsidRDefault="00EA6C57" w:rsidP="00EA6C57">
      <w:pPr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A6C57">
        <w:rPr>
          <w:rFonts w:ascii="仿宋_GB2312" w:eastAsia="仿宋_GB2312" w:hAnsi="Times New Roman" w:cs="Times New Roman" w:hint="eastAsia"/>
          <w:sz w:val="28"/>
          <w:szCs w:val="28"/>
        </w:rPr>
        <w:t>4. 阵地建设好：有自己的活动和宣传阵地，能够紧密结合新的形势要求对团员青年进行思想政治教育。</w:t>
      </w:r>
    </w:p>
    <w:p w:rsidR="00EA6C57" w:rsidRPr="00EA6C57" w:rsidRDefault="00EA6C57" w:rsidP="00EA6C57">
      <w:pPr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A6C57">
        <w:rPr>
          <w:rFonts w:ascii="仿宋_GB2312" w:eastAsia="仿宋_GB2312" w:hAnsi="Times New Roman" w:cs="Times New Roman" w:hint="eastAsia"/>
          <w:sz w:val="28"/>
          <w:szCs w:val="28"/>
        </w:rPr>
        <w:t>三、“五四红旗团支部”创建办法</w:t>
      </w:r>
    </w:p>
    <w:p w:rsidR="00EA6C57" w:rsidRPr="00EA6C57" w:rsidRDefault="00EA6C57" w:rsidP="00EA6C57">
      <w:pPr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A6C57">
        <w:rPr>
          <w:rFonts w:ascii="仿宋_GB2312" w:eastAsia="仿宋_GB2312" w:hAnsi="Times New Roman" w:cs="Times New Roman" w:hint="eastAsia"/>
          <w:sz w:val="28"/>
          <w:szCs w:val="28"/>
        </w:rPr>
        <w:t>(</w:t>
      </w:r>
      <w:proofErr w:type="gramStart"/>
      <w:r w:rsidRPr="00EA6C57">
        <w:rPr>
          <w:rFonts w:ascii="仿宋_GB2312" w:eastAsia="仿宋_GB2312" w:hAnsi="Times New Roman" w:cs="Times New Roman" w:hint="eastAsia"/>
          <w:sz w:val="28"/>
          <w:szCs w:val="28"/>
        </w:rPr>
        <w:t>一</w:t>
      </w:r>
      <w:proofErr w:type="gramEnd"/>
      <w:r w:rsidRPr="00EA6C57">
        <w:rPr>
          <w:rFonts w:ascii="仿宋_GB2312" w:eastAsia="仿宋_GB2312" w:hAnsi="Times New Roman" w:cs="Times New Roman" w:hint="eastAsia"/>
          <w:sz w:val="28"/>
          <w:szCs w:val="28"/>
        </w:rPr>
        <w:t>)符合创建条件的基层团支部均可申请创建“五四红旗团支部”，需申请的各基层团支部于每年五四期间向学院团委提交创建“五四红旗团支部”的工作方案。</w:t>
      </w:r>
    </w:p>
    <w:p w:rsidR="00EA6C57" w:rsidRPr="00EA6C57" w:rsidRDefault="00EA6C57" w:rsidP="00EA6C57">
      <w:pPr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A6C57">
        <w:rPr>
          <w:rFonts w:ascii="仿宋_GB2312" w:eastAsia="仿宋_GB2312" w:hAnsi="Times New Roman" w:cs="Times New Roman" w:hint="eastAsia"/>
          <w:sz w:val="28"/>
          <w:szCs w:val="28"/>
        </w:rPr>
        <w:t>(二)“五四红旗团支部”创建单位的名额按照各团委的支部总数分配，支部总数在12个以下（不含12个）的报1个，支部总数在12～24个的报2个，支部总数在24个以上（不含24个）的报3个。</w:t>
      </w:r>
    </w:p>
    <w:p w:rsidR="00EA6C57" w:rsidRPr="00EA6C57" w:rsidRDefault="00EA6C57" w:rsidP="00EA6C57">
      <w:pPr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A6C57">
        <w:rPr>
          <w:rFonts w:ascii="仿宋_GB2312" w:eastAsia="仿宋_GB2312" w:hAnsi="Times New Roman" w:cs="Times New Roman" w:hint="eastAsia"/>
          <w:sz w:val="28"/>
          <w:szCs w:val="28"/>
        </w:rPr>
        <w:t>(三)创建单位的审批和复审。</w:t>
      </w:r>
    </w:p>
    <w:p w:rsidR="00EA6C57" w:rsidRPr="00EA6C57" w:rsidRDefault="00EA6C57" w:rsidP="00EA6C57">
      <w:pPr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A6C57">
        <w:rPr>
          <w:rFonts w:ascii="仿宋_GB2312" w:eastAsia="仿宋_GB2312" w:hAnsi="Times New Roman" w:cs="Times New Roman" w:hint="eastAsia"/>
          <w:sz w:val="28"/>
          <w:szCs w:val="28"/>
        </w:rPr>
        <w:t>1. 各团委对基层团支部上报的创建方案和经费申请表进行审核，按名额和要求审批最优秀可行的方案，并上报校团委备案。</w:t>
      </w:r>
    </w:p>
    <w:p w:rsidR="00EA6C57" w:rsidRPr="00EA6C57" w:rsidRDefault="00EA6C57" w:rsidP="00EA6C57">
      <w:pPr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A6C57">
        <w:rPr>
          <w:rFonts w:ascii="仿宋_GB2312" w:eastAsia="仿宋_GB2312" w:hAnsi="Times New Roman" w:cs="Times New Roman" w:hint="eastAsia"/>
          <w:sz w:val="28"/>
          <w:szCs w:val="28"/>
        </w:rPr>
        <w:t>2. 在创建方案完成后，各团委根据《华南理工大学“五四红旗团支部”考核表》组织对创建单位的创建方案完成状况的进行复审，并把复审结果上报校团委备案。</w:t>
      </w:r>
    </w:p>
    <w:p w:rsidR="00EA6C57" w:rsidRPr="00EA6C57" w:rsidRDefault="00EA6C57" w:rsidP="00EA6C57">
      <w:pPr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A6C57">
        <w:rPr>
          <w:rFonts w:ascii="仿宋_GB2312" w:eastAsia="仿宋_GB2312" w:hAnsi="Times New Roman" w:cs="Times New Roman" w:hint="eastAsia"/>
          <w:sz w:val="28"/>
          <w:szCs w:val="28"/>
        </w:rPr>
        <w:t>四、“五四红旗团支部”创建经费管理</w:t>
      </w:r>
    </w:p>
    <w:p w:rsidR="00EA6C57" w:rsidRPr="00EA6C57" w:rsidRDefault="00EA6C57" w:rsidP="00EA6C57">
      <w:pPr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A6C57">
        <w:rPr>
          <w:rFonts w:ascii="仿宋_GB2312" w:eastAsia="仿宋_GB2312" w:hAnsi="Times New Roman" w:cs="Times New Roman" w:hint="eastAsia"/>
          <w:sz w:val="28"/>
          <w:szCs w:val="28"/>
        </w:rPr>
        <w:t>(</w:t>
      </w:r>
      <w:proofErr w:type="gramStart"/>
      <w:r w:rsidRPr="00EA6C57">
        <w:rPr>
          <w:rFonts w:ascii="仿宋_GB2312" w:eastAsia="仿宋_GB2312" w:hAnsi="Times New Roman" w:cs="Times New Roman" w:hint="eastAsia"/>
          <w:sz w:val="28"/>
          <w:szCs w:val="28"/>
        </w:rPr>
        <w:t>一</w:t>
      </w:r>
      <w:proofErr w:type="gramEnd"/>
      <w:r w:rsidRPr="00EA6C57">
        <w:rPr>
          <w:rFonts w:ascii="仿宋_GB2312" w:eastAsia="仿宋_GB2312" w:hAnsi="Times New Roman" w:cs="Times New Roman" w:hint="eastAsia"/>
          <w:sz w:val="28"/>
          <w:szCs w:val="28"/>
        </w:rPr>
        <w:t>)校团委将对获得“五四红旗团支部”创建资格的单位给予一定的经费支持，经费最高限为600元，由创建单位所属单位的团委书记按1：1的比例分两期领取。</w:t>
      </w:r>
    </w:p>
    <w:p w:rsidR="00EA6C57" w:rsidRPr="00EA6C57" w:rsidRDefault="00EA6C57" w:rsidP="00EA6C57">
      <w:pPr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A6C57">
        <w:rPr>
          <w:rFonts w:ascii="仿宋_GB2312" w:eastAsia="仿宋_GB2312" w:hAnsi="Times New Roman" w:cs="Times New Roman" w:hint="eastAsia"/>
          <w:sz w:val="28"/>
          <w:szCs w:val="28"/>
        </w:rPr>
        <w:t>首期经费在活动方案通过审批后拨给，二期经费在创建完成情况经过各团委复审，并将复审结果和创建工作总结等相关资料上报校团</w:t>
      </w:r>
      <w:r w:rsidRPr="00EA6C57"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委，校团委调查核实后下拨。无正当理由而未完</w:t>
      </w:r>
      <w:proofErr w:type="gramStart"/>
      <w:r w:rsidRPr="00EA6C57">
        <w:rPr>
          <w:rFonts w:ascii="仿宋_GB2312" w:eastAsia="仿宋_GB2312" w:hAnsi="Times New Roman" w:cs="Times New Roman" w:hint="eastAsia"/>
          <w:sz w:val="28"/>
          <w:szCs w:val="28"/>
        </w:rPr>
        <w:t>成方案</w:t>
      </w:r>
      <w:proofErr w:type="gramEnd"/>
      <w:r w:rsidRPr="00EA6C57">
        <w:rPr>
          <w:rFonts w:ascii="仿宋_GB2312" w:eastAsia="仿宋_GB2312" w:hAnsi="Times New Roman" w:cs="Times New Roman" w:hint="eastAsia"/>
          <w:sz w:val="28"/>
          <w:szCs w:val="28"/>
        </w:rPr>
        <w:t>的支部，将被如数追回其所得经费并取消其下年度申请经费的资格。</w:t>
      </w:r>
    </w:p>
    <w:p w:rsidR="00EA6C57" w:rsidRPr="00EA6C57" w:rsidRDefault="00EA6C57" w:rsidP="00EA6C57">
      <w:pPr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A6C57">
        <w:rPr>
          <w:rFonts w:ascii="仿宋_GB2312" w:eastAsia="仿宋_GB2312" w:hAnsi="Times New Roman" w:cs="Times New Roman" w:hint="eastAsia"/>
          <w:sz w:val="28"/>
          <w:szCs w:val="28"/>
        </w:rPr>
        <w:t>(二)经费应专款专用，如有发现违规操作，私自使用经费的，如数追回其所得经费并取消下学年申请资格。实际支出超出审批数额部分由支部自负。经费当年度未用完，可结转下年度继续使用。</w:t>
      </w:r>
    </w:p>
    <w:p w:rsidR="00EA6C57" w:rsidRPr="00EA6C57" w:rsidRDefault="00EA6C57" w:rsidP="00EA6C57">
      <w:pPr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A6C57">
        <w:rPr>
          <w:rFonts w:ascii="仿宋_GB2312" w:eastAsia="仿宋_GB2312" w:hAnsi="Times New Roman" w:cs="Times New Roman" w:hint="eastAsia"/>
          <w:sz w:val="28"/>
          <w:szCs w:val="28"/>
        </w:rPr>
        <w:t>(三)各团委在本单位获得经费支持的所有支部活动项目完成后由团委</w:t>
      </w:r>
      <w:proofErr w:type="gramStart"/>
      <w:r w:rsidRPr="00EA6C57">
        <w:rPr>
          <w:rFonts w:ascii="仿宋_GB2312" w:eastAsia="仿宋_GB2312" w:hAnsi="Times New Roman" w:cs="Times New Roman" w:hint="eastAsia"/>
          <w:sz w:val="28"/>
          <w:szCs w:val="28"/>
        </w:rPr>
        <w:t>书记按校团委</w:t>
      </w:r>
      <w:proofErr w:type="gramEnd"/>
      <w:r w:rsidRPr="00EA6C57">
        <w:rPr>
          <w:rFonts w:ascii="仿宋_GB2312" w:eastAsia="仿宋_GB2312" w:hAnsi="Times New Roman" w:cs="Times New Roman" w:hint="eastAsia"/>
          <w:sz w:val="28"/>
          <w:szCs w:val="28"/>
        </w:rPr>
        <w:t>实际下拨经费总额</w:t>
      </w:r>
      <w:proofErr w:type="gramStart"/>
      <w:r w:rsidRPr="00EA6C57">
        <w:rPr>
          <w:rFonts w:ascii="仿宋_GB2312" w:eastAsia="仿宋_GB2312" w:hAnsi="Times New Roman" w:cs="Times New Roman" w:hint="eastAsia"/>
          <w:sz w:val="28"/>
          <w:szCs w:val="28"/>
        </w:rPr>
        <w:t>凭正式</w:t>
      </w:r>
      <w:proofErr w:type="gramEnd"/>
      <w:r w:rsidRPr="00EA6C57">
        <w:rPr>
          <w:rFonts w:ascii="仿宋_GB2312" w:eastAsia="仿宋_GB2312" w:hAnsi="Times New Roman" w:cs="Times New Roman" w:hint="eastAsia"/>
          <w:sz w:val="28"/>
          <w:szCs w:val="28"/>
        </w:rPr>
        <w:t>发票统一报销。</w:t>
      </w:r>
    </w:p>
    <w:p w:rsidR="00EA6C57" w:rsidRPr="00EA6C57" w:rsidRDefault="00EA6C57" w:rsidP="00EA6C57">
      <w:pPr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A6C57">
        <w:rPr>
          <w:rFonts w:ascii="仿宋_GB2312" w:eastAsia="仿宋_GB2312" w:hAnsi="Times New Roman" w:cs="Times New Roman" w:hint="eastAsia"/>
          <w:sz w:val="28"/>
          <w:szCs w:val="28"/>
        </w:rPr>
        <w:t xml:space="preserve">五、本办法自公布之日起生效，由共青团华南理工大学委员会负责修改、调整、解释。                         </w:t>
      </w:r>
    </w:p>
    <w:p w:rsidR="00EA6C57" w:rsidRPr="00EA6C57" w:rsidRDefault="00EA6C57" w:rsidP="00EA6C57">
      <w:pPr>
        <w:adjustRightInd w:val="0"/>
        <w:snapToGrid w:val="0"/>
        <w:spacing w:line="600" w:lineRule="atLeast"/>
        <w:ind w:rightChars="447" w:right="939"/>
        <w:rPr>
          <w:rFonts w:ascii="Times New Roman" w:eastAsia="宋体" w:hAnsi="Times New Roman" w:cs="Times New Roman"/>
          <w:szCs w:val="24"/>
        </w:rPr>
      </w:pPr>
    </w:p>
    <w:p w:rsidR="00EA6C57" w:rsidRPr="00EA6C57" w:rsidRDefault="00EA6C57" w:rsidP="00EA6C57">
      <w:pPr>
        <w:adjustRightInd w:val="0"/>
        <w:snapToGrid w:val="0"/>
        <w:spacing w:line="600" w:lineRule="atLeast"/>
        <w:ind w:rightChars="447" w:right="939"/>
        <w:rPr>
          <w:rFonts w:ascii="Times New Roman" w:eastAsia="宋体" w:hAnsi="Times New Roman" w:cs="Times New Roman"/>
          <w:szCs w:val="24"/>
        </w:rPr>
      </w:pPr>
    </w:p>
    <w:p w:rsidR="00EA6C57" w:rsidRPr="00EA6C57" w:rsidRDefault="00EA6C57" w:rsidP="00EA6C57">
      <w:pPr>
        <w:adjustRightInd w:val="0"/>
        <w:snapToGrid w:val="0"/>
        <w:spacing w:line="600" w:lineRule="atLeast"/>
        <w:ind w:rightChars="447" w:right="939"/>
        <w:rPr>
          <w:rFonts w:ascii="Times New Roman" w:eastAsia="宋体" w:hAnsi="Times New Roman" w:cs="Times New Roman"/>
          <w:szCs w:val="24"/>
        </w:rPr>
      </w:pPr>
    </w:p>
    <w:p w:rsidR="00EA6C57" w:rsidRPr="00EA6C57" w:rsidRDefault="00EA6C57" w:rsidP="00EA6C57">
      <w:pPr>
        <w:adjustRightInd w:val="0"/>
        <w:snapToGrid w:val="0"/>
        <w:spacing w:line="600" w:lineRule="atLeast"/>
        <w:ind w:rightChars="447" w:right="939"/>
        <w:rPr>
          <w:rFonts w:ascii="Times New Roman" w:eastAsia="宋体" w:hAnsi="Times New Roman" w:cs="Times New Roman"/>
          <w:szCs w:val="24"/>
        </w:rPr>
      </w:pPr>
    </w:p>
    <w:p w:rsidR="00EA6C57" w:rsidRPr="00EA6C57" w:rsidRDefault="00EA6C57" w:rsidP="00EA6C57">
      <w:pPr>
        <w:adjustRightInd w:val="0"/>
        <w:snapToGrid w:val="0"/>
        <w:spacing w:line="600" w:lineRule="atLeast"/>
        <w:ind w:rightChars="447" w:right="939"/>
        <w:rPr>
          <w:rFonts w:ascii="Times New Roman" w:eastAsia="宋体" w:hAnsi="Times New Roman" w:cs="Times New Roman"/>
          <w:szCs w:val="24"/>
        </w:rPr>
      </w:pPr>
    </w:p>
    <w:p w:rsidR="00EA6C57" w:rsidRPr="00EA6C57" w:rsidRDefault="00EA6C57" w:rsidP="00EA6C57">
      <w:pPr>
        <w:adjustRightInd w:val="0"/>
        <w:snapToGrid w:val="0"/>
        <w:spacing w:line="600" w:lineRule="atLeast"/>
        <w:ind w:rightChars="447" w:right="939"/>
        <w:rPr>
          <w:rFonts w:ascii="Times New Roman" w:eastAsia="宋体" w:hAnsi="Times New Roman" w:cs="Times New Roman"/>
          <w:szCs w:val="24"/>
        </w:rPr>
      </w:pPr>
    </w:p>
    <w:p w:rsidR="00EA6C57" w:rsidRPr="00EA6C57" w:rsidRDefault="00EA6C57" w:rsidP="00EA6C57">
      <w:pPr>
        <w:adjustRightInd w:val="0"/>
        <w:snapToGrid w:val="0"/>
        <w:spacing w:line="600" w:lineRule="atLeast"/>
        <w:ind w:rightChars="447" w:right="939"/>
        <w:rPr>
          <w:rFonts w:ascii="Times New Roman" w:eastAsia="宋体" w:hAnsi="Times New Roman" w:cs="Times New Roman"/>
          <w:szCs w:val="24"/>
        </w:rPr>
      </w:pPr>
    </w:p>
    <w:p w:rsidR="00EA6C57" w:rsidRPr="00EA6C57" w:rsidRDefault="00EA6C57" w:rsidP="00EA6C57">
      <w:pPr>
        <w:adjustRightInd w:val="0"/>
        <w:snapToGrid w:val="0"/>
        <w:spacing w:line="600" w:lineRule="atLeast"/>
        <w:ind w:rightChars="447" w:right="939"/>
        <w:rPr>
          <w:rFonts w:ascii="Times New Roman" w:eastAsia="宋体" w:hAnsi="Times New Roman" w:cs="Times New Roman"/>
          <w:szCs w:val="24"/>
        </w:rPr>
      </w:pPr>
    </w:p>
    <w:p w:rsidR="00EA6C57" w:rsidRPr="00EA6C57" w:rsidRDefault="00EA6C57" w:rsidP="00EA6C57">
      <w:pPr>
        <w:adjustRightInd w:val="0"/>
        <w:snapToGrid w:val="0"/>
        <w:spacing w:line="600" w:lineRule="atLeast"/>
        <w:ind w:rightChars="447" w:right="939"/>
        <w:rPr>
          <w:rFonts w:ascii="Times New Roman" w:eastAsia="宋体" w:hAnsi="Times New Roman" w:cs="Times New Roman"/>
          <w:szCs w:val="24"/>
        </w:rPr>
      </w:pPr>
    </w:p>
    <w:p w:rsidR="00EA6C57" w:rsidRPr="00EA6C57" w:rsidRDefault="00EA6C57" w:rsidP="00EA6C57">
      <w:pPr>
        <w:adjustRightInd w:val="0"/>
        <w:snapToGrid w:val="0"/>
        <w:spacing w:line="600" w:lineRule="atLeast"/>
        <w:ind w:rightChars="447" w:right="939"/>
        <w:rPr>
          <w:rFonts w:ascii="Times New Roman" w:eastAsia="宋体" w:hAnsi="Times New Roman" w:cs="Times New Roman"/>
          <w:szCs w:val="24"/>
        </w:rPr>
      </w:pPr>
    </w:p>
    <w:p w:rsidR="00EA6C57" w:rsidRPr="00EA6C57" w:rsidRDefault="00EA6C57" w:rsidP="00EA6C57">
      <w:pPr>
        <w:adjustRightInd w:val="0"/>
        <w:snapToGrid w:val="0"/>
        <w:spacing w:line="600" w:lineRule="atLeast"/>
        <w:ind w:rightChars="447" w:right="939"/>
        <w:rPr>
          <w:rFonts w:ascii="Times New Roman" w:eastAsia="宋体" w:hAnsi="Times New Roman" w:cs="Times New Roman"/>
          <w:szCs w:val="24"/>
        </w:rPr>
      </w:pPr>
    </w:p>
    <w:p w:rsidR="00EA6C57" w:rsidRPr="00EA6C57" w:rsidRDefault="00EA6C57" w:rsidP="00EA6C57">
      <w:pPr>
        <w:adjustRightInd w:val="0"/>
        <w:snapToGrid w:val="0"/>
        <w:spacing w:line="600" w:lineRule="atLeast"/>
        <w:ind w:rightChars="447" w:right="939"/>
        <w:rPr>
          <w:rFonts w:ascii="Times New Roman" w:eastAsia="宋体" w:hAnsi="Times New Roman" w:cs="Times New Roman"/>
          <w:szCs w:val="24"/>
        </w:rPr>
      </w:pPr>
    </w:p>
    <w:p w:rsidR="00EA6C57" w:rsidRPr="00EA6C57" w:rsidRDefault="00EA6C57" w:rsidP="00EA6C57">
      <w:pPr>
        <w:adjustRightInd w:val="0"/>
        <w:snapToGrid w:val="0"/>
        <w:spacing w:line="600" w:lineRule="atLeast"/>
        <w:ind w:rightChars="447" w:right="939"/>
        <w:rPr>
          <w:rFonts w:ascii="Times New Roman" w:eastAsia="宋体" w:hAnsi="Times New Roman" w:cs="Times New Roman"/>
          <w:szCs w:val="24"/>
        </w:rPr>
      </w:pPr>
    </w:p>
    <w:p w:rsidR="00EA6C57" w:rsidRPr="00EA6C57" w:rsidRDefault="00EA6C57" w:rsidP="00EA6C57">
      <w:pPr>
        <w:adjustRightInd w:val="0"/>
        <w:snapToGrid w:val="0"/>
        <w:spacing w:line="600" w:lineRule="atLeast"/>
        <w:ind w:rightChars="447" w:right="939"/>
        <w:rPr>
          <w:rFonts w:ascii="Times New Roman" w:eastAsia="宋体" w:hAnsi="Times New Roman" w:cs="Times New Roman"/>
          <w:szCs w:val="24"/>
        </w:rPr>
      </w:pPr>
    </w:p>
    <w:p w:rsidR="00EA6C57" w:rsidRPr="00EA6C57" w:rsidRDefault="00EA6C57" w:rsidP="00EA6C57">
      <w:pPr>
        <w:snapToGrid w:val="0"/>
        <w:rPr>
          <w:rFonts w:ascii="仿宋_GB2312" w:eastAsia="仿宋_GB2312" w:hAnsi="Times New Roman" w:cs="Times New Roman"/>
          <w:sz w:val="28"/>
          <w:szCs w:val="24"/>
        </w:rPr>
      </w:pPr>
    </w:p>
    <w:p w:rsidR="00EA6C57" w:rsidRPr="00EA6C57" w:rsidRDefault="00EA6C57" w:rsidP="00EA6C57">
      <w:pPr>
        <w:snapToGrid w:val="0"/>
        <w:rPr>
          <w:rFonts w:ascii="仿宋_GB2312" w:eastAsia="仿宋_GB2312" w:hAnsi="Times New Roman" w:cs="Times New Roman"/>
          <w:sz w:val="28"/>
          <w:szCs w:val="24"/>
        </w:rPr>
      </w:pPr>
      <w:r w:rsidRPr="00EA6C57">
        <w:rPr>
          <w:rFonts w:ascii="仿宋_GB2312" w:eastAsia="仿宋_GB2312" w:hAnsi="Times New Roman" w:cs="Times New Roman" w:hint="eastAsia"/>
          <w:sz w:val="28"/>
          <w:szCs w:val="24"/>
        </w:rPr>
        <w:lastRenderedPageBreak/>
        <w:t>附件</w:t>
      </w:r>
      <w:r w:rsidRPr="00EA6C57">
        <w:rPr>
          <w:rFonts w:ascii="仿宋_GB2312" w:eastAsia="仿宋_GB2312" w:hAnsi="Times New Roman" w:cs="Times New Roman"/>
          <w:sz w:val="28"/>
          <w:szCs w:val="24"/>
        </w:rPr>
        <w:t>2</w:t>
      </w:r>
    </w:p>
    <w:p w:rsidR="00EA6C57" w:rsidRPr="00C3693B" w:rsidRDefault="00EA6C57" w:rsidP="00EA6C57">
      <w:pPr>
        <w:jc w:val="center"/>
        <w:rPr>
          <w:rFonts w:ascii="黑体" w:eastAsia="黑体" w:hAnsi="黑体"/>
          <w:sz w:val="28"/>
          <w:szCs w:val="28"/>
        </w:rPr>
      </w:pPr>
      <w:r w:rsidRPr="00C3693B">
        <w:rPr>
          <w:rFonts w:ascii="黑体" w:eastAsia="黑体" w:hAnsi="黑体" w:hint="eastAsia"/>
          <w:b/>
          <w:sz w:val="28"/>
          <w:szCs w:val="28"/>
        </w:rPr>
        <w:t>华南理工大学“五四红旗团支部”验收表</w:t>
      </w:r>
    </w:p>
    <w:p w:rsidR="00EA6C57" w:rsidRPr="007E3436" w:rsidRDefault="00EA6C57" w:rsidP="00EA6C57">
      <w:pPr>
        <w:ind w:firstLineChars="250" w:firstLine="60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  <w:u w:val="single"/>
        </w:rPr>
        <w:t xml:space="preserve">       </w:t>
      </w:r>
      <w:r w:rsidRPr="007E3436">
        <w:rPr>
          <w:rFonts w:ascii="仿宋_GB2312" w:eastAsia="仿宋_GB2312" w:hint="eastAsia"/>
          <w:sz w:val="24"/>
          <w:u w:val="single"/>
        </w:rPr>
        <w:t xml:space="preserve">   </w:t>
      </w:r>
      <w:r w:rsidRPr="007E3436">
        <w:rPr>
          <w:rFonts w:ascii="仿宋_GB2312" w:eastAsia="仿宋_GB2312" w:hint="eastAsia"/>
          <w:sz w:val="24"/>
        </w:rPr>
        <w:t>学院</w:t>
      </w:r>
      <w:r>
        <w:rPr>
          <w:rFonts w:ascii="仿宋_GB2312" w:eastAsia="仿宋_GB2312" w:hint="eastAsia"/>
          <w:sz w:val="24"/>
          <w:u w:val="single"/>
        </w:rPr>
        <w:t xml:space="preserve">         </w:t>
      </w:r>
      <w:r w:rsidRPr="007E3436">
        <w:rPr>
          <w:rFonts w:ascii="仿宋_GB2312" w:eastAsia="仿宋_GB2312" w:hint="eastAsia"/>
          <w:sz w:val="24"/>
        </w:rPr>
        <w:t xml:space="preserve"> 团支部</w:t>
      </w:r>
      <w:r>
        <w:rPr>
          <w:rFonts w:ascii="仿宋_GB2312" w:eastAsia="仿宋_GB2312" w:hint="eastAsia"/>
          <w:sz w:val="24"/>
        </w:rPr>
        <w:t xml:space="preserve">                     </w:t>
      </w:r>
      <w:r w:rsidRPr="007E3436">
        <w:rPr>
          <w:rFonts w:ascii="仿宋_GB2312" w:eastAsia="仿宋_GB2312" w:hint="eastAsia"/>
          <w:sz w:val="24"/>
          <w:u w:val="single"/>
        </w:rPr>
        <w:t xml:space="preserve">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 w:rsidRPr="007E3436">
        <w:rPr>
          <w:rFonts w:ascii="仿宋_GB2312" w:eastAsia="仿宋_GB2312" w:hint="eastAsia"/>
          <w:sz w:val="24"/>
          <w:u w:val="single"/>
        </w:rPr>
        <w:t xml:space="preserve"> </w:t>
      </w:r>
      <w:r w:rsidRPr="007E3436">
        <w:rPr>
          <w:rFonts w:ascii="仿宋_GB2312" w:eastAsia="仿宋_GB2312" w:hint="eastAsia"/>
          <w:sz w:val="24"/>
        </w:rPr>
        <w:t>年</w:t>
      </w:r>
      <w:r w:rsidRPr="007E3436">
        <w:rPr>
          <w:rFonts w:ascii="仿宋_GB2312" w:eastAsia="仿宋_GB2312" w:hint="eastAsia"/>
          <w:sz w:val="24"/>
          <w:u w:val="single"/>
        </w:rPr>
        <w:t xml:space="preserve">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 w:rsidRPr="007E3436">
        <w:rPr>
          <w:rFonts w:ascii="仿宋_GB2312" w:eastAsia="仿宋_GB2312" w:hint="eastAsia"/>
          <w:sz w:val="24"/>
          <w:u w:val="single"/>
        </w:rPr>
        <w:t xml:space="preserve"> </w:t>
      </w:r>
      <w:r w:rsidRPr="007E3436">
        <w:rPr>
          <w:rFonts w:ascii="仿宋_GB2312" w:eastAsia="仿宋_GB2312" w:hint="eastAsia"/>
          <w:sz w:val="24"/>
        </w:rPr>
        <w:t>月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6688"/>
        <w:gridCol w:w="709"/>
        <w:gridCol w:w="775"/>
      </w:tblGrid>
      <w:tr w:rsidR="00EA6C57" w:rsidRPr="007E3436" w:rsidTr="00EA6C57">
        <w:trPr>
          <w:trHeight w:val="272"/>
          <w:jc w:val="center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57" w:rsidRPr="007E3436" w:rsidRDefault="00EA6C57" w:rsidP="00EA6C57">
            <w:pPr>
              <w:jc w:val="center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考核内容</w:t>
            </w:r>
          </w:p>
        </w:tc>
        <w:tc>
          <w:tcPr>
            <w:tcW w:w="6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57" w:rsidRPr="007E3436" w:rsidRDefault="00EA6C57" w:rsidP="00EA6C57">
            <w:pPr>
              <w:jc w:val="center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考核指标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57" w:rsidRPr="007E3436" w:rsidRDefault="00EA6C57" w:rsidP="00EA6C57">
            <w:pPr>
              <w:jc w:val="center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评分</w:t>
            </w:r>
          </w:p>
        </w:tc>
      </w:tr>
      <w:tr w:rsidR="00EA6C57" w:rsidRPr="007E3436" w:rsidTr="00EA6C57">
        <w:trPr>
          <w:trHeight w:val="287"/>
          <w:jc w:val="center"/>
        </w:trPr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57" w:rsidRPr="007E3436" w:rsidRDefault="00EA6C57" w:rsidP="00EA6C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57" w:rsidRPr="007E3436" w:rsidRDefault="00EA6C57" w:rsidP="00EA6C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57" w:rsidRPr="007E3436" w:rsidRDefault="00EA6C57" w:rsidP="00EA6C57">
            <w:pPr>
              <w:jc w:val="center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学院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57" w:rsidRPr="007E3436" w:rsidRDefault="00EA6C57" w:rsidP="00EA6C57">
            <w:pPr>
              <w:jc w:val="center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学校</w:t>
            </w:r>
          </w:p>
        </w:tc>
      </w:tr>
      <w:tr w:rsidR="00EA6C57" w:rsidRPr="007E3436" w:rsidTr="00EA6C57">
        <w:trPr>
          <w:cantSplit/>
          <w:trHeight w:val="821"/>
          <w:jc w:val="center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57" w:rsidRPr="007E3436" w:rsidRDefault="00EA6C57" w:rsidP="00EA6C57">
            <w:pPr>
              <w:jc w:val="center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组</w:t>
            </w:r>
          </w:p>
          <w:p w:rsidR="00EA6C57" w:rsidRPr="007E3436" w:rsidRDefault="00EA6C57" w:rsidP="00EA6C57">
            <w:pPr>
              <w:jc w:val="center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织</w:t>
            </w:r>
          </w:p>
          <w:p w:rsidR="00EA6C57" w:rsidRPr="007E3436" w:rsidRDefault="00EA6C57" w:rsidP="00EA6C57">
            <w:pPr>
              <w:jc w:val="center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建</w:t>
            </w:r>
          </w:p>
          <w:p w:rsidR="00EA6C57" w:rsidRPr="007E3436" w:rsidRDefault="00EA6C57" w:rsidP="00EA6C57">
            <w:pPr>
              <w:jc w:val="center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设</w:t>
            </w:r>
          </w:p>
          <w:p w:rsidR="00EA6C57" w:rsidRPr="007E3436" w:rsidRDefault="00EA6C57" w:rsidP="00EA6C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（25分）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57" w:rsidRPr="007E3436" w:rsidRDefault="00EA6C57" w:rsidP="00EA6C57">
            <w:pPr>
              <w:ind w:left="360" w:hangingChars="150" w:hanging="360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1．班子建设：支委配备齐全，分工明确，合作好，发挥支部核心作用，团支部工作队伍健全，按时换届，所有团干任职符合学校学生干部管理条例（4分）。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</w:tr>
      <w:tr w:rsidR="00EA6C57" w:rsidRPr="007E3436" w:rsidTr="00EA6C57">
        <w:trPr>
          <w:cantSplit/>
          <w:trHeight w:val="577"/>
          <w:jc w:val="center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57" w:rsidRPr="007E3436" w:rsidRDefault="00EA6C57" w:rsidP="00EA6C57">
            <w:pPr>
              <w:ind w:left="360" w:hangingChars="150" w:hanging="360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2．制度建设：团支部的各项制度健全，执行到位，效果明显（5分）。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</w:tr>
      <w:tr w:rsidR="00EA6C57" w:rsidRPr="007E3436" w:rsidTr="00EA6C57">
        <w:trPr>
          <w:cantSplit/>
          <w:trHeight w:val="577"/>
          <w:jc w:val="center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57" w:rsidRPr="007E3436" w:rsidRDefault="00EA6C57" w:rsidP="00EA6C57">
            <w:pPr>
              <w:ind w:left="360" w:hangingChars="150" w:hanging="360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3．团员管理与发展：团员年度注册、团费收缴、组织关系转接、团员发展等工作制度化、规范化（5分）。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</w:tr>
      <w:tr w:rsidR="00EA6C57" w:rsidRPr="007E3436" w:rsidTr="00EA6C57">
        <w:trPr>
          <w:cantSplit/>
          <w:trHeight w:val="577"/>
          <w:jc w:val="center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57" w:rsidRPr="007E3436" w:rsidRDefault="00EA6C57" w:rsidP="00EA6C57">
            <w:pPr>
              <w:ind w:left="360" w:hangingChars="150" w:hanging="360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4．“推优入党”工作：有组织，有计划，有成效，规范化（4分）。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</w:tr>
      <w:tr w:rsidR="00EA6C57" w:rsidRPr="007E3436" w:rsidTr="00EA6C57">
        <w:trPr>
          <w:cantSplit/>
          <w:trHeight w:val="318"/>
          <w:jc w:val="center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5．《团支部工作手册》使用规范（2分）。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</w:tr>
      <w:tr w:rsidR="00EA6C57" w:rsidRPr="007E3436" w:rsidTr="00EA6C57">
        <w:trPr>
          <w:cantSplit/>
          <w:trHeight w:val="577"/>
          <w:jc w:val="center"/>
        </w:trPr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57" w:rsidRPr="007E3436" w:rsidRDefault="00EA6C57" w:rsidP="00EA6C57">
            <w:pPr>
              <w:ind w:left="360" w:hangingChars="150" w:hanging="360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6．支部生活规范：定期举行（至少每月一次）、内容丰富、成效明显（5分）。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</w:tr>
      <w:tr w:rsidR="00EA6C57" w:rsidRPr="007E3436" w:rsidTr="00EA6C57">
        <w:trPr>
          <w:cantSplit/>
          <w:trHeight w:val="1084"/>
          <w:jc w:val="center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57" w:rsidRPr="007E3436" w:rsidRDefault="00EA6C57" w:rsidP="00EA6C57">
            <w:pPr>
              <w:jc w:val="center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思</w:t>
            </w:r>
          </w:p>
          <w:p w:rsidR="00EA6C57" w:rsidRPr="007E3436" w:rsidRDefault="00EA6C57" w:rsidP="00EA6C57">
            <w:pPr>
              <w:jc w:val="center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想</w:t>
            </w:r>
          </w:p>
          <w:p w:rsidR="00EA6C57" w:rsidRPr="007E3436" w:rsidRDefault="00EA6C57" w:rsidP="00EA6C57">
            <w:pPr>
              <w:jc w:val="center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建</w:t>
            </w:r>
          </w:p>
          <w:p w:rsidR="00EA6C57" w:rsidRPr="007E3436" w:rsidRDefault="00EA6C57" w:rsidP="00EA6C57">
            <w:pPr>
              <w:jc w:val="center"/>
              <w:rPr>
                <w:rFonts w:ascii="仿宋_GB2312" w:eastAsia="仿宋_GB2312"/>
                <w:w w:val="53"/>
                <w:sz w:val="24"/>
                <w:eastAsianLayout w:id="-1414670591" w:vert="1" w:vertCompress="1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设</w:t>
            </w:r>
          </w:p>
          <w:p w:rsidR="00EA6C57" w:rsidRPr="007E3436" w:rsidRDefault="00EA6C57" w:rsidP="00EA6C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（25分）</w:t>
            </w:r>
          </w:p>
          <w:p w:rsidR="00EA6C57" w:rsidRPr="007E3436" w:rsidRDefault="00EA6C57" w:rsidP="00EA6C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57" w:rsidRPr="007E3436" w:rsidRDefault="00EA6C57" w:rsidP="00EA6C57">
            <w:pPr>
              <w:ind w:left="360" w:hangingChars="150" w:hanging="360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1．组织学习：积极组织本支部团员青年开展理想信念教育和主题团日活动，学习马列主义、毛泽东思想、邓小平理论和“三个代表”重要思想，学习党的路线方针政策，对团员进行爱国主义、社会主义和集体主义教育（5分</w:t>
            </w:r>
            <w:r>
              <w:rPr>
                <w:rFonts w:ascii="仿宋_GB2312" w:eastAsia="仿宋_GB2312" w:hint="eastAsia"/>
                <w:sz w:val="24"/>
              </w:rPr>
              <w:t>）</w:t>
            </w:r>
            <w:r w:rsidRPr="007E3436">
              <w:rPr>
                <w:rFonts w:ascii="仿宋_GB2312" w:eastAsia="仿宋_GB2312" w:hint="eastAsia"/>
                <w:sz w:val="24"/>
              </w:rPr>
              <w:t xml:space="preserve">。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</w:tr>
      <w:tr w:rsidR="00EA6C57" w:rsidRPr="007E3436" w:rsidTr="00EA6C57">
        <w:trPr>
          <w:cantSplit/>
          <w:trHeight w:val="391"/>
          <w:jc w:val="center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57" w:rsidRPr="007E3436" w:rsidRDefault="00EA6C57" w:rsidP="00EA6C57">
            <w:pPr>
              <w:ind w:left="360" w:hangingChars="150" w:hanging="360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2．成立党章学习小组并定期开展活动（2分）。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</w:tr>
      <w:tr w:rsidR="00EA6C57" w:rsidRPr="007E3436" w:rsidTr="00EA6C57">
        <w:trPr>
          <w:cantSplit/>
          <w:trHeight w:val="1962"/>
          <w:jc w:val="center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3．宣传报道（8分）</w:t>
            </w:r>
          </w:p>
          <w:p w:rsidR="00EA6C57" w:rsidRPr="007E3436" w:rsidRDefault="00EA6C57" w:rsidP="00EA6C57">
            <w:pPr>
              <w:ind w:leftChars="50" w:left="585" w:hangingChars="200" w:hanging="480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(1) 积极</w:t>
            </w:r>
            <w:proofErr w:type="gramStart"/>
            <w:r w:rsidRPr="007E3436">
              <w:rPr>
                <w:rFonts w:ascii="仿宋_GB2312" w:eastAsia="仿宋_GB2312" w:hint="eastAsia"/>
                <w:sz w:val="24"/>
              </w:rPr>
              <w:t>利用团</w:t>
            </w:r>
            <w:proofErr w:type="gramEnd"/>
            <w:r w:rsidRPr="007E3436">
              <w:rPr>
                <w:rFonts w:ascii="仿宋_GB2312" w:eastAsia="仿宋_GB2312" w:hint="eastAsia"/>
                <w:sz w:val="24"/>
              </w:rPr>
              <w:t>的宣传阵地（团内刊物、网页、校报等），紧密结合新的形势要求对团员青年进行思想政治教育，做好对内对外宣传报道工作，积极向各级刊物和各类媒体投稿（4分）。</w:t>
            </w:r>
          </w:p>
          <w:p w:rsidR="00EA6C57" w:rsidRPr="007E3436" w:rsidRDefault="00EA6C57" w:rsidP="00EA6C57">
            <w:pPr>
              <w:ind w:leftChars="114" w:left="599" w:hangingChars="150" w:hanging="360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① 在学院主页、院刊、报上发布新闻报道的每篇计0.5分；</w:t>
            </w:r>
          </w:p>
          <w:p w:rsidR="00EA6C57" w:rsidRPr="007E3436" w:rsidRDefault="00EA6C57" w:rsidP="00EA6C57">
            <w:pPr>
              <w:ind w:leftChars="100" w:left="570" w:hangingChars="150" w:hanging="360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② 在百步梯网站或世纪青年网站上发布新闻报道的每篇计1分；</w:t>
            </w:r>
          </w:p>
          <w:p w:rsidR="00EA6C57" w:rsidRPr="007E3436" w:rsidRDefault="00EA6C57" w:rsidP="00EA6C57">
            <w:pPr>
              <w:ind w:leftChars="114" w:left="599" w:hangingChars="150" w:hanging="360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③ 在校报或校内电视发布新闻报道的每篇计2分；</w:t>
            </w:r>
          </w:p>
          <w:p w:rsidR="00EA6C57" w:rsidRPr="007E3436" w:rsidRDefault="00EA6C57" w:rsidP="00EA6C57">
            <w:pPr>
              <w:ind w:leftChars="114" w:left="599" w:hangingChars="150" w:hanging="360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④ 在省市或全国报纸和媒体发布新闻报道的每篇计4分；</w:t>
            </w:r>
          </w:p>
          <w:p w:rsidR="00EA6C57" w:rsidRPr="007E3436" w:rsidRDefault="00EA6C57" w:rsidP="00EA6C57">
            <w:pPr>
              <w:ind w:left="600" w:hangingChars="250" w:hanging="600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（2）创建并维护好本支部的宣传阵地(含支部网页、墙报、支部专刊等)（4分）。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C57" w:rsidRPr="007E3436" w:rsidRDefault="00EA6C57" w:rsidP="00EA6C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</w:tr>
      <w:tr w:rsidR="00EA6C57" w:rsidRPr="007E3436" w:rsidTr="00EA6C57">
        <w:trPr>
          <w:cantSplit/>
          <w:trHeight w:val="1962"/>
          <w:jc w:val="center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57" w:rsidRPr="007E3436" w:rsidRDefault="00EA6C57" w:rsidP="00EA6C57">
            <w:pPr>
              <w:ind w:left="317" w:hangingChars="132" w:hanging="317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4．青年志愿者：积极组织团员参加各种形式的志愿服务活动，覆盖面广，成效明显（10分）。</w:t>
            </w:r>
          </w:p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（1）积极参加各级各类青年志愿者活动（4分）；</w:t>
            </w:r>
          </w:p>
          <w:p w:rsidR="00EA6C57" w:rsidRPr="007E3436" w:rsidRDefault="00EA6C57" w:rsidP="00EA6C57">
            <w:pPr>
              <w:ind w:left="480" w:hangingChars="200" w:hanging="480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（2）青年志愿者注册人数达到支部团员总数的50%以上（3分）；</w:t>
            </w:r>
          </w:p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（3）积极参加寒暑假社会实践活动（3分）。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57" w:rsidRPr="007E3436" w:rsidRDefault="00EA6C57" w:rsidP="00EA6C57">
            <w:pPr>
              <w:ind w:left="360" w:hangingChars="150" w:hanging="360"/>
              <w:rPr>
                <w:rFonts w:ascii="仿宋_GB2312" w:eastAsia="仿宋_GB2312"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EA6C57" w:rsidRPr="00C3693B" w:rsidRDefault="00EA6C57" w:rsidP="00EA6C57">
      <w:pPr>
        <w:jc w:val="center"/>
        <w:rPr>
          <w:rFonts w:ascii="黑体" w:eastAsia="黑体" w:hAnsi="黑体"/>
          <w:b/>
          <w:sz w:val="28"/>
          <w:szCs w:val="28"/>
        </w:rPr>
      </w:pPr>
      <w:r w:rsidRPr="007E3436">
        <w:rPr>
          <w:rFonts w:ascii="仿宋_GB2312" w:eastAsia="仿宋_GB2312" w:hint="eastAsia"/>
          <w:sz w:val="24"/>
        </w:rPr>
        <w:br w:type="page"/>
      </w:r>
      <w:r w:rsidRPr="00C3693B">
        <w:rPr>
          <w:rFonts w:ascii="黑体" w:eastAsia="黑体" w:hAnsi="黑体" w:hint="eastAsia"/>
          <w:b/>
          <w:sz w:val="28"/>
          <w:szCs w:val="28"/>
        </w:rPr>
        <w:lastRenderedPageBreak/>
        <w:t>华南理工大学“五四红旗团支部”验收表（续）</w:t>
      </w:r>
    </w:p>
    <w:tbl>
      <w:tblPr>
        <w:tblW w:w="94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6544"/>
        <w:gridCol w:w="735"/>
        <w:gridCol w:w="735"/>
      </w:tblGrid>
      <w:tr w:rsidR="00EA6C57" w:rsidRPr="007E3436" w:rsidTr="00EA6C57">
        <w:trPr>
          <w:trHeight w:val="27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57" w:rsidRPr="007E3436" w:rsidRDefault="00EA6C57" w:rsidP="00EA6C57">
            <w:pPr>
              <w:jc w:val="center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考核内容</w:t>
            </w:r>
          </w:p>
        </w:tc>
        <w:tc>
          <w:tcPr>
            <w:tcW w:w="6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57" w:rsidRPr="007E3436" w:rsidRDefault="00EA6C57" w:rsidP="00EA6C57">
            <w:pPr>
              <w:jc w:val="center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考核指标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57" w:rsidRPr="007E3436" w:rsidRDefault="00EA6C57" w:rsidP="00EA6C57">
            <w:pPr>
              <w:jc w:val="center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评分</w:t>
            </w:r>
          </w:p>
        </w:tc>
      </w:tr>
      <w:tr w:rsidR="00EA6C57" w:rsidRPr="007E3436" w:rsidTr="00EA6C57">
        <w:trPr>
          <w:trHeight w:val="28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57" w:rsidRPr="007E3436" w:rsidRDefault="00EA6C57" w:rsidP="00EA6C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57" w:rsidRPr="007E3436" w:rsidRDefault="00EA6C57" w:rsidP="00EA6C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57" w:rsidRPr="007E3436" w:rsidRDefault="00EA6C57" w:rsidP="00EA6C57">
            <w:pPr>
              <w:jc w:val="center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学院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57" w:rsidRPr="007E3436" w:rsidRDefault="00EA6C57" w:rsidP="00EA6C57">
            <w:pPr>
              <w:jc w:val="center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学校</w:t>
            </w:r>
          </w:p>
        </w:tc>
      </w:tr>
      <w:tr w:rsidR="00EA6C57" w:rsidRPr="007E3436" w:rsidTr="00EA6C57">
        <w:trPr>
          <w:cantSplit/>
          <w:trHeight w:val="37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57" w:rsidRPr="007E3436" w:rsidRDefault="00EA6C57" w:rsidP="00EA6C57">
            <w:pPr>
              <w:jc w:val="center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支</w:t>
            </w:r>
          </w:p>
          <w:p w:rsidR="00EA6C57" w:rsidRPr="007E3436" w:rsidRDefault="00EA6C57" w:rsidP="00EA6C57">
            <w:pPr>
              <w:jc w:val="center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部</w:t>
            </w:r>
          </w:p>
          <w:p w:rsidR="00EA6C57" w:rsidRPr="007E3436" w:rsidRDefault="00EA6C57" w:rsidP="00EA6C57">
            <w:pPr>
              <w:jc w:val="center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活</w:t>
            </w:r>
          </w:p>
          <w:p w:rsidR="00EA6C57" w:rsidRPr="007E3436" w:rsidRDefault="00EA6C57" w:rsidP="00EA6C57">
            <w:pPr>
              <w:jc w:val="center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动</w:t>
            </w:r>
          </w:p>
          <w:p w:rsidR="00EA6C57" w:rsidRPr="007E3436" w:rsidRDefault="00EA6C57" w:rsidP="00EA6C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30</w:t>
            </w:r>
            <w:r>
              <w:rPr>
                <w:rFonts w:ascii="仿宋_GB2312" w:eastAsia="仿宋_GB2312" w:hint="eastAsia"/>
                <w:sz w:val="24"/>
              </w:rPr>
              <w:t>分）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．支部工作有计划有</w:t>
            </w:r>
            <w:r w:rsidRPr="007E3436">
              <w:rPr>
                <w:rFonts w:ascii="仿宋_GB2312" w:eastAsia="仿宋_GB2312" w:hint="eastAsia"/>
                <w:sz w:val="24"/>
              </w:rPr>
              <w:t>总结（2分）。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</w:tr>
      <w:tr w:rsidR="00EA6C57" w:rsidRPr="007E3436" w:rsidTr="00EA6C57">
        <w:trPr>
          <w:cantSplit/>
          <w:trHeight w:val="30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2．在支部内积极开展各类科技、文体活动（3分）。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</w:tr>
      <w:tr w:rsidR="00EA6C57" w:rsidRPr="007E3436" w:rsidTr="00EA6C57">
        <w:trPr>
          <w:cantSplit/>
          <w:trHeight w:val="29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3．积极参加学校或学院团委组织的活动（3分）。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</w:tr>
      <w:tr w:rsidR="00EA6C57" w:rsidRPr="007E3436" w:rsidTr="00EA6C57">
        <w:trPr>
          <w:cantSplit/>
          <w:trHeight w:val="65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57" w:rsidRPr="007E3436" w:rsidRDefault="00EA6C57" w:rsidP="00EA6C57">
            <w:pPr>
              <w:ind w:left="360" w:hangingChars="150" w:hanging="360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4</w:t>
            </w:r>
            <w:r>
              <w:rPr>
                <w:rFonts w:ascii="仿宋_GB2312" w:eastAsia="仿宋_GB2312" w:hint="eastAsia"/>
                <w:sz w:val="24"/>
              </w:rPr>
              <w:t>．积极承办或协办学校、</w:t>
            </w:r>
            <w:r w:rsidRPr="007E3436">
              <w:rPr>
                <w:rFonts w:ascii="仿宋_GB2312" w:eastAsia="仿宋_GB2312" w:hint="eastAsia"/>
                <w:sz w:val="24"/>
              </w:rPr>
              <w:t>学院团委组织的活动（3分）。每承办活动一次计3分，每协办活动一次计1分。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</w:tr>
      <w:tr w:rsidR="00EA6C57" w:rsidRPr="007E3436" w:rsidTr="00EA6C57">
        <w:trPr>
          <w:cantSplit/>
          <w:trHeight w:val="108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57" w:rsidRPr="007E3436" w:rsidRDefault="00EA6C57" w:rsidP="00EA6C57">
            <w:pPr>
              <w:ind w:left="360" w:hangingChars="150" w:hanging="360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5．在各级各类比赛中，团支部或支部成员成绩显著（10分）。</w:t>
            </w:r>
          </w:p>
          <w:p w:rsidR="00EA6C57" w:rsidRPr="007E3436" w:rsidRDefault="00EA6C57" w:rsidP="00EA6C57">
            <w:pPr>
              <w:ind w:firstLineChars="150" w:firstLine="360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获国家级或者国际级奖项，每人次计5分；</w:t>
            </w:r>
          </w:p>
          <w:p w:rsidR="00EA6C57" w:rsidRPr="007E3436" w:rsidRDefault="00EA6C57" w:rsidP="00EA6C57">
            <w:pPr>
              <w:ind w:firstLineChars="150" w:firstLine="360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获省市或者地区级奖项，每人次计3分；</w:t>
            </w:r>
          </w:p>
          <w:p w:rsidR="00EA6C57" w:rsidRPr="007E3436" w:rsidRDefault="00EA6C57" w:rsidP="00EA6C57">
            <w:pPr>
              <w:ind w:firstLineChars="150" w:firstLine="360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获校级一等奖的每件计2分；</w:t>
            </w:r>
          </w:p>
          <w:p w:rsidR="00EA6C57" w:rsidRPr="007E3436" w:rsidRDefault="00EA6C57" w:rsidP="00EA6C57">
            <w:pPr>
              <w:ind w:firstLineChars="150" w:firstLine="360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获校级二等奖或学院级一等奖的每人次计1.5分；</w:t>
            </w:r>
          </w:p>
          <w:p w:rsidR="00EA6C57" w:rsidRPr="007E3436" w:rsidRDefault="00EA6C57" w:rsidP="00EA6C57">
            <w:pPr>
              <w:ind w:leftChars="171" w:left="359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获校级三等奖或鼓励奖、学院级二等奖的每人次计1分；</w:t>
            </w:r>
          </w:p>
          <w:p w:rsidR="00EA6C57" w:rsidRPr="007E3436" w:rsidRDefault="00EA6C57" w:rsidP="00EA6C57">
            <w:pPr>
              <w:ind w:firstLineChars="150" w:firstLine="360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获学院级三等奖或鼓励奖的每人次计0.5分。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</w:tr>
      <w:tr w:rsidR="00EA6C57" w:rsidRPr="007E3436" w:rsidTr="00EA6C57">
        <w:trPr>
          <w:cantSplit/>
          <w:trHeight w:val="104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6．团支部成员中，发表学术论文情况（4分）。</w:t>
            </w:r>
          </w:p>
          <w:p w:rsidR="00EA6C57" w:rsidRPr="007E3436" w:rsidRDefault="00EA6C57" w:rsidP="00EA6C57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（1）在核心刊物上发表1篇计4分；</w:t>
            </w:r>
          </w:p>
          <w:p w:rsidR="00EA6C57" w:rsidRPr="007E3436" w:rsidRDefault="00EA6C57" w:rsidP="00EA6C57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（2）在公开发行的刊物上发表1篇计2分。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</w:tr>
      <w:tr w:rsidR="00EA6C57" w:rsidRPr="007E3436" w:rsidTr="00EA6C57">
        <w:trPr>
          <w:cantSplit/>
          <w:trHeight w:val="104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57" w:rsidRDefault="00EA6C57" w:rsidP="00EA6C5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7.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社会主义核心价值观主题</w:t>
            </w:r>
            <w:r>
              <w:rPr>
                <w:rFonts w:ascii="仿宋_GB2312" w:eastAsia="仿宋_GB2312"/>
                <w:sz w:val="24"/>
              </w:rPr>
              <w:t>团日</w:t>
            </w:r>
            <w:r>
              <w:rPr>
                <w:rFonts w:ascii="仿宋_GB2312" w:eastAsia="仿宋_GB2312" w:hint="eastAsia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情况（</w:t>
            </w:r>
            <w:r>
              <w:rPr>
                <w:rFonts w:ascii="仿宋_GB2312" w:eastAsia="仿宋_GB2312" w:hint="eastAsia"/>
                <w:sz w:val="24"/>
              </w:rPr>
              <w:t>5分</w:t>
            </w:r>
            <w:r>
              <w:rPr>
                <w:rFonts w:ascii="仿宋_GB2312" w:eastAsia="仿宋_GB2312"/>
                <w:sz w:val="24"/>
              </w:rPr>
              <w:t>）</w:t>
            </w:r>
          </w:p>
          <w:p w:rsidR="00EA6C57" w:rsidRDefault="00EA6C57" w:rsidP="00EA6C5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（1）活动形式</w:t>
            </w:r>
            <w:r>
              <w:rPr>
                <w:rFonts w:ascii="仿宋_GB2312" w:eastAsia="仿宋_GB2312"/>
                <w:sz w:val="24"/>
              </w:rPr>
              <w:t>好，</w:t>
            </w:r>
            <w:r>
              <w:rPr>
                <w:rFonts w:ascii="仿宋_GB2312" w:eastAsia="仿宋_GB2312" w:hint="eastAsia"/>
                <w:sz w:val="24"/>
              </w:rPr>
              <w:t>内容</w:t>
            </w:r>
            <w:r>
              <w:rPr>
                <w:rFonts w:ascii="仿宋_GB2312" w:eastAsia="仿宋_GB2312"/>
                <w:sz w:val="24"/>
              </w:rPr>
              <w:t>充实，</w:t>
            </w:r>
            <w:r>
              <w:rPr>
                <w:rFonts w:ascii="仿宋_GB2312" w:eastAsia="仿宋_GB2312" w:hint="eastAsia"/>
                <w:sz w:val="24"/>
              </w:rPr>
              <w:t>参与度</w:t>
            </w:r>
            <w:r>
              <w:rPr>
                <w:rFonts w:ascii="仿宋_GB2312" w:eastAsia="仿宋_GB2312"/>
                <w:sz w:val="24"/>
              </w:rPr>
              <w:t>高，效果显著</w:t>
            </w:r>
            <w:r>
              <w:rPr>
                <w:rFonts w:ascii="仿宋_GB2312" w:eastAsia="仿宋_GB2312" w:hint="eastAsia"/>
                <w:sz w:val="24"/>
              </w:rPr>
              <w:t>，计5分</w:t>
            </w:r>
            <w:r>
              <w:rPr>
                <w:rFonts w:ascii="仿宋_GB2312" w:eastAsia="仿宋_GB2312"/>
                <w:sz w:val="24"/>
              </w:rPr>
              <w:t>；</w:t>
            </w:r>
          </w:p>
          <w:p w:rsidR="00EA6C57" w:rsidRDefault="00EA6C57" w:rsidP="00EA6C5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（2）活动</w:t>
            </w:r>
            <w:r>
              <w:rPr>
                <w:rFonts w:ascii="仿宋_GB2312" w:eastAsia="仿宋_GB2312"/>
                <w:sz w:val="24"/>
              </w:rPr>
              <w:t>形式一般，内容简单，效果</w:t>
            </w:r>
            <w:r>
              <w:rPr>
                <w:rFonts w:ascii="仿宋_GB2312" w:eastAsia="仿宋_GB2312" w:hint="eastAsia"/>
                <w:sz w:val="24"/>
              </w:rPr>
              <w:t>一般</w:t>
            </w:r>
            <w:r>
              <w:rPr>
                <w:rFonts w:ascii="仿宋_GB2312" w:eastAsia="仿宋_GB2312"/>
                <w:sz w:val="24"/>
              </w:rPr>
              <w:t>，</w:t>
            </w:r>
            <w:r>
              <w:rPr>
                <w:rFonts w:ascii="仿宋_GB2312" w:eastAsia="仿宋_GB2312" w:hint="eastAsia"/>
                <w:sz w:val="24"/>
              </w:rPr>
              <w:t>计3分</w:t>
            </w:r>
            <w:r>
              <w:rPr>
                <w:rFonts w:ascii="仿宋_GB2312" w:eastAsia="仿宋_GB2312"/>
                <w:sz w:val="24"/>
              </w:rPr>
              <w:t>；</w:t>
            </w:r>
          </w:p>
          <w:p w:rsidR="00EA6C57" w:rsidRPr="001950EB" w:rsidRDefault="00EA6C57" w:rsidP="00EA6C5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（3）未</w:t>
            </w:r>
            <w:r>
              <w:rPr>
                <w:rFonts w:ascii="仿宋_GB2312" w:eastAsia="仿宋_GB2312"/>
                <w:sz w:val="24"/>
              </w:rPr>
              <w:t>举办相关活动，</w:t>
            </w:r>
            <w:r>
              <w:rPr>
                <w:rFonts w:ascii="仿宋_GB2312" w:eastAsia="仿宋_GB2312" w:hint="eastAsia"/>
                <w:sz w:val="24"/>
              </w:rPr>
              <w:t>计0分</w:t>
            </w:r>
            <w:r>
              <w:rPr>
                <w:rFonts w:ascii="仿宋_GB2312" w:eastAsia="仿宋_GB2312"/>
                <w:sz w:val="24"/>
              </w:rPr>
              <w:t>。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</w:tr>
      <w:tr w:rsidR="00EA6C57" w:rsidRPr="007E3436" w:rsidTr="00EA6C57">
        <w:trPr>
          <w:cantSplit/>
          <w:trHeight w:val="50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57" w:rsidRPr="007E3436" w:rsidRDefault="00EA6C57" w:rsidP="00EA6C57">
            <w:pPr>
              <w:jc w:val="center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支</w:t>
            </w:r>
          </w:p>
          <w:p w:rsidR="00EA6C57" w:rsidRPr="007E3436" w:rsidRDefault="00EA6C57" w:rsidP="00EA6C57">
            <w:pPr>
              <w:jc w:val="center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部</w:t>
            </w:r>
          </w:p>
          <w:p w:rsidR="00EA6C57" w:rsidRPr="007E3436" w:rsidRDefault="00EA6C57" w:rsidP="00EA6C57">
            <w:pPr>
              <w:jc w:val="center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特</w:t>
            </w:r>
          </w:p>
          <w:p w:rsidR="00EA6C57" w:rsidRDefault="00EA6C57" w:rsidP="00EA6C57">
            <w:pPr>
              <w:jc w:val="center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色</w:t>
            </w:r>
          </w:p>
          <w:p w:rsidR="00EA6C57" w:rsidRPr="007E3436" w:rsidRDefault="00EA6C57" w:rsidP="00EA6C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(2</w:t>
            </w:r>
            <w:r>
              <w:rPr>
                <w:rFonts w:ascii="仿宋_GB2312" w:eastAsia="仿宋_GB2312"/>
                <w:sz w:val="24"/>
              </w:rPr>
              <w:t>0</w:t>
            </w:r>
            <w:r>
              <w:rPr>
                <w:rFonts w:ascii="仿宋_GB2312" w:eastAsia="仿宋_GB2312" w:hint="eastAsia"/>
                <w:sz w:val="24"/>
              </w:rPr>
              <w:t>分)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1．有特色的建设目标（5分）。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</w:tr>
      <w:tr w:rsidR="00EA6C57" w:rsidRPr="007E3436" w:rsidTr="00EA6C57">
        <w:trPr>
          <w:cantSplit/>
          <w:trHeight w:val="50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2．开展有特色的支部活动（10分）。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</w:tr>
      <w:tr w:rsidR="00EA6C57" w:rsidRPr="007E3436" w:rsidTr="00EA6C57">
        <w:trPr>
          <w:cantSplit/>
          <w:trHeight w:val="50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3．形成有特色的工作品牌（</w:t>
            </w:r>
            <w:r>
              <w:rPr>
                <w:rFonts w:ascii="仿宋_GB2312" w:eastAsia="仿宋_GB2312"/>
                <w:sz w:val="24"/>
              </w:rPr>
              <w:t>5</w:t>
            </w:r>
            <w:r w:rsidRPr="007E3436">
              <w:rPr>
                <w:rFonts w:ascii="仿宋_GB2312" w:eastAsia="仿宋_GB2312" w:hint="eastAsia"/>
                <w:sz w:val="24"/>
              </w:rPr>
              <w:t>分）。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</w:tr>
      <w:tr w:rsidR="00EA6C57" w:rsidRPr="007E3436" w:rsidTr="00EA6C57">
        <w:trPr>
          <w:cantSplit/>
          <w:trHeight w:val="5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57" w:rsidRPr="007E3436" w:rsidRDefault="00EA6C57" w:rsidP="00EA6C57">
            <w:pPr>
              <w:jc w:val="center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总分</w:t>
            </w:r>
          </w:p>
          <w:p w:rsidR="00EA6C57" w:rsidRPr="007E3436" w:rsidRDefault="00EA6C57" w:rsidP="00EA6C57">
            <w:pPr>
              <w:jc w:val="center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10</w:t>
            </w:r>
            <w:r>
              <w:rPr>
                <w:rFonts w:ascii="仿宋_GB2312" w:eastAsia="仿宋_GB2312"/>
                <w:sz w:val="24"/>
              </w:rPr>
              <w:t>0</w:t>
            </w:r>
            <w:r w:rsidRPr="007E3436">
              <w:rPr>
                <w:rFonts w:ascii="仿宋_GB2312" w:eastAsia="仿宋_GB2312" w:hint="eastAsia"/>
                <w:sz w:val="24"/>
              </w:rPr>
              <w:t>分）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</w:p>
        </w:tc>
      </w:tr>
      <w:tr w:rsidR="00EA6C57" w:rsidRPr="007E3436" w:rsidTr="00EA6C57">
        <w:trPr>
          <w:cantSplit/>
          <w:trHeight w:val="19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57" w:rsidRPr="007E3436" w:rsidRDefault="00EA6C57" w:rsidP="00EA6C57">
            <w:pPr>
              <w:jc w:val="center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学院</w:t>
            </w:r>
          </w:p>
          <w:p w:rsidR="00EA6C57" w:rsidRPr="007E3436" w:rsidRDefault="00EA6C57" w:rsidP="00EA6C57">
            <w:pPr>
              <w:jc w:val="center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团委</w:t>
            </w:r>
          </w:p>
          <w:p w:rsidR="00EA6C57" w:rsidRPr="007E3436" w:rsidRDefault="00EA6C57" w:rsidP="00EA6C57">
            <w:pPr>
              <w:jc w:val="center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57" w:rsidRDefault="00EA6C57" w:rsidP="00EA6C57">
            <w:pPr>
              <w:rPr>
                <w:rFonts w:ascii="仿宋_GB2312" w:eastAsia="仿宋_GB2312"/>
                <w:sz w:val="24"/>
              </w:rPr>
            </w:pPr>
          </w:p>
          <w:p w:rsidR="00EA6C57" w:rsidRDefault="00EA6C57" w:rsidP="00EA6C57">
            <w:pPr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预验收结果：</w:t>
            </w:r>
          </w:p>
          <w:p w:rsidR="00EA6C57" w:rsidRDefault="00EA6C57" w:rsidP="00EA6C57">
            <w:pPr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 xml:space="preserve">       </w:t>
            </w:r>
          </w:p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:rsidR="00EA6C57" w:rsidRPr="007E3436" w:rsidRDefault="00EA6C57" w:rsidP="00EA6C57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EA6C57" w:rsidRPr="007E3436" w:rsidRDefault="00EA6C57" w:rsidP="00EA6C57">
            <w:pPr>
              <w:jc w:val="right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签章      年    月</w:t>
            </w:r>
          </w:p>
        </w:tc>
      </w:tr>
      <w:tr w:rsidR="00EA6C57" w:rsidRPr="007E3436" w:rsidTr="00EA6C57">
        <w:trPr>
          <w:cantSplit/>
          <w:trHeight w:val="18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57" w:rsidRPr="007E3436" w:rsidRDefault="00EA6C57" w:rsidP="00EA6C57">
            <w:pPr>
              <w:jc w:val="center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校团</w:t>
            </w:r>
          </w:p>
          <w:p w:rsidR="00EA6C57" w:rsidRPr="007E3436" w:rsidRDefault="00EA6C57" w:rsidP="00EA6C57">
            <w:pPr>
              <w:jc w:val="center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委意</w:t>
            </w:r>
          </w:p>
          <w:p w:rsidR="00EA6C57" w:rsidRPr="007E3436" w:rsidRDefault="00EA6C57" w:rsidP="00EA6C57">
            <w:pPr>
              <w:jc w:val="center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8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57" w:rsidRDefault="00EA6C57" w:rsidP="00EA6C57">
            <w:pPr>
              <w:rPr>
                <w:rFonts w:ascii="仿宋_GB2312" w:eastAsia="仿宋_GB2312"/>
                <w:sz w:val="24"/>
              </w:rPr>
            </w:pPr>
          </w:p>
          <w:p w:rsidR="00EA6C57" w:rsidRPr="007E3436" w:rsidRDefault="00EA6C57" w:rsidP="00EA6C57">
            <w:pPr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>验收结果：</w:t>
            </w:r>
          </w:p>
          <w:p w:rsidR="00EA6C57" w:rsidRDefault="00EA6C57" w:rsidP="00EA6C57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EA6C57" w:rsidRPr="007E3436" w:rsidRDefault="00EA6C57" w:rsidP="00EA6C57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EA6C57" w:rsidRPr="007E3436" w:rsidRDefault="00EA6C57" w:rsidP="00EA6C57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EA6C57" w:rsidRPr="007E3436" w:rsidRDefault="00EA6C57" w:rsidP="00EA6C57">
            <w:pPr>
              <w:jc w:val="right"/>
              <w:rPr>
                <w:rFonts w:ascii="仿宋_GB2312" w:eastAsia="仿宋_GB2312"/>
                <w:sz w:val="24"/>
              </w:rPr>
            </w:pPr>
            <w:r w:rsidRPr="007E3436">
              <w:rPr>
                <w:rFonts w:ascii="仿宋_GB2312" w:eastAsia="仿宋_GB2312" w:hint="eastAsia"/>
                <w:sz w:val="24"/>
              </w:rPr>
              <w:t xml:space="preserve">签章      年    月                                  </w:t>
            </w:r>
          </w:p>
        </w:tc>
      </w:tr>
    </w:tbl>
    <w:p w:rsidR="001B4E25" w:rsidRDefault="001B4E25" w:rsidP="001B4E25">
      <w:pPr>
        <w:widowControl/>
        <w:shd w:val="clear" w:color="auto" w:fill="FFFFFF"/>
        <w:spacing w:line="390" w:lineRule="atLeast"/>
        <w:rPr>
          <w:b/>
          <w:bCs/>
          <w:color w:val="000000"/>
          <w:sz w:val="39"/>
          <w:szCs w:val="39"/>
          <w:shd w:val="clear" w:color="auto" w:fill="FFFFFF"/>
        </w:rPr>
      </w:pPr>
    </w:p>
    <w:p w:rsidR="00EA6C57" w:rsidRDefault="00EA6C57" w:rsidP="00EA6C57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附件3</w:t>
      </w:r>
    </w:p>
    <w:p w:rsidR="00EA6C57" w:rsidRDefault="00EA6C57" w:rsidP="00EA6C57">
      <w:pPr>
        <w:jc w:val="center"/>
        <w:rPr>
          <w:rFonts w:ascii="黑体" w:eastAsia="黑体" w:hAnsi="黑体"/>
          <w:b/>
          <w:sz w:val="28"/>
          <w:szCs w:val="28"/>
        </w:rPr>
      </w:pPr>
      <w:r w:rsidRPr="00EE2EFC">
        <w:rPr>
          <w:rFonts w:ascii="黑体" w:eastAsia="黑体" w:hAnsi="黑体" w:hint="eastAsia"/>
          <w:b/>
          <w:sz w:val="28"/>
          <w:szCs w:val="28"/>
        </w:rPr>
        <w:t>华南理工大学“五四红旗团支部”院级预</w:t>
      </w:r>
      <w:r w:rsidRPr="00EE2EFC">
        <w:rPr>
          <w:rFonts w:ascii="黑体" w:eastAsia="黑体" w:hAnsi="黑体"/>
          <w:b/>
          <w:sz w:val="28"/>
          <w:szCs w:val="28"/>
        </w:rPr>
        <w:t>验收情况表</w:t>
      </w:r>
    </w:p>
    <w:p w:rsidR="00EA6C57" w:rsidRPr="00EE2EFC" w:rsidRDefault="00EA6C57" w:rsidP="00EA6C57">
      <w:pPr>
        <w:jc w:val="left"/>
        <w:rPr>
          <w:rFonts w:ascii="仿宋_GB2312" w:eastAsia="仿宋_GB2312" w:hAnsi="黑体"/>
          <w:sz w:val="28"/>
          <w:szCs w:val="28"/>
          <w:u w:val="single"/>
        </w:rPr>
      </w:pPr>
      <w:r w:rsidRPr="00EE2EFC">
        <w:rPr>
          <w:rFonts w:ascii="仿宋_GB2312" w:eastAsia="仿宋_GB2312" w:hAnsi="黑体" w:hint="eastAsia"/>
          <w:sz w:val="28"/>
          <w:szCs w:val="28"/>
        </w:rPr>
        <w:t>学院：</w:t>
      </w:r>
      <w:r w:rsidRPr="00EE2EFC">
        <w:rPr>
          <w:rFonts w:ascii="仿宋_GB2312" w:eastAsia="仿宋_GB2312" w:hAnsi="黑体" w:hint="eastAsia"/>
          <w:sz w:val="28"/>
          <w:szCs w:val="28"/>
          <w:u w:val="single"/>
        </w:rPr>
        <w:t xml:space="preserve">              </w:t>
      </w:r>
    </w:p>
    <w:tbl>
      <w:tblPr>
        <w:tblStyle w:val="a6"/>
        <w:tblW w:w="9634" w:type="dxa"/>
        <w:jc w:val="center"/>
        <w:tblLook w:val="04A0" w:firstRow="1" w:lastRow="0" w:firstColumn="1" w:lastColumn="0" w:noHBand="0" w:noVBand="1"/>
      </w:tblPr>
      <w:tblGrid>
        <w:gridCol w:w="988"/>
        <w:gridCol w:w="4394"/>
        <w:gridCol w:w="1701"/>
        <w:gridCol w:w="1701"/>
        <w:gridCol w:w="850"/>
      </w:tblGrid>
      <w:tr w:rsidR="00EA6C57" w:rsidTr="00EA6C57">
        <w:trPr>
          <w:jc w:val="center"/>
        </w:trPr>
        <w:tc>
          <w:tcPr>
            <w:tcW w:w="988" w:type="dxa"/>
            <w:vAlign w:val="center"/>
          </w:tcPr>
          <w:p w:rsidR="00EA6C57" w:rsidRPr="00EE2EFC" w:rsidRDefault="00EA6C57" w:rsidP="00EA6C57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E2EFC">
              <w:rPr>
                <w:rFonts w:ascii="仿宋_GB2312" w:eastAsia="仿宋_GB2312" w:hAnsi="黑体" w:hint="eastAsia"/>
                <w:sz w:val="28"/>
                <w:szCs w:val="28"/>
              </w:rPr>
              <w:t>序号</w:t>
            </w:r>
          </w:p>
        </w:tc>
        <w:tc>
          <w:tcPr>
            <w:tcW w:w="4394" w:type="dxa"/>
            <w:vAlign w:val="center"/>
          </w:tcPr>
          <w:p w:rsidR="00EA6C57" w:rsidRPr="00EE2EFC" w:rsidRDefault="00EA6C57" w:rsidP="00EA6C57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E2EFC">
              <w:rPr>
                <w:rFonts w:ascii="仿宋_GB2312" w:eastAsia="仿宋_GB2312" w:hAnsi="黑体" w:hint="eastAsia"/>
                <w:sz w:val="28"/>
                <w:szCs w:val="28"/>
              </w:rPr>
              <w:t>支部</w:t>
            </w:r>
            <w:r w:rsidRPr="00EE2EFC">
              <w:rPr>
                <w:rFonts w:ascii="仿宋_GB2312" w:eastAsia="仿宋_GB2312" w:hAnsi="黑体"/>
                <w:sz w:val="28"/>
                <w:szCs w:val="28"/>
              </w:rPr>
              <w:t>名称</w:t>
            </w:r>
          </w:p>
        </w:tc>
        <w:tc>
          <w:tcPr>
            <w:tcW w:w="1701" w:type="dxa"/>
            <w:vAlign w:val="center"/>
          </w:tcPr>
          <w:p w:rsidR="00EA6C57" w:rsidRPr="00EE2EFC" w:rsidRDefault="00EA6C57" w:rsidP="00EA6C57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E2EFC">
              <w:rPr>
                <w:rFonts w:ascii="仿宋_GB2312" w:eastAsia="仿宋_GB2312" w:hAnsi="黑体" w:hint="eastAsia"/>
                <w:sz w:val="28"/>
                <w:szCs w:val="28"/>
              </w:rPr>
              <w:t>院级</w:t>
            </w:r>
          </w:p>
          <w:p w:rsidR="00EA6C57" w:rsidRPr="00EE2EFC" w:rsidRDefault="00EA6C57" w:rsidP="00EA6C57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E2EFC">
              <w:rPr>
                <w:rFonts w:ascii="仿宋_GB2312" w:eastAsia="仿宋_GB2312" w:hAnsi="黑体"/>
                <w:sz w:val="28"/>
                <w:szCs w:val="28"/>
              </w:rPr>
              <w:t>预验收等级</w:t>
            </w:r>
          </w:p>
        </w:tc>
        <w:tc>
          <w:tcPr>
            <w:tcW w:w="1701" w:type="dxa"/>
            <w:vAlign w:val="center"/>
          </w:tcPr>
          <w:p w:rsidR="00EA6C57" w:rsidRPr="00EE2EFC" w:rsidRDefault="00EA6C57" w:rsidP="00EA6C57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E2EFC">
              <w:rPr>
                <w:rFonts w:ascii="仿宋_GB2312" w:eastAsia="仿宋_GB2312" w:hAnsi="黑体" w:hint="eastAsia"/>
                <w:sz w:val="28"/>
                <w:szCs w:val="28"/>
              </w:rPr>
              <w:t>是否同意</w:t>
            </w:r>
            <w:r w:rsidRPr="00EE2EFC">
              <w:rPr>
                <w:rFonts w:ascii="仿宋_GB2312" w:eastAsia="仿宋_GB2312" w:hAnsi="黑体"/>
                <w:sz w:val="28"/>
                <w:szCs w:val="28"/>
              </w:rPr>
              <w:t>参加校级验收</w:t>
            </w:r>
          </w:p>
        </w:tc>
        <w:tc>
          <w:tcPr>
            <w:tcW w:w="850" w:type="dxa"/>
            <w:vAlign w:val="center"/>
          </w:tcPr>
          <w:p w:rsidR="00EA6C57" w:rsidRPr="00EE2EFC" w:rsidRDefault="00EA6C57" w:rsidP="00EA6C57">
            <w:pPr>
              <w:snapToGrid w:val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E2EFC">
              <w:rPr>
                <w:rFonts w:ascii="仿宋_GB2312" w:eastAsia="仿宋_GB2312" w:hAnsi="黑体" w:hint="eastAsia"/>
                <w:sz w:val="28"/>
                <w:szCs w:val="28"/>
              </w:rPr>
              <w:t>备注</w:t>
            </w:r>
          </w:p>
        </w:tc>
      </w:tr>
      <w:tr w:rsidR="00EA6C57" w:rsidTr="00EA6C57">
        <w:trPr>
          <w:jc w:val="center"/>
        </w:trPr>
        <w:tc>
          <w:tcPr>
            <w:tcW w:w="988" w:type="dxa"/>
          </w:tcPr>
          <w:p w:rsidR="00EA6C57" w:rsidRDefault="00EA6C57" w:rsidP="00EA6C57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EA6C57" w:rsidRDefault="00EA6C57" w:rsidP="00EA6C57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A6C57" w:rsidRDefault="00EA6C57" w:rsidP="00EA6C57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A6C57" w:rsidRDefault="00EA6C57" w:rsidP="00EA6C57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A6C57" w:rsidRDefault="00EA6C57" w:rsidP="00EA6C57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</w:tr>
      <w:tr w:rsidR="00EA6C57" w:rsidTr="00EA6C57">
        <w:trPr>
          <w:jc w:val="center"/>
        </w:trPr>
        <w:tc>
          <w:tcPr>
            <w:tcW w:w="988" w:type="dxa"/>
          </w:tcPr>
          <w:p w:rsidR="00EA6C57" w:rsidRDefault="00EA6C57" w:rsidP="00EA6C57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EA6C57" w:rsidRDefault="00EA6C57" w:rsidP="00EA6C57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A6C57" w:rsidRDefault="00EA6C57" w:rsidP="00EA6C57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A6C57" w:rsidRDefault="00EA6C57" w:rsidP="00EA6C57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A6C57" w:rsidRDefault="00EA6C57" w:rsidP="00EA6C57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</w:tr>
      <w:tr w:rsidR="00EA6C57" w:rsidTr="00EA6C57">
        <w:trPr>
          <w:jc w:val="center"/>
        </w:trPr>
        <w:tc>
          <w:tcPr>
            <w:tcW w:w="988" w:type="dxa"/>
          </w:tcPr>
          <w:p w:rsidR="00EA6C57" w:rsidRDefault="00EA6C57" w:rsidP="00EA6C57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EA6C57" w:rsidRDefault="00EA6C57" w:rsidP="00EA6C57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A6C57" w:rsidRDefault="00EA6C57" w:rsidP="00EA6C57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A6C57" w:rsidRDefault="00EA6C57" w:rsidP="00EA6C57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A6C57" w:rsidRDefault="00EA6C57" w:rsidP="00EA6C57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</w:tr>
      <w:tr w:rsidR="00EA6C57" w:rsidTr="00EA6C57">
        <w:trPr>
          <w:jc w:val="center"/>
        </w:trPr>
        <w:tc>
          <w:tcPr>
            <w:tcW w:w="988" w:type="dxa"/>
          </w:tcPr>
          <w:p w:rsidR="00EA6C57" w:rsidRDefault="00EA6C57" w:rsidP="00EA6C57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EA6C57" w:rsidRDefault="00EA6C57" w:rsidP="00EA6C57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A6C57" w:rsidRDefault="00EA6C57" w:rsidP="00EA6C57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A6C57" w:rsidRDefault="00EA6C57" w:rsidP="00EA6C57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A6C57" w:rsidRDefault="00EA6C57" w:rsidP="00EA6C57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</w:tr>
      <w:tr w:rsidR="00F421C8" w:rsidTr="00EA6C57">
        <w:trPr>
          <w:jc w:val="center"/>
        </w:trPr>
        <w:tc>
          <w:tcPr>
            <w:tcW w:w="988" w:type="dxa"/>
          </w:tcPr>
          <w:p w:rsidR="00F421C8" w:rsidRDefault="00F421C8" w:rsidP="00EA6C57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F421C8" w:rsidRDefault="00F421C8" w:rsidP="00EA6C57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421C8" w:rsidRDefault="00F421C8" w:rsidP="00EA6C57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421C8" w:rsidRDefault="00F421C8" w:rsidP="00EA6C57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421C8" w:rsidRDefault="00F421C8" w:rsidP="00EA6C57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</w:tr>
    </w:tbl>
    <w:p w:rsidR="00EA6C57" w:rsidRDefault="00EA6C57" w:rsidP="00EA6C57">
      <w:pPr>
        <w:rPr>
          <w:rFonts w:ascii="仿宋_GB2312" w:eastAsia="仿宋_GB2312" w:hAnsi="黑体"/>
          <w:sz w:val="28"/>
          <w:szCs w:val="28"/>
        </w:rPr>
      </w:pPr>
      <w:r w:rsidRPr="00EE2EFC">
        <w:rPr>
          <w:rFonts w:ascii="仿宋_GB2312" w:eastAsia="仿宋_GB2312" w:hAnsi="黑体" w:hint="eastAsia"/>
          <w:sz w:val="28"/>
          <w:szCs w:val="28"/>
        </w:rPr>
        <w:t>注</w:t>
      </w:r>
      <w:r w:rsidRPr="00EE2EFC">
        <w:rPr>
          <w:rFonts w:ascii="仿宋_GB2312" w:eastAsia="仿宋_GB2312" w:hAnsi="黑体"/>
          <w:sz w:val="28"/>
          <w:szCs w:val="28"/>
        </w:rPr>
        <w:t>：院级预验收等级分为优秀、良好、通过</w:t>
      </w:r>
      <w:r w:rsidRPr="00EE2EFC">
        <w:rPr>
          <w:rFonts w:ascii="仿宋_GB2312" w:eastAsia="仿宋_GB2312" w:hAnsi="黑体" w:hint="eastAsia"/>
          <w:sz w:val="28"/>
          <w:szCs w:val="28"/>
        </w:rPr>
        <w:t>、</w:t>
      </w:r>
      <w:r w:rsidRPr="00EE2EFC">
        <w:rPr>
          <w:rFonts w:ascii="仿宋_GB2312" w:eastAsia="仿宋_GB2312" w:hAnsi="黑体"/>
          <w:sz w:val="28"/>
          <w:szCs w:val="28"/>
        </w:rPr>
        <w:t>不通过。</w:t>
      </w:r>
    </w:p>
    <w:p w:rsidR="00EA6C57" w:rsidRDefault="00EA6C57" w:rsidP="00EA6C57">
      <w:pPr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/>
          <w:sz w:val="28"/>
          <w:szCs w:val="28"/>
        </w:rPr>
        <w:br w:type="page"/>
      </w:r>
    </w:p>
    <w:p w:rsidR="00EA6C57" w:rsidRDefault="00EA6C57" w:rsidP="00EA6C57">
      <w:pPr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lastRenderedPageBreak/>
        <w:t>附件4</w:t>
      </w:r>
    </w:p>
    <w:p w:rsidR="00EA6C57" w:rsidRDefault="00EA6C57" w:rsidP="00EA6C57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  <w:u w:val="single"/>
        </w:rPr>
        <w:t xml:space="preserve">            </w:t>
      </w:r>
      <w:r>
        <w:rPr>
          <w:rFonts w:ascii="黑体" w:eastAsia="黑体" w:hAnsi="黑体" w:hint="eastAsia"/>
          <w:b/>
          <w:sz w:val="28"/>
          <w:szCs w:val="28"/>
        </w:rPr>
        <w:t>学院</w:t>
      </w:r>
      <w:r w:rsidRPr="00C3693B">
        <w:rPr>
          <w:rFonts w:ascii="黑体" w:eastAsia="黑体" w:hAnsi="黑体" w:hint="eastAsia"/>
          <w:b/>
          <w:sz w:val="28"/>
          <w:szCs w:val="28"/>
        </w:rPr>
        <w:t>“五四红旗团支部”验收</w:t>
      </w:r>
      <w:r>
        <w:rPr>
          <w:rFonts w:ascii="黑体" w:eastAsia="黑体" w:hAnsi="黑体" w:hint="eastAsia"/>
          <w:b/>
          <w:sz w:val="28"/>
          <w:szCs w:val="28"/>
        </w:rPr>
        <w:t>评委名单</w:t>
      </w:r>
    </w:p>
    <w:p w:rsidR="00EA6C57" w:rsidRPr="00C3693B" w:rsidRDefault="00EA6C57" w:rsidP="00EA6C57">
      <w:pPr>
        <w:jc w:val="center"/>
        <w:rPr>
          <w:rFonts w:ascii="黑体" w:eastAsia="黑体" w:hAnsi="黑体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733"/>
        <w:gridCol w:w="2513"/>
        <w:gridCol w:w="2384"/>
        <w:gridCol w:w="1101"/>
      </w:tblGrid>
      <w:tr w:rsidR="00EA6C57" w:rsidRPr="007022CE" w:rsidTr="00EA6C57">
        <w:trPr>
          <w:jc w:val="center"/>
        </w:trPr>
        <w:tc>
          <w:tcPr>
            <w:tcW w:w="817" w:type="dxa"/>
          </w:tcPr>
          <w:p w:rsidR="00EA6C57" w:rsidRPr="007022CE" w:rsidRDefault="00EA6C57" w:rsidP="00EA6C57">
            <w:pPr>
              <w:rPr>
                <w:rFonts w:ascii="仿宋_GB2312" w:eastAsia="仿宋_GB2312"/>
                <w:sz w:val="28"/>
                <w:szCs w:val="28"/>
              </w:rPr>
            </w:pPr>
            <w:r w:rsidRPr="007022CE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EA6C57" w:rsidRPr="007022CE" w:rsidRDefault="00EA6C57" w:rsidP="00EA6C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022CE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EA6C57" w:rsidRPr="007022CE" w:rsidRDefault="00EA6C57" w:rsidP="00EA6C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022CE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2552" w:type="dxa"/>
            <w:vAlign w:val="center"/>
          </w:tcPr>
          <w:p w:rsidR="00EA6C57" w:rsidRPr="007022CE" w:rsidRDefault="00EA6C57" w:rsidP="00EA6C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022CE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155" w:type="dxa"/>
            <w:vAlign w:val="center"/>
          </w:tcPr>
          <w:p w:rsidR="00EA6C57" w:rsidRPr="007022CE" w:rsidRDefault="00EA6C57" w:rsidP="00EA6C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022CE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EA6C57" w:rsidRPr="007022CE" w:rsidTr="00EA6C57">
        <w:trPr>
          <w:jc w:val="center"/>
        </w:trPr>
        <w:tc>
          <w:tcPr>
            <w:tcW w:w="817" w:type="dxa"/>
          </w:tcPr>
          <w:p w:rsidR="00EA6C57" w:rsidRPr="007022CE" w:rsidRDefault="00EA6C57" w:rsidP="00EA6C5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6C57" w:rsidRPr="007022CE" w:rsidRDefault="00EA6C57" w:rsidP="00EA6C5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6C57" w:rsidRPr="007022CE" w:rsidRDefault="00EA6C57" w:rsidP="00EA6C5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EA6C57" w:rsidRPr="007022CE" w:rsidRDefault="00EA6C57" w:rsidP="00EA6C5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</w:tcPr>
          <w:p w:rsidR="00EA6C57" w:rsidRPr="007022CE" w:rsidRDefault="00EA6C57" w:rsidP="00EA6C5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6C57" w:rsidRPr="007022CE" w:rsidTr="00EA6C57">
        <w:trPr>
          <w:jc w:val="center"/>
        </w:trPr>
        <w:tc>
          <w:tcPr>
            <w:tcW w:w="817" w:type="dxa"/>
          </w:tcPr>
          <w:p w:rsidR="00EA6C57" w:rsidRPr="007022CE" w:rsidRDefault="00EA6C57" w:rsidP="00EA6C5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6C57" w:rsidRPr="007022CE" w:rsidRDefault="00EA6C57" w:rsidP="00EA6C5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6C57" w:rsidRPr="007022CE" w:rsidRDefault="00EA6C57" w:rsidP="00EA6C5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EA6C57" w:rsidRPr="007022CE" w:rsidRDefault="00EA6C57" w:rsidP="00EA6C5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</w:tcPr>
          <w:p w:rsidR="00EA6C57" w:rsidRPr="007022CE" w:rsidRDefault="00EA6C57" w:rsidP="00EA6C5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6C57" w:rsidRPr="007022CE" w:rsidTr="00EA6C57">
        <w:trPr>
          <w:jc w:val="center"/>
        </w:trPr>
        <w:tc>
          <w:tcPr>
            <w:tcW w:w="817" w:type="dxa"/>
          </w:tcPr>
          <w:p w:rsidR="00EA6C57" w:rsidRPr="007022CE" w:rsidRDefault="00EA6C57" w:rsidP="00EA6C5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6C57" w:rsidRPr="007022CE" w:rsidRDefault="00EA6C57" w:rsidP="00EA6C5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6C57" w:rsidRPr="007022CE" w:rsidRDefault="00EA6C57" w:rsidP="00EA6C5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EA6C57" w:rsidRPr="007022CE" w:rsidRDefault="00EA6C57" w:rsidP="00EA6C5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</w:tcPr>
          <w:p w:rsidR="00EA6C57" w:rsidRPr="007022CE" w:rsidRDefault="00EA6C57" w:rsidP="00EA6C5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6C57" w:rsidRPr="007022CE" w:rsidTr="00EA6C57">
        <w:trPr>
          <w:jc w:val="center"/>
        </w:trPr>
        <w:tc>
          <w:tcPr>
            <w:tcW w:w="817" w:type="dxa"/>
          </w:tcPr>
          <w:p w:rsidR="00EA6C57" w:rsidRPr="007022CE" w:rsidRDefault="00EA6C57" w:rsidP="00EA6C5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6C57" w:rsidRPr="007022CE" w:rsidRDefault="00EA6C57" w:rsidP="00EA6C5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6C57" w:rsidRPr="007022CE" w:rsidRDefault="00EA6C57" w:rsidP="00EA6C5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EA6C57" w:rsidRPr="007022CE" w:rsidRDefault="00EA6C57" w:rsidP="00EA6C5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</w:tcPr>
          <w:p w:rsidR="00EA6C57" w:rsidRPr="007022CE" w:rsidRDefault="00EA6C57" w:rsidP="00EA6C5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6C57" w:rsidRPr="007022CE" w:rsidTr="00EA6C57">
        <w:trPr>
          <w:jc w:val="center"/>
        </w:trPr>
        <w:tc>
          <w:tcPr>
            <w:tcW w:w="817" w:type="dxa"/>
          </w:tcPr>
          <w:p w:rsidR="00EA6C57" w:rsidRPr="007022CE" w:rsidRDefault="00EA6C57" w:rsidP="00EA6C5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6C57" w:rsidRPr="007022CE" w:rsidRDefault="00EA6C57" w:rsidP="00EA6C5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6C57" w:rsidRPr="007022CE" w:rsidRDefault="00EA6C57" w:rsidP="00EA6C5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EA6C57" w:rsidRPr="007022CE" w:rsidRDefault="00EA6C57" w:rsidP="00EA6C5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</w:tcPr>
          <w:p w:rsidR="00EA6C57" w:rsidRPr="007022CE" w:rsidRDefault="00EA6C57" w:rsidP="00EA6C5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6C57" w:rsidRPr="007022CE" w:rsidTr="00EA6C57">
        <w:trPr>
          <w:jc w:val="center"/>
        </w:trPr>
        <w:tc>
          <w:tcPr>
            <w:tcW w:w="817" w:type="dxa"/>
          </w:tcPr>
          <w:p w:rsidR="00EA6C57" w:rsidRPr="007022CE" w:rsidRDefault="00EA6C57" w:rsidP="00EA6C5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6C57" w:rsidRPr="007022CE" w:rsidRDefault="00EA6C57" w:rsidP="00EA6C5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6C57" w:rsidRPr="007022CE" w:rsidRDefault="00EA6C57" w:rsidP="00EA6C5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EA6C57" w:rsidRPr="007022CE" w:rsidRDefault="00EA6C57" w:rsidP="00EA6C5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</w:tcPr>
          <w:p w:rsidR="00EA6C57" w:rsidRPr="007022CE" w:rsidRDefault="00EA6C57" w:rsidP="00EA6C5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6C57" w:rsidRPr="007022CE" w:rsidTr="00EA6C57">
        <w:trPr>
          <w:jc w:val="center"/>
        </w:trPr>
        <w:tc>
          <w:tcPr>
            <w:tcW w:w="817" w:type="dxa"/>
          </w:tcPr>
          <w:p w:rsidR="00EA6C57" w:rsidRPr="007022CE" w:rsidRDefault="00EA6C57" w:rsidP="00EA6C5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6C57" w:rsidRPr="007022CE" w:rsidRDefault="00EA6C57" w:rsidP="00EA6C5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6C57" w:rsidRPr="007022CE" w:rsidRDefault="00EA6C57" w:rsidP="00EA6C5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EA6C57" w:rsidRPr="007022CE" w:rsidRDefault="00EA6C57" w:rsidP="00EA6C5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</w:tcPr>
          <w:p w:rsidR="00EA6C57" w:rsidRPr="007022CE" w:rsidRDefault="00EA6C57" w:rsidP="00EA6C5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6C57" w:rsidRPr="007022CE" w:rsidTr="00EA6C57">
        <w:trPr>
          <w:jc w:val="center"/>
        </w:trPr>
        <w:tc>
          <w:tcPr>
            <w:tcW w:w="817" w:type="dxa"/>
          </w:tcPr>
          <w:p w:rsidR="00EA6C57" w:rsidRPr="007022CE" w:rsidRDefault="00EA6C57" w:rsidP="00EA6C5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6C57" w:rsidRPr="007022CE" w:rsidRDefault="00EA6C57" w:rsidP="00EA6C5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6C57" w:rsidRPr="007022CE" w:rsidRDefault="00EA6C57" w:rsidP="00EA6C5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EA6C57" w:rsidRPr="007022CE" w:rsidRDefault="00EA6C57" w:rsidP="00EA6C5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</w:tcPr>
          <w:p w:rsidR="00EA6C57" w:rsidRPr="007022CE" w:rsidRDefault="00EA6C57" w:rsidP="00EA6C5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6C57" w:rsidRPr="007022CE" w:rsidTr="00EA6C57">
        <w:trPr>
          <w:jc w:val="center"/>
        </w:trPr>
        <w:tc>
          <w:tcPr>
            <w:tcW w:w="817" w:type="dxa"/>
          </w:tcPr>
          <w:p w:rsidR="00EA6C57" w:rsidRPr="007022CE" w:rsidRDefault="00EA6C57" w:rsidP="00EA6C5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6C57" w:rsidRPr="007022CE" w:rsidRDefault="00EA6C57" w:rsidP="00EA6C5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6C57" w:rsidRPr="007022CE" w:rsidRDefault="00EA6C57" w:rsidP="00EA6C5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EA6C57" w:rsidRPr="007022CE" w:rsidRDefault="00EA6C57" w:rsidP="00EA6C5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</w:tcPr>
          <w:p w:rsidR="00EA6C57" w:rsidRPr="007022CE" w:rsidRDefault="00EA6C57" w:rsidP="00EA6C5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A6C57" w:rsidRPr="00C3693B" w:rsidRDefault="00EA6C57" w:rsidP="00EA6C57"/>
    <w:p w:rsidR="00EA6C57" w:rsidRPr="00EE2EFC" w:rsidRDefault="00EA6C57" w:rsidP="00EA6C57">
      <w:pPr>
        <w:rPr>
          <w:rFonts w:ascii="仿宋_GB2312" w:eastAsia="仿宋_GB2312" w:hAnsi="黑体"/>
          <w:sz w:val="28"/>
          <w:szCs w:val="28"/>
        </w:rPr>
      </w:pPr>
    </w:p>
    <w:p w:rsidR="00EA6C57" w:rsidRDefault="00EA6C57" w:rsidP="001B4E25">
      <w:pPr>
        <w:widowControl/>
        <w:shd w:val="clear" w:color="auto" w:fill="FFFFFF"/>
        <w:spacing w:line="390" w:lineRule="atLeast"/>
        <w:rPr>
          <w:b/>
          <w:bCs/>
          <w:color w:val="000000"/>
          <w:sz w:val="39"/>
          <w:szCs w:val="39"/>
          <w:shd w:val="clear" w:color="auto" w:fill="FFFFFF"/>
        </w:rPr>
      </w:pPr>
    </w:p>
    <w:p w:rsidR="00EA6C57" w:rsidRDefault="00EA6C57" w:rsidP="001B4E25">
      <w:pPr>
        <w:widowControl/>
        <w:shd w:val="clear" w:color="auto" w:fill="FFFFFF"/>
        <w:spacing w:line="390" w:lineRule="atLeast"/>
        <w:rPr>
          <w:b/>
          <w:bCs/>
          <w:color w:val="000000"/>
          <w:sz w:val="39"/>
          <w:szCs w:val="39"/>
          <w:shd w:val="clear" w:color="auto" w:fill="FFFFFF"/>
        </w:rPr>
      </w:pPr>
    </w:p>
    <w:p w:rsidR="00EA6C57" w:rsidRDefault="00EA6C57" w:rsidP="001B4E25">
      <w:pPr>
        <w:widowControl/>
        <w:shd w:val="clear" w:color="auto" w:fill="FFFFFF"/>
        <w:spacing w:line="390" w:lineRule="atLeast"/>
        <w:rPr>
          <w:b/>
          <w:bCs/>
          <w:color w:val="000000"/>
          <w:sz w:val="39"/>
          <w:szCs w:val="39"/>
          <w:shd w:val="clear" w:color="auto" w:fill="FFFFFF"/>
        </w:rPr>
      </w:pPr>
    </w:p>
    <w:p w:rsidR="00EA6C57" w:rsidRDefault="00EA6C57" w:rsidP="001B4E25">
      <w:pPr>
        <w:widowControl/>
        <w:shd w:val="clear" w:color="auto" w:fill="FFFFFF"/>
        <w:spacing w:line="390" w:lineRule="atLeast"/>
        <w:rPr>
          <w:b/>
          <w:bCs/>
          <w:color w:val="000000"/>
          <w:sz w:val="39"/>
          <w:szCs w:val="39"/>
          <w:shd w:val="clear" w:color="auto" w:fill="FFFFFF"/>
        </w:rPr>
      </w:pPr>
    </w:p>
    <w:p w:rsidR="00EA6C57" w:rsidRDefault="00EA6C57" w:rsidP="001B4E25">
      <w:pPr>
        <w:widowControl/>
        <w:shd w:val="clear" w:color="auto" w:fill="FFFFFF"/>
        <w:spacing w:line="390" w:lineRule="atLeast"/>
        <w:rPr>
          <w:b/>
          <w:bCs/>
          <w:color w:val="000000"/>
          <w:sz w:val="39"/>
          <w:szCs w:val="39"/>
          <w:shd w:val="clear" w:color="auto" w:fill="FFFFFF"/>
        </w:rPr>
      </w:pPr>
    </w:p>
    <w:p w:rsidR="00EA6C57" w:rsidRDefault="00EA6C57" w:rsidP="001B4E25">
      <w:pPr>
        <w:widowControl/>
        <w:shd w:val="clear" w:color="auto" w:fill="FFFFFF"/>
        <w:spacing w:line="390" w:lineRule="atLeast"/>
        <w:rPr>
          <w:b/>
          <w:bCs/>
          <w:color w:val="000000"/>
          <w:sz w:val="39"/>
          <w:szCs w:val="39"/>
          <w:shd w:val="clear" w:color="auto" w:fill="FFFFFF"/>
        </w:rPr>
      </w:pPr>
    </w:p>
    <w:p w:rsidR="00CE7EAC" w:rsidRPr="00F421C8" w:rsidRDefault="00CE7EAC">
      <w:pPr>
        <w:rPr>
          <w:rFonts w:ascii="仿宋_GB2312" w:eastAsia="仿宋_GB2312" w:hAnsi="黑体"/>
          <w:sz w:val="28"/>
          <w:szCs w:val="28"/>
        </w:rPr>
      </w:pPr>
    </w:p>
    <w:sectPr w:rsidR="00CE7EAC" w:rsidRPr="00F42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175" w:rsidRDefault="00AE0175" w:rsidP="005F138F">
      <w:r>
        <w:separator/>
      </w:r>
    </w:p>
  </w:endnote>
  <w:endnote w:type="continuationSeparator" w:id="0">
    <w:p w:rsidR="00AE0175" w:rsidRDefault="00AE0175" w:rsidP="005F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175" w:rsidRDefault="00AE0175" w:rsidP="005F138F">
      <w:r>
        <w:separator/>
      </w:r>
    </w:p>
  </w:footnote>
  <w:footnote w:type="continuationSeparator" w:id="0">
    <w:p w:rsidR="00AE0175" w:rsidRDefault="00AE0175" w:rsidP="005F1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37D8C"/>
    <w:multiLevelType w:val="hybridMultilevel"/>
    <w:tmpl w:val="3DD6A44A"/>
    <w:lvl w:ilvl="0" w:tplc="76203DD4">
      <w:start w:val="1"/>
      <w:numFmt w:val="japaneseCounting"/>
      <w:lvlText w:val="(%1)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AA"/>
    <w:rsid w:val="00157939"/>
    <w:rsid w:val="00187456"/>
    <w:rsid w:val="001A6FB5"/>
    <w:rsid w:val="001B4E25"/>
    <w:rsid w:val="001D1397"/>
    <w:rsid w:val="00486C7B"/>
    <w:rsid w:val="00593DAA"/>
    <w:rsid w:val="005F138F"/>
    <w:rsid w:val="006024F7"/>
    <w:rsid w:val="00AE0175"/>
    <w:rsid w:val="00C05110"/>
    <w:rsid w:val="00CE7EAC"/>
    <w:rsid w:val="00D82BCF"/>
    <w:rsid w:val="00DB068F"/>
    <w:rsid w:val="00EA6C57"/>
    <w:rsid w:val="00F421C8"/>
    <w:rsid w:val="00F67681"/>
    <w:rsid w:val="00FB7288"/>
    <w:rsid w:val="00FD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1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13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1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138F"/>
    <w:rPr>
      <w:sz w:val="18"/>
      <w:szCs w:val="18"/>
    </w:rPr>
  </w:style>
  <w:style w:type="paragraph" w:styleId="a5">
    <w:name w:val="List Paragraph"/>
    <w:basedOn w:val="a"/>
    <w:uiPriority w:val="34"/>
    <w:qFormat/>
    <w:rsid w:val="00EA6C57"/>
    <w:pPr>
      <w:ind w:firstLineChars="200" w:firstLine="420"/>
    </w:pPr>
  </w:style>
  <w:style w:type="table" w:styleId="a6">
    <w:name w:val="Table Grid"/>
    <w:basedOn w:val="a1"/>
    <w:uiPriority w:val="39"/>
    <w:rsid w:val="00EA6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57939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D139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D13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1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13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1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138F"/>
    <w:rPr>
      <w:sz w:val="18"/>
      <w:szCs w:val="18"/>
    </w:rPr>
  </w:style>
  <w:style w:type="paragraph" w:styleId="a5">
    <w:name w:val="List Paragraph"/>
    <w:basedOn w:val="a"/>
    <w:uiPriority w:val="34"/>
    <w:qFormat/>
    <w:rsid w:val="00EA6C57"/>
    <w:pPr>
      <w:ind w:firstLineChars="200" w:firstLine="420"/>
    </w:pPr>
  </w:style>
  <w:style w:type="table" w:styleId="a6">
    <w:name w:val="Table Grid"/>
    <w:basedOn w:val="a1"/>
    <w:uiPriority w:val="39"/>
    <w:rsid w:val="00EA6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57939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D139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D13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0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33267;j2tw@scut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682</Words>
  <Characters>3894</Characters>
  <Application>Microsoft Office Word</Application>
  <DocSecurity>0</DocSecurity>
  <Lines>32</Lines>
  <Paragraphs>9</Paragraphs>
  <ScaleCrop>false</ScaleCrop>
  <Company>SCUT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HeeHee</dc:creator>
  <cp:keywords/>
  <dc:description/>
  <cp:lastModifiedBy>HeeHee</cp:lastModifiedBy>
  <cp:revision>8</cp:revision>
  <cp:lastPrinted>2015-04-13T06:52:00Z</cp:lastPrinted>
  <dcterms:created xsi:type="dcterms:W3CDTF">2015-04-13T00:33:00Z</dcterms:created>
  <dcterms:modified xsi:type="dcterms:W3CDTF">2015-04-13T07:11:00Z</dcterms:modified>
</cp:coreProperties>
</file>