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773C7" w14:textId="77777777" w:rsidR="009762B2" w:rsidRDefault="00862BE4">
      <w:pPr>
        <w:pStyle w:val="1"/>
        <w:spacing w:after="450" w:afterAutospacing="0"/>
        <w:jc w:val="center"/>
        <w:rPr>
          <w:rFonts w:ascii="黑体" w:eastAsia="黑体" w:hAnsi="黑体"/>
          <w:color w:val="333333"/>
          <w:sz w:val="33"/>
          <w:szCs w:val="33"/>
        </w:rPr>
      </w:pPr>
      <w:r>
        <w:rPr>
          <w:rFonts w:ascii="黑体" w:eastAsia="黑体" w:hAnsi="黑体"/>
          <w:color w:val="333333"/>
          <w:sz w:val="33"/>
          <w:szCs w:val="33"/>
        </w:rPr>
        <w:t>【软件学院】关于组织学生参加首届“昆仑杯”广东省高等学校工业软件创新挑战大赛的通知</w:t>
      </w:r>
    </w:p>
    <w:p w14:paraId="37B15B4E" w14:textId="77777777" w:rsidR="009762B2" w:rsidRDefault="00862BE4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各相关院（系）：</w:t>
      </w:r>
    </w:p>
    <w:p w14:paraId="2A089A27" w14:textId="77777777" w:rsidR="009762B2" w:rsidRDefault="00862BE4">
      <w:pPr>
        <w:pStyle w:val="content"/>
        <w:spacing w:before="280" w:after="280"/>
        <w:ind w:firstLine="4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为深入贯彻落实《广东省高等学校工业软件人才培养专项实施方案》（粤教高〔2024〕1号）精神，推动工业软件人才培养与产业需求对接，首届“昆仑杯”广东省高等学校工业软件创新挑战大赛于2026年1月12日正式启动。 本届大赛由广东省教育厅指导，广东省数字化学会主办，东莞理工学院、广东工业大学、深圳信息职业技术大学等单位联合承办，旨在通过“以赛促学、以赛促教、以赛促训”的模式，挖掘和培养国产工业软件领域的复合型创新人才，推动制造业数字化转型。</w:t>
      </w:r>
    </w:p>
    <w:p w14:paraId="270E8357" w14:textId="77777777" w:rsidR="009762B2" w:rsidRDefault="00862BE4">
      <w:pPr>
        <w:pStyle w:val="content"/>
        <w:spacing w:before="280" w:after="280"/>
        <w:ind w:firstLine="4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为做好校内组织参赛工作，现将有关事项通知如下：</w:t>
      </w:r>
    </w:p>
    <w:p w14:paraId="72D16AC8" w14:textId="77777777" w:rsidR="009762B2" w:rsidRDefault="00862BE4">
      <w:pPr>
        <w:pStyle w:val="10"/>
        <w:spacing w:before="375" w:beforeAutospacing="0" w:after="280"/>
        <w:rPr>
          <w:rFonts w:ascii="黑体" w:eastAsia="黑体" w:hAnsi="黑体"/>
          <w:color w:val="333333"/>
          <w:sz w:val="28"/>
          <w:szCs w:val="28"/>
        </w:rPr>
      </w:pPr>
      <w:r>
        <w:rPr>
          <w:rFonts w:ascii="黑体" w:eastAsia="黑体" w:hAnsi="黑体"/>
          <w:color w:val="333333"/>
          <w:sz w:val="28"/>
          <w:szCs w:val="28"/>
        </w:rPr>
        <w:t>一、大赛类别</w:t>
      </w:r>
    </w:p>
    <w:p w14:paraId="66FA741D" w14:textId="77777777" w:rsidR="009762B2" w:rsidRDefault="00862BE4">
      <w:pPr>
        <w:pStyle w:val="content"/>
        <w:spacing w:before="280" w:after="280"/>
        <w:ind w:firstLine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本届大赛设</w:t>
      </w:r>
      <w:r>
        <w:rPr>
          <w:rFonts w:ascii="仿宋_GB2312" w:eastAsia="仿宋_GB2312" w:hAnsi="仿宋_GB2312"/>
          <w:b/>
          <w:bCs/>
          <w:color w:val="333333"/>
          <w:sz w:val="28"/>
          <w:szCs w:val="28"/>
        </w:rPr>
        <w:t>机械产品数字化设计与优化、电子产品设计、工业mini APP开发3个赛项</w:t>
      </w:r>
      <w:r>
        <w:rPr>
          <w:rFonts w:ascii="仿宋_GB2312" w:eastAsia="仿宋_GB2312" w:hAnsi="仿宋_GB2312"/>
          <w:color w:val="333333"/>
          <w:sz w:val="28"/>
          <w:szCs w:val="28"/>
        </w:rPr>
        <w:t>，由深圳信息职业技术大学承办机械产品数字化设计与优化赛项、东莞理工学院承办电子产品设计赛项、广东工业大学承办工业mini APP开发赛项。赛项设置高职组及本科组。</w:t>
      </w:r>
    </w:p>
    <w:p w14:paraId="3145674F" w14:textId="77777777" w:rsidR="009762B2" w:rsidRDefault="00862BE4">
      <w:pPr>
        <w:pStyle w:val="content"/>
        <w:spacing w:before="280" w:after="280"/>
        <w:ind w:firstLine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各赛项说明请参阅附件，赛题明细内容的各赛项赛题包已在赛事官网发布。</w:t>
      </w:r>
    </w:p>
    <w:p w14:paraId="4E991552" w14:textId="77777777" w:rsidR="009762B2" w:rsidRDefault="00862BE4">
      <w:pPr>
        <w:pStyle w:val="10"/>
        <w:spacing w:before="375" w:beforeAutospacing="0" w:after="280"/>
        <w:rPr>
          <w:rFonts w:ascii="黑体" w:eastAsia="黑体" w:hAnsi="黑体"/>
          <w:color w:val="333333"/>
          <w:sz w:val="28"/>
          <w:szCs w:val="28"/>
        </w:rPr>
      </w:pPr>
      <w:r>
        <w:rPr>
          <w:rFonts w:ascii="黑体" w:eastAsia="黑体" w:hAnsi="黑体"/>
          <w:color w:val="333333"/>
          <w:sz w:val="28"/>
          <w:szCs w:val="28"/>
        </w:rPr>
        <w:lastRenderedPageBreak/>
        <w:t>二、参赛对象及报名要求</w:t>
      </w:r>
    </w:p>
    <w:p w14:paraId="61D3B989" w14:textId="77777777" w:rsidR="009762B2" w:rsidRDefault="00862BE4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1. 参赛对象：普通高校全日制在校大学生（含研究生、本科生、高职高专学生），鼓励跨学科、跨专业组队。</w:t>
      </w:r>
    </w:p>
    <w:p w14:paraId="1281B94E" w14:textId="77777777" w:rsidR="009762B2" w:rsidRDefault="00862BE4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2. 机械产品数字化设计与优化赛项和工业mini APP开发赛项，每支参赛队伍的人数不得超过6人（包含队长1名），其中指导教师数量不得超过2名；电子产品设计赛项的每支参赛队伍学生人数不得超过3人（包含队长1名），指导教师数量不得超过2名。每位学生在同一赛项中，仅能参与1支团队，而指导教师可指导多个团队。</w:t>
      </w:r>
    </w:p>
    <w:p w14:paraId="15AE9478" w14:textId="77777777" w:rsidR="009762B2" w:rsidRDefault="00862BE4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3. 参赛者须以所在院校为单位，集体报名参赛；不接受个人报名。</w:t>
      </w:r>
    </w:p>
    <w:p w14:paraId="65827CBC" w14:textId="77777777" w:rsidR="009762B2" w:rsidRDefault="009762B2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</w:p>
    <w:p w14:paraId="59F81A87" w14:textId="77777777" w:rsidR="009762B2" w:rsidRDefault="00862BE4">
      <w:pPr>
        <w:pStyle w:val="10"/>
        <w:spacing w:before="375" w:beforeAutospacing="0" w:after="280"/>
        <w:rPr>
          <w:rFonts w:ascii="黑体" w:eastAsia="黑体" w:hAnsi="黑体"/>
          <w:color w:val="333333"/>
          <w:sz w:val="28"/>
          <w:szCs w:val="28"/>
        </w:rPr>
      </w:pPr>
      <w:r>
        <w:rPr>
          <w:rFonts w:ascii="黑体" w:eastAsia="黑体" w:hAnsi="黑体"/>
          <w:color w:val="333333"/>
          <w:sz w:val="28"/>
          <w:szCs w:val="28"/>
        </w:rPr>
        <w:t>三、评审程序与评审方法</w:t>
      </w:r>
    </w:p>
    <w:p w14:paraId="1E1E8BE8" w14:textId="77777777" w:rsidR="009762B2" w:rsidRDefault="00862BE4">
      <w:pPr>
        <w:pStyle w:val="content"/>
        <w:spacing w:before="280" w:after="280"/>
        <w:ind w:firstLine="4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大赛分为高校校内选拔、全省初评与终评三个阶段。校内选拔由各高校自行组织，初评与终评由各赛项承办校组织。评审将依据作品完整性、创新性、技术实现及现场答辩表现进行综合评分。</w:t>
      </w:r>
    </w:p>
    <w:p w14:paraId="14E9F51D" w14:textId="77777777" w:rsidR="009762B2" w:rsidRDefault="00862BE4">
      <w:pPr>
        <w:pStyle w:val="10"/>
        <w:spacing w:before="375" w:beforeAutospacing="0" w:after="280"/>
        <w:rPr>
          <w:rFonts w:ascii="黑体" w:eastAsia="黑体" w:hAnsi="黑体"/>
          <w:color w:val="333333"/>
          <w:sz w:val="28"/>
          <w:szCs w:val="28"/>
        </w:rPr>
      </w:pPr>
      <w:r>
        <w:rPr>
          <w:rFonts w:ascii="黑体" w:eastAsia="黑体" w:hAnsi="黑体"/>
          <w:color w:val="333333"/>
          <w:sz w:val="28"/>
          <w:szCs w:val="28"/>
        </w:rPr>
        <w:t>四、比赛安排</w:t>
      </w:r>
    </w:p>
    <w:p w14:paraId="67656B99" w14:textId="323B6700" w:rsidR="009762B2" w:rsidRDefault="00DE3798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 xml:space="preserve">1. </w:t>
      </w:r>
      <w:r w:rsidR="00862BE4">
        <w:rPr>
          <w:rFonts w:ascii="仿宋_GB2312" w:eastAsia="仿宋_GB2312" w:hAnsi="仿宋_GB2312"/>
          <w:color w:val="333333"/>
          <w:sz w:val="28"/>
          <w:szCs w:val="28"/>
        </w:rPr>
        <w:t>校内</w:t>
      </w:r>
      <w:r w:rsidR="006D1744">
        <w:rPr>
          <w:rFonts w:ascii="仿宋_GB2312" w:eastAsia="仿宋_GB2312" w:hAnsi="仿宋_GB2312" w:hint="eastAsia"/>
          <w:color w:val="333333"/>
          <w:sz w:val="28"/>
          <w:szCs w:val="28"/>
        </w:rPr>
        <w:t>评选</w:t>
      </w:r>
      <w:r w:rsidR="00862BE4">
        <w:rPr>
          <w:rFonts w:ascii="仿宋_GB2312" w:eastAsia="仿宋_GB2312" w:hAnsi="仿宋_GB2312"/>
          <w:color w:val="333333"/>
          <w:sz w:val="28"/>
          <w:szCs w:val="28"/>
        </w:rPr>
        <w:t>：2026年1月</w:t>
      </w:r>
      <w:r>
        <w:rPr>
          <w:rFonts w:ascii="仿宋_GB2312" w:eastAsia="仿宋_GB2312" w:hAnsi="仿宋_GB2312" w:hint="eastAsia"/>
          <w:color w:val="333333"/>
          <w:sz w:val="28"/>
          <w:szCs w:val="28"/>
        </w:rPr>
        <w:t>2</w:t>
      </w:r>
      <w:r w:rsidR="00BE5A34">
        <w:rPr>
          <w:rFonts w:ascii="仿宋_GB2312" w:eastAsia="仿宋_GB2312" w:hAnsi="仿宋_GB2312"/>
          <w:color w:val="333333"/>
          <w:sz w:val="28"/>
          <w:szCs w:val="28"/>
        </w:rPr>
        <w:t>4</w:t>
      </w:r>
      <w:r w:rsidR="00862BE4">
        <w:rPr>
          <w:rFonts w:ascii="仿宋_GB2312" w:eastAsia="仿宋_GB2312" w:hAnsi="仿宋_GB2312"/>
          <w:color w:val="333333"/>
          <w:sz w:val="28"/>
          <w:szCs w:val="28"/>
        </w:rPr>
        <w:t>日—3月</w:t>
      </w:r>
      <w:r>
        <w:rPr>
          <w:rFonts w:ascii="仿宋_GB2312" w:eastAsia="仿宋_GB2312" w:hAnsi="仿宋_GB2312" w:hint="eastAsia"/>
          <w:color w:val="333333"/>
          <w:sz w:val="28"/>
          <w:szCs w:val="28"/>
        </w:rPr>
        <w:t>7</w:t>
      </w:r>
      <w:r w:rsidR="00862BE4">
        <w:rPr>
          <w:rFonts w:ascii="仿宋_GB2312" w:eastAsia="仿宋_GB2312" w:hAnsi="仿宋_GB2312"/>
          <w:color w:val="333333"/>
          <w:sz w:val="28"/>
          <w:szCs w:val="28"/>
        </w:rPr>
        <w:t>日</w:t>
      </w:r>
      <w:r w:rsidR="006D1744" w:rsidRPr="006D1744">
        <w:rPr>
          <w:rFonts w:ascii="仿宋_GB2312" w:eastAsia="仿宋_GB2312" w:hAnsi="仿宋_GB2312"/>
          <w:color w:val="333333"/>
          <w:sz w:val="28"/>
          <w:szCs w:val="28"/>
        </w:rPr>
        <w:t>校内赛作品完成并提交，3</w:t>
      </w:r>
      <w:r w:rsidR="006D1744">
        <w:rPr>
          <w:rFonts w:ascii="仿宋_GB2312" w:eastAsia="仿宋_GB2312" w:hAnsi="仿宋_GB2312" w:hint="eastAsia"/>
          <w:color w:val="333333"/>
          <w:sz w:val="28"/>
          <w:szCs w:val="28"/>
        </w:rPr>
        <w:t>月</w:t>
      </w:r>
      <w:r w:rsidR="006D1744" w:rsidRPr="006D1744">
        <w:rPr>
          <w:rFonts w:ascii="仿宋_GB2312" w:eastAsia="仿宋_GB2312" w:hAnsi="仿宋_GB2312"/>
          <w:color w:val="333333"/>
          <w:sz w:val="28"/>
          <w:szCs w:val="28"/>
        </w:rPr>
        <w:t>8</w:t>
      </w:r>
      <w:r w:rsidR="006D1744">
        <w:rPr>
          <w:rFonts w:ascii="仿宋_GB2312" w:eastAsia="仿宋_GB2312" w:hAnsi="仿宋_GB2312" w:hint="eastAsia"/>
          <w:color w:val="333333"/>
          <w:sz w:val="28"/>
          <w:szCs w:val="28"/>
        </w:rPr>
        <w:t>日</w:t>
      </w:r>
      <w:r w:rsidR="006D1744" w:rsidRPr="006D1744">
        <w:rPr>
          <w:rFonts w:ascii="仿宋_GB2312" w:eastAsia="仿宋_GB2312" w:hAnsi="仿宋_GB2312"/>
          <w:color w:val="333333"/>
          <w:sz w:val="28"/>
          <w:szCs w:val="28"/>
        </w:rPr>
        <w:t>-3</w:t>
      </w:r>
      <w:r w:rsidR="006D1744">
        <w:rPr>
          <w:rFonts w:ascii="仿宋_GB2312" w:eastAsia="仿宋_GB2312" w:hAnsi="仿宋_GB2312" w:hint="eastAsia"/>
          <w:color w:val="333333"/>
          <w:sz w:val="28"/>
          <w:szCs w:val="28"/>
        </w:rPr>
        <w:t>月</w:t>
      </w:r>
      <w:r w:rsidR="006D1744" w:rsidRPr="006D1744">
        <w:rPr>
          <w:rFonts w:ascii="仿宋_GB2312" w:eastAsia="仿宋_GB2312" w:hAnsi="仿宋_GB2312"/>
          <w:color w:val="333333"/>
          <w:sz w:val="28"/>
          <w:szCs w:val="28"/>
        </w:rPr>
        <w:t>12</w:t>
      </w:r>
      <w:r w:rsidR="006D1744">
        <w:rPr>
          <w:rFonts w:ascii="仿宋_GB2312" w:eastAsia="仿宋_GB2312" w:hAnsi="仿宋_GB2312" w:hint="eastAsia"/>
          <w:color w:val="333333"/>
          <w:sz w:val="28"/>
          <w:szCs w:val="28"/>
        </w:rPr>
        <w:t>日</w:t>
      </w:r>
      <w:r w:rsidR="006D1744" w:rsidRPr="006D1744">
        <w:rPr>
          <w:rFonts w:ascii="仿宋_GB2312" w:eastAsia="仿宋_GB2312" w:hAnsi="仿宋_GB2312"/>
          <w:color w:val="333333"/>
          <w:sz w:val="28"/>
          <w:szCs w:val="28"/>
        </w:rPr>
        <w:t xml:space="preserve"> 校内赛作品评审和选拔</w:t>
      </w:r>
      <w:r w:rsidR="006D1744">
        <w:rPr>
          <w:rFonts w:ascii="仿宋_GB2312" w:eastAsia="仿宋_GB2312" w:hAnsi="仿宋_GB2312" w:hint="eastAsia"/>
          <w:color w:val="333333"/>
          <w:sz w:val="28"/>
          <w:szCs w:val="28"/>
        </w:rPr>
        <w:t>。</w:t>
      </w:r>
    </w:p>
    <w:p w14:paraId="38DDB901" w14:textId="33A3D1E3" w:rsidR="009762B2" w:rsidRDefault="00DE3798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lastRenderedPageBreak/>
        <w:t>2</w:t>
      </w:r>
      <w:r w:rsidR="00862BE4">
        <w:rPr>
          <w:rFonts w:ascii="仿宋_GB2312" w:eastAsia="仿宋_GB2312" w:hAnsi="仿宋_GB2312"/>
          <w:color w:val="333333"/>
          <w:sz w:val="28"/>
          <w:szCs w:val="28"/>
        </w:rPr>
        <w:t>. 全省初评：2026年3月31日—4月17日</w:t>
      </w:r>
    </w:p>
    <w:p w14:paraId="2D0F2ED6" w14:textId="5C2A5F11" w:rsidR="009762B2" w:rsidRDefault="00DE3798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3</w:t>
      </w:r>
      <w:r w:rsidR="00862BE4">
        <w:rPr>
          <w:rFonts w:ascii="仿宋_GB2312" w:eastAsia="仿宋_GB2312" w:hAnsi="仿宋_GB2312"/>
          <w:color w:val="333333"/>
          <w:sz w:val="28"/>
          <w:szCs w:val="28"/>
        </w:rPr>
        <w:t>. 终评答辩：2026年5月中下旬</w:t>
      </w:r>
    </w:p>
    <w:p w14:paraId="3A84888E" w14:textId="415BD72A" w:rsidR="009762B2" w:rsidRDefault="00DE3798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4</w:t>
      </w:r>
      <w:r w:rsidR="00862BE4">
        <w:rPr>
          <w:rFonts w:ascii="仿宋_GB2312" w:eastAsia="仿宋_GB2312" w:hAnsi="仿宋_GB2312"/>
          <w:color w:val="333333"/>
          <w:sz w:val="28"/>
          <w:szCs w:val="28"/>
        </w:rPr>
        <w:t>. 颁奖典礼：2026年6月上旬前</w:t>
      </w:r>
    </w:p>
    <w:p w14:paraId="09778E00" w14:textId="77777777" w:rsidR="009762B2" w:rsidRDefault="00862BE4">
      <w:pPr>
        <w:pStyle w:val="10"/>
        <w:spacing w:before="375" w:beforeAutospacing="0" w:after="280"/>
        <w:rPr>
          <w:rFonts w:ascii="黑体" w:eastAsia="黑体" w:hAnsi="黑体"/>
          <w:color w:val="333333"/>
          <w:sz w:val="28"/>
          <w:szCs w:val="28"/>
        </w:rPr>
      </w:pPr>
      <w:r>
        <w:rPr>
          <w:rFonts w:ascii="黑体" w:eastAsia="黑体" w:hAnsi="黑体"/>
          <w:color w:val="333333"/>
          <w:sz w:val="28"/>
          <w:szCs w:val="28"/>
        </w:rPr>
        <w:t>五、奖项设置</w:t>
      </w:r>
    </w:p>
    <w:p w14:paraId="4A8F4461" w14:textId="77777777" w:rsidR="009762B2" w:rsidRDefault="00862BE4">
      <w:pPr>
        <w:pStyle w:val="content"/>
        <w:spacing w:before="280" w:after="280"/>
        <w:ind w:firstLine="4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各赛项分组设奖，奖项包括：一等奖（不低于20000元）、二等奖（不低于10000元）、三等奖（不低于5000元）、优秀奖、优秀指导教师奖、优秀组织奖等。</w:t>
      </w:r>
    </w:p>
    <w:p w14:paraId="753F27C9" w14:textId="77777777" w:rsidR="009762B2" w:rsidRDefault="00862BE4">
      <w:pPr>
        <w:pStyle w:val="10"/>
        <w:spacing w:before="375" w:beforeAutospacing="0" w:after="280"/>
        <w:rPr>
          <w:rFonts w:ascii="黑体" w:eastAsia="黑体" w:hAnsi="黑体"/>
          <w:color w:val="333333"/>
          <w:sz w:val="28"/>
          <w:szCs w:val="28"/>
        </w:rPr>
      </w:pPr>
      <w:r>
        <w:rPr>
          <w:rFonts w:ascii="黑体" w:eastAsia="黑体" w:hAnsi="黑体"/>
          <w:color w:val="333333"/>
          <w:sz w:val="28"/>
          <w:szCs w:val="28"/>
        </w:rPr>
        <w:t>六、知识产权保护</w:t>
      </w:r>
    </w:p>
    <w:p w14:paraId="12E62F1A" w14:textId="77777777" w:rsidR="009762B2" w:rsidRDefault="00862BE4">
      <w:pPr>
        <w:pStyle w:val="content"/>
        <w:spacing w:before="280" w:after="280"/>
        <w:ind w:firstLine="4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参赛作品须为原创，不得侵犯第三方知识产权。作品知识产权归参赛团队所有，大赛组委会有权对作品进行公开展示、宣传和出版。</w:t>
      </w:r>
    </w:p>
    <w:p w14:paraId="23A9AD46" w14:textId="77777777" w:rsidR="009762B2" w:rsidRDefault="00862BE4">
      <w:pPr>
        <w:pStyle w:val="10"/>
        <w:spacing w:before="375" w:beforeAutospacing="0" w:after="280"/>
        <w:rPr>
          <w:rFonts w:ascii="黑体" w:eastAsia="黑体" w:hAnsi="黑体"/>
          <w:color w:val="333333"/>
          <w:sz w:val="28"/>
          <w:szCs w:val="28"/>
        </w:rPr>
      </w:pPr>
      <w:r>
        <w:rPr>
          <w:rFonts w:ascii="黑体" w:eastAsia="黑体" w:hAnsi="黑体"/>
          <w:color w:val="333333"/>
          <w:sz w:val="28"/>
          <w:szCs w:val="28"/>
        </w:rPr>
        <w:t>七、赛事平台</w:t>
      </w:r>
    </w:p>
    <w:p w14:paraId="3F690C14" w14:textId="77777777" w:rsidR="009762B2" w:rsidRDefault="00862BE4">
      <w:pPr>
        <w:pStyle w:val="content"/>
        <w:spacing w:before="280" w:after="280"/>
        <w:ind w:firstLine="4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大赛官网：</w:t>
      </w:r>
      <w:hyperlink r:id="rId6" w:tgtFrame="_blank">
        <w:r>
          <w:rPr>
            <w:rStyle w:val="Internet"/>
            <w:rFonts w:ascii="仿宋_GB2312" w:eastAsia="仿宋_GB2312" w:hAnsi="仿宋_GB2312"/>
            <w:color w:val="0066CC"/>
            <w:sz w:val="28"/>
            <w:szCs w:val="28"/>
          </w:rPr>
          <w:t>https://match.grgtt.org.cn/</w:t>
        </w:r>
      </w:hyperlink>
    </w:p>
    <w:p w14:paraId="3C013734" w14:textId="77777777" w:rsidR="009762B2" w:rsidRDefault="00862BE4">
      <w:pPr>
        <w:pStyle w:val="content"/>
        <w:spacing w:before="280" w:after="280"/>
        <w:ind w:firstLine="4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微信公众号：广东省数字化学会、国家工业软件行业产教融合共同体</w:t>
      </w:r>
    </w:p>
    <w:p w14:paraId="15AF9ADD" w14:textId="77777777" w:rsidR="009762B2" w:rsidRDefault="00862BE4">
      <w:pPr>
        <w:pStyle w:val="content"/>
        <w:spacing w:before="280" w:after="280"/>
        <w:ind w:firstLine="480"/>
        <w:rPr>
          <w:rFonts w:ascii="仿宋_GB2312" w:eastAsia="仿宋_GB2312" w:hAnsi="仿宋_GB2312"/>
          <w:b/>
          <w:bCs/>
          <w:color w:val="333333"/>
          <w:sz w:val="28"/>
          <w:szCs w:val="28"/>
        </w:rPr>
      </w:pPr>
      <w:r>
        <w:rPr>
          <w:rFonts w:ascii="仿宋_GB2312" w:eastAsia="仿宋_GB2312" w:hAnsi="仿宋_GB2312"/>
          <w:b/>
          <w:bCs/>
          <w:color w:val="333333"/>
          <w:sz w:val="28"/>
          <w:szCs w:val="28"/>
        </w:rPr>
        <w:t>赛事详细信息、报名入口及附件下载：</w:t>
      </w:r>
    </w:p>
    <w:p w14:paraId="0CD4C304" w14:textId="77777777" w:rsidR="009762B2" w:rsidRDefault="00D04D6D">
      <w:pPr>
        <w:pStyle w:val="content"/>
        <w:spacing w:before="280" w:after="280"/>
        <w:ind w:firstLine="480"/>
        <w:rPr>
          <w:rFonts w:ascii="仿宋_GB2312" w:eastAsia="仿宋_GB2312" w:hAnsi="仿宋_GB2312"/>
          <w:color w:val="333333"/>
          <w:sz w:val="28"/>
          <w:szCs w:val="28"/>
        </w:rPr>
      </w:pPr>
      <w:hyperlink r:id="rId7">
        <w:r w:rsidR="00862BE4">
          <w:rPr>
            <w:rStyle w:val="Internet"/>
            <w:rFonts w:ascii="仿宋_GB2312" w:eastAsia="仿宋_GB2312" w:hAnsi="仿宋_GB2312"/>
            <w:sz w:val="28"/>
            <w:szCs w:val="28"/>
          </w:rPr>
          <w:t>https://match.grgtt.org.cn/competitionHomePage/competitionHomePageIndex?matchId=837803559880757248</w:t>
        </w:r>
      </w:hyperlink>
    </w:p>
    <w:p w14:paraId="594A22CE" w14:textId="77777777" w:rsidR="009762B2" w:rsidRDefault="00862BE4">
      <w:pPr>
        <w:pStyle w:val="10"/>
        <w:spacing w:before="375" w:beforeAutospacing="0" w:after="280"/>
        <w:rPr>
          <w:rFonts w:ascii="黑体" w:eastAsia="黑体" w:hAnsi="黑体"/>
          <w:color w:val="333333"/>
          <w:sz w:val="28"/>
          <w:szCs w:val="28"/>
        </w:rPr>
      </w:pPr>
      <w:r>
        <w:rPr>
          <w:rFonts w:ascii="黑体" w:eastAsia="黑体" w:hAnsi="黑体"/>
          <w:color w:val="333333"/>
          <w:sz w:val="28"/>
          <w:szCs w:val="28"/>
        </w:rPr>
        <w:t>八、联系人</w:t>
      </w:r>
    </w:p>
    <w:p w14:paraId="0C261513" w14:textId="77777777" w:rsidR="009762B2" w:rsidRDefault="00862BE4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1. 赛项承办单位联系人</w:t>
      </w:r>
    </w:p>
    <w:p w14:paraId="2C034462" w14:textId="77777777" w:rsidR="009762B2" w:rsidRDefault="00862BE4">
      <w:pPr>
        <w:pStyle w:val="content"/>
        <w:spacing w:before="280" w:after="280"/>
        <w:ind w:left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电子产品设计赛项（东莞理工学院）</w:t>
      </w:r>
    </w:p>
    <w:p w14:paraId="14632C36" w14:textId="77777777" w:rsidR="009762B2" w:rsidRDefault="00862BE4">
      <w:pPr>
        <w:pStyle w:val="content"/>
        <w:spacing w:before="280" w:after="280"/>
        <w:ind w:left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张老师：13925523635，邮箱：dgutee@163.com</w:t>
      </w:r>
    </w:p>
    <w:p w14:paraId="3BA3C778" w14:textId="77777777" w:rsidR="009762B2" w:rsidRDefault="00862BE4">
      <w:pPr>
        <w:pStyle w:val="content"/>
        <w:spacing w:before="280" w:after="280"/>
        <w:ind w:left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机械产品数字化设计与优化赛项（深圳信息职业技术大学）</w:t>
      </w:r>
    </w:p>
    <w:p w14:paraId="152814BF" w14:textId="77777777" w:rsidR="009762B2" w:rsidRDefault="00862BE4">
      <w:pPr>
        <w:pStyle w:val="content"/>
        <w:spacing w:before="280" w:after="280"/>
        <w:ind w:left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陈老师：13927424547，邮箱：20399461@qq.com</w:t>
      </w:r>
    </w:p>
    <w:p w14:paraId="3DB0A82C" w14:textId="77777777" w:rsidR="009762B2" w:rsidRDefault="00862BE4">
      <w:pPr>
        <w:pStyle w:val="content"/>
        <w:spacing w:before="280" w:after="280"/>
        <w:ind w:left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工业mini APP开发赛项（广东工业大学）</w:t>
      </w:r>
    </w:p>
    <w:p w14:paraId="3D307015" w14:textId="77777777" w:rsidR="009762B2" w:rsidRDefault="00862BE4">
      <w:pPr>
        <w:pStyle w:val="content"/>
        <w:spacing w:before="280" w:after="280"/>
        <w:ind w:left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顾老师：13632226233，邮箱：gsgu@qq.com</w:t>
      </w:r>
    </w:p>
    <w:p w14:paraId="0648B624" w14:textId="77777777" w:rsidR="009762B2" w:rsidRDefault="00862BE4">
      <w:pPr>
        <w:pStyle w:val="content"/>
        <w:spacing w:before="280" w:after="280"/>
        <w:ind w:left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李老师：13602426670，邮箱：lmjsj@gdut.edu.cn</w:t>
      </w:r>
    </w:p>
    <w:p w14:paraId="2E8034C2" w14:textId="77777777" w:rsidR="009762B2" w:rsidRDefault="00862BE4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2. 广东省数字化学会</w:t>
      </w:r>
    </w:p>
    <w:p w14:paraId="0774BA5E" w14:textId="77777777" w:rsidR="009762B2" w:rsidRDefault="00862BE4">
      <w:pPr>
        <w:pStyle w:val="content"/>
        <w:spacing w:before="280" w:after="280"/>
        <w:ind w:left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潘老师：13725094814</w:t>
      </w:r>
    </w:p>
    <w:p w14:paraId="241E4AFE" w14:textId="77777777" w:rsidR="009762B2" w:rsidRDefault="00862BE4">
      <w:pPr>
        <w:pStyle w:val="content"/>
        <w:spacing w:before="280" w:after="280"/>
        <w:ind w:left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李老师：13352622034</w:t>
      </w:r>
    </w:p>
    <w:p w14:paraId="392FB782" w14:textId="77777777" w:rsidR="009762B2" w:rsidRDefault="00862BE4">
      <w:pPr>
        <w:pStyle w:val="content"/>
        <w:spacing w:before="280" w:after="280"/>
        <w:ind w:left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邮箱：huiyuan@grgtt.org.cn.</w:t>
      </w:r>
    </w:p>
    <w:p w14:paraId="769FC9C5" w14:textId="77777777" w:rsidR="009762B2" w:rsidRDefault="00862BE4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3. 华南理工大学校内联系人：</w:t>
      </w:r>
    </w:p>
    <w:p w14:paraId="6B0C78B5" w14:textId="77777777" w:rsidR="009762B2" w:rsidRDefault="00862BE4">
      <w:pPr>
        <w:pStyle w:val="content"/>
        <w:spacing w:before="280" w:after="280"/>
        <w:ind w:firstLine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lastRenderedPageBreak/>
        <w:t>彭老师：13312829984，邮箱：</w:t>
      </w:r>
      <w:hyperlink r:id="rId8">
        <w:r>
          <w:rPr>
            <w:rStyle w:val="Internet"/>
            <w:rFonts w:ascii="仿宋_GB2312" w:eastAsia="仿宋_GB2312" w:hAnsi="仿宋_GB2312"/>
            <w:sz w:val="28"/>
            <w:szCs w:val="28"/>
          </w:rPr>
          <w:t>swpeng@scut.edu.cn</w:t>
        </w:r>
      </w:hyperlink>
    </w:p>
    <w:p w14:paraId="587FB88E" w14:textId="77777777" w:rsidR="009762B2" w:rsidRDefault="009762B2">
      <w:pPr>
        <w:pStyle w:val="content"/>
        <w:spacing w:before="280" w:after="280"/>
        <w:rPr>
          <w:rFonts w:ascii="仿宋_GB2312" w:eastAsia="仿宋_GB2312" w:hAnsi="仿宋_GB2312"/>
          <w:color w:val="333333"/>
          <w:sz w:val="28"/>
          <w:szCs w:val="28"/>
        </w:rPr>
      </w:pPr>
    </w:p>
    <w:p w14:paraId="36D802B8" w14:textId="57E0D8A8" w:rsidR="009762B2" w:rsidRDefault="00862BE4">
      <w:pPr>
        <w:pStyle w:val="content"/>
        <w:spacing w:before="280" w:after="280"/>
        <w:ind w:firstLine="420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/>
          <w:color w:val="333333"/>
          <w:sz w:val="28"/>
          <w:szCs w:val="28"/>
        </w:rPr>
        <w:t>本次比赛校内选拔由软件学院组织，请有意参赛的同学认真阅读大赛相关附件，及时在大赛平台注册报名、提交作品。请各参赛队伍</w:t>
      </w:r>
      <w:r w:rsidR="00DE3798">
        <w:rPr>
          <w:rFonts w:ascii="仿宋_GB2312" w:eastAsia="仿宋_GB2312" w:hAnsi="仿宋_GB2312" w:hint="eastAsia"/>
          <w:color w:val="333333"/>
          <w:sz w:val="28"/>
          <w:szCs w:val="28"/>
        </w:rPr>
        <w:t>按照校内赛时间节点，</w:t>
      </w:r>
      <w:r>
        <w:rPr>
          <w:rFonts w:ascii="仿宋_GB2312" w:eastAsia="仿宋_GB2312" w:hAnsi="仿宋_GB2312"/>
          <w:color w:val="333333"/>
          <w:sz w:val="28"/>
          <w:szCs w:val="28"/>
        </w:rPr>
        <w:t>于</w:t>
      </w:r>
      <w:r>
        <w:rPr>
          <w:rStyle w:val="a3"/>
          <w:rFonts w:ascii="仿宋_GB2312" w:eastAsia="仿宋_GB2312" w:hAnsi="仿宋_GB2312"/>
          <w:color w:val="333333"/>
          <w:sz w:val="28"/>
          <w:szCs w:val="28"/>
        </w:rPr>
        <w:t>2026年3月7日</w:t>
      </w:r>
      <w:r>
        <w:rPr>
          <w:rFonts w:ascii="仿宋_GB2312" w:eastAsia="仿宋_GB2312" w:hAnsi="仿宋_GB2312"/>
          <w:b/>
          <w:bCs/>
          <w:color w:val="333333"/>
          <w:sz w:val="28"/>
          <w:szCs w:val="28"/>
        </w:rPr>
        <w:t>前</w:t>
      </w:r>
      <w:r>
        <w:rPr>
          <w:rFonts w:ascii="仿宋_GB2312" w:eastAsia="仿宋_GB2312" w:hAnsi="仿宋_GB2312"/>
          <w:color w:val="333333"/>
          <w:sz w:val="28"/>
          <w:szCs w:val="28"/>
        </w:rPr>
        <w:t>完成官网报名</w:t>
      </w:r>
      <w:r w:rsidR="00DE3798">
        <w:rPr>
          <w:rFonts w:ascii="仿宋_GB2312" w:eastAsia="仿宋_GB2312" w:hAnsi="仿宋_GB2312" w:hint="eastAsia"/>
          <w:color w:val="333333"/>
          <w:sz w:val="28"/>
          <w:szCs w:val="28"/>
        </w:rPr>
        <w:t>、</w:t>
      </w:r>
      <w:r>
        <w:rPr>
          <w:rFonts w:ascii="仿宋_GB2312" w:eastAsia="仿宋_GB2312" w:hAnsi="仿宋_GB2312"/>
          <w:color w:val="333333"/>
          <w:sz w:val="28"/>
          <w:szCs w:val="28"/>
        </w:rPr>
        <w:t>作品提交，</w:t>
      </w:r>
      <w:r w:rsidR="00DE3798">
        <w:rPr>
          <w:rFonts w:ascii="仿宋_GB2312" w:eastAsia="仿宋_GB2312" w:hAnsi="仿宋_GB2312" w:hint="eastAsia"/>
          <w:color w:val="333333"/>
          <w:sz w:val="28"/>
          <w:szCs w:val="28"/>
        </w:rPr>
        <w:t>且</w:t>
      </w:r>
      <w:r>
        <w:rPr>
          <w:rFonts w:ascii="仿宋_GB2312" w:eastAsia="仿宋_GB2312" w:hAnsi="仿宋_GB2312"/>
          <w:b/>
          <w:bCs/>
          <w:color w:val="333333"/>
          <w:sz w:val="28"/>
          <w:szCs w:val="28"/>
        </w:rPr>
        <w:t>各队填写报名信息汇总表</w:t>
      </w:r>
      <w:r>
        <w:rPr>
          <w:rFonts w:ascii="仿宋_GB2312" w:eastAsia="仿宋_GB2312" w:hAnsi="仿宋_GB2312"/>
          <w:color w:val="333333"/>
          <w:sz w:val="28"/>
          <w:szCs w:val="28"/>
        </w:rPr>
        <w:t>发送至校内联系人彭老师邮箱（</w:t>
      </w:r>
      <w:hyperlink r:id="rId9">
        <w:r>
          <w:rPr>
            <w:rStyle w:val="Internet"/>
            <w:rFonts w:ascii="仿宋_GB2312" w:eastAsia="仿宋_GB2312" w:hAnsi="仿宋_GB2312"/>
            <w:sz w:val="28"/>
            <w:szCs w:val="28"/>
          </w:rPr>
          <w:t>swpeng@scut.edu.cn</w:t>
        </w:r>
      </w:hyperlink>
      <w:r>
        <w:rPr>
          <w:rFonts w:ascii="仿宋_GB2312" w:eastAsia="仿宋_GB2312" w:hAnsi="仿宋_GB2312"/>
          <w:color w:val="333333"/>
          <w:sz w:val="28"/>
          <w:szCs w:val="28"/>
        </w:rPr>
        <w:t>）</w:t>
      </w:r>
      <w:r w:rsidR="00DE3798">
        <w:rPr>
          <w:rFonts w:ascii="仿宋_GB2312" w:eastAsia="仿宋_GB2312" w:hAnsi="仿宋_GB2312" w:hint="eastAsia"/>
          <w:color w:val="333333"/>
          <w:sz w:val="28"/>
          <w:szCs w:val="28"/>
        </w:rPr>
        <w:t>，</w:t>
      </w:r>
      <w:r>
        <w:rPr>
          <w:rFonts w:ascii="仿宋_GB2312" w:eastAsia="仿宋_GB2312" w:hAnsi="仿宋_GB2312"/>
          <w:color w:val="333333"/>
          <w:sz w:val="28"/>
          <w:szCs w:val="28"/>
        </w:rPr>
        <w:t>软件学院</w:t>
      </w:r>
      <w:r w:rsidR="00DE3798">
        <w:rPr>
          <w:rFonts w:ascii="仿宋_GB2312" w:eastAsia="仿宋_GB2312" w:hAnsi="仿宋_GB2312" w:hint="eastAsia"/>
          <w:color w:val="333333"/>
          <w:sz w:val="28"/>
          <w:szCs w:val="28"/>
        </w:rPr>
        <w:t>据此</w:t>
      </w:r>
      <w:r>
        <w:rPr>
          <w:rFonts w:ascii="仿宋_GB2312" w:eastAsia="仿宋_GB2312" w:hAnsi="仿宋_GB2312"/>
          <w:color w:val="333333"/>
          <w:sz w:val="28"/>
          <w:szCs w:val="28"/>
        </w:rPr>
        <w:t>组织各学院完成参赛人员审核，并</w:t>
      </w:r>
      <w:r w:rsidR="00F518F9">
        <w:rPr>
          <w:rFonts w:ascii="仿宋_GB2312" w:eastAsia="仿宋_GB2312" w:hAnsi="仿宋_GB2312" w:hint="eastAsia"/>
          <w:color w:val="333333"/>
          <w:sz w:val="28"/>
          <w:szCs w:val="28"/>
        </w:rPr>
        <w:t>邀请</w:t>
      </w:r>
      <w:r>
        <w:rPr>
          <w:rFonts w:ascii="仿宋_GB2312" w:eastAsia="仿宋_GB2312" w:hAnsi="仿宋_GB2312"/>
          <w:color w:val="333333"/>
          <w:sz w:val="28"/>
          <w:szCs w:val="28"/>
        </w:rPr>
        <w:t>专家依据赛事平台提交结果开展校内评选。</w:t>
      </w:r>
    </w:p>
    <w:p w14:paraId="706446E8" w14:textId="5201290B" w:rsidR="00F518F9" w:rsidRDefault="00F518F9">
      <w:pPr>
        <w:pStyle w:val="content"/>
        <w:spacing w:before="280" w:after="280"/>
        <w:ind w:firstLine="420"/>
        <w:rPr>
          <w:rFonts w:ascii="仿宋_GB2312" w:eastAsia="仿宋_GB2312" w:hAnsi="仿宋_GB2312"/>
          <w:color w:val="333333"/>
          <w:sz w:val="28"/>
          <w:szCs w:val="28"/>
        </w:rPr>
      </w:pPr>
    </w:p>
    <w:p w14:paraId="11907805" w14:textId="6F169071" w:rsidR="00F518F9" w:rsidRDefault="00F518F9" w:rsidP="00F518F9">
      <w:pPr>
        <w:pStyle w:val="content"/>
        <w:spacing w:before="280" w:after="280"/>
        <w:ind w:firstLine="420"/>
        <w:jc w:val="right"/>
        <w:rPr>
          <w:rFonts w:ascii="仿宋_GB2312" w:eastAsia="仿宋_GB2312" w:hAnsi="仿宋_GB2312"/>
          <w:color w:val="333333"/>
          <w:sz w:val="28"/>
          <w:szCs w:val="28"/>
        </w:rPr>
      </w:pPr>
      <w:r>
        <w:rPr>
          <w:rFonts w:ascii="仿宋_GB2312" w:eastAsia="仿宋_GB2312" w:hAnsi="仿宋_GB2312" w:hint="eastAsia"/>
          <w:color w:val="333333"/>
          <w:sz w:val="28"/>
          <w:szCs w:val="28"/>
        </w:rPr>
        <w:t>软件学院</w:t>
      </w:r>
    </w:p>
    <w:p w14:paraId="4FB02BFF" w14:textId="796F7849" w:rsidR="00F518F9" w:rsidRDefault="00F518F9" w:rsidP="00F518F9">
      <w:pPr>
        <w:pStyle w:val="content"/>
        <w:spacing w:before="280" w:after="280"/>
        <w:ind w:firstLine="420"/>
        <w:jc w:val="right"/>
      </w:pPr>
      <w:r>
        <w:rPr>
          <w:rFonts w:ascii="仿宋_GB2312" w:eastAsia="仿宋_GB2312" w:hAnsi="仿宋_GB2312" w:hint="eastAsia"/>
          <w:color w:val="333333"/>
          <w:sz w:val="28"/>
          <w:szCs w:val="28"/>
        </w:rPr>
        <w:t>2</w:t>
      </w:r>
      <w:r>
        <w:rPr>
          <w:rFonts w:ascii="仿宋_GB2312" w:eastAsia="仿宋_GB2312" w:hAnsi="仿宋_GB2312"/>
          <w:color w:val="333333"/>
          <w:sz w:val="28"/>
          <w:szCs w:val="28"/>
        </w:rPr>
        <w:t>026</w:t>
      </w:r>
      <w:r>
        <w:rPr>
          <w:rFonts w:ascii="仿宋_GB2312" w:eastAsia="仿宋_GB2312" w:hAnsi="仿宋_GB2312" w:hint="eastAsia"/>
          <w:color w:val="333333"/>
          <w:sz w:val="28"/>
          <w:szCs w:val="28"/>
        </w:rPr>
        <w:t>年1月2</w:t>
      </w:r>
      <w:r w:rsidR="00BE5A34">
        <w:rPr>
          <w:rFonts w:ascii="仿宋_GB2312" w:eastAsia="仿宋_GB2312" w:hAnsi="仿宋_GB2312"/>
          <w:color w:val="333333"/>
          <w:sz w:val="28"/>
          <w:szCs w:val="28"/>
        </w:rPr>
        <w:t>4</w:t>
      </w:r>
      <w:r>
        <w:rPr>
          <w:rFonts w:ascii="仿宋_GB2312" w:eastAsia="仿宋_GB2312" w:hAnsi="仿宋_GB2312" w:hint="eastAsia"/>
          <w:color w:val="333333"/>
          <w:sz w:val="28"/>
          <w:szCs w:val="28"/>
        </w:rPr>
        <w:t>日</w:t>
      </w:r>
    </w:p>
    <w:sectPr w:rsidR="00F518F9">
      <w:pgSz w:w="11906" w:h="16838"/>
      <w:pgMar w:top="1440" w:right="1800" w:bottom="1440" w:left="1800" w:header="0" w:footer="0" w:gutter="0"/>
      <w:cols w:space="720"/>
      <w:formProt w:val="0"/>
      <w:docGrid w:type="lines" w:linePitch="312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1B6BE" w14:textId="77777777" w:rsidR="00D04D6D" w:rsidRDefault="00D04D6D" w:rsidP="00DE3798">
      <w:r>
        <w:separator/>
      </w:r>
    </w:p>
  </w:endnote>
  <w:endnote w:type="continuationSeparator" w:id="0">
    <w:p w14:paraId="25B39D0B" w14:textId="77777777" w:rsidR="00D04D6D" w:rsidRDefault="00D04D6D" w:rsidP="00DE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oto Sans CJK SC">
    <w:altName w:val="Cambria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汉仪中等线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17317" w14:textId="77777777" w:rsidR="00D04D6D" w:rsidRDefault="00D04D6D" w:rsidP="00DE3798">
      <w:r>
        <w:separator/>
      </w:r>
    </w:p>
  </w:footnote>
  <w:footnote w:type="continuationSeparator" w:id="0">
    <w:p w14:paraId="5F0455C2" w14:textId="77777777" w:rsidR="00D04D6D" w:rsidRDefault="00D04D6D" w:rsidP="00DE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B2"/>
    <w:rsid w:val="006A699A"/>
    <w:rsid w:val="006D1744"/>
    <w:rsid w:val="008517F1"/>
    <w:rsid w:val="00862BE4"/>
    <w:rsid w:val="009762B2"/>
    <w:rsid w:val="00BE5A34"/>
    <w:rsid w:val="00BF1BAE"/>
    <w:rsid w:val="00D04D6D"/>
    <w:rsid w:val="00DE3798"/>
    <w:rsid w:val="00F5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CF4A9A"/>
  <w15:docId w15:val="{3BA9697E-7D2F-4B05-8D45-A185911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Noto Sans CJK SC"/>
        <w:kern w:val="2"/>
        <w:sz w:val="21"/>
        <w:szCs w:val="22"/>
        <w:lang w:val="en-US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Noto Sans CJK S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68A5"/>
    <w:rPr>
      <w:b/>
      <w:bCs/>
    </w:rPr>
  </w:style>
  <w:style w:type="character" w:customStyle="1" w:styleId="highlight">
    <w:name w:val="highlight"/>
    <w:basedOn w:val="a0"/>
    <w:qFormat/>
    <w:rsid w:val="00F468A5"/>
  </w:style>
  <w:style w:type="character" w:customStyle="1" w:styleId="Internet">
    <w:name w:val="Internet 链接"/>
    <w:basedOn w:val="a0"/>
    <w:uiPriority w:val="99"/>
    <w:unhideWhenUsed/>
    <w:rsid w:val="00F468A5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qFormat/>
    <w:rsid w:val="00F468A5"/>
    <w:rPr>
      <w:color w:val="605E5C"/>
      <w:shd w:val="clear" w:color="auto" w:fill="E1DFDD"/>
    </w:rPr>
  </w:style>
  <w:style w:type="character" w:customStyle="1" w:styleId="a5">
    <w:name w:val="页眉 字符"/>
    <w:basedOn w:val="a0"/>
    <w:link w:val="a6"/>
    <w:uiPriority w:val="99"/>
    <w:qFormat/>
    <w:rsid w:val="00096DFA"/>
    <w:rPr>
      <w:sz w:val="18"/>
      <w:szCs w:val="18"/>
    </w:rPr>
  </w:style>
  <w:style w:type="character" w:customStyle="1" w:styleId="a7">
    <w:name w:val="页脚 字符"/>
    <w:basedOn w:val="a0"/>
    <w:link w:val="a8"/>
    <w:uiPriority w:val="99"/>
    <w:qFormat/>
    <w:rsid w:val="00096DFA"/>
    <w:rPr>
      <w:sz w:val="18"/>
      <w:szCs w:val="18"/>
    </w:rPr>
  </w:style>
  <w:style w:type="paragraph" w:customStyle="1" w:styleId="a9">
    <w:name w:val="标题样式"/>
    <w:basedOn w:val="a"/>
    <w:next w:val="aa"/>
    <w:qFormat/>
    <w:pPr>
      <w:keepNext/>
      <w:spacing w:before="240" w:after="120"/>
    </w:pPr>
    <w:rPr>
      <w:rFonts w:ascii="Noto Sans CJK SC" w:hAnsi="Noto Sans CJK SC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d">
    <w:name w:val="索引"/>
    <w:basedOn w:val="a"/>
    <w:qFormat/>
    <w:pPr>
      <w:suppressLineNumbers/>
    </w:pPr>
  </w:style>
  <w:style w:type="paragraph" w:customStyle="1" w:styleId="1">
    <w:name w:val="标题1"/>
    <w:basedOn w:val="a"/>
    <w:qFormat/>
    <w:rsid w:val="00F468A5"/>
    <w:pPr>
      <w:widowControl/>
      <w:spacing w:beforeAutospacing="1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tent">
    <w:name w:val="content"/>
    <w:basedOn w:val="a"/>
    <w:qFormat/>
    <w:rsid w:val="00F468A5"/>
    <w:pPr>
      <w:widowControl/>
      <w:spacing w:beforeAutospacing="1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副标题1"/>
    <w:basedOn w:val="a"/>
    <w:qFormat/>
    <w:rsid w:val="00F468A5"/>
    <w:pPr>
      <w:widowControl/>
      <w:spacing w:beforeAutospacing="1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e">
    <w:name w:val="页眉与页脚"/>
    <w:basedOn w:val="a"/>
    <w:qFormat/>
  </w:style>
  <w:style w:type="paragraph" w:styleId="a6">
    <w:name w:val="header"/>
    <w:basedOn w:val="a"/>
    <w:link w:val="a5"/>
    <w:uiPriority w:val="99"/>
    <w:unhideWhenUsed/>
    <w:rsid w:val="00096DF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uiPriority w:val="99"/>
    <w:unhideWhenUsed/>
    <w:rsid w:val="00096D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f">
    <w:name w:val="Hyperlink"/>
    <w:basedOn w:val="a0"/>
    <w:uiPriority w:val="99"/>
    <w:unhideWhenUsed/>
    <w:rsid w:val="00DE37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wpeng@scut.edu.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tch.grgtt.org.cn/competitionHomePage/competitionHomePageIndex?matchId=83780355988075724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tch.grgtt.org.cn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swpeng@scut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sw-peng</dc:creator>
  <dc:description/>
  <cp:lastModifiedBy>sw-peng</cp:lastModifiedBy>
  <cp:revision>11</cp:revision>
  <dcterms:created xsi:type="dcterms:W3CDTF">2026-01-22T17:40:00Z</dcterms:created>
  <dcterms:modified xsi:type="dcterms:W3CDTF">2026-01-24T03:58:00Z</dcterms:modified>
  <dc:language>zh-CN</dc:language>
</cp:coreProperties>
</file>