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3C" w:rsidRPr="008B2011" w:rsidRDefault="000E763C" w:rsidP="000E763C">
      <w:pPr>
        <w:widowControl/>
        <w:rPr>
          <w:b/>
          <w:sz w:val="21"/>
          <w:szCs w:val="21"/>
          <w:lang w:eastAsia="zh-CN"/>
        </w:rPr>
      </w:pPr>
      <w:r w:rsidRPr="008B2011">
        <w:rPr>
          <w:rFonts w:hint="eastAsia"/>
          <w:b/>
          <w:sz w:val="21"/>
          <w:szCs w:val="21"/>
          <w:lang w:eastAsia="zh-CN"/>
        </w:rPr>
        <w:t>附件四：</w:t>
      </w:r>
    </w:p>
    <w:p w:rsidR="000E763C" w:rsidRPr="008B2011" w:rsidRDefault="000E763C" w:rsidP="000E763C">
      <w:pPr>
        <w:widowControl/>
        <w:tabs>
          <w:tab w:val="num" w:pos="0"/>
        </w:tabs>
        <w:spacing w:line="360" w:lineRule="auto"/>
        <w:ind w:right="26"/>
        <w:jc w:val="center"/>
        <w:rPr>
          <w:rFonts w:ascii="宋体" w:hAnsi="宋体" w:cs="宋体"/>
          <w:b/>
          <w:bCs/>
          <w:spacing w:val="15"/>
          <w:sz w:val="24"/>
          <w:szCs w:val="24"/>
          <w:lang w:eastAsia="zh-CN"/>
        </w:rPr>
      </w:pPr>
      <w:r>
        <w:rPr>
          <w:rFonts w:ascii="宋体" w:hAnsi="宋体" w:cs="宋体" w:hint="eastAsia"/>
          <w:b/>
          <w:bCs/>
          <w:spacing w:val="15"/>
          <w:sz w:val="24"/>
          <w:szCs w:val="24"/>
          <w:lang w:eastAsia="zh-CN"/>
        </w:rPr>
        <w:t>数学</w:t>
      </w:r>
      <w:r w:rsidRPr="008B2011">
        <w:rPr>
          <w:rFonts w:ascii="宋体" w:hAnsi="宋体" w:cs="宋体" w:hint="eastAsia"/>
          <w:b/>
          <w:bCs/>
          <w:spacing w:val="15"/>
          <w:sz w:val="24"/>
          <w:szCs w:val="24"/>
          <w:lang w:eastAsia="zh-CN"/>
        </w:rPr>
        <w:t>学院研究生干部考核及奖励办法</w:t>
      </w:r>
    </w:p>
    <w:p w:rsidR="000E763C" w:rsidRDefault="000E763C" w:rsidP="000E763C">
      <w:pPr>
        <w:spacing w:line="440" w:lineRule="exact"/>
        <w:ind w:firstLineChars="200" w:firstLine="480"/>
        <w:rPr>
          <w:color w:val="000000"/>
          <w:sz w:val="24"/>
          <w:lang w:eastAsia="zh-CN"/>
        </w:rPr>
      </w:pP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为了完善研究生培养机制改革的奖助学金动态管理制度，健全研究生干部考核制度和激励机制，表彰思想进步、工作积极、业绩突出的研究生干部，根据学校《关于设立华南理工大学“优秀研究生干部奖”的通知》的有关精神，结合我院实际，特制定本办法。</w:t>
      </w:r>
    </w:p>
    <w:p w:rsidR="000E763C" w:rsidRPr="00B726C4" w:rsidRDefault="000E763C" w:rsidP="000E763C">
      <w:pPr>
        <w:spacing w:line="440" w:lineRule="exact"/>
        <w:ind w:firstLineChars="196" w:firstLine="472"/>
        <w:rPr>
          <w:b/>
          <w:color w:val="000000"/>
          <w:sz w:val="24"/>
          <w:lang w:eastAsia="zh-CN"/>
        </w:rPr>
      </w:pPr>
      <w:r w:rsidRPr="00B726C4">
        <w:rPr>
          <w:rFonts w:hint="eastAsia"/>
          <w:b/>
          <w:color w:val="000000"/>
          <w:sz w:val="24"/>
          <w:lang w:eastAsia="zh-CN"/>
        </w:rPr>
        <w:t>一、组织和实施机构</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1</w:t>
      </w:r>
      <w:r w:rsidRPr="00B726C4">
        <w:rPr>
          <w:rFonts w:hint="eastAsia"/>
          <w:color w:val="000000"/>
          <w:sz w:val="24"/>
          <w:lang w:eastAsia="zh-CN"/>
        </w:rPr>
        <w:t>．学院成立“研究生干部考核及优秀研究生干部评审工作领导小组”（以下简称“学院评审工作领导小组”），成员由学院院长、学院党委书记、学院主管研究生德育工作的党委副书记、学院主管研究生培养工作的副院长、学生辅导员、研究生级主任、导师代表和学生代表等组成，主要负责指导和实施我院研究生干部考核及优秀研究生干部</w:t>
      </w:r>
      <w:r>
        <w:rPr>
          <w:rFonts w:hint="eastAsia"/>
          <w:color w:val="000000"/>
          <w:sz w:val="24"/>
          <w:lang w:eastAsia="zh-CN"/>
        </w:rPr>
        <w:t>奖</w:t>
      </w:r>
      <w:r w:rsidRPr="00B726C4">
        <w:rPr>
          <w:rFonts w:hint="eastAsia"/>
          <w:color w:val="000000"/>
          <w:sz w:val="24"/>
          <w:lang w:eastAsia="zh-CN"/>
        </w:rPr>
        <w:t>评审工作，并接受研究生的申诉和异议。</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2</w:t>
      </w:r>
      <w:r w:rsidRPr="00B726C4">
        <w:rPr>
          <w:rFonts w:hint="eastAsia"/>
          <w:color w:val="000000"/>
          <w:sz w:val="24"/>
          <w:lang w:eastAsia="zh-CN"/>
        </w:rPr>
        <w:t>．院党工委、院研究生团总支（研究生分会）、研究生年级党支部和各班级在学院评审工作领导小组的指导下分别成立相应的“学生组织（班级）研究生干部考核及优秀研究生干部评议小组”（以下简称“学生评议小组”）。</w:t>
      </w:r>
      <w:r w:rsidRPr="00B726C4">
        <w:rPr>
          <w:rFonts w:hint="eastAsia"/>
          <w:color w:val="000000"/>
          <w:sz w:val="24"/>
          <w:lang w:eastAsia="zh-CN"/>
        </w:rPr>
        <w:t xml:space="preserve"> </w:t>
      </w:r>
      <w:r w:rsidRPr="00B726C4">
        <w:rPr>
          <w:rFonts w:hint="eastAsia"/>
          <w:color w:val="000000"/>
          <w:sz w:val="24"/>
          <w:lang w:eastAsia="zh-CN"/>
        </w:rPr>
        <w:t>学生评议小组由各学生组织指导老师或班主任主持，成员由各学生组织负责人（或各班班长、团支书）和民主推选的</w:t>
      </w:r>
      <w:r w:rsidRPr="00B726C4">
        <w:rPr>
          <w:rFonts w:hint="eastAsia"/>
          <w:color w:val="000000"/>
          <w:sz w:val="24"/>
          <w:lang w:eastAsia="zh-CN"/>
        </w:rPr>
        <w:t>5</w:t>
      </w:r>
      <w:r w:rsidRPr="00B726C4">
        <w:rPr>
          <w:rFonts w:hint="eastAsia"/>
          <w:color w:val="000000"/>
          <w:sz w:val="24"/>
          <w:lang w:eastAsia="zh-CN"/>
        </w:rPr>
        <w:t>至</w:t>
      </w:r>
      <w:r w:rsidRPr="00B726C4">
        <w:rPr>
          <w:rFonts w:hint="eastAsia"/>
          <w:color w:val="000000"/>
          <w:sz w:val="24"/>
          <w:lang w:eastAsia="zh-CN"/>
        </w:rPr>
        <w:t>9</w:t>
      </w:r>
      <w:r w:rsidRPr="00B726C4">
        <w:rPr>
          <w:rFonts w:hint="eastAsia"/>
          <w:color w:val="000000"/>
          <w:sz w:val="24"/>
          <w:lang w:eastAsia="zh-CN"/>
        </w:rPr>
        <w:t>名办事公正的研究生组成，主要负责所在学生组织</w:t>
      </w:r>
      <w:r>
        <w:rPr>
          <w:rFonts w:hint="eastAsia"/>
          <w:color w:val="000000"/>
          <w:sz w:val="24"/>
          <w:lang w:eastAsia="zh-CN"/>
        </w:rPr>
        <w:t>（</w:t>
      </w:r>
      <w:r w:rsidRPr="00B726C4">
        <w:rPr>
          <w:rFonts w:hint="eastAsia"/>
          <w:color w:val="000000"/>
          <w:sz w:val="24"/>
          <w:lang w:eastAsia="zh-CN"/>
        </w:rPr>
        <w:t>班级</w:t>
      </w:r>
      <w:r>
        <w:rPr>
          <w:rFonts w:hint="eastAsia"/>
          <w:color w:val="000000"/>
          <w:sz w:val="24"/>
          <w:lang w:eastAsia="zh-CN"/>
        </w:rPr>
        <w:t>）</w:t>
      </w:r>
      <w:r w:rsidRPr="00B726C4">
        <w:rPr>
          <w:rFonts w:hint="eastAsia"/>
          <w:color w:val="000000"/>
          <w:sz w:val="24"/>
          <w:lang w:eastAsia="zh-CN"/>
        </w:rPr>
        <w:t>干部的考核工作。</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二、考核和奖励对象</w:t>
      </w:r>
    </w:p>
    <w:p w:rsidR="000E763C" w:rsidRPr="00B726C4" w:rsidRDefault="000E763C" w:rsidP="000E763C">
      <w:pPr>
        <w:spacing w:line="440" w:lineRule="exact"/>
        <w:ind w:firstLine="465"/>
        <w:rPr>
          <w:color w:val="000000"/>
          <w:sz w:val="24"/>
          <w:lang w:eastAsia="zh-CN"/>
        </w:rPr>
      </w:pPr>
      <w:r w:rsidRPr="00B726C4">
        <w:rPr>
          <w:rFonts w:ascii="宋体" w:hAnsi="宋体" w:hint="eastAsia"/>
          <w:color w:val="000000"/>
          <w:sz w:val="24"/>
          <w:lang w:eastAsia="zh-CN"/>
        </w:rPr>
        <w:t>考核和奖励对象为在</w:t>
      </w:r>
      <w:proofErr w:type="gramStart"/>
      <w:r w:rsidRPr="00B726C4">
        <w:rPr>
          <w:rFonts w:ascii="宋体" w:hAnsi="宋体" w:hint="eastAsia"/>
          <w:color w:val="000000"/>
          <w:sz w:val="24"/>
          <w:lang w:eastAsia="zh-CN"/>
        </w:rPr>
        <w:t>学</w:t>
      </w:r>
      <w:r w:rsidRPr="00B726C4">
        <w:rPr>
          <w:rFonts w:hint="eastAsia"/>
          <w:color w:val="000000"/>
          <w:sz w:val="24"/>
          <w:lang w:eastAsia="zh-CN"/>
        </w:rPr>
        <w:t>院党</w:t>
      </w:r>
      <w:proofErr w:type="gramEnd"/>
      <w:r w:rsidRPr="00B726C4">
        <w:rPr>
          <w:rFonts w:hint="eastAsia"/>
          <w:color w:val="000000"/>
          <w:sz w:val="24"/>
          <w:lang w:eastAsia="zh-CN"/>
        </w:rPr>
        <w:t>工委、院研究生团总支（研究生分会）、研究生年级党支部、研究生团支部和班级中任职满一年或一届的全日制（非在职、非委培）研究生。</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三、考核办法</w:t>
      </w: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研究生干部</w:t>
      </w:r>
      <w:proofErr w:type="gramStart"/>
      <w:r w:rsidRPr="00B726C4">
        <w:rPr>
          <w:rFonts w:hint="eastAsia"/>
          <w:color w:val="000000"/>
          <w:sz w:val="24"/>
          <w:lang w:eastAsia="zh-CN"/>
        </w:rPr>
        <w:t>考核总</w:t>
      </w:r>
      <w:proofErr w:type="gramEnd"/>
      <w:r w:rsidRPr="00B726C4">
        <w:rPr>
          <w:rFonts w:hint="eastAsia"/>
          <w:color w:val="000000"/>
          <w:sz w:val="24"/>
          <w:lang w:eastAsia="zh-CN"/>
        </w:rPr>
        <w:t>积分（</w:t>
      </w:r>
      <w:r w:rsidRPr="00B726C4">
        <w:rPr>
          <w:rFonts w:hint="eastAsia"/>
          <w:color w:val="000000"/>
          <w:sz w:val="24"/>
          <w:lang w:eastAsia="zh-CN"/>
        </w:rPr>
        <w:t>S</w:t>
      </w:r>
      <w:r w:rsidRPr="00B726C4">
        <w:rPr>
          <w:rFonts w:hint="eastAsia"/>
          <w:color w:val="000000"/>
          <w:sz w:val="24"/>
          <w:lang w:eastAsia="zh-CN"/>
        </w:rPr>
        <w:t>）由个人自我测评积分（</w:t>
      </w:r>
      <w:r w:rsidRPr="00B726C4">
        <w:rPr>
          <w:rFonts w:hint="eastAsia"/>
          <w:color w:val="000000"/>
          <w:sz w:val="24"/>
          <w:lang w:eastAsia="zh-CN"/>
        </w:rPr>
        <w:t>G</w:t>
      </w:r>
      <w:r w:rsidRPr="00B726C4">
        <w:rPr>
          <w:rFonts w:hint="eastAsia"/>
          <w:color w:val="000000"/>
          <w:sz w:val="24"/>
          <w:lang w:eastAsia="zh-CN"/>
        </w:rPr>
        <w:t>）、学生评议小组测评积分（</w:t>
      </w:r>
      <w:r w:rsidRPr="00B726C4">
        <w:rPr>
          <w:rFonts w:hint="eastAsia"/>
          <w:color w:val="000000"/>
          <w:sz w:val="24"/>
          <w:lang w:eastAsia="zh-CN"/>
        </w:rPr>
        <w:t>Z</w:t>
      </w:r>
      <w:r w:rsidRPr="00B726C4">
        <w:rPr>
          <w:rFonts w:hint="eastAsia"/>
          <w:color w:val="000000"/>
          <w:sz w:val="24"/>
          <w:lang w:eastAsia="zh-CN"/>
        </w:rPr>
        <w:t>）和学院测评积分（</w:t>
      </w:r>
      <w:r w:rsidRPr="00B726C4">
        <w:rPr>
          <w:rFonts w:hint="eastAsia"/>
          <w:color w:val="000000"/>
          <w:sz w:val="24"/>
          <w:lang w:eastAsia="zh-CN"/>
        </w:rPr>
        <w:t>Y</w:t>
      </w:r>
      <w:r w:rsidRPr="00B726C4">
        <w:rPr>
          <w:rFonts w:hint="eastAsia"/>
          <w:color w:val="000000"/>
          <w:sz w:val="24"/>
          <w:lang w:eastAsia="zh-CN"/>
        </w:rPr>
        <w:t>）三部分组成，分别占</w:t>
      </w:r>
      <w:r w:rsidRPr="00B726C4">
        <w:rPr>
          <w:rFonts w:hint="eastAsia"/>
          <w:color w:val="000000"/>
          <w:sz w:val="24"/>
          <w:lang w:eastAsia="zh-CN"/>
        </w:rPr>
        <w:t>10%</w:t>
      </w:r>
      <w:r w:rsidRPr="00B726C4">
        <w:rPr>
          <w:rFonts w:hint="eastAsia"/>
          <w:color w:val="000000"/>
          <w:sz w:val="24"/>
          <w:lang w:eastAsia="zh-CN"/>
        </w:rPr>
        <w:t>、</w:t>
      </w:r>
      <w:r w:rsidRPr="00B726C4">
        <w:rPr>
          <w:rFonts w:hint="eastAsia"/>
          <w:color w:val="000000"/>
          <w:sz w:val="24"/>
          <w:lang w:eastAsia="zh-CN"/>
        </w:rPr>
        <w:t>50%</w:t>
      </w:r>
      <w:r w:rsidRPr="00B726C4">
        <w:rPr>
          <w:rFonts w:hint="eastAsia"/>
          <w:color w:val="000000"/>
          <w:sz w:val="24"/>
          <w:lang w:eastAsia="zh-CN"/>
        </w:rPr>
        <w:t>、</w:t>
      </w:r>
      <w:r w:rsidRPr="00B726C4">
        <w:rPr>
          <w:rFonts w:hint="eastAsia"/>
          <w:color w:val="000000"/>
          <w:sz w:val="24"/>
          <w:lang w:eastAsia="zh-CN"/>
        </w:rPr>
        <w:t>40%</w:t>
      </w:r>
      <w:r w:rsidRPr="00B726C4">
        <w:rPr>
          <w:rFonts w:hint="eastAsia"/>
          <w:color w:val="000000"/>
          <w:sz w:val="24"/>
          <w:lang w:eastAsia="zh-CN"/>
        </w:rPr>
        <w:t>。</w:t>
      </w: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研究生干部</w:t>
      </w:r>
      <w:proofErr w:type="gramStart"/>
      <w:r w:rsidRPr="00B726C4">
        <w:rPr>
          <w:rFonts w:hint="eastAsia"/>
          <w:color w:val="000000"/>
          <w:sz w:val="24"/>
          <w:lang w:eastAsia="zh-CN"/>
        </w:rPr>
        <w:t>考核总</w:t>
      </w:r>
      <w:proofErr w:type="gramEnd"/>
      <w:r w:rsidRPr="00B726C4">
        <w:rPr>
          <w:rFonts w:hint="eastAsia"/>
          <w:color w:val="000000"/>
          <w:sz w:val="24"/>
          <w:lang w:eastAsia="zh-CN"/>
        </w:rPr>
        <w:t>积分</w:t>
      </w:r>
      <w:r w:rsidRPr="00B726C4">
        <w:rPr>
          <w:rFonts w:hint="eastAsia"/>
          <w:color w:val="000000"/>
          <w:sz w:val="24"/>
          <w:lang w:eastAsia="zh-CN"/>
        </w:rPr>
        <w:t>S</w:t>
      </w:r>
      <w:r w:rsidRPr="00B726C4">
        <w:rPr>
          <w:rFonts w:hint="eastAsia"/>
          <w:color w:val="000000"/>
          <w:sz w:val="24"/>
          <w:lang w:eastAsia="zh-CN"/>
        </w:rPr>
        <w:t>按以下公式计算：</w:t>
      </w:r>
    </w:p>
    <w:p w:rsidR="000E763C" w:rsidRPr="00B726C4" w:rsidRDefault="000E763C" w:rsidP="000E763C">
      <w:pPr>
        <w:spacing w:line="440" w:lineRule="exact"/>
        <w:ind w:firstLineChars="200" w:firstLine="480"/>
        <w:rPr>
          <w:color w:val="000000"/>
          <w:sz w:val="24"/>
          <w:lang w:eastAsia="zh-CN"/>
        </w:rPr>
      </w:pPr>
      <w:r w:rsidRPr="00B726C4">
        <w:rPr>
          <w:rFonts w:hint="eastAsia"/>
          <w:color w:val="000000"/>
          <w:sz w:val="24"/>
          <w:lang w:eastAsia="zh-CN"/>
        </w:rPr>
        <w:t>S</w:t>
      </w:r>
      <w:r w:rsidRPr="00B726C4">
        <w:rPr>
          <w:rFonts w:hint="eastAsia"/>
          <w:color w:val="000000"/>
          <w:sz w:val="24"/>
          <w:lang w:eastAsia="zh-CN"/>
        </w:rPr>
        <w:t>＝</w:t>
      </w:r>
      <w:r w:rsidRPr="00B726C4">
        <w:rPr>
          <w:rFonts w:hint="eastAsia"/>
          <w:color w:val="000000"/>
          <w:sz w:val="24"/>
          <w:lang w:eastAsia="zh-CN"/>
        </w:rPr>
        <w:t>0.1 G+0.5 Z+0.4 Y</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对研究生干部的考核，从思想素质、工作态度、工作能力、工作实绩和职务加分五个方面进行综合评价，具体的评定内容和评分标准见</w:t>
      </w:r>
      <w:r w:rsidRPr="001276B3">
        <w:rPr>
          <w:rFonts w:hint="eastAsia"/>
          <w:b/>
          <w:color w:val="000000"/>
          <w:sz w:val="24"/>
          <w:lang w:eastAsia="zh-CN"/>
        </w:rPr>
        <w:t>表</w:t>
      </w:r>
      <w:r w:rsidRPr="001276B3">
        <w:rPr>
          <w:rFonts w:hint="eastAsia"/>
          <w:b/>
          <w:color w:val="000000"/>
          <w:sz w:val="24"/>
          <w:lang w:eastAsia="zh-CN"/>
        </w:rPr>
        <w:t>1</w:t>
      </w:r>
      <w:r w:rsidRPr="00B726C4">
        <w:rPr>
          <w:rFonts w:hint="eastAsia"/>
          <w:color w:val="000000"/>
          <w:sz w:val="24"/>
          <w:lang w:eastAsia="zh-CN"/>
        </w:rPr>
        <w:t>。考核方式采取先述职后测评的方式进行</w:t>
      </w:r>
      <w:r>
        <w:rPr>
          <w:rFonts w:hint="eastAsia"/>
          <w:color w:val="000000"/>
          <w:sz w:val="24"/>
          <w:lang w:eastAsia="zh-CN"/>
        </w:rPr>
        <w:t>。</w:t>
      </w:r>
      <w:r w:rsidRPr="00B726C4">
        <w:rPr>
          <w:rFonts w:hint="eastAsia"/>
          <w:color w:val="000000"/>
          <w:sz w:val="24"/>
          <w:lang w:eastAsia="zh-CN"/>
        </w:rPr>
        <w:t>各学生评议小组必须召开民主测评会，先进行干部个</w:t>
      </w:r>
      <w:r w:rsidRPr="00B726C4">
        <w:rPr>
          <w:rFonts w:hint="eastAsia"/>
          <w:color w:val="000000"/>
          <w:sz w:val="24"/>
          <w:lang w:eastAsia="zh-CN"/>
        </w:rPr>
        <w:lastRenderedPageBreak/>
        <w:t>人述职报告，后进行民主评议。在民主测评前，干部需对自己过去一年的工作进行总结，向所在组织</w:t>
      </w:r>
      <w:r>
        <w:rPr>
          <w:rFonts w:hint="eastAsia"/>
          <w:color w:val="000000"/>
          <w:sz w:val="24"/>
          <w:lang w:eastAsia="zh-CN"/>
        </w:rPr>
        <w:t>（</w:t>
      </w:r>
      <w:r w:rsidRPr="00B726C4">
        <w:rPr>
          <w:rFonts w:hint="eastAsia"/>
          <w:color w:val="000000"/>
          <w:sz w:val="24"/>
          <w:lang w:eastAsia="zh-CN"/>
        </w:rPr>
        <w:t>班级</w:t>
      </w:r>
      <w:r>
        <w:rPr>
          <w:rFonts w:hint="eastAsia"/>
          <w:color w:val="000000"/>
          <w:sz w:val="24"/>
          <w:lang w:eastAsia="zh-CN"/>
        </w:rPr>
        <w:t>）</w:t>
      </w:r>
      <w:r w:rsidRPr="00B726C4">
        <w:rPr>
          <w:rFonts w:hint="eastAsia"/>
          <w:color w:val="000000"/>
          <w:sz w:val="24"/>
          <w:lang w:eastAsia="zh-CN"/>
        </w:rPr>
        <w:t>提交个人总结电子版。</w:t>
      </w:r>
      <w:r>
        <w:rPr>
          <w:rFonts w:hint="eastAsia"/>
          <w:color w:val="000000"/>
          <w:sz w:val="24"/>
          <w:lang w:eastAsia="zh-CN"/>
        </w:rPr>
        <w:t>在民主测评后，</w:t>
      </w:r>
      <w:r w:rsidRPr="00B726C4">
        <w:rPr>
          <w:rFonts w:hint="eastAsia"/>
          <w:color w:val="000000"/>
          <w:sz w:val="24"/>
          <w:lang w:eastAsia="zh-CN"/>
        </w:rPr>
        <w:t>各学生评议小组</w:t>
      </w:r>
      <w:r>
        <w:rPr>
          <w:rFonts w:hint="eastAsia"/>
          <w:color w:val="000000"/>
          <w:sz w:val="24"/>
          <w:lang w:eastAsia="zh-CN"/>
        </w:rPr>
        <w:t>填写《</w:t>
      </w:r>
      <w:r>
        <w:rPr>
          <w:rFonts w:hint="eastAsia"/>
          <w:sz w:val="24"/>
          <w:lang w:eastAsia="zh-CN"/>
        </w:rPr>
        <w:t>数学</w:t>
      </w:r>
      <w:r w:rsidRPr="00845227">
        <w:rPr>
          <w:rFonts w:hint="eastAsia"/>
          <w:sz w:val="24"/>
          <w:lang w:eastAsia="zh-CN"/>
        </w:rPr>
        <w:t>学院研究生干部</w:t>
      </w:r>
      <w:r>
        <w:rPr>
          <w:rFonts w:hint="eastAsia"/>
          <w:sz w:val="24"/>
          <w:lang w:eastAsia="zh-CN"/>
        </w:rPr>
        <w:t>工作绩效汇总</w:t>
      </w:r>
      <w:r w:rsidRPr="00845227">
        <w:rPr>
          <w:rFonts w:hint="eastAsia"/>
          <w:sz w:val="24"/>
          <w:lang w:eastAsia="zh-CN"/>
        </w:rPr>
        <w:t>表</w:t>
      </w:r>
      <w:r>
        <w:rPr>
          <w:rFonts w:hint="eastAsia"/>
          <w:color w:val="000000"/>
          <w:sz w:val="24"/>
          <w:lang w:eastAsia="zh-CN"/>
        </w:rPr>
        <w:t>》（见</w:t>
      </w:r>
      <w:r w:rsidRPr="00283ED3">
        <w:rPr>
          <w:rFonts w:hint="eastAsia"/>
          <w:b/>
          <w:color w:val="000000"/>
          <w:sz w:val="24"/>
          <w:lang w:eastAsia="zh-CN"/>
        </w:rPr>
        <w:t>表</w:t>
      </w:r>
      <w:r w:rsidRPr="00283ED3">
        <w:rPr>
          <w:rFonts w:hint="eastAsia"/>
          <w:b/>
          <w:color w:val="000000"/>
          <w:sz w:val="24"/>
          <w:lang w:eastAsia="zh-CN"/>
        </w:rPr>
        <w:t>2</w:t>
      </w:r>
      <w:r>
        <w:rPr>
          <w:rFonts w:hint="eastAsia"/>
          <w:color w:val="000000"/>
          <w:sz w:val="24"/>
          <w:lang w:eastAsia="zh-CN"/>
        </w:rPr>
        <w:t>），在规定时间内上交学院学生工作办公室。</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四、奖励办法</w:t>
      </w:r>
    </w:p>
    <w:p w:rsidR="000E763C" w:rsidRPr="00893433" w:rsidRDefault="000E763C" w:rsidP="000E763C">
      <w:pPr>
        <w:spacing w:line="440" w:lineRule="exact"/>
        <w:ind w:firstLine="465"/>
        <w:rPr>
          <w:color w:val="000000"/>
          <w:sz w:val="24"/>
          <w:lang w:eastAsia="zh-CN"/>
        </w:rPr>
      </w:pPr>
      <w:r w:rsidRPr="00893433">
        <w:rPr>
          <w:rFonts w:hint="eastAsia"/>
          <w:color w:val="000000"/>
          <w:sz w:val="24"/>
          <w:lang w:eastAsia="zh-CN"/>
        </w:rPr>
        <w:t>对考核优秀的研究</w:t>
      </w:r>
      <w:r>
        <w:rPr>
          <w:rFonts w:hint="eastAsia"/>
          <w:color w:val="000000"/>
          <w:sz w:val="24"/>
          <w:lang w:eastAsia="zh-CN"/>
        </w:rPr>
        <w:t>生干部，将视考核情况分别授予“华南理工大学优秀研究生干部”或“数学</w:t>
      </w:r>
      <w:r w:rsidRPr="00893433">
        <w:rPr>
          <w:rFonts w:hint="eastAsia"/>
          <w:color w:val="000000"/>
          <w:sz w:val="24"/>
          <w:lang w:eastAsia="zh-CN"/>
        </w:rPr>
        <w:t>学院优秀研究生干部”</w:t>
      </w:r>
      <w:r w:rsidRPr="00893433">
        <w:rPr>
          <w:rFonts w:hint="eastAsia"/>
          <w:color w:val="000000"/>
          <w:sz w:val="24"/>
          <w:lang w:eastAsia="zh-CN"/>
        </w:rPr>
        <w:t xml:space="preserve"> </w:t>
      </w:r>
      <w:r w:rsidRPr="00893433">
        <w:rPr>
          <w:rFonts w:hint="eastAsia"/>
          <w:color w:val="000000"/>
          <w:sz w:val="24"/>
          <w:lang w:eastAsia="zh-CN"/>
        </w:rPr>
        <w:t>荣誉称号，并给予相应的奖励金。</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五、优秀研究生干部的评选</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优秀研究生干部的评选以研究生干部考核结果为依据，采取学生本人自愿申请、学院评审、学校复核确认的原则进行，做到公开、公正、公平。</w:t>
      </w:r>
    </w:p>
    <w:p w:rsidR="000E763C" w:rsidRPr="00FA0A72" w:rsidRDefault="000E763C" w:rsidP="000E763C">
      <w:pPr>
        <w:pStyle w:val="a4"/>
        <w:numPr>
          <w:ilvl w:val="0"/>
          <w:numId w:val="1"/>
        </w:numPr>
        <w:spacing w:line="440" w:lineRule="exact"/>
        <w:ind w:firstLineChars="0"/>
        <w:rPr>
          <w:b/>
          <w:color w:val="000000"/>
          <w:sz w:val="24"/>
          <w:lang w:eastAsia="zh-CN"/>
        </w:rPr>
      </w:pPr>
      <w:r w:rsidRPr="00FA0A72">
        <w:rPr>
          <w:rFonts w:hint="eastAsia"/>
          <w:b/>
          <w:color w:val="000000"/>
          <w:sz w:val="24"/>
          <w:lang w:eastAsia="zh-CN"/>
        </w:rPr>
        <w:t>评选资格</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 xml:space="preserve">1. </w:t>
      </w:r>
      <w:r w:rsidRPr="00893433">
        <w:rPr>
          <w:rFonts w:hint="eastAsia"/>
          <w:color w:val="000000"/>
          <w:sz w:val="24"/>
          <w:lang w:eastAsia="zh-CN"/>
        </w:rPr>
        <w:t>拥护中国共产党的领导，以毛泽东思想、邓小平理论、“三个代表”重要思想和科学发展观为行动指南；</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 xml:space="preserve">2. </w:t>
      </w:r>
      <w:r w:rsidRPr="00893433">
        <w:rPr>
          <w:rFonts w:hint="eastAsia"/>
          <w:color w:val="000000"/>
          <w:sz w:val="24"/>
          <w:lang w:eastAsia="zh-CN"/>
        </w:rPr>
        <w:t>遵纪守法，遵守学校各项规章制度；尊敬师长，团结同学，作风正派，具有良好的道德品质和高尚的思想修养；有较高的群众威信；</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 xml:space="preserve">3. </w:t>
      </w:r>
      <w:r w:rsidRPr="00893433">
        <w:rPr>
          <w:rFonts w:hint="eastAsia"/>
          <w:color w:val="000000"/>
          <w:sz w:val="24"/>
          <w:lang w:eastAsia="zh-CN"/>
        </w:rPr>
        <w:t>学风端正，认真学习，成绩优良，有较强的科研能力；</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 xml:space="preserve">4. </w:t>
      </w:r>
      <w:r w:rsidRPr="00893433">
        <w:rPr>
          <w:rFonts w:hint="eastAsia"/>
          <w:color w:val="000000"/>
          <w:sz w:val="24"/>
          <w:lang w:eastAsia="zh-CN"/>
        </w:rPr>
        <w:t>积极承担各项社会工作，工作认真负责，乐于奉献；积极组织研究生开展思想政治教育活动、学术活动、科技活动和文体活动，有较强的组织和管理能力；切实履行职责，工作成绩突出，在各项工作和活动中起模范带头作用；</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 xml:space="preserve">5. </w:t>
      </w:r>
      <w:r w:rsidRPr="00893433">
        <w:rPr>
          <w:rFonts w:hint="eastAsia"/>
          <w:color w:val="000000"/>
          <w:sz w:val="24"/>
          <w:lang w:eastAsia="zh-CN"/>
        </w:rPr>
        <w:t>有以下情况之一者不能参加当年优秀研究生干部奖的评定：</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w:t>
      </w:r>
      <w:r w:rsidRPr="00893433">
        <w:rPr>
          <w:rFonts w:hint="eastAsia"/>
          <w:color w:val="000000"/>
          <w:sz w:val="24"/>
          <w:lang w:eastAsia="zh-CN"/>
        </w:rPr>
        <w:t>1</w:t>
      </w:r>
      <w:r w:rsidRPr="00893433">
        <w:rPr>
          <w:rFonts w:hint="eastAsia"/>
          <w:color w:val="000000"/>
          <w:sz w:val="24"/>
          <w:lang w:eastAsia="zh-CN"/>
        </w:rPr>
        <w:t>）该学年度违反校纪校规，受到警告以上（含警告）处分的；</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w:t>
      </w:r>
      <w:r w:rsidRPr="00893433">
        <w:rPr>
          <w:rFonts w:hint="eastAsia"/>
          <w:color w:val="000000"/>
          <w:sz w:val="24"/>
          <w:lang w:eastAsia="zh-CN"/>
        </w:rPr>
        <w:t>2</w:t>
      </w:r>
      <w:r w:rsidRPr="00893433">
        <w:rPr>
          <w:rFonts w:hint="eastAsia"/>
          <w:color w:val="000000"/>
          <w:sz w:val="24"/>
          <w:lang w:eastAsia="zh-CN"/>
        </w:rPr>
        <w:t>）该学年度课程考试有一门以上（含一门）不及格者；</w:t>
      </w:r>
      <w:r w:rsidRPr="00893433">
        <w:rPr>
          <w:rFonts w:hint="eastAsia"/>
          <w:color w:val="000000"/>
          <w:sz w:val="24"/>
          <w:lang w:eastAsia="zh-CN"/>
        </w:rPr>
        <w:t>      </w:t>
      </w:r>
      <w:r w:rsidRPr="00893433">
        <w:rPr>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w:t>
      </w:r>
      <w:r w:rsidRPr="00893433">
        <w:rPr>
          <w:rFonts w:hint="eastAsia"/>
          <w:color w:val="000000"/>
          <w:sz w:val="24"/>
          <w:lang w:eastAsia="zh-CN"/>
        </w:rPr>
        <w:t>3</w:t>
      </w:r>
      <w:r w:rsidRPr="00893433">
        <w:rPr>
          <w:rFonts w:hint="eastAsia"/>
          <w:color w:val="000000"/>
          <w:sz w:val="24"/>
          <w:lang w:eastAsia="zh-CN"/>
        </w:rPr>
        <w:t>）存在违反学术道德规范或不诚实守信行为的；</w:t>
      </w:r>
      <w:r w:rsidRPr="00893433">
        <w:rPr>
          <w:rFonts w:hint="eastAsia"/>
          <w:color w:val="000000"/>
          <w:sz w:val="24"/>
          <w:lang w:eastAsia="zh-CN"/>
        </w:rPr>
        <w:t xml:space="preserve">        </w:t>
      </w:r>
    </w:p>
    <w:p w:rsidR="000E763C" w:rsidRPr="00893433" w:rsidRDefault="000E763C" w:rsidP="000E763C">
      <w:pPr>
        <w:spacing w:line="440" w:lineRule="exact"/>
        <w:ind w:firstLineChars="200" w:firstLine="480"/>
        <w:rPr>
          <w:color w:val="000000"/>
          <w:sz w:val="24"/>
          <w:lang w:eastAsia="zh-CN"/>
        </w:rPr>
      </w:pPr>
      <w:r w:rsidRPr="00893433">
        <w:rPr>
          <w:rFonts w:hint="eastAsia"/>
          <w:color w:val="000000"/>
          <w:sz w:val="24"/>
          <w:lang w:eastAsia="zh-CN"/>
        </w:rPr>
        <w:t>（</w:t>
      </w:r>
      <w:r w:rsidRPr="00893433">
        <w:rPr>
          <w:rFonts w:hint="eastAsia"/>
          <w:color w:val="000000"/>
          <w:sz w:val="24"/>
          <w:lang w:eastAsia="zh-CN"/>
        </w:rPr>
        <w:t>4</w:t>
      </w:r>
      <w:r w:rsidRPr="00893433">
        <w:rPr>
          <w:rFonts w:hint="eastAsia"/>
          <w:color w:val="000000"/>
          <w:sz w:val="24"/>
          <w:lang w:eastAsia="zh-CN"/>
        </w:rPr>
        <w:t>）导师有书面意见，认为不宜参评的；</w:t>
      </w:r>
    </w:p>
    <w:p w:rsidR="000E763C" w:rsidRPr="00FA0A72" w:rsidRDefault="000E763C" w:rsidP="000E763C">
      <w:pPr>
        <w:spacing w:line="440" w:lineRule="exact"/>
        <w:ind w:firstLineChars="200" w:firstLine="480"/>
        <w:rPr>
          <w:color w:val="FF0000"/>
          <w:sz w:val="24"/>
          <w:lang w:eastAsia="zh-CN"/>
        </w:rPr>
      </w:pPr>
      <w:r w:rsidRPr="00893433">
        <w:rPr>
          <w:rFonts w:hint="eastAsia"/>
          <w:color w:val="000000"/>
          <w:sz w:val="24"/>
          <w:lang w:eastAsia="zh-CN"/>
        </w:rPr>
        <w:t>（</w:t>
      </w:r>
      <w:r w:rsidRPr="00893433">
        <w:rPr>
          <w:rFonts w:hint="eastAsia"/>
          <w:color w:val="000000"/>
          <w:sz w:val="24"/>
          <w:lang w:eastAsia="zh-CN"/>
        </w:rPr>
        <w:t>5</w:t>
      </w:r>
      <w:r w:rsidRPr="00893433">
        <w:rPr>
          <w:rFonts w:hint="eastAsia"/>
          <w:color w:val="000000"/>
          <w:sz w:val="24"/>
          <w:lang w:eastAsia="zh-CN"/>
        </w:rPr>
        <w:t>）未按时完成缴费注册手续。</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（二）申请基本条件</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在当年度研究生干部考核中，</w:t>
      </w:r>
      <w:r>
        <w:rPr>
          <w:rFonts w:hint="eastAsia"/>
          <w:color w:val="000000"/>
          <w:sz w:val="24"/>
          <w:lang w:eastAsia="zh-CN"/>
        </w:rPr>
        <w:t>总积分</w:t>
      </w:r>
      <w:r w:rsidRPr="00B726C4">
        <w:rPr>
          <w:rFonts w:hint="eastAsia"/>
          <w:color w:val="000000"/>
          <w:sz w:val="24"/>
          <w:lang w:eastAsia="zh-CN"/>
        </w:rPr>
        <w:t>排名居于本组织（班级）前</w:t>
      </w:r>
      <w:r>
        <w:rPr>
          <w:sz w:val="24"/>
          <w:lang w:eastAsia="zh-CN"/>
        </w:rPr>
        <w:t>50</w:t>
      </w:r>
      <w:r w:rsidRPr="009A1277">
        <w:rPr>
          <w:rFonts w:hint="eastAsia"/>
          <w:sz w:val="24"/>
          <w:lang w:eastAsia="zh-CN"/>
        </w:rPr>
        <w:t>%</w:t>
      </w:r>
      <w:r w:rsidRPr="00B726C4">
        <w:rPr>
          <w:rFonts w:hint="eastAsia"/>
          <w:color w:val="000000"/>
          <w:sz w:val="24"/>
          <w:lang w:eastAsia="zh-CN"/>
        </w:rPr>
        <w:t>者</w:t>
      </w:r>
      <w:r>
        <w:rPr>
          <w:rFonts w:hint="eastAsia"/>
          <w:color w:val="000000"/>
          <w:sz w:val="24"/>
          <w:lang w:eastAsia="zh-CN"/>
        </w:rPr>
        <w:t>，</w:t>
      </w:r>
      <w:r w:rsidRPr="00B726C4">
        <w:rPr>
          <w:rFonts w:hint="eastAsia"/>
          <w:color w:val="000000"/>
          <w:sz w:val="24"/>
          <w:lang w:eastAsia="zh-CN"/>
        </w:rPr>
        <w:t>可向学院提出个人申请，</w:t>
      </w:r>
      <w:r>
        <w:rPr>
          <w:rFonts w:hint="eastAsia"/>
          <w:color w:val="000000"/>
          <w:sz w:val="24"/>
          <w:lang w:eastAsia="zh-CN"/>
        </w:rPr>
        <w:t>递交</w:t>
      </w:r>
      <w:r w:rsidRPr="00B726C4">
        <w:rPr>
          <w:rFonts w:hint="eastAsia"/>
          <w:color w:val="000000"/>
          <w:sz w:val="24"/>
          <w:lang w:eastAsia="zh-CN"/>
        </w:rPr>
        <w:t>《</w:t>
      </w:r>
      <w:r w:rsidR="009242D3">
        <w:rPr>
          <w:rFonts w:ascii="宋体" w:hAnsi="宋体" w:hint="eastAsia"/>
          <w:bCs/>
          <w:color w:val="000000"/>
          <w:sz w:val="24"/>
          <w:lang w:eastAsia="zh-CN"/>
        </w:rPr>
        <w:t>华南理工大学</w:t>
      </w:r>
      <w:r w:rsidRPr="00B726C4">
        <w:rPr>
          <w:rFonts w:ascii="宋体" w:hAnsi="宋体" w:hint="eastAsia"/>
          <w:bCs/>
          <w:color w:val="000000"/>
          <w:sz w:val="24"/>
          <w:lang w:eastAsia="zh-CN"/>
        </w:rPr>
        <w:t>“优秀研究生干部奖”申请表》</w:t>
      </w:r>
      <w:r>
        <w:rPr>
          <w:rFonts w:ascii="宋体" w:hAnsi="宋体" w:hint="eastAsia"/>
          <w:bCs/>
          <w:color w:val="000000"/>
          <w:sz w:val="24"/>
          <w:lang w:eastAsia="zh-CN"/>
        </w:rPr>
        <w:t>，具体见</w:t>
      </w:r>
      <w:r w:rsidR="009242D3">
        <w:rPr>
          <w:rFonts w:ascii="宋体" w:hAnsi="宋体" w:hint="eastAsia"/>
          <w:b/>
          <w:bCs/>
          <w:color w:val="000000"/>
          <w:sz w:val="24"/>
          <w:lang w:eastAsia="zh-CN"/>
        </w:rPr>
        <w:t>评选通知的附</w:t>
      </w:r>
      <w:bookmarkStart w:id="0" w:name="_GoBack"/>
      <w:bookmarkEnd w:id="0"/>
      <w:r w:rsidR="009242D3">
        <w:rPr>
          <w:rFonts w:ascii="宋体" w:hAnsi="宋体" w:hint="eastAsia"/>
          <w:b/>
          <w:bCs/>
          <w:color w:val="000000"/>
          <w:sz w:val="24"/>
          <w:lang w:eastAsia="zh-CN"/>
        </w:rPr>
        <w:t>件</w:t>
      </w:r>
      <w:r w:rsidRPr="00B726C4">
        <w:rPr>
          <w:rFonts w:hint="eastAsia"/>
          <w:color w:val="000000"/>
          <w:sz w:val="24"/>
          <w:lang w:eastAsia="zh-CN"/>
        </w:rPr>
        <w:t>。</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（三）评选比例</w:t>
      </w:r>
    </w:p>
    <w:p w:rsidR="000E763C" w:rsidRPr="00893433" w:rsidRDefault="000E763C" w:rsidP="000E763C">
      <w:pPr>
        <w:spacing w:line="440" w:lineRule="exact"/>
        <w:ind w:firstLine="465"/>
        <w:rPr>
          <w:color w:val="000000"/>
          <w:sz w:val="24"/>
          <w:lang w:eastAsia="zh-CN"/>
        </w:rPr>
      </w:pPr>
      <w:r w:rsidRPr="00893433">
        <w:rPr>
          <w:rFonts w:ascii="宋体" w:hAnsi="宋体" w:hint="eastAsia"/>
          <w:bCs/>
          <w:color w:val="000000"/>
          <w:sz w:val="24"/>
          <w:lang w:eastAsia="zh-CN"/>
        </w:rPr>
        <w:t>学校“优秀研究生干部”的奖励名额</w:t>
      </w:r>
      <w:r w:rsidRPr="00893433">
        <w:rPr>
          <w:rFonts w:hint="eastAsia"/>
          <w:color w:val="000000"/>
          <w:sz w:val="24"/>
          <w:lang w:eastAsia="zh-CN"/>
        </w:rPr>
        <w:t>以学校当年下达的名额为准；</w:t>
      </w:r>
      <w:r w:rsidRPr="00893433">
        <w:rPr>
          <w:rFonts w:ascii="宋体" w:hAnsi="宋体" w:hint="eastAsia"/>
          <w:bCs/>
          <w:color w:val="000000"/>
          <w:sz w:val="24"/>
          <w:lang w:eastAsia="zh-CN"/>
        </w:rPr>
        <w:t>学院“优</w:t>
      </w:r>
      <w:r w:rsidRPr="00893433">
        <w:rPr>
          <w:rFonts w:ascii="宋体" w:hAnsi="宋体" w:hint="eastAsia"/>
          <w:bCs/>
          <w:color w:val="000000"/>
          <w:sz w:val="24"/>
          <w:lang w:eastAsia="zh-CN"/>
        </w:rPr>
        <w:lastRenderedPageBreak/>
        <w:t>秀研究生干部”的</w:t>
      </w:r>
      <w:r w:rsidRPr="00893433">
        <w:rPr>
          <w:rFonts w:hint="eastAsia"/>
          <w:color w:val="000000"/>
          <w:sz w:val="24"/>
          <w:lang w:eastAsia="zh-CN"/>
        </w:rPr>
        <w:t>奖励名额，学院将视实际情况以及干部总体表现确定。</w:t>
      </w:r>
    </w:p>
    <w:p w:rsidR="000E763C" w:rsidRPr="00B726C4" w:rsidRDefault="000E763C" w:rsidP="000E763C">
      <w:pPr>
        <w:spacing w:line="440" w:lineRule="exact"/>
        <w:ind w:firstLine="465"/>
        <w:rPr>
          <w:b/>
          <w:color w:val="000000"/>
          <w:sz w:val="24"/>
          <w:lang w:eastAsia="zh-CN"/>
        </w:rPr>
      </w:pPr>
      <w:r w:rsidRPr="00B726C4">
        <w:rPr>
          <w:rFonts w:hint="eastAsia"/>
          <w:b/>
          <w:color w:val="000000"/>
          <w:sz w:val="24"/>
          <w:lang w:eastAsia="zh-CN"/>
        </w:rPr>
        <w:t>六、其它</w:t>
      </w:r>
    </w:p>
    <w:p w:rsidR="000E763C" w:rsidRPr="00B726C4" w:rsidRDefault="000E763C" w:rsidP="000E763C">
      <w:pPr>
        <w:spacing w:line="440" w:lineRule="exact"/>
        <w:ind w:firstLine="465"/>
        <w:rPr>
          <w:color w:val="000000"/>
          <w:sz w:val="24"/>
          <w:lang w:eastAsia="zh-CN"/>
        </w:rPr>
      </w:pPr>
      <w:r w:rsidRPr="00B726C4">
        <w:rPr>
          <w:rFonts w:hint="eastAsia"/>
          <w:color w:val="000000"/>
          <w:sz w:val="24"/>
          <w:lang w:eastAsia="zh-CN"/>
        </w:rPr>
        <w:t>1</w:t>
      </w:r>
      <w:r>
        <w:rPr>
          <w:rFonts w:hint="eastAsia"/>
          <w:color w:val="000000"/>
          <w:sz w:val="24"/>
          <w:lang w:eastAsia="zh-CN"/>
        </w:rPr>
        <w:t>．本办法自公布之日起实施，最终解释权归数学</w:t>
      </w:r>
      <w:r w:rsidRPr="00B726C4">
        <w:rPr>
          <w:rFonts w:hint="eastAsia"/>
          <w:color w:val="000000"/>
          <w:sz w:val="24"/>
          <w:lang w:eastAsia="zh-CN"/>
        </w:rPr>
        <w:t>学院评审工作领导小组所有。</w:t>
      </w:r>
    </w:p>
    <w:p w:rsidR="000E763C" w:rsidRPr="008074C2" w:rsidRDefault="000E763C" w:rsidP="000E763C">
      <w:pPr>
        <w:widowControl/>
        <w:tabs>
          <w:tab w:val="num" w:pos="0"/>
        </w:tabs>
        <w:spacing w:line="360" w:lineRule="auto"/>
        <w:ind w:right="-34" w:firstLineChars="200" w:firstLine="480"/>
        <w:jc w:val="both"/>
        <w:rPr>
          <w:rFonts w:ascii="宋体" w:hAnsi="宋体" w:cs="宋体"/>
          <w:sz w:val="24"/>
          <w:lang w:eastAsia="zh-CN"/>
        </w:rPr>
      </w:pPr>
      <w:r>
        <w:rPr>
          <w:rFonts w:hint="eastAsia"/>
          <w:sz w:val="24"/>
          <w:lang w:eastAsia="zh-CN"/>
        </w:rPr>
        <w:t>2</w:t>
      </w:r>
      <w:r w:rsidRPr="00AE6B91">
        <w:rPr>
          <w:rFonts w:hint="eastAsia"/>
          <w:sz w:val="24"/>
          <w:lang w:eastAsia="zh-CN"/>
        </w:rPr>
        <w:t>．</w:t>
      </w:r>
      <w:r>
        <w:rPr>
          <w:rFonts w:hint="eastAsia"/>
          <w:sz w:val="24"/>
          <w:lang w:eastAsia="zh-CN"/>
        </w:rPr>
        <w:t>自本办法公布之日起，研究生干部在</w:t>
      </w:r>
      <w:r w:rsidRPr="00893433">
        <w:rPr>
          <w:rFonts w:hint="eastAsia"/>
          <w:color w:val="000000"/>
          <w:sz w:val="24"/>
          <w:lang w:eastAsia="zh-CN"/>
        </w:rPr>
        <w:t>研究生奖学金</w:t>
      </w:r>
      <w:r>
        <w:rPr>
          <w:rFonts w:hint="eastAsia"/>
          <w:sz w:val="24"/>
          <w:lang w:eastAsia="zh-CN"/>
        </w:rPr>
        <w:t>的评定中不再享受职务加分待遇。</w:t>
      </w:r>
      <w:r>
        <w:rPr>
          <w:rFonts w:ascii="宋体" w:hAnsi="宋体" w:cs="宋体" w:hint="eastAsia"/>
          <w:sz w:val="24"/>
          <w:lang w:eastAsia="zh-CN"/>
        </w:rPr>
        <w:t xml:space="preserve">  </w:t>
      </w:r>
    </w:p>
    <w:p w:rsidR="000E763C" w:rsidRPr="00564219" w:rsidRDefault="000E763C" w:rsidP="000E763C">
      <w:pPr>
        <w:spacing w:line="440" w:lineRule="exact"/>
        <w:ind w:firstLine="465"/>
        <w:rPr>
          <w:sz w:val="24"/>
          <w:lang w:eastAsia="zh-CN"/>
        </w:rPr>
        <w:sectPr w:rsidR="000E763C" w:rsidRPr="00564219" w:rsidSect="001346F2">
          <w:headerReference w:type="default" r:id="rId8"/>
          <w:pgSz w:w="11906" w:h="16838"/>
          <w:pgMar w:top="1440" w:right="1797" w:bottom="1440" w:left="1797" w:header="851" w:footer="992" w:gutter="0"/>
          <w:cols w:space="425"/>
          <w:docGrid w:type="lines" w:linePitch="312"/>
        </w:sectPr>
      </w:pPr>
    </w:p>
    <w:p w:rsidR="000E763C" w:rsidRPr="008E2953" w:rsidRDefault="000E763C" w:rsidP="000E763C">
      <w:pPr>
        <w:pageBreakBefore/>
        <w:rPr>
          <w:szCs w:val="21"/>
          <w:lang w:eastAsia="zh-CN"/>
        </w:rPr>
      </w:pPr>
      <w:r>
        <w:rPr>
          <w:rFonts w:hint="eastAsia"/>
          <w:szCs w:val="21"/>
          <w:lang w:eastAsia="zh-CN"/>
        </w:rPr>
        <w:lastRenderedPageBreak/>
        <w:t>表</w:t>
      </w:r>
      <w:r w:rsidRPr="008E2953">
        <w:rPr>
          <w:rFonts w:hint="eastAsia"/>
          <w:szCs w:val="21"/>
          <w:lang w:eastAsia="zh-CN"/>
        </w:rPr>
        <w:t xml:space="preserve">1                                                                 </w:t>
      </w:r>
    </w:p>
    <w:p w:rsidR="000E763C" w:rsidRPr="0050077B" w:rsidRDefault="000E763C" w:rsidP="000E763C">
      <w:pPr>
        <w:jc w:val="center"/>
        <w:rPr>
          <w:b/>
          <w:sz w:val="32"/>
          <w:szCs w:val="32"/>
          <w:lang w:eastAsia="zh-CN"/>
        </w:rPr>
      </w:pPr>
      <w:r>
        <w:rPr>
          <w:rFonts w:hint="eastAsia"/>
          <w:b/>
          <w:sz w:val="32"/>
          <w:szCs w:val="32"/>
          <w:lang w:eastAsia="zh-CN"/>
        </w:rPr>
        <w:t>数学学院研究生干部工作绩效考核</w:t>
      </w:r>
      <w:r w:rsidRPr="00AA7E20">
        <w:rPr>
          <w:rFonts w:hint="eastAsia"/>
          <w:b/>
          <w:sz w:val="32"/>
          <w:szCs w:val="32"/>
          <w:lang w:eastAsia="zh-CN"/>
        </w:rPr>
        <w:t>表</w:t>
      </w:r>
    </w:p>
    <w:p w:rsidR="000E763C" w:rsidRDefault="000E763C" w:rsidP="000E763C">
      <w:pPr>
        <w:rPr>
          <w:sz w:val="24"/>
          <w:lang w:eastAsia="zh-CN"/>
        </w:rPr>
      </w:pPr>
      <w:r>
        <w:rPr>
          <w:rFonts w:hint="eastAsia"/>
          <w:sz w:val="24"/>
          <w:lang w:eastAsia="zh-CN"/>
        </w:rPr>
        <w:t>被考核人</w:t>
      </w:r>
      <w:r w:rsidRPr="00200CE8">
        <w:rPr>
          <w:rFonts w:hint="eastAsia"/>
          <w:sz w:val="24"/>
          <w:lang w:eastAsia="zh-CN"/>
        </w:rPr>
        <w:t>：</w:t>
      </w:r>
      <w:r>
        <w:rPr>
          <w:rFonts w:hint="eastAsia"/>
          <w:sz w:val="24"/>
          <w:lang w:eastAsia="zh-CN"/>
        </w:rPr>
        <w:t xml:space="preserve">                 </w:t>
      </w:r>
      <w:r>
        <w:rPr>
          <w:rFonts w:hint="eastAsia"/>
          <w:sz w:val="24"/>
          <w:lang w:eastAsia="zh-CN"/>
        </w:rPr>
        <w:t>任职机构：</w:t>
      </w:r>
      <w:r>
        <w:rPr>
          <w:rFonts w:hint="eastAsia"/>
          <w:sz w:val="24"/>
          <w:lang w:eastAsia="zh-CN"/>
        </w:rPr>
        <w:t xml:space="preserve">                   </w:t>
      </w:r>
      <w:r>
        <w:rPr>
          <w:rFonts w:hint="eastAsia"/>
          <w:sz w:val="24"/>
          <w:lang w:eastAsia="zh-CN"/>
        </w:rPr>
        <w:t>担任职务：</w:t>
      </w:r>
      <w:r>
        <w:rPr>
          <w:rFonts w:hint="eastAsia"/>
          <w:sz w:val="24"/>
          <w:lang w:eastAsia="zh-CN"/>
        </w:rPr>
        <w:t xml:space="preserve">                    </w:t>
      </w:r>
      <w:r>
        <w:rPr>
          <w:rFonts w:hint="eastAsia"/>
          <w:sz w:val="24"/>
          <w:lang w:eastAsia="zh-CN"/>
        </w:rPr>
        <w:t>考核</w:t>
      </w:r>
      <w:r w:rsidRPr="00200CE8">
        <w:rPr>
          <w:rFonts w:hint="eastAsia"/>
          <w:sz w:val="24"/>
          <w:lang w:eastAsia="zh-CN"/>
        </w:rPr>
        <w:t>时间：</w:t>
      </w:r>
      <w:r w:rsidRPr="00200CE8">
        <w:rPr>
          <w:rFonts w:hint="eastAsia"/>
          <w:sz w:val="24"/>
          <w:lang w:eastAsia="zh-CN"/>
        </w:rPr>
        <w:t xml:space="preserve">     </w:t>
      </w:r>
      <w:r w:rsidRPr="00200CE8">
        <w:rPr>
          <w:rFonts w:hint="eastAsia"/>
          <w:sz w:val="24"/>
          <w:lang w:eastAsia="zh-CN"/>
        </w:rPr>
        <w:t>年</w:t>
      </w:r>
      <w:r w:rsidRPr="00200CE8">
        <w:rPr>
          <w:rFonts w:hint="eastAsia"/>
          <w:sz w:val="24"/>
          <w:lang w:eastAsia="zh-CN"/>
        </w:rPr>
        <w:t xml:space="preserve">    </w:t>
      </w:r>
      <w:r w:rsidRPr="00200CE8">
        <w:rPr>
          <w:rFonts w:hint="eastAsia"/>
          <w:sz w:val="24"/>
          <w:lang w:eastAsia="zh-CN"/>
        </w:rPr>
        <w:t>月</w:t>
      </w:r>
      <w:r w:rsidRPr="00200CE8">
        <w:rPr>
          <w:rFonts w:hint="eastAsia"/>
          <w:sz w:val="24"/>
          <w:lang w:eastAsia="zh-CN"/>
        </w:rPr>
        <w:t xml:space="preserve">    </w:t>
      </w:r>
      <w:r w:rsidRPr="00200CE8">
        <w:rPr>
          <w:rFonts w:hint="eastAsia"/>
          <w:sz w:val="24"/>
          <w:lang w:eastAsia="zh-CN"/>
        </w:rPr>
        <w:t>日</w:t>
      </w:r>
    </w:p>
    <w:tbl>
      <w:tblPr>
        <w:tblpPr w:leftFromText="180" w:rightFromText="180" w:vertAnchor="text" w:horzAnchor="margin" w:tblpXSpec="center" w:tblpY="158"/>
        <w:tblW w:w="14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1138"/>
        <w:gridCol w:w="619"/>
        <w:gridCol w:w="570"/>
        <w:gridCol w:w="1160"/>
        <w:gridCol w:w="1162"/>
        <w:gridCol w:w="1161"/>
        <w:gridCol w:w="1161"/>
        <w:gridCol w:w="1162"/>
        <w:gridCol w:w="1243"/>
        <w:gridCol w:w="1634"/>
        <w:gridCol w:w="1282"/>
        <w:gridCol w:w="1063"/>
      </w:tblGrid>
      <w:tr w:rsidR="000E763C" w:rsidRPr="00B618DB" w:rsidTr="005F5E0B">
        <w:trPr>
          <w:trHeight w:val="766"/>
        </w:trPr>
        <w:tc>
          <w:tcPr>
            <w:tcW w:w="987" w:type="dxa"/>
          </w:tcPr>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考核</w:t>
            </w:r>
            <w:proofErr w:type="spellEnd"/>
          </w:p>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内容</w:t>
            </w:r>
            <w:proofErr w:type="spellEnd"/>
          </w:p>
        </w:tc>
        <w:tc>
          <w:tcPr>
            <w:tcW w:w="1757" w:type="dxa"/>
            <w:gridSpan w:val="2"/>
          </w:tcPr>
          <w:p w:rsidR="000E763C" w:rsidRPr="00B618DB" w:rsidRDefault="000E763C" w:rsidP="005F5E0B">
            <w:pPr>
              <w:widowControl/>
              <w:jc w:val="center"/>
              <w:rPr>
                <w:rFonts w:ascii="宋体" w:hAnsi="宋体" w:cs="宋体"/>
                <w:b/>
                <w:szCs w:val="21"/>
              </w:rPr>
            </w:pPr>
          </w:p>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考核指标</w:t>
            </w:r>
            <w:proofErr w:type="spellEnd"/>
          </w:p>
        </w:tc>
        <w:tc>
          <w:tcPr>
            <w:tcW w:w="6376" w:type="dxa"/>
            <w:gridSpan w:val="6"/>
          </w:tcPr>
          <w:p w:rsidR="000E763C" w:rsidRPr="00B618DB" w:rsidRDefault="000E763C" w:rsidP="005F5E0B">
            <w:pPr>
              <w:widowControl/>
              <w:jc w:val="center"/>
              <w:rPr>
                <w:rFonts w:ascii="宋体" w:hAnsi="宋体" w:cs="宋体"/>
                <w:b/>
                <w:szCs w:val="21"/>
                <w:lang w:eastAsia="zh-CN"/>
              </w:rPr>
            </w:pPr>
          </w:p>
          <w:p w:rsidR="000E763C" w:rsidRPr="00B618DB" w:rsidRDefault="000E763C" w:rsidP="005F5E0B">
            <w:pPr>
              <w:widowControl/>
              <w:jc w:val="center"/>
              <w:rPr>
                <w:rFonts w:ascii="宋体" w:hAnsi="宋体" w:cs="宋体"/>
                <w:b/>
                <w:szCs w:val="21"/>
                <w:lang w:eastAsia="zh-CN"/>
              </w:rPr>
            </w:pPr>
            <w:r w:rsidRPr="00B618DB">
              <w:rPr>
                <w:rFonts w:ascii="宋体" w:hAnsi="宋体" w:cs="宋体" w:hint="eastAsia"/>
                <w:b/>
                <w:szCs w:val="21"/>
                <w:lang w:eastAsia="zh-CN"/>
              </w:rPr>
              <w:t>评分标准（每项指标满分为5分，根据具体情况打0-5分）</w:t>
            </w:r>
          </w:p>
        </w:tc>
        <w:tc>
          <w:tcPr>
            <w:tcW w:w="1243" w:type="dxa"/>
          </w:tcPr>
          <w:p w:rsidR="000E763C" w:rsidRPr="00B618DB" w:rsidRDefault="000E763C" w:rsidP="005F5E0B">
            <w:pPr>
              <w:widowControl/>
              <w:jc w:val="center"/>
              <w:rPr>
                <w:rFonts w:ascii="宋体" w:hAnsi="宋体" w:cs="宋体"/>
                <w:b/>
                <w:szCs w:val="21"/>
              </w:rPr>
            </w:pPr>
            <w:r w:rsidRPr="00B618DB">
              <w:rPr>
                <w:rFonts w:ascii="宋体" w:hAnsi="宋体" w:cs="宋体" w:hint="eastAsia"/>
                <w:b/>
                <w:szCs w:val="21"/>
              </w:rPr>
              <w:t>个人自我测评（10%）</w:t>
            </w:r>
          </w:p>
        </w:tc>
        <w:tc>
          <w:tcPr>
            <w:tcW w:w="1634" w:type="dxa"/>
          </w:tcPr>
          <w:p w:rsidR="000E763C" w:rsidRPr="00B618DB" w:rsidRDefault="000E763C" w:rsidP="005F5E0B">
            <w:pPr>
              <w:widowControl/>
              <w:jc w:val="center"/>
              <w:rPr>
                <w:rFonts w:ascii="宋体" w:hAnsi="宋体" w:cs="宋体"/>
                <w:b/>
                <w:szCs w:val="21"/>
                <w:lang w:eastAsia="zh-CN"/>
              </w:rPr>
            </w:pPr>
            <w:r w:rsidRPr="00B618DB">
              <w:rPr>
                <w:rFonts w:ascii="宋体" w:hAnsi="宋体" w:cs="宋体" w:hint="eastAsia"/>
                <w:b/>
                <w:szCs w:val="21"/>
                <w:lang w:eastAsia="zh-CN"/>
              </w:rPr>
              <w:t>学生评议小组测评（50%）</w:t>
            </w:r>
          </w:p>
        </w:tc>
        <w:tc>
          <w:tcPr>
            <w:tcW w:w="1282" w:type="dxa"/>
          </w:tcPr>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学院测评</w:t>
            </w:r>
            <w:proofErr w:type="spellEnd"/>
          </w:p>
          <w:p w:rsidR="000E763C" w:rsidRPr="00B618DB" w:rsidRDefault="000E763C" w:rsidP="005F5E0B">
            <w:pPr>
              <w:widowControl/>
              <w:jc w:val="center"/>
              <w:rPr>
                <w:rFonts w:ascii="宋体" w:hAnsi="宋体" w:cs="宋体"/>
                <w:b/>
                <w:szCs w:val="21"/>
              </w:rPr>
            </w:pPr>
            <w:r w:rsidRPr="00B618DB">
              <w:rPr>
                <w:rFonts w:ascii="宋体" w:hAnsi="宋体" w:cs="宋体" w:hint="eastAsia"/>
                <w:b/>
                <w:szCs w:val="21"/>
              </w:rPr>
              <w:t>（40%）</w:t>
            </w:r>
          </w:p>
        </w:tc>
        <w:tc>
          <w:tcPr>
            <w:tcW w:w="1063" w:type="dxa"/>
          </w:tcPr>
          <w:p w:rsidR="000E763C" w:rsidRPr="00B618DB" w:rsidRDefault="000E763C" w:rsidP="005F5E0B">
            <w:pPr>
              <w:widowControl/>
              <w:jc w:val="center"/>
              <w:rPr>
                <w:rFonts w:ascii="宋体" w:hAnsi="宋体" w:cs="宋体"/>
                <w:b/>
                <w:szCs w:val="21"/>
              </w:rPr>
            </w:pPr>
          </w:p>
          <w:p w:rsidR="000E763C" w:rsidRPr="00B618DB" w:rsidRDefault="000E763C" w:rsidP="005F5E0B">
            <w:pPr>
              <w:widowControl/>
              <w:jc w:val="center"/>
              <w:rPr>
                <w:rFonts w:ascii="宋体" w:hAnsi="宋体" w:cs="宋体"/>
                <w:b/>
                <w:szCs w:val="21"/>
              </w:rPr>
            </w:pPr>
            <w:proofErr w:type="spellStart"/>
            <w:r w:rsidRPr="00B618DB">
              <w:rPr>
                <w:rFonts w:ascii="宋体" w:hAnsi="宋体" w:cs="宋体" w:hint="eastAsia"/>
                <w:b/>
                <w:szCs w:val="21"/>
              </w:rPr>
              <w:t>备注</w:t>
            </w:r>
            <w:proofErr w:type="spellEnd"/>
          </w:p>
        </w:tc>
      </w:tr>
      <w:tr w:rsidR="000E763C" w:rsidRPr="00B618DB" w:rsidTr="005F5E0B">
        <w:trPr>
          <w:trHeight w:hRule="exact" w:val="680"/>
        </w:trPr>
        <w:tc>
          <w:tcPr>
            <w:tcW w:w="987" w:type="dxa"/>
            <w:vMerge w:val="restart"/>
          </w:tcPr>
          <w:p w:rsidR="000E763C" w:rsidRPr="00B618DB" w:rsidRDefault="000E763C" w:rsidP="000E763C">
            <w:pPr>
              <w:widowControl/>
              <w:ind w:firstLineChars="50" w:firstLine="110"/>
              <w:rPr>
                <w:rFonts w:ascii="宋体" w:hAnsi="宋体" w:cs="宋体"/>
                <w:szCs w:val="21"/>
              </w:rPr>
            </w:pPr>
          </w:p>
          <w:p w:rsidR="000E763C" w:rsidRPr="00B618DB" w:rsidRDefault="000E763C" w:rsidP="000E763C">
            <w:pPr>
              <w:widowControl/>
              <w:ind w:firstLineChars="50" w:firstLine="110"/>
              <w:rPr>
                <w:rFonts w:ascii="宋体" w:hAnsi="宋体" w:cs="宋体"/>
                <w:szCs w:val="21"/>
              </w:rPr>
            </w:pPr>
            <w:r w:rsidRPr="00B618DB">
              <w:rPr>
                <w:rFonts w:ascii="宋体" w:hAnsi="宋体" w:cs="宋体" w:hint="eastAsia"/>
                <w:szCs w:val="21"/>
              </w:rPr>
              <w:t>（一）</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思</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想</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素</w:t>
            </w:r>
          </w:p>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质</w:t>
            </w: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1.政治信念坚定</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政治立场坚定，热爱祖国，拥护党的领导，贯彻党的路线、方针政策，上进心强，积极向党团组织靠拢。</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r w:rsidRPr="00B618DB">
              <w:rPr>
                <w:rFonts w:ascii="宋体" w:hAnsi="宋体" w:cs="宋体" w:hint="eastAsia"/>
                <w:szCs w:val="21"/>
                <w:lang w:eastAsia="zh-CN"/>
              </w:rPr>
              <w:t xml:space="preserve">　</w:t>
            </w: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0"/>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2.道德情操良好</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具有优良的道德品质、高尚的人格情操，尊敬师长，团结同学，</w:t>
            </w:r>
            <w:r w:rsidRPr="00B618DB">
              <w:rPr>
                <w:rFonts w:ascii="宋体" w:hAnsi="宋体" w:cs="宋体"/>
                <w:szCs w:val="21"/>
                <w:lang w:eastAsia="zh-CN"/>
              </w:rPr>
              <w:t>谦虚踏实</w:t>
            </w:r>
            <w:r w:rsidRPr="00B618DB">
              <w:rPr>
                <w:rFonts w:ascii="宋体" w:hAnsi="宋体" w:cs="宋体" w:hint="eastAsia"/>
                <w:szCs w:val="21"/>
                <w:lang w:eastAsia="zh-CN"/>
              </w:rPr>
              <w:t>，为人诚恳。</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r w:rsidRPr="00B618DB">
              <w:rPr>
                <w:rFonts w:ascii="宋体" w:hAnsi="宋体" w:cs="宋体" w:hint="eastAsia"/>
                <w:szCs w:val="21"/>
                <w:lang w:eastAsia="zh-CN"/>
              </w:rPr>
              <w:t xml:space="preserve">　</w:t>
            </w: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7"/>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3.作风端正民主</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严于律己，以身作则，办事公道，模范地遵守校纪校规和学院的各项规章制度。</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0"/>
        </w:trPr>
        <w:tc>
          <w:tcPr>
            <w:tcW w:w="987" w:type="dxa"/>
            <w:vMerge w:val="restart"/>
          </w:tcPr>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rPr>
            </w:pPr>
            <w:r w:rsidRPr="00B618DB">
              <w:rPr>
                <w:rFonts w:ascii="宋体" w:hAnsi="宋体" w:cs="宋体" w:hint="eastAsia"/>
                <w:szCs w:val="21"/>
              </w:rPr>
              <w:t>（二）</w:t>
            </w:r>
          </w:p>
          <w:p w:rsidR="000E763C" w:rsidRPr="00B618DB" w:rsidRDefault="000E763C" w:rsidP="005F5E0B">
            <w:pPr>
              <w:jc w:val="center"/>
              <w:rPr>
                <w:rFonts w:ascii="宋体" w:hAnsi="宋体" w:cs="宋体"/>
                <w:szCs w:val="21"/>
              </w:rPr>
            </w:pPr>
            <w:r w:rsidRPr="00B618DB">
              <w:rPr>
                <w:rFonts w:ascii="宋体" w:hAnsi="宋体" w:cs="宋体" w:hint="eastAsia"/>
                <w:szCs w:val="21"/>
              </w:rPr>
              <w:t>工</w:t>
            </w:r>
          </w:p>
          <w:p w:rsidR="000E763C" w:rsidRPr="00B618DB" w:rsidRDefault="000E763C" w:rsidP="005F5E0B">
            <w:pPr>
              <w:jc w:val="center"/>
              <w:rPr>
                <w:rFonts w:ascii="宋体" w:hAnsi="宋体" w:cs="宋体"/>
                <w:szCs w:val="21"/>
              </w:rPr>
            </w:pPr>
            <w:r w:rsidRPr="00B618DB">
              <w:rPr>
                <w:rFonts w:ascii="宋体" w:hAnsi="宋体" w:cs="宋体" w:hint="eastAsia"/>
                <w:szCs w:val="21"/>
              </w:rPr>
              <w:t>作</w:t>
            </w:r>
          </w:p>
          <w:p w:rsidR="000E763C" w:rsidRPr="00B618DB" w:rsidRDefault="000E763C" w:rsidP="005F5E0B">
            <w:pPr>
              <w:jc w:val="center"/>
              <w:rPr>
                <w:rFonts w:ascii="宋体" w:hAnsi="宋体" w:cs="宋体"/>
                <w:szCs w:val="21"/>
              </w:rPr>
            </w:pPr>
            <w:r w:rsidRPr="00B618DB">
              <w:rPr>
                <w:rFonts w:ascii="宋体" w:hAnsi="宋体" w:cs="宋体" w:hint="eastAsia"/>
                <w:szCs w:val="21"/>
              </w:rPr>
              <w:t>态</w:t>
            </w:r>
          </w:p>
          <w:p w:rsidR="000E763C" w:rsidRPr="00B618DB" w:rsidRDefault="000E763C" w:rsidP="005F5E0B">
            <w:pPr>
              <w:jc w:val="center"/>
              <w:rPr>
                <w:rFonts w:ascii="宋体" w:hAnsi="宋体" w:cs="宋体"/>
                <w:szCs w:val="21"/>
              </w:rPr>
            </w:pPr>
            <w:r w:rsidRPr="00B618DB">
              <w:rPr>
                <w:rFonts w:ascii="宋体" w:hAnsi="宋体" w:cs="宋体" w:hint="eastAsia"/>
                <w:szCs w:val="21"/>
              </w:rPr>
              <w:t>度</w:t>
            </w: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1.服从组织安排</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顾全大局，服从统一领导和安排，认真自觉贯彻执行学校工作方针、精神。</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18"/>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2.工作积极主动</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按时参加有关会议、培训、活动，积极与相关领导、老师以及研究生干部讨论有关工作安排，主动完成相关工作。</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680"/>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3.工作尽心尽职</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热爱本职工作，尽职尽责，</w:t>
            </w:r>
            <w:r w:rsidRPr="00B618DB">
              <w:rPr>
                <w:rFonts w:ascii="宋体" w:hAnsi="宋体" w:cs="宋体"/>
                <w:szCs w:val="21"/>
                <w:lang w:eastAsia="zh-CN"/>
              </w:rPr>
              <w:t>任劳任怨</w:t>
            </w:r>
            <w:r w:rsidRPr="00B618DB">
              <w:rPr>
                <w:rFonts w:ascii="宋体" w:hAnsi="宋体" w:cs="宋体" w:hint="eastAsia"/>
                <w:szCs w:val="21"/>
                <w:lang w:eastAsia="zh-CN"/>
              </w:rPr>
              <w:t>，富有敬业精神和奉献精神，热心地为广大研究生服务。</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71"/>
        </w:trPr>
        <w:tc>
          <w:tcPr>
            <w:tcW w:w="987" w:type="dxa"/>
            <w:vMerge w:val="restart"/>
            <w:shd w:val="clear" w:color="auto" w:fill="auto"/>
          </w:tcPr>
          <w:p w:rsidR="000E763C" w:rsidRPr="00B618DB" w:rsidRDefault="000E763C" w:rsidP="005F5E0B">
            <w:pPr>
              <w:jc w:val="center"/>
              <w:rPr>
                <w:lang w:eastAsia="zh-CN"/>
              </w:rPr>
            </w:pPr>
          </w:p>
          <w:p w:rsidR="000E763C" w:rsidRPr="00B618DB" w:rsidRDefault="000E763C" w:rsidP="005F5E0B">
            <w:pPr>
              <w:jc w:val="center"/>
            </w:pPr>
            <w:r w:rsidRPr="00B618DB">
              <w:rPr>
                <w:rFonts w:hint="eastAsia"/>
              </w:rPr>
              <w:t>（三）</w:t>
            </w:r>
          </w:p>
          <w:p w:rsidR="000E763C" w:rsidRPr="00B618DB" w:rsidRDefault="000E763C" w:rsidP="005F5E0B">
            <w:pPr>
              <w:jc w:val="center"/>
            </w:pPr>
            <w:r w:rsidRPr="00B618DB">
              <w:rPr>
                <w:rFonts w:hint="eastAsia"/>
              </w:rPr>
              <w:t>工</w:t>
            </w:r>
          </w:p>
          <w:p w:rsidR="000E763C" w:rsidRPr="00B618DB" w:rsidRDefault="000E763C" w:rsidP="005F5E0B">
            <w:pPr>
              <w:jc w:val="center"/>
            </w:pPr>
            <w:r w:rsidRPr="00B618DB">
              <w:rPr>
                <w:rFonts w:hint="eastAsia"/>
              </w:rPr>
              <w:t>作</w:t>
            </w:r>
          </w:p>
          <w:p w:rsidR="000E763C" w:rsidRPr="00B618DB" w:rsidRDefault="000E763C" w:rsidP="005F5E0B">
            <w:pPr>
              <w:jc w:val="center"/>
              <w:rPr>
                <w:rFonts w:ascii="宋体" w:hAnsi="宋体" w:cs="宋体"/>
                <w:color w:val="000000"/>
                <w:szCs w:val="21"/>
              </w:rPr>
            </w:pPr>
            <w:r w:rsidRPr="00B618DB">
              <w:rPr>
                <w:rFonts w:ascii="宋体" w:hAnsi="宋体" w:cs="宋体" w:hint="eastAsia"/>
                <w:color w:val="000000"/>
                <w:szCs w:val="21"/>
              </w:rPr>
              <w:lastRenderedPageBreak/>
              <w:t>能</w:t>
            </w:r>
          </w:p>
          <w:p w:rsidR="000E763C" w:rsidRPr="00B618DB" w:rsidRDefault="000E763C" w:rsidP="005F5E0B">
            <w:pPr>
              <w:jc w:val="center"/>
            </w:pPr>
            <w:r w:rsidRPr="00B618DB">
              <w:rPr>
                <w:rFonts w:ascii="宋体" w:hAnsi="宋体" w:cs="宋体" w:hint="eastAsia"/>
                <w:color w:val="000000"/>
                <w:szCs w:val="21"/>
              </w:rPr>
              <w:t>力</w:t>
            </w: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szCs w:val="21"/>
              </w:rPr>
              <w:lastRenderedPageBreak/>
              <w:t>1.</w:t>
            </w:r>
            <w:r w:rsidRPr="00B618DB">
              <w:rPr>
                <w:rFonts w:hint="eastAsia"/>
                <w:color w:val="000000"/>
                <w:szCs w:val="21"/>
              </w:rPr>
              <w:t>判断决策能力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善于分析问题、解决问题，把握大局，抓住主要矛盾，果断决策。</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710"/>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2.组织</w:t>
            </w:r>
            <w:r w:rsidRPr="00B618DB">
              <w:rPr>
                <w:rFonts w:hint="eastAsia"/>
                <w:color w:val="000000"/>
                <w:szCs w:val="21"/>
              </w:rPr>
              <w:t>领导能力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熟悉本职工作，有较强的组织管理能力，统筹安排各项工作，带领研究生高效地完成各项任务。</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792"/>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3.沟通协调能力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表达清晰准确，有效处理组织成员以及上下级之间的关系，善于协调、沟通多方关系，寻求各方资源来解决问题。</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704"/>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4.任务执行能力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能为任务设定目标并制定计划，讲究工作质量和工作效率，保证任务的完成。</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685"/>
        </w:trPr>
        <w:tc>
          <w:tcPr>
            <w:tcW w:w="987" w:type="dxa"/>
            <w:vMerge/>
            <w:shd w:val="clear" w:color="auto" w:fill="auto"/>
          </w:tcPr>
          <w:p w:rsidR="000E763C" w:rsidRPr="00B618DB" w:rsidRDefault="000E763C" w:rsidP="005F5E0B">
            <w:pPr>
              <w:jc w:val="center"/>
              <w:rPr>
                <w:rFonts w:ascii="宋体" w:hAnsi="宋体" w:cs="宋体"/>
                <w:color w:val="000000"/>
                <w:szCs w:val="21"/>
                <w:lang w:eastAsia="zh-CN"/>
              </w:rPr>
            </w:pPr>
          </w:p>
        </w:tc>
        <w:tc>
          <w:tcPr>
            <w:tcW w:w="1757" w:type="dxa"/>
            <w:gridSpan w:val="2"/>
          </w:tcPr>
          <w:p w:rsidR="000E763C" w:rsidRPr="00B618DB" w:rsidRDefault="000E763C" w:rsidP="005F5E0B">
            <w:pPr>
              <w:widowControl/>
              <w:jc w:val="center"/>
              <w:rPr>
                <w:rFonts w:ascii="宋体" w:hAnsi="宋体" w:cs="宋体"/>
                <w:color w:val="000000"/>
                <w:szCs w:val="21"/>
              </w:rPr>
            </w:pPr>
            <w:r w:rsidRPr="00B618DB">
              <w:rPr>
                <w:rFonts w:ascii="宋体" w:hAnsi="宋体" w:cs="宋体" w:hint="eastAsia"/>
                <w:color w:val="000000"/>
                <w:szCs w:val="21"/>
              </w:rPr>
              <w:t>5.团队合作能力</w:t>
            </w:r>
          </w:p>
        </w:tc>
        <w:tc>
          <w:tcPr>
            <w:tcW w:w="6376" w:type="dxa"/>
            <w:gridSpan w:val="6"/>
          </w:tcPr>
          <w:p w:rsidR="000E763C" w:rsidRPr="00B618DB" w:rsidRDefault="000E763C" w:rsidP="005F5E0B">
            <w:pPr>
              <w:widowControl/>
              <w:rPr>
                <w:rFonts w:ascii="宋体" w:hAnsi="宋体" w:cs="宋体"/>
                <w:color w:val="000000"/>
                <w:szCs w:val="21"/>
                <w:lang w:eastAsia="zh-CN"/>
              </w:rPr>
            </w:pPr>
            <w:r w:rsidRPr="00B618DB">
              <w:rPr>
                <w:rFonts w:ascii="宋体" w:hAnsi="宋体" w:cs="宋体" w:hint="eastAsia"/>
                <w:color w:val="000000"/>
                <w:szCs w:val="21"/>
                <w:lang w:eastAsia="zh-CN"/>
              </w:rPr>
              <w:t>建立并维护好团队成员之间亲密融洽的合作关系，注意团队凝聚力的建设。</w:t>
            </w:r>
          </w:p>
        </w:tc>
        <w:tc>
          <w:tcPr>
            <w:tcW w:w="1243" w:type="dxa"/>
          </w:tcPr>
          <w:p w:rsidR="000E763C" w:rsidRPr="00B618DB" w:rsidRDefault="000E763C" w:rsidP="005F5E0B">
            <w:pPr>
              <w:widowControl/>
              <w:jc w:val="center"/>
              <w:rPr>
                <w:rFonts w:ascii="宋体" w:hAnsi="宋体" w:cs="宋体"/>
                <w:color w:val="000000"/>
                <w:szCs w:val="21"/>
                <w:u w:val="single"/>
                <w:lang w:eastAsia="zh-CN"/>
              </w:rPr>
            </w:pPr>
          </w:p>
        </w:tc>
        <w:tc>
          <w:tcPr>
            <w:tcW w:w="1634" w:type="dxa"/>
          </w:tcPr>
          <w:p w:rsidR="000E763C" w:rsidRPr="00B618DB" w:rsidRDefault="000E763C" w:rsidP="005F5E0B">
            <w:pPr>
              <w:widowControl/>
              <w:jc w:val="center"/>
              <w:rPr>
                <w:rFonts w:ascii="宋体" w:hAnsi="宋体" w:cs="宋体"/>
                <w:color w:val="000000"/>
                <w:szCs w:val="21"/>
                <w:lang w:eastAsia="zh-CN"/>
              </w:rPr>
            </w:pPr>
          </w:p>
        </w:tc>
        <w:tc>
          <w:tcPr>
            <w:tcW w:w="1282" w:type="dxa"/>
          </w:tcPr>
          <w:p w:rsidR="000E763C" w:rsidRPr="00B618DB" w:rsidRDefault="000E763C" w:rsidP="005F5E0B">
            <w:pPr>
              <w:widowControl/>
              <w:rPr>
                <w:rFonts w:ascii="宋体" w:hAnsi="宋体" w:cs="宋体"/>
                <w:color w:val="000000"/>
                <w:szCs w:val="21"/>
                <w:lang w:eastAsia="zh-CN"/>
              </w:rPr>
            </w:pPr>
          </w:p>
        </w:tc>
        <w:tc>
          <w:tcPr>
            <w:tcW w:w="1063" w:type="dxa"/>
          </w:tcPr>
          <w:p w:rsidR="000E763C" w:rsidRPr="00B618DB" w:rsidRDefault="000E763C" w:rsidP="005F5E0B">
            <w:pPr>
              <w:widowControl/>
              <w:rPr>
                <w:rFonts w:ascii="宋体" w:hAnsi="宋体" w:cs="宋体"/>
                <w:color w:val="000000"/>
                <w:szCs w:val="21"/>
                <w:lang w:eastAsia="zh-CN"/>
              </w:rPr>
            </w:pPr>
          </w:p>
        </w:tc>
      </w:tr>
      <w:tr w:rsidR="000E763C" w:rsidRPr="00B618DB" w:rsidTr="005F5E0B">
        <w:trPr>
          <w:trHeight w:hRule="exact" w:val="805"/>
        </w:trPr>
        <w:tc>
          <w:tcPr>
            <w:tcW w:w="987" w:type="dxa"/>
            <w:vMerge w:val="restart"/>
          </w:tcPr>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lang w:eastAsia="zh-CN"/>
              </w:rPr>
            </w:pPr>
          </w:p>
          <w:p w:rsidR="000E763C" w:rsidRPr="00B618DB" w:rsidRDefault="000E763C" w:rsidP="005F5E0B">
            <w:pPr>
              <w:jc w:val="center"/>
              <w:rPr>
                <w:rFonts w:ascii="宋体" w:hAnsi="宋体" w:cs="宋体"/>
                <w:szCs w:val="21"/>
              </w:rPr>
            </w:pPr>
            <w:r w:rsidRPr="00B618DB">
              <w:rPr>
                <w:rFonts w:ascii="宋体" w:hAnsi="宋体" w:cs="宋体" w:hint="eastAsia"/>
                <w:szCs w:val="21"/>
              </w:rPr>
              <w:t>（四）</w:t>
            </w:r>
          </w:p>
          <w:p w:rsidR="000E763C" w:rsidRPr="00B618DB" w:rsidRDefault="000E763C" w:rsidP="005F5E0B">
            <w:pPr>
              <w:jc w:val="center"/>
              <w:rPr>
                <w:rFonts w:ascii="宋体" w:hAnsi="宋体" w:cs="宋体"/>
                <w:szCs w:val="21"/>
              </w:rPr>
            </w:pPr>
            <w:r w:rsidRPr="00B618DB">
              <w:rPr>
                <w:rFonts w:ascii="宋体" w:hAnsi="宋体" w:cs="宋体" w:hint="eastAsia"/>
                <w:szCs w:val="21"/>
              </w:rPr>
              <w:t>工</w:t>
            </w:r>
          </w:p>
          <w:p w:rsidR="000E763C" w:rsidRPr="00B618DB" w:rsidRDefault="000E763C" w:rsidP="005F5E0B">
            <w:pPr>
              <w:jc w:val="center"/>
              <w:rPr>
                <w:rFonts w:ascii="宋体" w:hAnsi="宋体" w:cs="宋体"/>
                <w:szCs w:val="21"/>
              </w:rPr>
            </w:pPr>
            <w:r w:rsidRPr="00B618DB">
              <w:rPr>
                <w:rFonts w:ascii="宋体" w:hAnsi="宋体" w:cs="宋体" w:hint="eastAsia"/>
                <w:szCs w:val="21"/>
              </w:rPr>
              <w:t>作</w:t>
            </w:r>
          </w:p>
          <w:p w:rsidR="000E763C" w:rsidRPr="00B618DB" w:rsidRDefault="000E763C" w:rsidP="005F5E0B">
            <w:pPr>
              <w:jc w:val="center"/>
              <w:rPr>
                <w:rFonts w:ascii="宋体" w:hAnsi="宋体" w:cs="宋体"/>
                <w:szCs w:val="21"/>
              </w:rPr>
            </w:pPr>
            <w:r w:rsidRPr="00B618DB">
              <w:rPr>
                <w:rFonts w:ascii="宋体" w:hAnsi="宋体" w:cs="宋体" w:hint="eastAsia"/>
                <w:szCs w:val="21"/>
              </w:rPr>
              <w:t>实</w:t>
            </w:r>
          </w:p>
          <w:p w:rsidR="000E763C" w:rsidRPr="00B618DB" w:rsidRDefault="000E763C" w:rsidP="005F5E0B">
            <w:pPr>
              <w:jc w:val="center"/>
              <w:rPr>
                <w:rFonts w:ascii="宋体" w:hAnsi="宋体" w:cs="宋体"/>
                <w:szCs w:val="21"/>
              </w:rPr>
            </w:pPr>
            <w:r w:rsidRPr="00B618DB">
              <w:rPr>
                <w:rFonts w:ascii="宋体" w:hAnsi="宋体" w:cs="宋体" w:hint="eastAsia"/>
                <w:szCs w:val="21"/>
              </w:rPr>
              <w:t>绩</w:t>
            </w:r>
          </w:p>
          <w:p w:rsidR="000E763C" w:rsidRPr="00B618DB" w:rsidRDefault="000E763C" w:rsidP="005F5E0B">
            <w:pPr>
              <w:jc w:val="center"/>
              <w:rPr>
                <w:rFonts w:ascii="宋体" w:hAnsi="宋体" w:cs="宋体"/>
                <w:szCs w:val="21"/>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1.做好本职工作</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充分发挥个人才能，出色完成本职工作，按时按量按质完成布置的工作和交办的任务，并能够在工作中发现问题并解决问题。</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590"/>
        </w:trPr>
        <w:tc>
          <w:tcPr>
            <w:tcW w:w="987" w:type="dxa"/>
            <w:vMerge/>
          </w:tcPr>
          <w:p w:rsidR="000E763C" w:rsidRPr="00B618DB" w:rsidRDefault="000E763C" w:rsidP="005F5E0B">
            <w:pPr>
              <w:jc w:val="cente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2.工作思路清晰</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工作计划全面详细，目标明确、思路清晰、切合实际、措施得力。</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82"/>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3.工作方式创新</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在工作中发挥预见性和创造性，具有超前意识和创造性思维模式，积极提出建设性意见和可行性建议并被采纳和执行。</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08"/>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rPr>
                <w:rFonts w:ascii="宋体" w:hAnsi="宋体" w:cs="宋体"/>
                <w:szCs w:val="21"/>
              </w:rPr>
            </w:pPr>
            <w:r w:rsidRPr="00B618DB">
              <w:rPr>
                <w:rFonts w:ascii="宋体" w:hAnsi="宋体" w:cs="宋体" w:hint="eastAsia"/>
                <w:szCs w:val="21"/>
              </w:rPr>
              <w:t>4.桥梁纽带作用</w:t>
            </w:r>
          </w:p>
        </w:tc>
        <w:tc>
          <w:tcPr>
            <w:tcW w:w="6376" w:type="dxa"/>
            <w:gridSpan w:val="6"/>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经常深入到研究生中调查研究，向学院反映研究生的动态和呼声，有效发挥桥梁纽带作用。</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87"/>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5.工作成效明显</w:t>
            </w:r>
          </w:p>
        </w:tc>
        <w:tc>
          <w:tcPr>
            <w:tcW w:w="6376" w:type="dxa"/>
            <w:gridSpan w:val="6"/>
          </w:tcPr>
          <w:p w:rsidR="000E763C" w:rsidRPr="00B618DB" w:rsidRDefault="000E763C" w:rsidP="005F5E0B">
            <w:pPr>
              <w:rPr>
                <w:lang w:eastAsia="zh-CN"/>
              </w:rPr>
            </w:pPr>
            <w:r w:rsidRPr="00B618DB">
              <w:rPr>
                <w:rFonts w:hint="eastAsia"/>
                <w:lang w:eastAsia="zh-CN"/>
              </w:rPr>
              <w:t>所负责的工作成绩显著，认真地配合其他学生干部的工作，得到广泛的认可和好评。</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785"/>
        </w:trPr>
        <w:tc>
          <w:tcPr>
            <w:tcW w:w="987" w:type="dxa"/>
            <w:vMerge/>
          </w:tcPr>
          <w:p w:rsidR="000E763C" w:rsidRPr="00B618DB" w:rsidRDefault="000E763C" w:rsidP="005F5E0B">
            <w:pPr>
              <w:rPr>
                <w:rFonts w:ascii="宋体" w:hAnsi="宋体" w:cs="宋体"/>
                <w:szCs w:val="21"/>
                <w:lang w:eastAsia="zh-CN"/>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6.群众基础情况</w:t>
            </w:r>
          </w:p>
        </w:tc>
        <w:tc>
          <w:tcPr>
            <w:tcW w:w="6376" w:type="dxa"/>
            <w:gridSpan w:val="6"/>
          </w:tcPr>
          <w:p w:rsidR="000E763C" w:rsidRPr="00B618DB" w:rsidRDefault="000E763C" w:rsidP="005F5E0B">
            <w:pPr>
              <w:rPr>
                <w:lang w:eastAsia="zh-CN"/>
              </w:rPr>
            </w:pPr>
            <w:r w:rsidRPr="00B618DB">
              <w:rPr>
                <w:rFonts w:hint="eastAsia"/>
                <w:lang w:eastAsia="zh-CN"/>
              </w:rPr>
              <w:t>群众基础深厚，有较高的威信，民主投票得票数占任职机构人数的</w:t>
            </w:r>
            <w:r w:rsidRPr="00B618DB">
              <w:rPr>
                <w:rFonts w:hint="eastAsia"/>
                <w:lang w:eastAsia="zh-CN"/>
              </w:rPr>
              <w:t>80%</w:t>
            </w:r>
            <w:r w:rsidRPr="00B618DB">
              <w:rPr>
                <w:rFonts w:hint="eastAsia"/>
                <w:lang w:eastAsia="zh-CN"/>
              </w:rPr>
              <w:t>以上、</w:t>
            </w:r>
            <w:r w:rsidRPr="00B618DB">
              <w:rPr>
                <w:rFonts w:hint="eastAsia"/>
                <w:lang w:eastAsia="zh-CN"/>
              </w:rPr>
              <w:t>60%</w:t>
            </w:r>
            <w:r w:rsidRPr="00B618DB">
              <w:rPr>
                <w:rFonts w:hint="eastAsia"/>
                <w:lang w:eastAsia="zh-CN"/>
              </w:rPr>
              <w:t>以上、</w:t>
            </w:r>
            <w:r w:rsidRPr="00B618DB">
              <w:rPr>
                <w:rFonts w:hint="eastAsia"/>
                <w:lang w:eastAsia="zh-CN"/>
              </w:rPr>
              <w:t>40%</w:t>
            </w:r>
            <w:r w:rsidRPr="00B618DB">
              <w:rPr>
                <w:rFonts w:hint="eastAsia"/>
                <w:lang w:eastAsia="zh-CN"/>
              </w:rPr>
              <w:t>以上，分别加</w:t>
            </w:r>
            <w:r w:rsidRPr="00B618DB">
              <w:rPr>
                <w:rFonts w:hint="eastAsia"/>
                <w:lang w:eastAsia="zh-CN"/>
              </w:rPr>
              <w:t>5</w:t>
            </w:r>
            <w:r w:rsidRPr="00B618DB">
              <w:rPr>
                <w:rFonts w:hint="eastAsia"/>
                <w:lang w:eastAsia="zh-CN"/>
              </w:rPr>
              <w:t>、</w:t>
            </w:r>
            <w:r w:rsidRPr="00B618DB">
              <w:rPr>
                <w:rFonts w:hint="eastAsia"/>
                <w:lang w:eastAsia="zh-CN"/>
              </w:rPr>
              <w:t>3</w:t>
            </w:r>
            <w:r w:rsidRPr="00B618DB">
              <w:rPr>
                <w:rFonts w:hint="eastAsia"/>
                <w:lang w:eastAsia="zh-CN"/>
              </w:rPr>
              <w:t>、</w:t>
            </w:r>
            <w:r w:rsidRPr="00B618DB">
              <w:rPr>
                <w:rFonts w:hint="eastAsia"/>
                <w:lang w:eastAsia="zh-CN"/>
              </w:rPr>
              <w:t>1</w:t>
            </w:r>
            <w:r w:rsidRPr="00B618DB">
              <w:rPr>
                <w:rFonts w:hint="eastAsia"/>
                <w:lang w:eastAsia="zh-CN"/>
              </w:rPr>
              <w:t>分。</w:t>
            </w:r>
          </w:p>
        </w:tc>
        <w:tc>
          <w:tcPr>
            <w:tcW w:w="1243" w:type="dxa"/>
          </w:tcPr>
          <w:p w:rsidR="000E763C" w:rsidRPr="00B618DB" w:rsidRDefault="000E763C" w:rsidP="005F5E0B">
            <w:pPr>
              <w:widowControl/>
              <w:jc w:val="center"/>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7548DD" w:rsidRDefault="000E763C" w:rsidP="005F5E0B">
            <w:pPr>
              <w:widowControl/>
              <w:rPr>
                <w:rFonts w:ascii="宋体" w:hAnsi="宋体" w:cs="宋体"/>
                <w:sz w:val="20"/>
                <w:szCs w:val="20"/>
              </w:rPr>
            </w:pPr>
            <w:proofErr w:type="spellStart"/>
            <w:r w:rsidRPr="007548DD">
              <w:rPr>
                <w:rFonts w:ascii="宋体" w:hAnsi="宋体" w:cs="宋体" w:hint="eastAsia"/>
                <w:sz w:val="20"/>
                <w:szCs w:val="20"/>
              </w:rPr>
              <w:t>附民主投票情况</w:t>
            </w:r>
            <w:proofErr w:type="spellEnd"/>
          </w:p>
        </w:tc>
      </w:tr>
      <w:tr w:rsidR="000E763C" w:rsidRPr="00B618DB" w:rsidTr="005F5E0B">
        <w:trPr>
          <w:trHeight w:hRule="exact" w:val="1231"/>
        </w:trPr>
        <w:tc>
          <w:tcPr>
            <w:tcW w:w="987" w:type="dxa"/>
            <w:vMerge/>
          </w:tcPr>
          <w:p w:rsidR="000E763C" w:rsidRPr="00B618DB" w:rsidRDefault="000E763C" w:rsidP="005F5E0B">
            <w:pPr>
              <w:rPr>
                <w:rFonts w:ascii="宋体" w:hAnsi="宋体" w:cs="宋体"/>
                <w:szCs w:val="21"/>
              </w:rPr>
            </w:pPr>
          </w:p>
        </w:tc>
        <w:tc>
          <w:tcPr>
            <w:tcW w:w="1757" w:type="dxa"/>
            <w:gridSpan w:val="2"/>
          </w:tcPr>
          <w:p w:rsidR="000E763C" w:rsidRPr="00B618DB" w:rsidRDefault="000E763C" w:rsidP="005F5E0B">
            <w:pPr>
              <w:widowControl/>
              <w:jc w:val="center"/>
              <w:rPr>
                <w:rFonts w:ascii="宋体" w:hAnsi="宋体" w:cs="宋体"/>
                <w:szCs w:val="21"/>
              </w:rPr>
            </w:pPr>
            <w:r w:rsidRPr="00B618DB">
              <w:rPr>
                <w:rFonts w:ascii="宋体" w:hAnsi="宋体" w:cs="宋体" w:hint="eastAsia"/>
                <w:szCs w:val="21"/>
              </w:rPr>
              <w:t>7.服务贡献突出</w:t>
            </w:r>
          </w:p>
        </w:tc>
        <w:tc>
          <w:tcPr>
            <w:tcW w:w="6376" w:type="dxa"/>
            <w:gridSpan w:val="6"/>
          </w:tcPr>
          <w:p w:rsidR="000E763C" w:rsidRPr="00B618DB" w:rsidRDefault="000E763C" w:rsidP="005F5E0B">
            <w:pPr>
              <w:rPr>
                <w:lang w:eastAsia="zh-CN"/>
              </w:rPr>
            </w:pPr>
            <w:r w:rsidRPr="00B618DB">
              <w:rPr>
                <w:rFonts w:hint="eastAsia"/>
                <w:lang w:eastAsia="zh-CN"/>
              </w:rPr>
              <w:t>在研究生思想政治教育和管理工作中发挥主体作用，努力探索新时期研究生教育和管理工作的新途径、新方法、新经验，为我院研究生教育和管理工作做出重大贡献。</w:t>
            </w:r>
          </w:p>
        </w:tc>
        <w:tc>
          <w:tcPr>
            <w:tcW w:w="1243" w:type="dxa"/>
          </w:tcPr>
          <w:p w:rsidR="000E763C" w:rsidRPr="00B618DB" w:rsidRDefault="000E763C" w:rsidP="005F5E0B">
            <w:pPr>
              <w:widowControl/>
              <w:rPr>
                <w:rFonts w:ascii="宋体" w:hAnsi="宋体" w:cs="宋体"/>
                <w:szCs w:val="21"/>
                <w:u w:val="single"/>
                <w:lang w:eastAsia="zh-CN"/>
              </w:rPr>
            </w:pPr>
          </w:p>
        </w:tc>
        <w:tc>
          <w:tcPr>
            <w:tcW w:w="1634" w:type="dxa"/>
          </w:tcPr>
          <w:p w:rsidR="000E763C" w:rsidRPr="00B618DB" w:rsidRDefault="000E763C" w:rsidP="005F5E0B">
            <w:pPr>
              <w:widowControl/>
              <w:jc w:val="center"/>
              <w:rPr>
                <w:rFonts w:ascii="宋体" w:hAnsi="宋体" w:cs="宋体"/>
                <w:szCs w:val="21"/>
                <w:lang w:eastAsia="zh-CN"/>
              </w:rPr>
            </w:pPr>
          </w:p>
        </w:tc>
        <w:tc>
          <w:tcPr>
            <w:tcW w:w="1282" w:type="dxa"/>
          </w:tcPr>
          <w:p w:rsidR="000E763C" w:rsidRPr="00B618DB" w:rsidRDefault="000E763C" w:rsidP="005F5E0B">
            <w:pPr>
              <w:widowControl/>
              <w:rPr>
                <w:rFonts w:ascii="宋体" w:hAnsi="宋体" w:cs="宋体"/>
                <w:szCs w:val="21"/>
                <w:lang w:eastAsia="zh-CN"/>
              </w:rPr>
            </w:pPr>
          </w:p>
        </w:tc>
        <w:tc>
          <w:tcPr>
            <w:tcW w:w="1063" w:type="dxa"/>
          </w:tcPr>
          <w:p w:rsidR="000E763C" w:rsidRPr="00B618DB" w:rsidRDefault="000E763C" w:rsidP="005F5E0B">
            <w:pPr>
              <w:widowControl/>
              <w:rPr>
                <w:rFonts w:ascii="宋体" w:hAnsi="宋体" w:cs="宋体"/>
                <w:szCs w:val="21"/>
              </w:rPr>
            </w:pPr>
            <w:proofErr w:type="spellStart"/>
            <w:r w:rsidRPr="007548DD">
              <w:rPr>
                <w:rFonts w:ascii="宋体" w:hAnsi="宋体" w:cs="宋体" w:hint="eastAsia"/>
                <w:sz w:val="20"/>
                <w:szCs w:val="20"/>
              </w:rPr>
              <w:t>附突出贡献事迹</w:t>
            </w:r>
            <w:proofErr w:type="spellEnd"/>
          </w:p>
        </w:tc>
      </w:tr>
      <w:tr w:rsidR="000E763C" w:rsidRPr="00B618DB" w:rsidTr="005F5E0B">
        <w:trPr>
          <w:trHeight w:val="3575"/>
        </w:trPr>
        <w:tc>
          <w:tcPr>
            <w:tcW w:w="987" w:type="dxa"/>
            <w:vMerge w:val="restart"/>
          </w:tcPr>
          <w:p w:rsidR="000E763C" w:rsidRPr="00B618DB" w:rsidRDefault="000E763C" w:rsidP="005F5E0B">
            <w:pPr>
              <w:jc w:val="center"/>
              <w:rPr>
                <w:rFonts w:ascii="宋体" w:hAnsi="宋体" w:cs="宋体"/>
                <w:szCs w:val="21"/>
              </w:rPr>
            </w:pPr>
            <w:r>
              <w:rPr>
                <w:noProof/>
                <w:lang w:eastAsia="zh-CN"/>
              </w:rPr>
              <w:lastRenderedPageBreak/>
              <mc:AlternateContent>
                <mc:Choice Requires="wps">
                  <w:drawing>
                    <wp:anchor distT="0" distB="0" distL="114300" distR="114300" simplePos="0" relativeHeight="251659264" behindDoc="0" locked="0" layoutInCell="1" allowOverlap="1" wp14:anchorId="76785289" wp14:editId="010354D3">
                      <wp:simplePos x="0" y="0"/>
                      <wp:positionH relativeFrom="column">
                        <wp:posOffset>510540</wp:posOffset>
                      </wp:positionH>
                      <wp:positionV relativeFrom="paragraph">
                        <wp:posOffset>-6350</wp:posOffset>
                      </wp:positionV>
                      <wp:extent cx="685800" cy="1089660"/>
                      <wp:effectExtent l="0" t="0" r="19050" b="1524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089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5pt" to="94.2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trMwIAADg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"/>
                  </w:pict>
                </mc:Fallback>
              </mc:AlternateContent>
            </w:r>
            <w:r>
              <w:rPr>
                <w:noProof/>
                <w:lang w:eastAsia="zh-CN"/>
              </w:rPr>
              <mc:AlternateContent>
                <mc:Choice Requires="wps">
                  <w:drawing>
                    <wp:anchor distT="0" distB="0" distL="114300" distR="114300" simplePos="0" relativeHeight="251661312" behindDoc="0" locked="0" layoutInCell="1" allowOverlap="1" wp14:anchorId="77D9CA49" wp14:editId="79325617">
                      <wp:simplePos x="0" y="0"/>
                      <wp:positionH relativeFrom="column">
                        <wp:posOffset>514350</wp:posOffset>
                      </wp:positionH>
                      <wp:positionV relativeFrom="paragraph">
                        <wp:posOffset>-635</wp:posOffset>
                      </wp:positionV>
                      <wp:extent cx="683260" cy="2274570"/>
                      <wp:effectExtent l="0" t="0" r="21590" b="304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227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94.3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"/>
                  </w:pict>
                </mc:Fallback>
              </mc:AlternateContent>
            </w:r>
            <w:r>
              <w:rPr>
                <w:noProof/>
                <w:lang w:eastAsia="zh-CN"/>
              </w:rPr>
              <mc:AlternateContent>
                <mc:Choice Requires="wps">
                  <w:drawing>
                    <wp:anchor distT="4294967295" distB="4294967295" distL="114299" distR="114299" simplePos="0" relativeHeight="251660288" behindDoc="0" locked="0" layoutInCell="1" allowOverlap="1" wp14:anchorId="1B1DBA9A" wp14:editId="5E8C5E5D">
                      <wp:simplePos x="0" y="0"/>
                      <wp:positionH relativeFrom="column">
                        <wp:posOffset>575944</wp:posOffset>
                      </wp:positionH>
                      <wp:positionV relativeFrom="paragraph">
                        <wp:posOffset>-1</wp:posOffset>
                      </wp:positionV>
                      <wp:extent cx="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35pt,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mJ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HEMgUONG9PDlx/3nr48/79z68P0bGPs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"/>
                  </w:pict>
                </mc:Fallback>
              </mc:AlternateContent>
            </w: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p>
          <w:p w:rsidR="000E763C" w:rsidRPr="00B618DB" w:rsidRDefault="000E763C" w:rsidP="005F5E0B">
            <w:pPr>
              <w:jc w:val="center"/>
              <w:rPr>
                <w:rFonts w:ascii="宋体" w:hAnsi="宋体" w:cs="宋体"/>
                <w:szCs w:val="21"/>
              </w:rPr>
            </w:pPr>
            <w:r w:rsidRPr="00B618DB">
              <w:rPr>
                <w:rFonts w:ascii="宋体" w:hAnsi="宋体" w:cs="宋体" w:hint="eastAsia"/>
                <w:szCs w:val="21"/>
              </w:rPr>
              <w:t>（五）</w:t>
            </w:r>
          </w:p>
          <w:p w:rsidR="000E763C" w:rsidRPr="00B618DB" w:rsidRDefault="000E763C" w:rsidP="005F5E0B">
            <w:pPr>
              <w:jc w:val="center"/>
              <w:rPr>
                <w:rFonts w:ascii="宋体" w:hAnsi="宋体" w:cs="宋体"/>
                <w:szCs w:val="21"/>
              </w:rPr>
            </w:pPr>
            <w:r w:rsidRPr="00B618DB">
              <w:rPr>
                <w:rFonts w:ascii="宋体" w:hAnsi="宋体" w:cs="宋体" w:hint="eastAsia"/>
                <w:szCs w:val="21"/>
              </w:rPr>
              <w:t>职</w:t>
            </w:r>
          </w:p>
          <w:p w:rsidR="000E763C" w:rsidRPr="00B618DB" w:rsidRDefault="000E763C" w:rsidP="005F5E0B">
            <w:pPr>
              <w:jc w:val="center"/>
              <w:rPr>
                <w:rFonts w:ascii="宋体" w:hAnsi="宋体" w:cs="宋体"/>
                <w:szCs w:val="21"/>
              </w:rPr>
            </w:pPr>
            <w:r w:rsidRPr="00B618DB">
              <w:rPr>
                <w:rFonts w:ascii="宋体" w:hAnsi="宋体" w:cs="宋体" w:hint="eastAsia"/>
                <w:szCs w:val="21"/>
              </w:rPr>
              <w:t>务</w:t>
            </w:r>
          </w:p>
          <w:p w:rsidR="000E763C" w:rsidRPr="00B618DB" w:rsidRDefault="000E763C" w:rsidP="005F5E0B">
            <w:pPr>
              <w:jc w:val="center"/>
              <w:rPr>
                <w:rFonts w:ascii="宋体" w:hAnsi="宋体" w:cs="宋体"/>
                <w:szCs w:val="21"/>
              </w:rPr>
            </w:pPr>
            <w:r w:rsidRPr="00B618DB">
              <w:rPr>
                <w:rFonts w:ascii="宋体" w:hAnsi="宋体" w:cs="宋体" w:hint="eastAsia"/>
                <w:szCs w:val="21"/>
              </w:rPr>
              <w:t>加</w:t>
            </w:r>
          </w:p>
          <w:p w:rsidR="000E763C" w:rsidRPr="00B618DB" w:rsidRDefault="000E763C" w:rsidP="005F5E0B">
            <w:pPr>
              <w:jc w:val="center"/>
              <w:rPr>
                <w:rFonts w:ascii="宋体" w:hAnsi="宋体" w:cs="宋体"/>
                <w:szCs w:val="21"/>
              </w:rPr>
            </w:pPr>
            <w:r w:rsidRPr="00B618DB">
              <w:rPr>
                <w:rFonts w:ascii="宋体" w:hAnsi="宋体" w:cs="宋体" w:hint="eastAsia"/>
                <w:szCs w:val="21"/>
              </w:rPr>
              <w:t>分</w:t>
            </w:r>
          </w:p>
        </w:tc>
        <w:tc>
          <w:tcPr>
            <w:tcW w:w="1138" w:type="dxa"/>
          </w:tcPr>
          <w:p w:rsidR="000E763C" w:rsidRPr="00B618DB" w:rsidRDefault="000E763C" w:rsidP="000E763C">
            <w:pPr>
              <w:widowControl/>
              <w:ind w:firstLineChars="250" w:firstLine="550"/>
              <w:rPr>
                <w:rFonts w:ascii="宋体" w:hAnsi="宋体" w:cs="宋体"/>
                <w:szCs w:val="21"/>
              </w:rPr>
            </w:pPr>
          </w:p>
          <w:p w:rsidR="000E763C" w:rsidRPr="00B618DB" w:rsidRDefault="000E763C" w:rsidP="000E763C">
            <w:pPr>
              <w:widowControl/>
              <w:ind w:firstLineChars="300" w:firstLine="660"/>
              <w:rPr>
                <w:rFonts w:ascii="宋体" w:hAnsi="宋体" w:cs="宋体"/>
                <w:szCs w:val="21"/>
              </w:rPr>
            </w:pPr>
            <w:r w:rsidRPr="00B618DB">
              <w:rPr>
                <w:rFonts w:ascii="宋体" w:hAnsi="宋体" w:cs="宋体" w:hint="eastAsia"/>
                <w:szCs w:val="21"/>
              </w:rPr>
              <w:t>职</w:t>
            </w:r>
          </w:p>
          <w:p w:rsidR="000E763C" w:rsidRPr="00B618DB" w:rsidRDefault="000E763C" w:rsidP="000E763C">
            <w:pPr>
              <w:widowControl/>
              <w:ind w:firstLineChars="300" w:firstLine="660"/>
              <w:rPr>
                <w:rFonts w:ascii="宋体" w:hAnsi="宋体" w:cs="宋体"/>
                <w:szCs w:val="21"/>
              </w:rPr>
            </w:pPr>
            <w:r w:rsidRPr="00B618DB">
              <w:rPr>
                <w:rFonts w:ascii="宋体" w:hAnsi="宋体" w:cs="宋体" w:hint="eastAsia"/>
                <w:szCs w:val="21"/>
              </w:rPr>
              <w:t>务</w:t>
            </w:r>
          </w:p>
          <w:p w:rsidR="000E763C" w:rsidRPr="00B618DB" w:rsidRDefault="000E763C" w:rsidP="005F5E0B">
            <w:pPr>
              <w:widowControl/>
              <w:rPr>
                <w:rFonts w:ascii="宋体" w:hAnsi="宋体" w:cs="宋体"/>
                <w:szCs w:val="21"/>
              </w:rPr>
            </w:pPr>
          </w:p>
          <w:p w:rsidR="000E763C" w:rsidRPr="00B618DB" w:rsidRDefault="000E763C" w:rsidP="005F5E0B">
            <w:pPr>
              <w:widowControl/>
              <w:rPr>
                <w:rFonts w:ascii="宋体" w:hAnsi="宋体" w:cs="宋体"/>
                <w:szCs w:val="21"/>
              </w:rPr>
            </w:pPr>
          </w:p>
          <w:p w:rsidR="000E763C" w:rsidRPr="00B618DB" w:rsidRDefault="000E763C" w:rsidP="000E763C">
            <w:pPr>
              <w:widowControl/>
              <w:ind w:left="660" w:hangingChars="300" w:hanging="660"/>
              <w:rPr>
                <w:rFonts w:ascii="宋体" w:hAnsi="宋体" w:cs="宋体"/>
                <w:szCs w:val="21"/>
              </w:rPr>
            </w:pPr>
            <w:r w:rsidRPr="00B618DB">
              <w:rPr>
                <w:rFonts w:ascii="宋体" w:hAnsi="宋体" w:cs="宋体" w:hint="eastAsia"/>
                <w:szCs w:val="21"/>
              </w:rPr>
              <w:t xml:space="preserve">      </w:t>
            </w:r>
            <w:proofErr w:type="spellStart"/>
            <w:r w:rsidRPr="00B618DB">
              <w:rPr>
                <w:rFonts w:ascii="宋体" w:hAnsi="宋体" w:cs="宋体" w:hint="eastAsia"/>
                <w:szCs w:val="21"/>
              </w:rPr>
              <w:t>加分</w:t>
            </w:r>
            <w:proofErr w:type="spellEnd"/>
          </w:p>
          <w:p w:rsidR="000E763C" w:rsidRPr="00B618DB" w:rsidRDefault="000E763C" w:rsidP="005F5E0B">
            <w:pPr>
              <w:widowControl/>
              <w:rPr>
                <w:rFonts w:ascii="宋体" w:hAnsi="宋体" w:cs="宋体"/>
                <w:szCs w:val="21"/>
              </w:rPr>
            </w:pPr>
          </w:p>
          <w:p w:rsidR="000E763C" w:rsidRPr="00B618DB" w:rsidRDefault="000E763C" w:rsidP="000E763C">
            <w:pPr>
              <w:widowControl/>
              <w:ind w:firstLineChars="50" w:firstLine="110"/>
              <w:rPr>
                <w:rFonts w:ascii="宋体" w:hAnsi="宋体" w:cs="宋体"/>
                <w:szCs w:val="21"/>
              </w:rPr>
            </w:pPr>
          </w:p>
          <w:p w:rsidR="000E763C" w:rsidRPr="00B618DB" w:rsidRDefault="000E763C" w:rsidP="000E763C">
            <w:pPr>
              <w:widowControl/>
              <w:ind w:firstLineChars="50" w:firstLine="110"/>
              <w:rPr>
                <w:rFonts w:ascii="宋体" w:hAnsi="宋体" w:cs="宋体"/>
                <w:szCs w:val="21"/>
              </w:rPr>
            </w:pPr>
            <w:proofErr w:type="spellStart"/>
            <w:r w:rsidRPr="00B618DB">
              <w:rPr>
                <w:rFonts w:ascii="宋体" w:hAnsi="宋体" w:cs="宋体" w:hint="eastAsia"/>
                <w:szCs w:val="21"/>
              </w:rPr>
              <w:t>评价</w:t>
            </w:r>
            <w:proofErr w:type="spellEnd"/>
          </w:p>
        </w:tc>
        <w:tc>
          <w:tcPr>
            <w:tcW w:w="1189" w:type="dxa"/>
            <w:gridSpan w:val="2"/>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党工委主任、</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主席、团总支书记、秘书长</w:t>
            </w:r>
          </w:p>
        </w:tc>
        <w:tc>
          <w:tcPr>
            <w:tcW w:w="1160"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院党工委副主任、</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副主席、团总支副书记、年级党支部书记或副书记（所在支部由老师担任书记）</w:t>
            </w:r>
          </w:p>
        </w:tc>
        <w:tc>
          <w:tcPr>
            <w:tcW w:w="1162"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院党工委主任助理、年级党支部副书记（所在支部由学生担任支部书记）、班长</w:t>
            </w:r>
          </w:p>
        </w:tc>
        <w:tc>
          <w:tcPr>
            <w:tcW w:w="1161"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院党工委部长、</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部长、年级党支部其他支委、团支书</w:t>
            </w:r>
          </w:p>
        </w:tc>
        <w:tc>
          <w:tcPr>
            <w:tcW w:w="1161" w:type="dxa"/>
          </w:tcPr>
          <w:p w:rsidR="000E763C" w:rsidRPr="00B618DB" w:rsidRDefault="000E763C" w:rsidP="005F5E0B">
            <w:pPr>
              <w:widowControl/>
              <w:rPr>
                <w:rFonts w:ascii="宋体" w:hAnsi="宋体" w:cs="宋体"/>
                <w:szCs w:val="21"/>
                <w:lang w:eastAsia="zh-CN"/>
              </w:rPr>
            </w:pPr>
            <w:r w:rsidRPr="00B618DB">
              <w:rPr>
                <w:rFonts w:ascii="宋体" w:hAnsi="宋体" w:cs="宋体" w:hint="eastAsia"/>
                <w:szCs w:val="21"/>
                <w:lang w:eastAsia="zh-CN"/>
              </w:rPr>
              <w:t>院党工委干事、</w:t>
            </w:r>
            <w:proofErr w:type="gramStart"/>
            <w:r w:rsidRPr="00B618DB">
              <w:rPr>
                <w:rFonts w:ascii="宋体" w:hAnsi="宋体" w:cs="宋体" w:hint="eastAsia"/>
                <w:szCs w:val="21"/>
                <w:lang w:eastAsia="zh-CN"/>
              </w:rPr>
              <w:t>院研究生分会</w:t>
            </w:r>
            <w:proofErr w:type="gramEnd"/>
            <w:r w:rsidRPr="00B618DB">
              <w:rPr>
                <w:rFonts w:ascii="宋体" w:hAnsi="宋体" w:cs="宋体" w:hint="eastAsia"/>
                <w:szCs w:val="21"/>
                <w:lang w:eastAsia="zh-CN"/>
              </w:rPr>
              <w:t>干事</w:t>
            </w:r>
          </w:p>
        </w:tc>
        <w:tc>
          <w:tcPr>
            <w:tcW w:w="1162" w:type="dxa"/>
          </w:tcPr>
          <w:p w:rsidR="000E763C" w:rsidRPr="00B618DB" w:rsidRDefault="000E763C" w:rsidP="005F5E0B">
            <w:pPr>
              <w:widowControl/>
              <w:rPr>
                <w:rFonts w:ascii="宋体" w:hAnsi="宋体" w:cs="宋体"/>
                <w:szCs w:val="21"/>
              </w:rPr>
            </w:pPr>
            <w:proofErr w:type="spellStart"/>
            <w:r w:rsidRPr="00B618DB">
              <w:rPr>
                <w:rFonts w:ascii="宋体" w:hAnsi="宋体" w:cs="宋体" w:hint="eastAsia"/>
                <w:szCs w:val="21"/>
              </w:rPr>
              <w:t>其他班干部</w:t>
            </w:r>
            <w:proofErr w:type="spellEnd"/>
          </w:p>
        </w:tc>
        <w:tc>
          <w:tcPr>
            <w:tcW w:w="1243" w:type="dxa"/>
            <w:vMerge w:val="restart"/>
          </w:tcPr>
          <w:p w:rsidR="000E763C" w:rsidRPr="00B618DB" w:rsidRDefault="000E763C" w:rsidP="005F5E0B">
            <w:pPr>
              <w:widowControl/>
              <w:jc w:val="center"/>
              <w:rPr>
                <w:rFonts w:ascii="宋体" w:hAnsi="宋体" w:cs="宋体"/>
                <w:szCs w:val="21"/>
                <w:u w:val="single"/>
              </w:rPr>
            </w:pPr>
          </w:p>
        </w:tc>
        <w:tc>
          <w:tcPr>
            <w:tcW w:w="1634" w:type="dxa"/>
            <w:vMerge w:val="restart"/>
          </w:tcPr>
          <w:p w:rsidR="000E763C" w:rsidRPr="00B618DB" w:rsidRDefault="000E763C" w:rsidP="005F5E0B">
            <w:pPr>
              <w:widowControl/>
              <w:jc w:val="center"/>
              <w:rPr>
                <w:rFonts w:ascii="宋体" w:hAnsi="宋体" w:cs="宋体"/>
                <w:szCs w:val="21"/>
              </w:rPr>
            </w:pPr>
          </w:p>
        </w:tc>
        <w:tc>
          <w:tcPr>
            <w:tcW w:w="1282" w:type="dxa"/>
            <w:vMerge w:val="restart"/>
          </w:tcPr>
          <w:p w:rsidR="000E763C" w:rsidRPr="00B618DB" w:rsidRDefault="000E763C" w:rsidP="005F5E0B">
            <w:pPr>
              <w:widowControl/>
              <w:rPr>
                <w:rFonts w:ascii="宋体" w:hAnsi="宋体" w:cs="宋体"/>
                <w:szCs w:val="21"/>
              </w:rPr>
            </w:pPr>
          </w:p>
        </w:tc>
        <w:tc>
          <w:tcPr>
            <w:tcW w:w="1063" w:type="dxa"/>
            <w:vMerge w:val="restart"/>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100" w:firstLine="220"/>
              <w:rPr>
                <w:rFonts w:ascii="宋体" w:hAnsi="宋体" w:cs="宋体"/>
                <w:szCs w:val="21"/>
              </w:rPr>
            </w:pPr>
            <w:proofErr w:type="spellStart"/>
            <w:r w:rsidRPr="00B618DB">
              <w:rPr>
                <w:rFonts w:ascii="宋体" w:hAnsi="宋体" w:cs="宋体" w:hint="eastAsia"/>
                <w:szCs w:val="21"/>
              </w:rPr>
              <w:t>优秀</w:t>
            </w:r>
            <w:proofErr w:type="spellEnd"/>
          </w:p>
        </w:tc>
        <w:tc>
          <w:tcPr>
            <w:tcW w:w="1189" w:type="dxa"/>
            <w:gridSpan w:val="2"/>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9—10</w:t>
            </w:r>
          </w:p>
        </w:tc>
        <w:tc>
          <w:tcPr>
            <w:tcW w:w="1160"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8—9</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7—8</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6—7</w:t>
            </w:r>
          </w:p>
        </w:tc>
        <w:tc>
          <w:tcPr>
            <w:tcW w:w="1161"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5—6</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4—5</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100" w:firstLine="220"/>
              <w:rPr>
                <w:rFonts w:ascii="宋体" w:hAnsi="宋体" w:cs="宋体"/>
                <w:szCs w:val="21"/>
              </w:rPr>
            </w:pPr>
            <w:proofErr w:type="spellStart"/>
            <w:r w:rsidRPr="00B618DB">
              <w:rPr>
                <w:rFonts w:ascii="宋体" w:hAnsi="宋体" w:cs="宋体" w:hint="eastAsia"/>
                <w:szCs w:val="21"/>
              </w:rPr>
              <w:t>良好</w:t>
            </w:r>
            <w:proofErr w:type="spellEnd"/>
          </w:p>
        </w:tc>
        <w:tc>
          <w:tcPr>
            <w:tcW w:w="1189" w:type="dxa"/>
            <w:gridSpan w:val="2"/>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7—8</w:t>
            </w:r>
          </w:p>
        </w:tc>
        <w:tc>
          <w:tcPr>
            <w:tcW w:w="1160" w:type="dxa"/>
            <w:vAlign w:val="center"/>
          </w:tcPr>
          <w:p w:rsidR="000E763C" w:rsidRPr="00B618DB" w:rsidRDefault="000E763C" w:rsidP="000E763C">
            <w:pPr>
              <w:widowControl/>
              <w:ind w:firstLineChars="50" w:firstLine="110"/>
              <w:rPr>
                <w:rFonts w:ascii="宋体" w:hAnsi="宋体" w:cs="宋体"/>
                <w:szCs w:val="21"/>
              </w:rPr>
            </w:pPr>
            <w:r w:rsidRPr="00B618DB">
              <w:rPr>
                <w:rFonts w:ascii="宋体" w:hAnsi="宋体" w:cs="宋体" w:hint="eastAsia"/>
                <w:szCs w:val="21"/>
              </w:rPr>
              <w:t xml:space="preserve"> 6—7</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5—6</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4—5</w:t>
            </w:r>
          </w:p>
        </w:tc>
        <w:tc>
          <w:tcPr>
            <w:tcW w:w="1161"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3—4</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2—3</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100" w:firstLine="220"/>
              <w:rPr>
                <w:rFonts w:ascii="宋体" w:hAnsi="宋体" w:cs="宋体"/>
                <w:szCs w:val="21"/>
              </w:rPr>
            </w:pPr>
            <w:proofErr w:type="spellStart"/>
            <w:r w:rsidRPr="00B618DB">
              <w:rPr>
                <w:rFonts w:ascii="宋体" w:hAnsi="宋体" w:cs="宋体" w:hint="eastAsia"/>
                <w:szCs w:val="21"/>
              </w:rPr>
              <w:t>合格</w:t>
            </w:r>
            <w:proofErr w:type="spellEnd"/>
          </w:p>
        </w:tc>
        <w:tc>
          <w:tcPr>
            <w:tcW w:w="1189" w:type="dxa"/>
            <w:gridSpan w:val="2"/>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5—6</w:t>
            </w:r>
          </w:p>
        </w:tc>
        <w:tc>
          <w:tcPr>
            <w:tcW w:w="1160"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4—5</w:t>
            </w:r>
          </w:p>
        </w:tc>
        <w:tc>
          <w:tcPr>
            <w:tcW w:w="1162"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3—4</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2—3</w:t>
            </w:r>
          </w:p>
        </w:tc>
        <w:tc>
          <w:tcPr>
            <w:tcW w:w="1161" w:type="dxa"/>
            <w:vAlign w:val="center"/>
          </w:tcPr>
          <w:p w:rsidR="000E763C" w:rsidRPr="00B618DB" w:rsidRDefault="000E763C" w:rsidP="000E763C">
            <w:pPr>
              <w:widowControl/>
              <w:ind w:firstLineChars="100" w:firstLine="220"/>
              <w:rPr>
                <w:rFonts w:ascii="宋体" w:hAnsi="宋体" w:cs="宋体"/>
                <w:szCs w:val="21"/>
              </w:rPr>
            </w:pPr>
            <w:r w:rsidRPr="00B618DB">
              <w:rPr>
                <w:rFonts w:ascii="宋体" w:hAnsi="宋体" w:cs="宋体" w:hint="eastAsia"/>
                <w:szCs w:val="21"/>
              </w:rPr>
              <w:t>1—2</w:t>
            </w:r>
          </w:p>
        </w:tc>
        <w:tc>
          <w:tcPr>
            <w:tcW w:w="1162" w:type="dxa"/>
            <w:vAlign w:val="center"/>
          </w:tcPr>
          <w:p w:rsidR="000E763C" w:rsidRPr="00B618DB" w:rsidRDefault="000E763C" w:rsidP="000E763C">
            <w:pPr>
              <w:widowControl/>
              <w:ind w:firstLineChars="50" w:firstLine="110"/>
              <w:rPr>
                <w:rFonts w:ascii="宋体" w:hAnsi="宋体" w:cs="宋体"/>
                <w:szCs w:val="21"/>
              </w:rPr>
            </w:pPr>
            <w:r w:rsidRPr="00B618DB">
              <w:rPr>
                <w:rFonts w:ascii="宋体" w:hAnsi="宋体" w:cs="宋体" w:hint="eastAsia"/>
                <w:szCs w:val="21"/>
              </w:rPr>
              <w:t>0.5—1</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1138" w:type="dxa"/>
          </w:tcPr>
          <w:p w:rsidR="000E763C" w:rsidRPr="00B618DB" w:rsidRDefault="000E763C" w:rsidP="000E763C">
            <w:pPr>
              <w:widowControl/>
              <w:ind w:firstLineChars="50" w:firstLine="110"/>
              <w:rPr>
                <w:rFonts w:ascii="宋体" w:hAnsi="宋体" w:cs="宋体"/>
                <w:szCs w:val="21"/>
              </w:rPr>
            </w:pPr>
            <w:proofErr w:type="spellStart"/>
            <w:r w:rsidRPr="00B618DB">
              <w:rPr>
                <w:rFonts w:ascii="宋体" w:hAnsi="宋体" w:cs="宋体" w:hint="eastAsia"/>
                <w:szCs w:val="21"/>
              </w:rPr>
              <w:t>不合格</w:t>
            </w:r>
            <w:proofErr w:type="spellEnd"/>
          </w:p>
        </w:tc>
        <w:tc>
          <w:tcPr>
            <w:tcW w:w="1189" w:type="dxa"/>
            <w:gridSpan w:val="2"/>
            <w:vAlign w:val="center"/>
          </w:tcPr>
          <w:p w:rsidR="000E763C" w:rsidRPr="00B618DB" w:rsidRDefault="000E763C" w:rsidP="005F5E0B">
            <w:pPr>
              <w:widowControl/>
              <w:rPr>
                <w:rFonts w:ascii="宋体" w:hAnsi="宋体" w:cs="宋体"/>
                <w:szCs w:val="21"/>
              </w:rPr>
            </w:pPr>
            <w:r w:rsidRPr="00B618DB">
              <w:rPr>
                <w:rFonts w:ascii="宋体" w:hAnsi="宋体" w:cs="宋体" w:hint="eastAsia"/>
                <w:szCs w:val="21"/>
              </w:rPr>
              <w:t xml:space="preserve">   0</w:t>
            </w:r>
          </w:p>
        </w:tc>
        <w:tc>
          <w:tcPr>
            <w:tcW w:w="1160"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0</w:t>
            </w:r>
          </w:p>
        </w:tc>
        <w:tc>
          <w:tcPr>
            <w:tcW w:w="1162"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0</w:t>
            </w:r>
          </w:p>
        </w:tc>
        <w:tc>
          <w:tcPr>
            <w:tcW w:w="1161" w:type="dxa"/>
            <w:vAlign w:val="center"/>
          </w:tcPr>
          <w:p w:rsidR="000E763C" w:rsidRPr="00B618DB" w:rsidRDefault="000E763C" w:rsidP="000E763C">
            <w:pPr>
              <w:widowControl/>
              <w:ind w:firstLineChars="200" w:firstLine="440"/>
              <w:rPr>
                <w:rFonts w:ascii="宋体" w:hAnsi="宋体" w:cs="宋体"/>
                <w:szCs w:val="21"/>
              </w:rPr>
            </w:pPr>
            <w:r w:rsidRPr="00B618DB">
              <w:rPr>
                <w:rFonts w:ascii="宋体" w:hAnsi="宋体" w:cs="宋体" w:hint="eastAsia"/>
                <w:szCs w:val="21"/>
              </w:rPr>
              <w:t>0</w:t>
            </w:r>
          </w:p>
        </w:tc>
        <w:tc>
          <w:tcPr>
            <w:tcW w:w="1161" w:type="dxa"/>
            <w:vAlign w:val="center"/>
          </w:tcPr>
          <w:p w:rsidR="000E763C" w:rsidRPr="00B618DB" w:rsidRDefault="000E763C" w:rsidP="000E763C">
            <w:pPr>
              <w:widowControl/>
              <w:ind w:firstLineChars="150" w:firstLine="330"/>
              <w:rPr>
                <w:rFonts w:ascii="宋体" w:hAnsi="宋体" w:cs="宋体"/>
                <w:szCs w:val="21"/>
              </w:rPr>
            </w:pPr>
            <w:r w:rsidRPr="00B618DB">
              <w:rPr>
                <w:rFonts w:ascii="宋体" w:hAnsi="宋体" w:cs="宋体" w:hint="eastAsia"/>
                <w:szCs w:val="21"/>
              </w:rPr>
              <w:t>0</w:t>
            </w:r>
          </w:p>
        </w:tc>
        <w:tc>
          <w:tcPr>
            <w:tcW w:w="1162" w:type="dxa"/>
            <w:vAlign w:val="center"/>
          </w:tcPr>
          <w:p w:rsidR="000E763C" w:rsidRPr="00B618DB" w:rsidRDefault="000E763C" w:rsidP="000E763C">
            <w:pPr>
              <w:widowControl/>
              <w:ind w:firstLineChars="200" w:firstLine="440"/>
              <w:rPr>
                <w:rFonts w:ascii="宋体" w:hAnsi="宋体" w:cs="宋体"/>
                <w:szCs w:val="21"/>
              </w:rPr>
            </w:pPr>
            <w:r w:rsidRPr="00B618DB">
              <w:rPr>
                <w:rFonts w:ascii="宋体" w:hAnsi="宋体" w:cs="宋体" w:hint="eastAsia"/>
                <w:szCs w:val="21"/>
              </w:rPr>
              <w:t>0</w:t>
            </w:r>
          </w:p>
        </w:tc>
        <w:tc>
          <w:tcPr>
            <w:tcW w:w="1243" w:type="dxa"/>
            <w:vMerge/>
          </w:tcPr>
          <w:p w:rsidR="000E763C" w:rsidRPr="00B618DB" w:rsidRDefault="000E763C" w:rsidP="005F5E0B">
            <w:pPr>
              <w:widowControl/>
              <w:jc w:val="center"/>
              <w:rPr>
                <w:rFonts w:ascii="宋体" w:hAnsi="宋体" w:cs="宋体"/>
                <w:szCs w:val="21"/>
                <w:u w:val="single"/>
              </w:rPr>
            </w:pPr>
          </w:p>
        </w:tc>
        <w:tc>
          <w:tcPr>
            <w:tcW w:w="1634" w:type="dxa"/>
            <w:vMerge/>
          </w:tcPr>
          <w:p w:rsidR="000E763C" w:rsidRPr="00B618DB" w:rsidRDefault="000E763C" w:rsidP="005F5E0B">
            <w:pPr>
              <w:widowControl/>
              <w:jc w:val="center"/>
              <w:rPr>
                <w:rFonts w:ascii="宋体" w:hAnsi="宋体" w:cs="宋体"/>
                <w:szCs w:val="21"/>
              </w:rPr>
            </w:pPr>
          </w:p>
        </w:tc>
        <w:tc>
          <w:tcPr>
            <w:tcW w:w="1282" w:type="dxa"/>
            <w:vMerge/>
          </w:tcPr>
          <w:p w:rsidR="000E763C" w:rsidRPr="00B618DB" w:rsidRDefault="000E763C" w:rsidP="005F5E0B">
            <w:pPr>
              <w:widowControl/>
              <w:rPr>
                <w:rFonts w:ascii="宋体" w:hAnsi="宋体" w:cs="宋体"/>
                <w:szCs w:val="21"/>
              </w:rPr>
            </w:pPr>
          </w:p>
        </w:tc>
        <w:tc>
          <w:tcPr>
            <w:tcW w:w="1063" w:type="dxa"/>
            <w:vMerge/>
          </w:tcPr>
          <w:p w:rsidR="000E763C" w:rsidRPr="00B618DB" w:rsidRDefault="000E763C" w:rsidP="005F5E0B">
            <w:pPr>
              <w:widowControl/>
              <w:rPr>
                <w:rFonts w:ascii="宋体" w:hAnsi="宋体" w:cs="宋体"/>
                <w:szCs w:val="21"/>
              </w:rPr>
            </w:pPr>
          </w:p>
        </w:tc>
      </w:tr>
      <w:tr w:rsidR="000E763C" w:rsidRPr="00B618DB" w:rsidTr="005F5E0B">
        <w:trPr>
          <w:trHeight w:hRule="exact" w:val="340"/>
        </w:trPr>
        <w:tc>
          <w:tcPr>
            <w:tcW w:w="987" w:type="dxa"/>
            <w:vMerge/>
          </w:tcPr>
          <w:p w:rsidR="000E763C" w:rsidRPr="00B618DB" w:rsidRDefault="000E763C" w:rsidP="005F5E0B">
            <w:pPr>
              <w:jc w:val="center"/>
              <w:rPr>
                <w:rFonts w:ascii="宋体" w:hAnsi="宋体" w:cs="宋体"/>
                <w:szCs w:val="21"/>
              </w:rPr>
            </w:pPr>
          </w:p>
        </w:tc>
        <w:tc>
          <w:tcPr>
            <w:tcW w:w="8133" w:type="dxa"/>
            <w:gridSpan w:val="8"/>
          </w:tcPr>
          <w:p w:rsidR="000E763C" w:rsidRPr="00B618DB" w:rsidRDefault="000E763C" w:rsidP="000E763C">
            <w:pPr>
              <w:widowControl/>
              <w:ind w:firstLineChars="200" w:firstLine="440"/>
              <w:rPr>
                <w:rFonts w:ascii="宋体" w:hAnsi="宋体" w:cs="宋体"/>
                <w:szCs w:val="21"/>
                <w:lang w:eastAsia="zh-CN"/>
              </w:rPr>
            </w:pPr>
            <w:r w:rsidRPr="00B618DB">
              <w:rPr>
                <w:rFonts w:ascii="宋体" w:hAnsi="宋体" w:cs="宋体" w:hint="eastAsia"/>
                <w:szCs w:val="21"/>
                <w:lang w:eastAsia="zh-CN"/>
              </w:rPr>
              <w:t>说明：研究生干部兼任多个职务的，只</w:t>
            </w:r>
            <w:proofErr w:type="gramStart"/>
            <w:r w:rsidRPr="00B618DB">
              <w:rPr>
                <w:rFonts w:ascii="宋体" w:hAnsi="宋体" w:cs="宋体" w:hint="eastAsia"/>
                <w:szCs w:val="21"/>
                <w:lang w:eastAsia="zh-CN"/>
              </w:rPr>
              <w:t>记最高</w:t>
            </w:r>
            <w:proofErr w:type="gramEnd"/>
            <w:r w:rsidRPr="00B618DB">
              <w:rPr>
                <w:rFonts w:ascii="宋体" w:hAnsi="宋体" w:cs="宋体" w:hint="eastAsia"/>
                <w:szCs w:val="21"/>
                <w:lang w:eastAsia="zh-CN"/>
              </w:rPr>
              <w:t>分一项</w:t>
            </w:r>
          </w:p>
        </w:tc>
        <w:tc>
          <w:tcPr>
            <w:tcW w:w="1243" w:type="dxa"/>
            <w:vMerge/>
          </w:tcPr>
          <w:p w:rsidR="000E763C" w:rsidRPr="00B618DB" w:rsidRDefault="000E763C" w:rsidP="005F5E0B">
            <w:pPr>
              <w:widowControl/>
              <w:jc w:val="center"/>
              <w:rPr>
                <w:rFonts w:ascii="宋体" w:hAnsi="宋体" w:cs="宋体"/>
                <w:szCs w:val="21"/>
                <w:u w:val="single"/>
                <w:lang w:eastAsia="zh-CN"/>
              </w:rPr>
            </w:pPr>
          </w:p>
        </w:tc>
        <w:tc>
          <w:tcPr>
            <w:tcW w:w="1634" w:type="dxa"/>
            <w:vMerge/>
          </w:tcPr>
          <w:p w:rsidR="000E763C" w:rsidRPr="00B618DB" w:rsidRDefault="000E763C" w:rsidP="005F5E0B">
            <w:pPr>
              <w:widowControl/>
              <w:jc w:val="center"/>
              <w:rPr>
                <w:rFonts w:ascii="宋体" w:hAnsi="宋体" w:cs="宋体"/>
                <w:szCs w:val="21"/>
                <w:lang w:eastAsia="zh-CN"/>
              </w:rPr>
            </w:pPr>
          </w:p>
        </w:tc>
        <w:tc>
          <w:tcPr>
            <w:tcW w:w="1282" w:type="dxa"/>
            <w:vMerge/>
          </w:tcPr>
          <w:p w:rsidR="000E763C" w:rsidRPr="00B618DB" w:rsidRDefault="000E763C" w:rsidP="005F5E0B">
            <w:pPr>
              <w:widowControl/>
              <w:rPr>
                <w:rFonts w:ascii="宋体" w:hAnsi="宋体" w:cs="宋体"/>
                <w:szCs w:val="21"/>
                <w:lang w:eastAsia="zh-CN"/>
              </w:rPr>
            </w:pPr>
          </w:p>
        </w:tc>
        <w:tc>
          <w:tcPr>
            <w:tcW w:w="1063" w:type="dxa"/>
            <w:vMerge/>
          </w:tcPr>
          <w:p w:rsidR="000E763C" w:rsidRPr="00B618DB" w:rsidRDefault="000E763C" w:rsidP="005F5E0B">
            <w:pPr>
              <w:widowControl/>
              <w:rPr>
                <w:rFonts w:ascii="宋体" w:hAnsi="宋体" w:cs="宋体"/>
                <w:szCs w:val="21"/>
                <w:lang w:eastAsia="zh-CN"/>
              </w:rPr>
            </w:pPr>
          </w:p>
        </w:tc>
      </w:tr>
      <w:tr w:rsidR="000E763C" w:rsidRPr="00B618DB" w:rsidTr="005F5E0B">
        <w:trPr>
          <w:trHeight w:hRule="exact" w:val="372"/>
        </w:trPr>
        <w:tc>
          <w:tcPr>
            <w:tcW w:w="987" w:type="dxa"/>
            <w:tcBorders>
              <w:bottom w:val="single" w:sz="4" w:space="0" w:color="auto"/>
            </w:tcBorders>
          </w:tcPr>
          <w:p w:rsidR="000E763C" w:rsidRPr="00B618DB" w:rsidRDefault="000E763C" w:rsidP="005F5E0B">
            <w:pPr>
              <w:jc w:val="center"/>
              <w:rPr>
                <w:rFonts w:ascii="宋体" w:hAnsi="宋体" w:cs="宋体"/>
                <w:szCs w:val="21"/>
              </w:rPr>
            </w:pPr>
            <w:proofErr w:type="spellStart"/>
            <w:r w:rsidRPr="00B618DB">
              <w:rPr>
                <w:rFonts w:ascii="宋体" w:hAnsi="宋体" w:cs="宋体" w:hint="eastAsia"/>
                <w:szCs w:val="21"/>
              </w:rPr>
              <w:t>得分</w:t>
            </w:r>
            <w:proofErr w:type="spellEnd"/>
          </w:p>
        </w:tc>
        <w:tc>
          <w:tcPr>
            <w:tcW w:w="8133" w:type="dxa"/>
            <w:gridSpan w:val="8"/>
            <w:tcBorders>
              <w:bottom w:val="single" w:sz="4" w:space="0" w:color="auto"/>
            </w:tcBorders>
          </w:tcPr>
          <w:p w:rsidR="000E763C" w:rsidRPr="00B618DB" w:rsidRDefault="000E763C" w:rsidP="005F5E0B">
            <w:pPr>
              <w:widowControl/>
              <w:rPr>
                <w:rFonts w:ascii="宋体" w:hAnsi="宋体" w:cs="宋体"/>
                <w:szCs w:val="21"/>
              </w:rPr>
            </w:pPr>
          </w:p>
        </w:tc>
        <w:tc>
          <w:tcPr>
            <w:tcW w:w="1243" w:type="dxa"/>
            <w:tcBorders>
              <w:bottom w:val="single" w:sz="4" w:space="0" w:color="auto"/>
            </w:tcBorders>
          </w:tcPr>
          <w:p w:rsidR="000E763C" w:rsidRPr="00B618DB" w:rsidRDefault="000E763C" w:rsidP="005F5E0B">
            <w:pPr>
              <w:widowControl/>
              <w:rPr>
                <w:rFonts w:ascii="宋体" w:hAnsi="宋体" w:cs="宋体"/>
                <w:szCs w:val="21"/>
              </w:rPr>
            </w:pPr>
          </w:p>
        </w:tc>
        <w:tc>
          <w:tcPr>
            <w:tcW w:w="1634" w:type="dxa"/>
            <w:tcBorders>
              <w:bottom w:val="single" w:sz="4" w:space="0" w:color="auto"/>
            </w:tcBorders>
          </w:tcPr>
          <w:p w:rsidR="000E763C" w:rsidRPr="00B618DB" w:rsidRDefault="000E763C" w:rsidP="005F5E0B">
            <w:pPr>
              <w:widowControl/>
              <w:rPr>
                <w:rFonts w:ascii="宋体" w:hAnsi="宋体" w:cs="宋体"/>
                <w:szCs w:val="21"/>
              </w:rPr>
            </w:pPr>
          </w:p>
        </w:tc>
        <w:tc>
          <w:tcPr>
            <w:tcW w:w="1282" w:type="dxa"/>
            <w:tcBorders>
              <w:bottom w:val="single" w:sz="4" w:space="0" w:color="auto"/>
            </w:tcBorders>
          </w:tcPr>
          <w:p w:rsidR="000E763C" w:rsidRPr="00B618DB" w:rsidRDefault="000E763C" w:rsidP="005F5E0B">
            <w:pPr>
              <w:widowControl/>
              <w:rPr>
                <w:rFonts w:ascii="宋体" w:hAnsi="宋体" w:cs="宋体"/>
                <w:szCs w:val="21"/>
              </w:rPr>
            </w:pPr>
          </w:p>
        </w:tc>
        <w:tc>
          <w:tcPr>
            <w:tcW w:w="1063" w:type="dxa"/>
            <w:tcBorders>
              <w:bottom w:val="single" w:sz="4" w:space="0" w:color="auto"/>
            </w:tcBorders>
          </w:tcPr>
          <w:p w:rsidR="000E763C" w:rsidRPr="00B618DB" w:rsidRDefault="000E763C" w:rsidP="005F5E0B">
            <w:pPr>
              <w:widowControl/>
              <w:rPr>
                <w:rFonts w:ascii="宋体" w:hAnsi="宋体" w:cs="宋体"/>
                <w:szCs w:val="21"/>
              </w:rPr>
            </w:pPr>
          </w:p>
        </w:tc>
      </w:tr>
      <w:tr w:rsidR="000E763C" w:rsidRPr="00B618DB" w:rsidTr="005F5E0B">
        <w:trPr>
          <w:trHeight w:hRule="exact" w:val="562"/>
        </w:trPr>
        <w:tc>
          <w:tcPr>
            <w:tcW w:w="987" w:type="dxa"/>
            <w:tcBorders>
              <w:top w:val="single" w:sz="4" w:space="0" w:color="auto"/>
              <w:left w:val="single" w:sz="4" w:space="0" w:color="auto"/>
              <w:bottom w:val="single" w:sz="4" w:space="0" w:color="auto"/>
              <w:right w:val="single" w:sz="4" w:space="0" w:color="auto"/>
            </w:tcBorders>
          </w:tcPr>
          <w:p w:rsidR="000E763C" w:rsidRPr="00B618DB" w:rsidRDefault="000E763C" w:rsidP="005F5E0B">
            <w:pPr>
              <w:jc w:val="center"/>
              <w:rPr>
                <w:rFonts w:ascii="宋体" w:hAnsi="宋体" w:cs="宋体"/>
                <w:szCs w:val="21"/>
              </w:rPr>
            </w:pPr>
            <w:proofErr w:type="spellStart"/>
            <w:r w:rsidRPr="00B618DB">
              <w:rPr>
                <w:rFonts w:ascii="宋体" w:hAnsi="宋体" w:cs="宋体" w:hint="eastAsia"/>
                <w:szCs w:val="21"/>
              </w:rPr>
              <w:t>总积分</w:t>
            </w:r>
            <w:proofErr w:type="spellEnd"/>
          </w:p>
        </w:tc>
        <w:tc>
          <w:tcPr>
            <w:tcW w:w="8133" w:type="dxa"/>
            <w:gridSpan w:val="8"/>
            <w:tcBorders>
              <w:top w:val="single" w:sz="4" w:space="0" w:color="auto"/>
              <w:left w:val="single" w:sz="4" w:space="0" w:color="auto"/>
              <w:bottom w:val="single" w:sz="4" w:space="0" w:color="auto"/>
              <w:right w:val="single" w:sz="4" w:space="0" w:color="auto"/>
            </w:tcBorders>
          </w:tcPr>
          <w:p w:rsidR="000E763C" w:rsidRPr="00B618DB" w:rsidRDefault="000E763C" w:rsidP="005F5E0B">
            <w:pPr>
              <w:widowControl/>
              <w:rPr>
                <w:rFonts w:ascii="宋体" w:hAnsi="宋体" w:cs="宋体"/>
                <w:szCs w:val="21"/>
              </w:rPr>
            </w:pPr>
            <w:r w:rsidRPr="00B618DB">
              <w:rPr>
                <w:rFonts w:hint="eastAsia"/>
                <w:sz w:val="24"/>
              </w:rPr>
              <w:t>S</w:t>
            </w:r>
            <w:r w:rsidRPr="00B618DB">
              <w:rPr>
                <w:rFonts w:hint="eastAsia"/>
                <w:sz w:val="24"/>
              </w:rPr>
              <w:t>＝</w:t>
            </w:r>
            <w:r w:rsidRPr="00B618DB">
              <w:rPr>
                <w:rFonts w:hint="eastAsia"/>
                <w:sz w:val="24"/>
              </w:rPr>
              <w:t>0.1</w:t>
            </w:r>
            <w:r w:rsidRPr="00B618DB">
              <w:rPr>
                <w:rFonts w:hint="eastAsia"/>
                <w:color w:val="000000"/>
                <w:sz w:val="24"/>
              </w:rPr>
              <w:t xml:space="preserve"> G+0.5 Z+0.4 Y</w:t>
            </w:r>
          </w:p>
        </w:tc>
        <w:tc>
          <w:tcPr>
            <w:tcW w:w="4159" w:type="dxa"/>
            <w:gridSpan w:val="3"/>
            <w:tcBorders>
              <w:top w:val="single" w:sz="4" w:space="0" w:color="auto"/>
              <w:left w:val="single" w:sz="4" w:space="0" w:color="auto"/>
              <w:bottom w:val="single" w:sz="4" w:space="0" w:color="auto"/>
              <w:right w:val="single" w:sz="4" w:space="0" w:color="auto"/>
            </w:tcBorders>
          </w:tcPr>
          <w:p w:rsidR="000E763C" w:rsidRPr="00B618DB" w:rsidRDefault="000E763C" w:rsidP="005F5E0B">
            <w:pPr>
              <w:widowControl/>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tcPr>
          <w:p w:rsidR="000E763C" w:rsidRPr="00B618DB" w:rsidRDefault="000E763C" w:rsidP="005F5E0B">
            <w:pPr>
              <w:widowControl/>
              <w:rPr>
                <w:rFonts w:ascii="宋体" w:hAnsi="宋体" w:cs="宋体"/>
                <w:szCs w:val="21"/>
              </w:rPr>
            </w:pPr>
          </w:p>
        </w:tc>
      </w:tr>
    </w:tbl>
    <w:p w:rsidR="000E763C" w:rsidRDefault="000E763C" w:rsidP="000E763C">
      <w:pPr>
        <w:widowControl/>
        <w:rPr>
          <w:rFonts w:ascii="宋体" w:hAnsi="宋体" w:cs="宋体"/>
          <w:szCs w:val="21"/>
        </w:rPr>
      </w:pPr>
    </w:p>
    <w:p w:rsidR="000E763C" w:rsidRDefault="000E763C">
      <w:pPr>
        <w:widowControl/>
      </w:pPr>
      <w:r>
        <w:br w:type="page"/>
      </w:r>
    </w:p>
    <w:p w:rsidR="000E763C" w:rsidRDefault="000E763C" w:rsidP="000E763C">
      <w:pPr>
        <w:pageBreakBefore/>
        <w:rPr>
          <w:b/>
          <w:bCs/>
          <w:sz w:val="32"/>
          <w:szCs w:val="32"/>
          <w:lang w:eastAsia="zh-CN"/>
        </w:rPr>
      </w:pPr>
      <w:r>
        <w:rPr>
          <w:noProof/>
          <w:lang w:eastAsia="zh-CN"/>
        </w:rPr>
        <w:lastRenderedPageBreak/>
        <mc:AlternateContent>
          <mc:Choice Requires="wpg">
            <w:drawing>
              <wp:anchor distT="0" distB="0" distL="114300" distR="114300" simplePos="0" relativeHeight="251663360" behindDoc="0" locked="0" layoutInCell="1" allowOverlap="1">
                <wp:simplePos x="0" y="0"/>
                <wp:positionH relativeFrom="column">
                  <wp:posOffset>-4992370</wp:posOffset>
                </wp:positionH>
                <wp:positionV relativeFrom="paragraph">
                  <wp:posOffset>297180</wp:posOffset>
                </wp:positionV>
                <wp:extent cx="424180" cy="1485900"/>
                <wp:effectExtent l="76200" t="0" r="7112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26458">
                          <a:off x="0" y="0"/>
                          <a:ext cx="424180" cy="1485900"/>
                          <a:chOff x="1980" y="7570"/>
                          <a:chExt cx="900" cy="2490"/>
                        </a:xfrm>
                      </wpg:grpSpPr>
                      <wps:wsp>
                        <wps:cNvPr id="3" name="Line 3"/>
                        <wps:cNvCnPr>
                          <a:cxnSpLocks noChangeShapeType="1"/>
                        </wps:cNvCnPr>
                        <wps:spPr bwMode="auto">
                          <a:xfrm>
                            <a:off x="1980" y="7570"/>
                            <a:ext cx="900" cy="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980" y="7570"/>
                            <a:ext cx="900" cy="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393.1pt;margin-top:23.4pt;width:33.4pt;height:117pt;rotation:-247353fd;z-index:251663360" coordorigin="1980,7570" coordsize="90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">
                <v:line id="Line 3" o:spid="_x0000_s1027" style="position:absolute;visibility:visible;mso-wrap-style:square" from="1980,7570" to="2880,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 o:spid="_x0000_s1028" style="position:absolute;visibility:visible;mso-wrap-style:square" from="1980,7570" to="2880,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Pr>
          <w:rFonts w:hint="eastAsia"/>
          <w:szCs w:val="21"/>
          <w:lang w:eastAsia="zh-CN"/>
        </w:rPr>
        <w:t>表</w:t>
      </w:r>
      <w:r>
        <w:rPr>
          <w:rFonts w:hint="eastAsia"/>
          <w:szCs w:val="21"/>
          <w:lang w:eastAsia="zh-CN"/>
        </w:rPr>
        <w:t>2</w:t>
      </w:r>
    </w:p>
    <w:p w:rsidR="000E763C" w:rsidRPr="00DD2DE7" w:rsidRDefault="000E763C" w:rsidP="000E763C">
      <w:pPr>
        <w:jc w:val="center"/>
        <w:rPr>
          <w:b/>
          <w:bCs/>
          <w:sz w:val="32"/>
          <w:szCs w:val="32"/>
          <w:lang w:eastAsia="zh-CN"/>
        </w:rPr>
      </w:pPr>
      <w:r>
        <w:rPr>
          <w:rFonts w:hint="eastAsia"/>
          <w:b/>
          <w:bCs/>
          <w:sz w:val="32"/>
          <w:szCs w:val="32"/>
          <w:lang w:eastAsia="zh-CN"/>
        </w:rPr>
        <w:t>数学</w:t>
      </w:r>
      <w:r w:rsidRPr="00DD2DE7">
        <w:rPr>
          <w:rFonts w:hint="eastAsia"/>
          <w:b/>
          <w:bCs/>
          <w:sz w:val="32"/>
          <w:szCs w:val="32"/>
          <w:lang w:eastAsia="zh-CN"/>
        </w:rPr>
        <w:t>学院研究生干部工作</w:t>
      </w:r>
      <w:r>
        <w:rPr>
          <w:rFonts w:hint="eastAsia"/>
          <w:b/>
          <w:bCs/>
          <w:sz w:val="32"/>
          <w:szCs w:val="32"/>
          <w:lang w:eastAsia="zh-CN"/>
        </w:rPr>
        <w:t>绩效</w:t>
      </w:r>
      <w:r w:rsidRPr="00DD2DE7">
        <w:rPr>
          <w:rFonts w:hint="eastAsia"/>
          <w:b/>
          <w:bCs/>
          <w:sz w:val="32"/>
          <w:szCs w:val="32"/>
          <w:lang w:eastAsia="zh-CN"/>
        </w:rPr>
        <w:t>汇总表</w:t>
      </w:r>
    </w:p>
    <w:p w:rsidR="000E763C" w:rsidRPr="001415CF" w:rsidRDefault="000E763C" w:rsidP="000E763C">
      <w:pPr>
        <w:jc w:val="center"/>
        <w:rPr>
          <w:b/>
          <w:bCs/>
          <w:sz w:val="24"/>
          <w:lang w:eastAsia="zh-CN"/>
        </w:rPr>
      </w:pPr>
    </w:p>
    <w:p w:rsidR="000E763C" w:rsidRPr="002D441C" w:rsidRDefault="000E763C" w:rsidP="000E763C">
      <w:pPr>
        <w:jc w:val="center"/>
        <w:rPr>
          <w:rFonts w:ascii="宋体" w:hAnsi="宋体"/>
          <w:szCs w:val="21"/>
          <w:lang w:eastAsia="zh-CN"/>
        </w:rPr>
      </w:pPr>
      <w:r>
        <w:rPr>
          <w:rFonts w:ascii="宋体" w:hAnsi="宋体" w:hint="eastAsia"/>
          <w:szCs w:val="21"/>
          <w:lang w:eastAsia="zh-CN"/>
        </w:rPr>
        <w:t>组织</w:t>
      </w:r>
      <w:r w:rsidRPr="002D441C">
        <w:rPr>
          <w:rFonts w:ascii="宋体" w:hAnsi="宋体" w:hint="eastAsia"/>
          <w:szCs w:val="21"/>
          <w:lang w:eastAsia="zh-CN"/>
        </w:rPr>
        <w:t xml:space="preserve">/班级：                       </w:t>
      </w:r>
      <w:r>
        <w:rPr>
          <w:rFonts w:ascii="宋体" w:hAnsi="宋体" w:hint="eastAsia"/>
          <w:szCs w:val="21"/>
          <w:lang w:eastAsia="zh-CN"/>
        </w:rPr>
        <w:t xml:space="preserve">                 </w:t>
      </w:r>
      <w:r w:rsidRPr="002D441C">
        <w:rPr>
          <w:rFonts w:ascii="宋体" w:hAnsi="宋体" w:hint="eastAsia"/>
          <w:szCs w:val="21"/>
          <w:lang w:eastAsia="zh-CN"/>
        </w:rPr>
        <w:t xml:space="preserve">研究生干部人数：            </w:t>
      </w:r>
      <w:r>
        <w:rPr>
          <w:rFonts w:ascii="宋体" w:hAnsi="宋体" w:hint="eastAsia"/>
          <w:szCs w:val="21"/>
          <w:lang w:eastAsia="zh-CN"/>
        </w:rPr>
        <w:t xml:space="preserve">                     </w:t>
      </w:r>
      <w:r w:rsidRPr="002D441C">
        <w:rPr>
          <w:rFonts w:ascii="宋体" w:hAnsi="宋体" w:hint="eastAsia"/>
          <w:szCs w:val="21"/>
          <w:lang w:eastAsia="zh-CN"/>
        </w:rPr>
        <w:t xml:space="preserve"> 年   </w:t>
      </w:r>
      <w:r>
        <w:rPr>
          <w:rFonts w:ascii="宋体" w:hAnsi="宋体" w:hint="eastAsia"/>
          <w:szCs w:val="21"/>
          <w:lang w:eastAsia="zh-CN"/>
        </w:rPr>
        <w:t xml:space="preserve">  </w:t>
      </w:r>
      <w:r w:rsidRPr="002D441C">
        <w:rPr>
          <w:rFonts w:ascii="宋体" w:hAnsi="宋体" w:hint="eastAsia"/>
          <w:szCs w:val="21"/>
          <w:lang w:eastAsia="zh-CN"/>
        </w:rPr>
        <w:t xml:space="preserve">月   </w:t>
      </w:r>
      <w:r>
        <w:rPr>
          <w:rFonts w:ascii="宋体" w:hAnsi="宋体" w:hint="eastAsia"/>
          <w:szCs w:val="21"/>
          <w:lang w:eastAsia="zh-CN"/>
        </w:rPr>
        <w:t xml:space="preserve">    </w:t>
      </w:r>
      <w:r w:rsidRPr="002D441C">
        <w:rPr>
          <w:rFonts w:ascii="宋体" w:hAnsi="宋体" w:hint="eastAsia"/>
          <w:szCs w:val="21"/>
          <w:lang w:eastAsia="zh-CN"/>
        </w:rPr>
        <w:t>日</w:t>
      </w:r>
    </w:p>
    <w:p w:rsidR="000E763C" w:rsidRPr="00367877" w:rsidRDefault="000E763C" w:rsidP="000E763C">
      <w:pPr>
        <w:rPr>
          <w:szCs w:val="21"/>
          <w:lang w:eastAsia="zh-CN"/>
        </w:rPr>
      </w:pPr>
    </w:p>
    <w:tbl>
      <w:tblPr>
        <w:tblW w:w="13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1079"/>
        <w:gridCol w:w="2522"/>
        <w:gridCol w:w="2700"/>
        <w:gridCol w:w="1800"/>
        <w:gridCol w:w="1260"/>
        <w:gridCol w:w="2700"/>
      </w:tblGrid>
      <w:tr w:rsidR="000E763C" w:rsidRPr="00B618DB" w:rsidTr="005F5E0B">
        <w:trPr>
          <w:trHeight w:val="456"/>
        </w:trPr>
        <w:tc>
          <w:tcPr>
            <w:tcW w:w="1259" w:type="dxa"/>
            <w:vMerge w:val="restart"/>
          </w:tcPr>
          <w:p w:rsidR="000E763C" w:rsidRPr="00B618DB" w:rsidRDefault="000E763C" w:rsidP="005F5E0B">
            <w:pPr>
              <w:rPr>
                <w:rFonts w:ascii="宋体" w:hAnsi="宋体"/>
                <w:szCs w:val="21"/>
                <w:lang w:eastAsia="zh-CN"/>
              </w:rPr>
            </w:pPr>
          </w:p>
          <w:p w:rsidR="000E763C" w:rsidRPr="00B618DB" w:rsidRDefault="000E763C" w:rsidP="005F5E0B">
            <w:pPr>
              <w:jc w:val="center"/>
              <w:rPr>
                <w:rFonts w:ascii="宋体" w:hAnsi="宋体"/>
                <w:szCs w:val="21"/>
              </w:rPr>
            </w:pPr>
            <w:proofErr w:type="spellStart"/>
            <w:r w:rsidRPr="00B618DB">
              <w:rPr>
                <w:rFonts w:ascii="宋体" w:hAnsi="宋体" w:hint="eastAsia"/>
                <w:szCs w:val="21"/>
              </w:rPr>
              <w:t>组织</w:t>
            </w:r>
            <w:proofErr w:type="spellEnd"/>
            <w:r w:rsidRPr="00B618DB">
              <w:rPr>
                <w:rFonts w:ascii="宋体" w:hAnsi="宋体" w:hint="eastAsia"/>
                <w:szCs w:val="21"/>
              </w:rPr>
              <w:t>/</w:t>
            </w:r>
            <w:proofErr w:type="spellStart"/>
            <w:r w:rsidRPr="00B618DB">
              <w:rPr>
                <w:rFonts w:ascii="宋体" w:hAnsi="宋体" w:hint="eastAsia"/>
                <w:szCs w:val="21"/>
              </w:rPr>
              <w:t>班级</w:t>
            </w:r>
            <w:proofErr w:type="spellEnd"/>
          </w:p>
        </w:tc>
        <w:tc>
          <w:tcPr>
            <w:tcW w:w="1079" w:type="dxa"/>
            <w:vMerge w:val="restart"/>
          </w:tcPr>
          <w:p w:rsidR="000E763C" w:rsidRPr="00B618DB" w:rsidRDefault="000E763C" w:rsidP="005F5E0B">
            <w:pPr>
              <w:rPr>
                <w:rFonts w:ascii="宋体" w:hAnsi="宋体"/>
                <w:szCs w:val="21"/>
              </w:rPr>
            </w:pPr>
          </w:p>
          <w:p w:rsidR="000E763C" w:rsidRPr="00B618DB" w:rsidRDefault="000E763C" w:rsidP="005F5E0B">
            <w:pPr>
              <w:jc w:val="center"/>
              <w:rPr>
                <w:rFonts w:ascii="宋体" w:hAnsi="宋体"/>
                <w:szCs w:val="21"/>
              </w:rPr>
            </w:pPr>
            <w:proofErr w:type="spellStart"/>
            <w:r w:rsidRPr="00B618DB">
              <w:rPr>
                <w:rFonts w:ascii="宋体" w:hAnsi="宋体" w:hint="eastAsia"/>
                <w:szCs w:val="21"/>
              </w:rPr>
              <w:t>姓名</w:t>
            </w:r>
            <w:proofErr w:type="spellEnd"/>
          </w:p>
        </w:tc>
        <w:tc>
          <w:tcPr>
            <w:tcW w:w="7022" w:type="dxa"/>
            <w:gridSpan w:val="3"/>
            <w:shd w:val="clear" w:color="auto" w:fill="auto"/>
          </w:tcPr>
          <w:p w:rsidR="000E763C" w:rsidRPr="00B618DB" w:rsidRDefault="000E763C" w:rsidP="005F5E0B">
            <w:pPr>
              <w:jc w:val="center"/>
              <w:rPr>
                <w:rFonts w:ascii="宋体" w:hAnsi="宋体"/>
                <w:szCs w:val="21"/>
              </w:rPr>
            </w:pPr>
            <w:proofErr w:type="spellStart"/>
            <w:r w:rsidRPr="00B618DB">
              <w:rPr>
                <w:rFonts w:ascii="宋体" w:hAnsi="宋体" w:hint="eastAsia"/>
                <w:szCs w:val="21"/>
              </w:rPr>
              <w:t>考核总积分</w:t>
            </w:r>
            <w:r w:rsidRPr="00B618DB">
              <w:rPr>
                <w:rFonts w:ascii="宋体" w:hAnsi="宋体" w:hint="eastAsia"/>
                <w:sz w:val="20"/>
                <w:szCs w:val="20"/>
              </w:rPr>
              <w:t>（</w:t>
            </w:r>
            <w:r w:rsidRPr="00B618DB">
              <w:rPr>
                <w:rFonts w:hint="eastAsia"/>
                <w:sz w:val="24"/>
              </w:rPr>
              <w:t>S</w:t>
            </w:r>
            <w:proofErr w:type="spellEnd"/>
            <w:r w:rsidRPr="00B618DB">
              <w:rPr>
                <w:rFonts w:ascii="宋体" w:hAnsi="宋体" w:hint="eastAsia"/>
                <w:szCs w:val="21"/>
              </w:rPr>
              <w:t>）</w:t>
            </w:r>
          </w:p>
        </w:tc>
        <w:tc>
          <w:tcPr>
            <w:tcW w:w="1260" w:type="dxa"/>
            <w:vMerge w:val="restart"/>
          </w:tcPr>
          <w:p w:rsidR="000E763C" w:rsidRPr="00B618DB" w:rsidRDefault="000E763C" w:rsidP="005F5E0B">
            <w:pPr>
              <w:jc w:val="center"/>
              <w:rPr>
                <w:rFonts w:ascii="宋体" w:hAnsi="宋体"/>
                <w:szCs w:val="21"/>
              </w:rPr>
            </w:pPr>
          </w:p>
          <w:p w:rsidR="000E763C" w:rsidRPr="00B618DB" w:rsidRDefault="000E763C" w:rsidP="005F5E0B">
            <w:pPr>
              <w:rPr>
                <w:rFonts w:ascii="宋体" w:hAnsi="宋体"/>
                <w:szCs w:val="21"/>
              </w:rPr>
            </w:pPr>
          </w:p>
          <w:p w:rsidR="000E763C" w:rsidRPr="00B618DB" w:rsidRDefault="000E763C" w:rsidP="005F5E0B">
            <w:pPr>
              <w:jc w:val="center"/>
              <w:rPr>
                <w:rFonts w:ascii="宋体" w:hAnsi="宋体"/>
                <w:szCs w:val="21"/>
              </w:rPr>
            </w:pPr>
            <w:proofErr w:type="spellStart"/>
            <w:r w:rsidRPr="00B618DB">
              <w:rPr>
                <w:rFonts w:ascii="宋体" w:hAnsi="宋体" w:hint="eastAsia"/>
                <w:szCs w:val="21"/>
              </w:rPr>
              <w:t>总积分</w:t>
            </w:r>
            <w:proofErr w:type="spellEnd"/>
          </w:p>
        </w:tc>
        <w:tc>
          <w:tcPr>
            <w:tcW w:w="2700" w:type="dxa"/>
            <w:vMerge w:val="restart"/>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总积分在组织/班级排名（%）</w:t>
            </w:r>
          </w:p>
        </w:tc>
      </w:tr>
      <w:tr w:rsidR="000E763C" w:rsidRPr="00B618DB" w:rsidTr="005F5E0B">
        <w:trPr>
          <w:trHeight w:val="312"/>
        </w:trPr>
        <w:tc>
          <w:tcPr>
            <w:tcW w:w="1259" w:type="dxa"/>
            <w:vMerge/>
          </w:tcPr>
          <w:p w:rsidR="000E763C" w:rsidRPr="00B618DB" w:rsidRDefault="000E763C" w:rsidP="005F5E0B">
            <w:pPr>
              <w:jc w:val="center"/>
              <w:rPr>
                <w:rFonts w:ascii="宋体" w:hAnsi="宋体"/>
                <w:szCs w:val="21"/>
                <w:lang w:eastAsia="zh-CN"/>
              </w:rPr>
            </w:pPr>
          </w:p>
        </w:tc>
        <w:tc>
          <w:tcPr>
            <w:tcW w:w="1079" w:type="dxa"/>
            <w:vMerge/>
          </w:tcPr>
          <w:p w:rsidR="000E763C" w:rsidRPr="00B618DB" w:rsidRDefault="000E763C" w:rsidP="005F5E0B">
            <w:pPr>
              <w:jc w:val="center"/>
              <w:rPr>
                <w:rFonts w:ascii="宋体" w:hAnsi="宋体"/>
                <w:szCs w:val="21"/>
                <w:lang w:eastAsia="zh-CN"/>
              </w:rPr>
            </w:pPr>
          </w:p>
        </w:tc>
        <w:tc>
          <w:tcPr>
            <w:tcW w:w="2522" w:type="dxa"/>
            <w:vMerge w:val="restart"/>
            <w:tcBorders>
              <w:right w:val="single" w:sz="4" w:space="0" w:color="auto"/>
            </w:tcBorders>
            <w:shd w:val="clear" w:color="auto" w:fill="auto"/>
          </w:tcPr>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个人自我测评积分</w:t>
            </w:r>
            <w:r w:rsidRPr="00B618DB">
              <w:rPr>
                <w:rFonts w:ascii="宋体" w:hAnsi="宋体" w:hint="eastAsia"/>
                <w:sz w:val="20"/>
                <w:szCs w:val="20"/>
                <w:lang w:eastAsia="zh-CN"/>
              </w:rPr>
              <w:t>（</w:t>
            </w:r>
            <w:r w:rsidRPr="00B618DB">
              <w:rPr>
                <w:rFonts w:hint="eastAsia"/>
                <w:sz w:val="24"/>
                <w:lang w:eastAsia="zh-CN"/>
              </w:rPr>
              <w:t>G</w:t>
            </w:r>
            <w:r w:rsidRPr="00B618DB">
              <w:rPr>
                <w:rFonts w:ascii="宋体" w:hAnsi="宋体" w:hint="eastAsia"/>
                <w:szCs w:val="21"/>
                <w:lang w:eastAsia="zh-CN"/>
              </w:rPr>
              <w:t>）</w:t>
            </w:r>
          </w:p>
          <w:p w:rsidR="000E763C" w:rsidRPr="00B618DB" w:rsidRDefault="000E763C" w:rsidP="005F5E0B">
            <w:pPr>
              <w:jc w:val="center"/>
              <w:rPr>
                <w:rFonts w:ascii="宋体" w:hAnsi="宋体"/>
                <w:szCs w:val="21"/>
              </w:rPr>
            </w:pPr>
            <w:r w:rsidRPr="00B618DB">
              <w:rPr>
                <w:rFonts w:ascii="宋体" w:hAnsi="宋体" w:hint="eastAsia"/>
                <w:szCs w:val="21"/>
              </w:rPr>
              <w:t>（10%）</w:t>
            </w:r>
          </w:p>
        </w:tc>
        <w:tc>
          <w:tcPr>
            <w:tcW w:w="2700" w:type="dxa"/>
            <w:vMerge w:val="restart"/>
            <w:tcBorders>
              <w:left w:val="single" w:sz="4" w:space="0" w:color="auto"/>
              <w:right w:val="single" w:sz="4" w:space="0" w:color="auto"/>
            </w:tcBorders>
            <w:shd w:val="clear" w:color="auto" w:fill="auto"/>
          </w:tcPr>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学生评议小组测评积分</w:t>
            </w:r>
            <w:r w:rsidRPr="00B618DB">
              <w:rPr>
                <w:rFonts w:ascii="宋体" w:hAnsi="宋体" w:hint="eastAsia"/>
                <w:sz w:val="20"/>
                <w:szCs w:val="20"/>
                <w:lang w:eastAsia="zh-CN"/>
              </w:rPr>
              <w:t>（</w:t>
            </w:r>
            <w:r w:rsidRPr="00B618DB">
              <w:rPr>
                <w:rFonts w:hint="eastAsia"/>
                <w:sz w:val="24"/>
                <w:lang w:eastAsia="zh-CN"/>
              </w:rPr>
              <w:t>Z</w:t>
            </w:r>
            <w:r w:rsidRPr="00B618DB">
              <w:rPr>
                <w:rFonts w:ascii="宋体" w:hAnsi="宋体" w:hint="eastAsia"/>
                <w:szCs w:val="21"/>
                <w:lang w:eastAsia="zh-CN"/>
              </w:rPr>
              <w:t>）</w:t>
            </w:r>
          </w:p>
          <w:p w:rsidR="000E763C" w:rsidRPr="00B618DB" w:rsidRDefault="000E763C" w:rsidP="005F5E0B">
            <w:pPr>
              <w:jc w:val="center"/>
              <w:rPr>
                <w:rFonts w:ascii="宋体" w:hAnsi="宋体"/>
                <w:szCs w:val="21"/>
              </w:rPr>
            </w:pPr>
            <w:r w:rsidRPr="00B618DB">
              <w:rPr>
                <w:rFonts w:ascii="宋体" w:hAnsi="宋体" w:hint="eastAsia"/>
                <w:szCs w:val="21"/>
              </w:rPr>
              <w:t>（50%）</w:t>
            </w:r>
          </w:p>
        </w:tc>
        <w:tc>
          <w:tcPr>
            <w:tcW w:w="1800" w:type="dxa"/>
            <w:vMerge w:val="restart"/>
            <w:tcBorders>
              <w:left w:val="single" w:sz="4" w:space="0" w:color="auto"/>
            </w:tcBorders>
          </w:tcPr>
          <w:p w:rsidR="000E763C" w:rsidRPr="00B618DB" w:rsidRDefault="000E763C" w:rsidP="005F5E0B">
            <w:pPr>
              <w:jc w:val="center"/>
              <w:rPr>
                <w:rFonts w:ascii="宋体" w:hAnsi="宋体"/>
                <w:szCs w:val="21"/>
                <w:lang w:eastAsia="zh-CN"/>
              </w:rPr>
            </w:pPr>
            <w:bookmarkStart w:id="1" w:name="OLE_LINK1"/>
            <w:r w:rsidRPr="00B618DB">
              <w:rPr>
                <w:rFonts w:ascii="宋体" w:hAnsi="宋体" w:hint="eastAsia"/>
                <w:szCs w:val="21"/>
                <w:lang w:eastAsia="zh-CN"/>
              </w:rPr>
              <w:t>学院测评积分</w:t>
            </w:r>
            <w:bookmarkEnd w:id="1"/>
            <w:r w:rsidRPr="00B618DB">
              <w:rPr>
                <w:rFonts w:ascii="宋体" w:hAnsi="宋体" w:hint="eastAsia"/>
                <w:sz w:val="20"/>
                <w:szCs w:val="20"/>
                <w:lang w:eastAsia="zh-CN"/>
              </w:rPr>
              <w:t>（</w:t>
            </w:r>
            <w:r w:rsidRPr="00B618DB">
              <w:rPr>
                <w:rFonts w:hint="eastAsia"/>
                <w:sz w:val="24"/>
                <w:lang w:eastAsia="zh-CN"/>
              </w:rPr>
              <w:t>Y</w:t>
            </w:r>
            <w:r w:rsidRPr="00B618DB">
              <w:rPr>
                <w:rFonts w:ascii="宋体" w:hAnsi="宋体" w:hint="eastAsia"/>
                <w:szCs w:val="21"/>
                <w:lang w:eastAsia="zh-CN"/>
              </w:rPr>
              <w:t>）</w:t>
            </w:r>
          </w:p>
          <w:p w:rsidR="000E763C" w:rsidRPr="00B618DB" w:rsidRDefault="000E763C" w:rsidP="005F5E0B">
            <w:pPr>
              <w:jc w:val="center"/>
              <w:rPr>
                <w:rFonts w:ascii="宋体" w:hAnsi="宋体"/>
                <w:szCs w:val="21"/>
                <w:lang w:eastAsia="zh-CN"/>
              </w:rPr>
            </w:pPr>
            <w:r w:rsidRPr="00B618DB">
              <w:rPr>
                <w:rFonts w:ascii="宋体" w:hAnsi="宋体" w:hint="eastAsia"/>
                <w:szCs w:val="21"/>
                <w:lang w:eastAsia="zh-CN"/>
              </w:rPr>
              <w:t>（40%）</w:t>
            </w:r>
          </w:p>
        </w:tc>
        <w:tc>
          <w:tcPr>
            <w:tcW w:w="1260" w:type="dxa"/>
            <w:vMerge/>
          </w:tcPr>
          <w:p w:rsidR="000E763C" w:rsidRPr="00B618DB" w:rsidRDefault="000E763C" w:rsidP="005F5E0B">
            <w:pPr>
              <w:jc w:val="center"/>
              <w:rPr>
                <w:rFonts w:ascii="宋体" w:hAnsi="宋体"/>
                <w:szCs w:val="21"/>
                <w:lang w:eastAsia="zh-CN"/>
              </w:rPr>
            </w:pPr>
          </w:p>
        </w:tc>
        <w:tc>
          <w:tcPr>
            <w:tcW w:w="2700" w:type="dxa"/>
            <w:vMerge/>
          </w:tcPr>
          <w:p w:rsidR="000E763C" w:rsidRPr="00B618DB" w:rsidRDefault="000E763C" w:rsidP="005F5E0B">
            <w:pPr>
              <w:jc w:val="center"/>
              <w:rPr>
                <w:rFonts w:ascii="宋体" w:hAnsi="宋体"/>
                <w:szCs w:val="21"/>
                <w:lang w:eastAsia="zh-CN"/>
              </w:rPr>
            </w:pPr>
          </w:p>
        </w:tc>
      </w:tr>
      <w:tr w:rsidR="000E763C" w:rsidRPr="00B618DB" w:rsidTr="005F5E0B">
        <w:trPr>
          <w:trHeight w:val="312"/>
        </w:trPr>
        <w:tc>
          <w:tcPr>
            <w:tcW w:w="1259" w:type="dxa"/>
            <w:vMerge/>
          </w:tcPr>
          <w:p w:rsidR="000E763C" w:rsidRPr="00B618DB" w:rsidRDefault="000E763C" w:rsidP="005F5E0B">
            <w:pPr>
              <w:jc w:val="center"/>
              <w:rPr>
                <w:rFonts w:ascii="宋体" w:hAnsi="宋体"/>
                <w:szCs w:val="21"/>
                <w:lang w:eastAsia="zh-CN"/>
              </w:rPr>
            </w:pPr>
          </w:p>
        </w:tc>
        <w:tc>
          <w:tcPr>
            <w:tcW w:w="1079" w:type="dxa"/>
            <w:vMerge/>
          </w:tcPr>
          <w:p w:rsidR="000E763C" w:rsidRPr="00B618DB" w:rsidRDefault="000E763C" w:rsidP="005F5E0B">
            <w:pPr>
              <w:jc w:val="center"/>
              <w:rPr>
                <w:rFonts w:ascii="宋体" w:hAnsi="宋体"/>
                <w:szCs w:val="21"/>
                <w:lang w:eastAsia="zh-CN"/>
              </w:rPr>
            </w:pPr>
          </w:p>
        </w:tc>
        <w:tc>
          <w:tcPr>
            <w:tcW w:w="2522" w:type="dxa"/>
            <w:vMerge/>
            <w:tcBorders>
              <w:bottom w:val="nil"/>
              <w:right w:val="single" w:sz="4" w:space="0" w:color="auto"/>
            </w:tcBorders>
            <w:shd w:val="clear" w:color="auto" w:fill="auto"/>
          </w:tcPr>
          <w:p w:rsidR="000E763C" w:rsidRPr="00B618DB" w:rsidRDefault="000E763C" w:rsidP="005F5E0B">
            <w:pPr>
              <w:jc w:val="center"/>
              <w:rPr>
                <w:rFonts w:ascii="宋体" w:hAnsi="宋体"/>
                <w:szCs w:val="21"/>
                <w:lang w:eastAsia="zh-CN"/>
              </w:rPr>
            </w:pPr>
          </w:p>
        </w:tc>
        <w:tc>
          <w:tcPr>
            <w:tcW w:w="2700" w:type="dxa"/>
            <w:vMerge/>
            <w:tcBorders>
              <w:left w:val="single" w:sz="4" w:space="0" w:color="auto"/>
              <w:bottom w:val="nil"/>
              <w:right w:val="single" w:sz="4" w:space="0" w:color="auto"/>
            </w:tcBorders>
            <w:shd w:val="clear" w:color="auto" w:fill="auto"/>
          </w:tcPr>
          <w:p w:rsidR="000E763C" w:rsidRPr="00B618DB" w:rsidRDefault="000E763C" w:rsidP="005F5E0B">
            <w:pPr>
              <w:jc w:val="center"/>
              <w:rPr>
                <w:rFonts w:ascii="宋体" w:hAnsi="宋体"/>
                <w:szCs w:val="21"/>
                <w:lang w:eastAsia="zh-CN"/>
              </w:rPr>
            </w:pPr>
          </w:p>
        </w:tc>
        <w:tc>
          <w:tcPr>
            <w:tcW w:w="1800" w:type="dxa"/>
            <w:vMerge/>
            <w:tcBorders>
              <w:left w:val="single" w:sz="4" w:space="0" w:color="auto"/>
              <w:bottom w:val="nil"/>
            </w:tcBorders>
          </w:tcPr>
          <w:p w:rsidR="000E763C" w:rsidRPr="00B618DB" w:rsidRDefault="000E763C" w:rsidP="005F5E0B">
            <w:pPr>
              <w:jc w:val="center"/>
              <w:rPr>
                <w:rFonts w:ascii="宋体" w:hAnsi="宋体"/>
                <w:szCs w:val="21"/>
                <w:lang w:eastAsia="zh-CN"/>
              </w:rPr>
            </w:pPr>
          </w:p>
        </w:tc>
        <w:tc>
          <w:tcPr>
            <w:tcW w:w="1260" w:type="dxa"/>
            <w:vMerge/>
          </w:tcPr>
          <w:p w:rsidR="000E763C" w:rsidRPr="00B618DB" w:rsidRDefault="000E763C" w:rsidP="005F5E0B">
            <w:pPr>
              <w:jc w:val="center"/>
              <w:rPr>
                <w:rFonts w:ascii="宋体" w:hAnsi="宋体"/>
                <w:szCs w:val="21"/>
                <w:lang w:eastAsia="zh-CN"/>
              </w:rPr>
            </w:pPr>
          </w:p>
        </w:tc>
        <w:tc>
          <w:tcPr>
            <w:tcW w:w="2700" w:type="dxa"/>
            <w:vMerge/>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r w:rsidR="000E763C" w:rsidRPr="00B618DB" w:rsidTr="005F5E0B">
        <w:tc>
          <w:tcPr>
            <w:tcW w:w="1259" w:type="dxa"/>
          </w:tcPr>
          <w:p w:rsidR="000E763C" w:rsidRPr="00B618DB" w:rsidRDefault="000E763C" w:rsidP="005F5E0B">
            <w:pPr>
              <w:jc w:val="center"/>
              <w:rPr>
                <w:rFonts w:ascii="宋体" w:hAnsi="宋体"/>
                <w:szCs w:val="21"/>
                <w:lang w:eastAsia="zh-CN"/>
              </w:rPr>
            </w:pPr>
          </w:p>
          <w:p w:rsidR="000E763C" w:rsidRPr="00B618DB" w:rsidRDefault="000E763C" w:rsidP="005F5E0B">
            <w:pPr>
              <w:jc w:val="center"/>
              <w:rPr>
                <w:rFonts w:ascii="宋体" w:hAnsi="宋体"/>
                <w:szCs w:val="21"/>
                <w:lang w:eastAsia="zh-CN"/>
              </w:rPr>
            </w:pPr>
          </w:p>
        </w:tc>
        <w:tc>
          <w:tcPr>
            <w:tcW w:w="1079" w:type="dxa"/>
          </w:tcPr>
          <w:p w:rsidR="000E763C" w:rsidRPr="00B618DB" w:rsidRDefault="000E763C" w:rsidP="005F5E0B">
            <w:pPr>
              <w:jc w:val="center"/>
              <w:rPr>
                <w:rFonts w:ascii="宋体" w:hAnsi="宋体"/>
                <w:szCs w:val="21"/>
                <w:lang w:eastAsia="zh-CN"/>
              </w:rPr>
            </w:pPr>
          </w:p>
        </w:tc>
        <w:tc>
          <w:tcPr>
            <w:tcW w:w="2522" w:type="dxa"/>
            <w:tcBorders>
              <w:right w:val="single" w:sz="4" w:space="0" w:color="auto"/>
            </w:tcBorders>
          </w:tcPr>
          <w:p w:rsidR="000E763C" w:rsidRPr="00B618DB" w:rsidRDefault="000E763C" w:rsidP="005F5E0B">
            <w:pPr>
              <w:jc w:val="center"/>
              <w:rPr>
                <w:rFonts w:ascii="宋体" w:hAnsi="宋体"/>
                <w:szCs w:val="21"/>
                <w:lang w:eastAsia="zh-CN"/>
              </w:rPr>
            </w:pPr>
          </w:p>
        </w:tc>
        <w:tc>
          <w:tcPr>
            <w:tcW w:w="2700" w:type="dxa"/>
            <w:tcBorders>
              <w:left w:val="single" w:sz="4" w:space="0" w:color="auto"/>
              <w:right w:val="single" w:sz="4" w:space="0" w:color="auto"/>
            </w:tcBorders>
          </w:tcPr>
          <w:p w:rsidR="000E763C" w:rsidRPr="00B618DB" w:rsidRDefault="000E763C" w:rsidP="005F5E0B">
            <w:pPr>
              <w:jc w:val="center"/>
              <w:rPr>
                <w:rFonts w:ascii="宋体" w:hAnsi="宋体"/>
                <w:szCs w:val="21"/>
                <w:lang w:eastAsia="zh-CN"/>
              </w:rPr>
            </w:pPr>
          </w:p>
        </w:tc>
        <w:tc>
          <w:tcPr>
            <w:tcW w:w="1800" w:type="dxa"/>
            <w:tcBorders>
              <w:left w:val="single" w:sz="4" w:space="0" w:color="auto"/>
            </w:tcBorders>
          </w:tcPr>
          <w:p w:rsidR="000E763C" w:rsidRPr="00B618DB" w:rsidRDefault="000E763C" w:rsidP="005F5E0B">
            <w:pPr>
              <w:jc w:val="center"/>
              <w:rPr>
                <w:rFonts w:ascii="宋体" w:hAnsi="宋体"/>
                <w:szCs w:val="21"/>
                <w:lang w:eastAsia="zh-CN"/>
              </w:rPr>
            </w:pPr>
          </w:p>
        </w:tc>
        <w:tc>
          <w:tcPr>
            <w:tcW w:w="1260" w:type="dxa"/>
          </w:tcPr>
          <w:p w:rsidR="000E763C" w:rsidRPr="00B618DB" w:rsidRDefault="000E763C" w:rsidP="005F5E0B">
            <w:pPr>
              <w:jc w:val="center"/>
              <w:rPr>
                <w:rFonts w:ascii="宋体" w:hAnsi="宋体"/>
                <w:szCs w:val="21"/>
                <w:lang w:eastAsia="zh-CN"/>
              </w:rPr>
            </w:pPr>
          </w:p>
        </w:tc>
        <w:tc>
          <w:tcPr>
            <w:tcW w:w="2700" w:type="dxa"/>
          </w:tcPr>
          <w:p w:rsidR="000E763C" w:rsidRPr="00B618DB" w:rsidRDefault="000E763C" w:rsidP="005F5E0B">
            <w:pPr>
              <w:jc w:val="center"/>
              <w:rPr>
                <w:rFonts w:ascii="宋体" w:hAnsi="宋体"/>
                <w:szCs w:val="21"/>
                <w:lang w:eastAsia="zh-CN"/>
              </w:rPr>
            </w:pPr>
          </w:p>
        </w:tc>
      </w:tr>
    </w:tbl>
    <w:p w:rsidR="000E763C" w:rsidRDefault="000E763C" w:rsidP="000E763C">
      <w:pPr>
        <w:rPr>
          <w:rFonts w:ascii="宋体" w:hAnsi="宋体"/>
          <w:szCs w:val="21"/>
          <w:lang w:eastAsia="zh-CN"/>
        </w:rPr>
      </w:pPr>
      <w:r>
        <w:rPr>
          <w:rFonts w:ascii="宋体" w:hAnsi="宋体" w:hint="eastAsia"/>
          <w:sz w:val="20"/>
          <w:szCs w:val="20"/>
          <w:lang w:eastAsia="zh-CN"/>
        </w:rPr>
        <w:t xml:space="preserve"> 备注：</w:t>
      </w:r>
      <w:r>
        <w:rPr>
          <w:rFonts w:ascii="宋体" w:hAnsi="宋体" w:hint="eastAsia"/>
          <w:szCs w:val="21"/>
          <w:lang w:eastAsia="zh-CN"/>
        </w:rPr>
        <w:t>1.</w:t>
      </w:r>
      <w:r w:rsidRPr="007A59D2">
        <w:rPr>
          <w:rFonts w:ascii="宋体" w:hAnsi="宋体" w:hint="eastAsia"/>
          <w:sz w:val="20"/>
          <w:szCs w:val="20"/>
          <w:lang w:eastAsia="zh-CN"/>
        </w:rPr>
        <w:t xml:space="preserve"> </w:t>
      </w:r>
      <w:r>
        <w:rPr>
          <w:rFonts w:ascii="宋体" w:hAnsi="宋体" w:hint="eastAsia"/>
          <w:sz w:val="20"/>
          <w:szCs w:val="20"/>
          <w:lang w:eastAsia="zh-CN"/>
        </w:rPr>
        <w:t>总积分（</w:t>
      </w:r>
      <w:r>
        <w:rPr>
          <w:rFonts w:hint="eastAsia"/>
          <w:sz w:val="24"/>
          <w:lang w:eastAsia="zh-CN"/>
        </w:rPr>
        <w:t>S</w:t>
      </w:r>
      <w:r w:rsidRPr="002D441C">
        <w:rPr>
          <w:rFonts w:ascii="宋体" w:hAnsi="宋体" w:hint="eastAsia"/>
          <w:szCs w:val="21"/>
          <w:lang w:eastAsia="zh-CN"/>
        </w:rPr>
        <w:t>）</w:t>
      </w:r>
      <w:r>
        <w:rPr>
          <w:rFonts w:hint="eastAsia"/>
          <w:sz w:val="24"/>
          <w:lang w:eastAsia="zh-CN"/>
        </w:rPr>
        <w:t>＝</w:t>
      </w:r>
      <w:r>
        <w:rPr>
          <w:rFonts w:hint="eastAsia"/>
          <w:sz w:val="24"/>
          <w:lang w:eastAsia="zh-CN"/>
        </w:rPr>
        <w:t>0.1</w:t>
      </w:r>
      <w:r w:rsidRPr="005B24A3">
        <w:rPr>
          <w:rFonts w:hint="eastAsia"/>
          <w:color w:val="000000"/>
          <w:sz w:val="24"/>
          <w:lang w:eastAsia="zh-CN"/>
        </w:rPr>
        <w:t xml:space="preserve"> G+0.5 Z+0.4 Y</w:t>
      </w:r>
      <w:r>
        <w:rPr>
          <w:rFonts w:ascii="宋体" w:hAnsi="宋体" w:hint="eastAsia"/>
          <w:sz w:val="20"/>
          <w:szCs w:val="20"/>
          <w:lang w:eastAsia="zh-CN"/>
        </w:rPr>
        <w:t xml:space="preserve"> ；</w:t>
      </w:r>
    </w:p>
    <w:p w:rsidR="000E763C" w:rsidRDefault="000E763C" w:rsidP="000E763C">
      <w:pPr>
        <w:ind w:leftChars="335" w:left="737"/>
        <w:rPr>
          <w:rFonts w:ascii="宋体" w:hAnsi="宋体"/>
          <w:sz w:val="20"/>
          <w:szCs w:val="20"/>
          <w:lang w:eastAsia="zh-CN"/>
        </w:rPr>
      </w:pPr>
      <w:r>
        <w:rPr>
          <w:rFonts w:ascii="宋体" w:hAnsi="宋体" w:hint="eastAsia"/>
          <w:sz w:val="20"/>
          <w:szCs w:val="20"/>
          <w:lang w:eastAsia="zh-CN"/>
        </w:rPr>
        <w:t>2.</w:t>
      </w:r>
      <w:r w:rsidRPr="007A59D2">
        <w:rPr>
          <w:rFonts w:ascii="宋体" w:hAnsi="宋体" w:hint="eastAsia"/>
          <w:sz w:val="20"/>
          <w:szCs w:val="20"/>
          <w:lang w:eastAsia="zh-CN"/>
        </w:rPr>
        <w:t xml:space="preserve"> </w:t>
      </w:r>
      <w:r w:rsidRPr="001E278C">
        <w:rPr>
          <w:rFonts w:ascii="宋体" w:hAnsi="宋体" w:hint="eastAsia"/>
          <w:sz w:val="20"/>
          <w:szCs w:val="20"/>
          <w:lang w:eastAsia="zh-CN"/>
        </w:rPr>
        <w:t>表格中学院测评积分和总积分由学院填写。</w:t>
      </w:r>
    </w:p>
    <w:p w:rsidR="005709DD" w:rsidRDefault="00761888">
      <w:pPr>
        <w:rPr>
          <w:lang w:eastAsia="zh-CN"/>
        </w:rPr>
      </w:pPr>
    </w:p>
    <w:sectPr w:rsidR="005709DD" w:rsidSect="000E763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888" w:rsidRDefault="00761888">
      <w:r>
        <w:separator/>
      </w:r>
    </w:p>
  </w:endnote>
  <w:endnote w:type="continuationSeparator" w:id="0">
    <w:p w:rsidR="00761888" w:rsidRDefault="0076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888" w:rsidRDefault="00761888">
      <w:r>
        <w:separator/>
      </w:r>
    </w:p>
  </w:footnote>
  <w:footnote w:type="continuationSeparator" w:id="0">
    <w:p w:rsidR="00761888" w:rsidRDefault="0076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89" w:rsidRDefault="00761888" w:rsidP="001346F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D39E5"/>
    <w:multiLevelType w:val="hybridMultilevel"/>
    <w:tmpl w:val="E848CAA4"/>
    <w:lvl w:ilvl="0" w:tplc="92601500">
      <w:start w:val="1"/>
      <w:numFmt w:val="japaneseCounting"/>
      <w:lvlText w:val="（%1）"/>
      <w:lvlJc w:val="left"/>
      <w:pPr>
        <w:ind w:left="1230" w:hanging="765"/>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3C"/>
    <w:rsid w:val="000E763C"/>
    <w:rsid w:val="0019040A"/>
    <w:rsid w:val="00761888"/>
    <w:rsid w:val="009242D3"/>
    <w:rsid w:val="0098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63C"/>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63C"/>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rsid w:val="000E763C"/>
    <w:rPr>
      <w:rFonts w:ascii="Calibri" w:eastAsia="宋体" w:hAnsi="Calibri" w:cs="Times New Roman"/>
      <w:sz w:val="18"/>
      <w:szCs w:val="18"/>
    </w:rPr>
  </w:style>
  <w:style w:type="paragraph" w:styleId="a4">
    <w:name w:val="List Paragraph"/>
    <w:basedOn w:val="a"/>
    <w:uiPriority w:val="34"/>
    <w:qFormat/>
    <w:rsid w:val="000E76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763C"/>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63C"/>
    <w:pPr>
      <w:pBdr>
        <w:bottom w:val="single" w:sz="6" w:space="1" w:color="auto"/>
      </w:pBdr>
      <w:tabs>
        <w:tab w:val="center" w:pos="4153"/>
        <w:tab w:val="right" w:pos="8306"/>
      </w:tabs>
      <w:snapToGrid w:val="0"/>
      <w:jc w:val="center"/>
    </w:pPr>
    <w:rPr>
      <w:kern w:val="2"/>
      <w:sz w:val="18"/>
      <w:szCs w:val="18"/>
      <w:lang w:eastAsia="zh-CN"/>
    </w:rPr>
  </w:style>
  <w:style w:type="character" w:customStyle="1" w:styleId="Char">
    <w:name w:val="页眉 Char"/>
    <w:basedOn w:val="a0"/>
    <w:link w:val="a3"/>
    <w:rsid w:val="000E763C"/>
    <w:rPr>
      <w:rFonts w:ascii="Calibri" w:eastAsia="宋体" w:hAnsi="Calibri" w:cs="Times New Roman"/>
      <w:sz w:val="18"/>
      <w:szCs w:val="18"/>
    </w:rPr>
  </w:style>
  <w:style w:type="paragraph" w:styleId="a4">
    <w:name w:val="List Paragraph"/>
    <w:basedOn w:val="a"/>
    <w:uiPriority w:val="34"/>
    <w:qFormat/>
    <w:rsid w:val="000E76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HLL</cp:lastModifiedBy>
  <cp:revision>2</cp:revision>
  <dcterms:created xsi:type="dcterms:W3CDTF">2017-10-23T08:53:00Z</dcterms:created>
  <dcterms:modified xsi:type="dcterms:W3CDTF">2018-10-15T12:27:00Z</dcterms:modified>
</cp:coreProperties>
</file>