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各院（系）团员代表人数安排表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9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sz w:val="28"/>
                <w:szCs w:val="30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/>
                <w:sz w:val="28"/>
                <w:szCs w:val="30"/>
              </w:rPr>
              <w:t>院（系）名称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机械与汽车工程学院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土木与交通学院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电子与信息学院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化学与化工学院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轻工科学与工程学院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食品科学与工程学院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物理与光电学院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自动化科学与工程学院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电力学院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754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  <w:t>总人数</w:t>
            </w:r>
          </w:p>
        </w:tc>
        <w:tc>
          <w:tcPr>
            <w:tcW w:w="1246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0"/>
              </w:rPr>
              <w:t>200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45D50D-9D0B-45F3-A117-7C2AE8BDD4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6BD2764-FA85-40F6-80E6-E8DA9D9FE8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107532-563F-4F02-82E1-F6F93BAD54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22B7CFC-CB21-4A26-A9B1-33476920AFC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00AD2CDC"/>
    <w:rsid w:val="00145A82"/>
    <w:rsid w:val="003031DC"/>
    <w:rsid w:val="00363647"/>
    <w:rsid w:val="005E0733"/>
    <w:rsid w:val="00760363"/>
    <w:rsid w:val="0080787F"/>
    <w:rsid w:val="00970D9B"/>
    <w:rsid w:val="00AC5A43"/>
    <w:rsid w:val="00AD2CDC"/>
    <w:rsid w:val="00BA7CA1"/>
    <w:rsid w:val="00C5397B"/>
    <w:rsid w:val="00D14783"/>
    <w:rsid w:val="00DC24A0"/>
    <w:rsid w:val="27F37477"/>
    <w:rsid w:val="2E205E8E"/>
    <w:rsid w:val="3FCF3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174</Characters>
  <Lines>1</Lines>
  <Paragraphs>1</Paragraphs>
  <TotalTime>22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2023-04-18T06:43:00Z</dcterms:created>
  <dc:creator>聂子木</dc:creator>
  <cp:lastModifiedBy>高小yun</cp:lastModifiedBy>
  <dcterms:modified xsi:type="dcterms:W3CDTF">2023-05-11T09:02:45Z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3788A3B8254B494E917B9D3617247091_13</vt:lpwstr>
  </property>
</Properties>
</file>