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sz w:val="28"/>
        </w:rPr>
      </w:pP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sz w:val="28"/>
        </w:rPr>
      </w:pPr>
    </w:p>
    <w:p>
      <w:pPr>
        <w:widowControl/>
        <w:spacing w:before="100" w:after="100"/>
        <w:ind w:right="1004" w:rightChars="478"/>
        <w:jc w:val="center"/>
        <w:rPr>
          <w:rFonts w:ascii="宋体" w:hAnsi="宋体"/>
          <w:b/>
          <w:sz w:val="44"/>
          <w:szCs w:val="44"/>
        </w:rPr>
      </w:pPr>
      <w:r>
        <w:rPr>
          <w:rFonts w:hint="eastAsia" w:ascii="宋体" w:hAnsi="宋体"/>
          <w:b/>
          <w:sz w:val="44"/>
          <w:szCs w:val="44"/>
        </w:rPr>
        <w:t>大型仪器设备购置可行性报告书</w:t>
      </w:r>
    </w:p>
    <w:p>
      <w:pPr>
        <w:widowControl/>
        <w:spacing w:before="100" w:after="100"/>
        <w:ind w:right="1004" w:rightChars="478"/>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（单价40万元及以上设备，国际校区用）</w:t>
      </w:r>
    </w:p>
    <w:p>
      <w:pPr>
        <w:widowControl/>
        <w:spacing w:before="100" w:after="100" w:line="360" w:lineRule="auto"/>
        <w:ind w:right="1004" w:rightChars="478" w:firstLine="360" w:firstLineChars="150"/>
        <w:jc w:val="left"/>
        <w:rPr>
          <w:sz w:val="24"/>
          <w:szCs w:val="24"/>
        </w:rPr>
      </w:pPr>
    </w:p>
    <w:p>
      <w:pPr>
        <w:widowControl/>
        <w:spacing w:before="100" w:after="100" w:line="360" w:lineRule="auto"/>
        <w:ind w:right="1004" w:rightChars="478" w:firstLine="360" w:firstLineChars="150"/>
        <w:jc w:val="left"/>
        <w:rPr>
          <w:sz w:val="24"/>
          <w:szCs w:val="24"/>
        </w:rPr>
      </w:pPr>
      <w:r>
        <w:rPr>
          <w:rFonts w:hint="eastAsia"/>
          <w:sz w:val="24"/>
          <w:szCs w:val="24"/>
        </w:rPr>
        <w:t xml:space="preserve"> </w:t>
      </w:r>
    </w:p>
    <w:p>
      <w:pPr>
        <w:widowControl/>
        <w:spacing w:line="720" w:lineRule="exact"/>
        <w:ind w:right="1004" w:rightChars="478" w:firstLine="600" w:firstLineChars="200"/>
        <w:rPr>
          <w:sz w:val="30"/>
          <w:szCs w:val="30"/>
        </w:rPr>
      </w:pPr>
      <w:r>
        <w:rPr>
          <w:rFonts w:hint="eastAsia"/>
          <w:sz w:val="30"/>
          <w:szCs w:val="30"/>
        </w:rPr>
        <w:t>仪器设备名称：</w:t>
      </w:r>
    </w:p>
    <w:p>
      <w:pPr>
        <w:widowControl/>
        <w:spacing w:line="720" w:lineRule="exact"/>
        <w:ind w:right="1004" w:rightChars="478" w:firstLine="600" w:firstLineChars="200"/>
        <w:rPr>
          <w:sz w:val="30"/>
          <w:szCs w:val="30"/>
        </w:rPr>
      </w:pPr>
      <w:r>
        <w:rPr>
          <w:sz w:val="30"/>
          <w:szCs w:val="30"/>
        </w:rPr>
        <w:t>申购日期</w:t>
      </w:r>
      <w:r>
        <w:rPr>
          <w:rFonts w:hint="eastAsia"/>
          <w:sz w:val="30"/>
          <w:szCs w:val="30"/>
        </w:rPr>
        <w:t>：</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rPr>
          <w:sz w:val="30"/>
          <w:szCs w:val="30"/>
        </w:rPr>
      </w:pPr>
      <w:r>
        <w:rPr>
          <w:rFonts w:hint="eastAsia"/>
          <w:sz w:val="30"/>
          <w:szCs w:val="30"/>
        </w:rPr>
        <w:t xml:space="preserve">固定电话：                </w:t>
      </w:r>
    </w:p>
    <w:p>
      <w:pPr>
        <w:spacing w:line="720" w:lineRule="exact"/>
        <w:ind w:right="59" w:rightChars="28" w:firstLine="600" w:firstLineChars="200"/>
        <w:rPr>
          <w:sz w:val="30"/>
          <w:szCs w:val="30"/>
        </w:rPr>
      </w:pPr>
      <w:r>
        <w:rPr>
          <w:rFonts w:hint="eastAsia"/>
          <w:sz w:val="30"/>
          <w:szCs w:val="30"/>
        </w:rPr>
        <w:t>电子邮箱：</w:t>
      </w:r>
    </w:p>
    <w:p>
      <w:pPr>
        <w:spacing w:line="720" w:lineRule="exact"/>
        <w:ind w:right="59" w:rightChars="28" w:firstLine="600" w:firstLineChars="200"/>
        <w:rPr>
          <w:sz w:val="30"/>
          <w:szCs w:val="30"/>
        </w:rPr>
      </w:pPr>
    </w:p>
    <w:p>
      <w:pPr>
        <w:spacing w:line="720" w:lineRule="exact"/>
        <w:ind w:right="59" w:rightChars="2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spacing w:line="720" w:lineRule="exact"/>
        <w:ind w:right="59" w:rightChars="28" w:firstLine="560" w:firstLineChars="200"/>
        <w:rPr>
          <w:sz w:val="28"/>
        </w:rPr>
        <w:sectPr>
          <w:footerReference r:id="rId3" w:type="even"/>
          <w:pgSz w:w="11906" w:h="16838"/>
          <w:pgMar w:top="1440" w:right="1230" w:bottom="1440" w:left="1797" w:header="851" w:footer="992" w:gutter="0"/>
          <w:cols w:space="720" w:num="1"/>
          <w:docGrid w:type="lines" w:linePitch="312" w:charSpace="0"/>
        </w:sectPr>
      </w:pP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91"/>
        <w:gridCol w:w="405"/>
        <w:gridCol w:w="137"/>
        <w:gridCol w:w="1043"/>
        <w:gridCol w:w="19"/>
        <w:gridCol w:w="315"/>
        <w:gridCol w:w="840"/>
        <w:gridCol w:w="162"/>
        <w:gridCol w:w="532"/>
        <w:gridCol w:w="315"/>
        <w:gridCol w:w="41"/>
        <w:gridCol w:w="274"/>
        <w:gridCol w:w="723"/>
        <w:gridCol w:w="120"/>
        <w:gridCol w:w="732"/>
        <w:gridCol w:w="90"/>
        <w:gridCol w:w="183"/>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0" w:type="dxa"/>
            <w:gridSpan w:val="2"/>
            <w:vMerge w:val="restart"/>
            <w:vAlign w:val="center"/>
          </w:tcPr>
          <w:p>
            <w:pPr>
              <w:jc w:val="center"/>
              <w:rPr>
                <w:bCs/>
              </w:rPr>
            </w:pPr>
            <w:r>
              <w:rPr>
                <w:rFonts w:hint="eastAsia"/>
              </w:rPr>
              <w:t>仪器设备名称</w:t>
            </w:r>
          </w:p>
        </w:tc>
        <w:tc>
          <w:tcPr>
            <w:tcW w:w="7443" w:type="dxa"/>
            <w:gridSpan w:val="17"/>
            <w:tcBorders>
              <w:bottom w:val="single" w:color="auto" w:sz="4" w:space="0"/>
            </w:tcBorders>
            <w:vAlign w:val="center"/>
          </w:tcPr>
          <w:p>
            <w:pPr>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590" w:type="dxa"/>
            <w:gridSpan w:val="2"/>
            <w:vMerge w:val="continue"/>
            <w:tcBorders>
              <w:bottom w:val="single" w:color="auto" w:sz="4" w:space="0"/>
            </w:tcBorders>
            <w:vAlign w:val="center"/>
          </w:tcPr>
          <w:p>
            <w:pPr>
              <w:jc w:val="center"/>
            </w:pPr>
          </w:p>
        </w:tc>
        <w:tc>
          <w:tcPr>
            <w:tcW w:w="7443" w:type="dxa"/>
            <w:gridSpan w:val="17"/>
            <w:tcBorders>
              <w:bottom w:val="single" w:color="auto" w:sz="4" w:space="0"/>
            </w:tcBorders>
            <w:vAlign w:val="center"/>
          </w:tcPr>
          <w:p>
            <w:pPr>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3" w:type="dxa"/>
            <w:gridSpan w:val="17"/>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3" w:type="dxa"/>
            <w:gridSpan w:val="17"/>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590"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5"/>
            <w:tcBorders>
              <w:top w:val="single" w:color="auto" w:sz="4" w:space="0"/>
            </w:tcBorders>
            <w:vAlign w:val="center"/>
          </w:tcPr>
          <w:p>
            <w:pPr>
              <w:rPr>
                <w:bCs/>
              </w:rPr>
            </w:pPr>
          </w:p>
        </w:tc>
        <w:tc>
          <w:tcPr>
            <w:tcW w:w="1534" w:type="dxa"/>
            <w:gridSpan w:val="3"/>
            <w:tcBorders>
              <w:top w:val="single" w:color="auto" w:sz="4" w:space="0"/>
            </w:tcBorders>
            <w:vAlign w:val="center"/>
          </w:tcPr>
          <w:p>
            <w:pPr>
              <w:jc w:val="center"/>
              <w:rPr>
                <w:bCs/>
              </w:rPr>
            </w:pPr>
            <w:r>
              <w:rPr>
                <w:rFonts w:hint="eastAsia"/>
              </w:rPr>
              <w:t>规格型号</w:t>
            </w:r>
          </w:p>
        </w:tc>
        <w:tc>
          <w:tcPr>
            <w:tcW w:w="3990" w:type="dxa"/>
            <w:gridSpan w:val="9"/>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5"/>
            <w:tcBorders>
              <w:left w:val="single" w:color="auto" w:sz="4" w:space="0"/>
            </w:tcBorders>
            <w:vAlign w:val="center"/>
          </w:tcPr>
          <w:p>
            <w:pPr>
              <w:jc w:val="center"/>
              <w:rPr>
                <w:bCs/>
              </w:rPr>
            </w:pPr>
          </w:p>
        </w:tc>
        <w:tc>
          <w:tcPr>
            <w:tcW w:w="1534" w:type="dxa"/>
            <w:gridSpan w:val="3"/>
            <w:vAlign w:val="center"/>
          </w:tcPr>
          <w:p>
            <w:pPr>
              <w:jc w:val="center"/>
              <w:rPr>
                <w:bCs/>
              </w:rPr>
            </w:pPr>
            <w:r>
              <w:rPr>
                <w:rFonts w:hint="eastAsia"/>
                <w:bCs/>
              </w:rPr>
              <w:t>预 算</w:t>
            </w:r>
          </w:p>
        </w:tc>
        <w:tc>
          <w:tcPr>
            <w:tcW w:w="3990" w:type="dxa"/>
            <w:gridSpan w:val="9"/>
            <w:vAlign w:val="center"/>
          </w:tcPr>
          <w:p>
            <w:pPr>
              <w:rPr>
                <w:bCs/>
              </w:rPr>
            </w:pPr>
            <w:r>
              <w:rPr>
                <w:rFonts w:hint="eastAsia"/>
                <w:bCs/>
              </w:rPr>
              <w:t>人民币：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5"/>
            <w:tcBorders>
              <w:left w:val="single" w:color="auto" w:sz="4" w:space="0"/>
            </w:tcBorders>
            <w:vAlign w:val="center"/>
          </w:tcPr>
          <w:p>
            <w:pPr>
              <w:jc w:val="center"/>
            </w:pPr>
          </w:p>
        </w:tc>
        <w:tc>
          <w:tcPr>
            <w:tcW w:w="1534" w:type="dxa"/>
            <w:gridSpan w:val="3"/>
            <w:vAlign w:val="center"/>
          </w:tcPr>
          <w:p>
            <w:pPr>
              <w:jc w:val="center"/>
              <w:rPr>
                <w:bCs/>
              </w:rPr>
            </w:pPr>
            <w:r>
              <w:rPr>
                <w:rFonts w:hint="eastAsia"/>
                <w:bCs/>
              </w:rPr>
              <w:t>经费卡号</w:t>
            </w:r>
          </w:p>
        </w:tc>
        <w:tc>
          <w:tcPr>
            <w:tcW w:w="3990" w:type="dxa"/>
            <w:gridSpan w:val="9"/>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3" w:type="dxa"/>
            <w:gridSpan w:val="17"/>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99"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4" w:type="dxa"/>
            <w:gridSpan w:val="18"/>
            <w:vAlign w:val="center"/>
          </w:tcPr>
          <w:p>
            <w:pPr>
              <w:rPr>
                <w:b/>
              </w:rPr>
            </w:pPr>
            <w:r>
              <w:rPr>
                <w:rFonts w:hint="eastAsia"/>
                <w:b/>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jc w:val="left"/>
            </w:pPr>
            <w:r>
              <w:rPr>
                <w:rFonts w:hint="eastAsia"/>
              </w:rPr>
              <w:t>厂家/国别/品牌型号</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jc w:val="left"/>
              <w:rPr>
                <w:rFonts w:hint="eastAsia"/>
              </w:rPr>
            </w:pPr>
            <w:r>
              <w:rPr>
                <w:rFonts w:hint="eastAsia"/>
                <w:lang w:val="en-US" w:eastAsia="zh-CN"/>
              </w:rPr>
              <w:t>厂家联系人姓名/电话</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主要技术指标</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lang w:val="en-US" w:eastAsia="zh-CN"/>
              </w:rPr>
              <w:t>市场占有率</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lang w:val="en-US" w:eastAsia="zh-CN"/>
              </w:rPr>
              <w:t>进口设备是否有国产设备替代</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报价</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6"/>
            <w:vAlign w:val="center"/>
          </w:tcPr>
          <w:p>
            <w:pPr>
              <w:spacing w:line="520" w:lineRule="exact"/>
              <w:ind w:left="315" w:leftChars="0" w:hanging="315" w:hangingChars="150"/>
              <w:jc w:val="left"/>
              <w:rPr>
                <w:rFonts w:hint="eastAsia"/>
              </w:rPr>
            </w:pPr>
            <w:r>
              <w:rPr>
                <w:rFonts w:hint="eastAsia"/>
              </w:rPr>
              <w:t>质保期</w:t>
            </w:r>
          </w:p>
        </w:tc>
        <w:tc>
          <w:tcPr>
            <w:tcW w:w="1849" w:type="dxa"/>
            <w:gridSpan w:val="4"/>
            <w:vAlign w:val="center"/>
          </w:tcPr>
          <w:p>
            <w:pPr>
              <w:spacing w:line="560" w:lineRule="exact"/>
              <w:rPr>
                <w:sz w:val="18"/>
                <w:szCs w:val="18"/>
              </w:rPr>
            </w:pPr>
          </w:p>
        </w:tc>
        <w:tc>
          <w:tcPr>
            <w:tcW w:w="1890" w:type="dxa"/>
            <w:gridSpan w:val="5"/>
            <w:vAlign w:val="center"/>
          </w:tcPr>
          <w:p>
            <w:pPr>
              <w:spacing w:line="560" w:lineRule="exact"/>
              <w:rPr>
                <w:sz w:val="18"/>
                <w:szCs w:val="18"/>
              </w:rPr>
            </w:pPr>
          </w:p>
        </w:tc>
        <w:tc>
          <w:tcPr>
            <w:tcW w:w="1785" w:type="dxa"/>
            <w:gridSpan w:val="3"/>
            <w:vAlign w:val="center"/>
          </w:tcPr>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响应时间</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工程师数量及分布</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lang w:val="en-US" w:eastAsia="zh-CN"/>
              </w:rPr>
              <w:t>软件更新升级情况</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6"/>
            <w:vAlign w:val="center"/>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leftChars="0" w:hanging="315" w:hangingChars="150"/>
              <w:jc w:val="left"/>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6"/>
            <w:vAlign w:val="center"/>
          </w:tcPr>
          <w:p>
            <w:pPr>
              <w:spacing w:line="520" w:lineRule="exact"/>
              <w:ind w:left="315" w:leftChars="0"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1849" w:type="dxa"/>
            <w:gridSpan w:val="4"/>
            <w:vAlign w:val="center"/>
          </w:tcPr>
          <w:p>
            <w:pPr>
              <w:spacing w:line="560" w:lineRule="exact"/>
              <w:ind w:left="270" w:hanging="270" w:hangingChars="150"/>
              <w:rPr>
                <w:sz w:val="18"/>
                <w:szCs w:val="18"/>
                <w:lang w:val="de-DE"/>
              </w:rPr>
            </w:pPr>
          </w:p>
        </w:tc>
        <w:tc>
          <w:tcPr>
            <w:tcW w:w="1890" w:type="dxa"/>
            <w:gridSpan w:val="5"/>
            <w:vAlign w:val="center"/>
          </w:tcPr>
          <w:p>
            <w:pPr>
              <w:spacing w:line="560" w:lineRule="exact"/>
              <w:ind w:left="270" w:hanging="270" w:hangingChars="150"/>
              <w:rPr>
                <w:sz w:val="18"/>
                <w:szCs w:val="18"/>
                <w:lang w:val="de-DE"/>
              </w:rPr>
            </w:pPr>
          </w:p>
        </w:tc>
        <w:tc>
          <w:tcPr>
            <w:tcW w:w="1785" w:type="dxa"/>
            <w:gridSpan w:val="3"/>
            <w:vAlign w:val="center"/>
          </w:tcPr>
          <w:p>
            <w:pPr>
              <w:spacing w:line="56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99" w:type="dxa"/>
            <w:vMerge w:val="continue"/>
            <w:vAlign w:val="center"/>
          </w:tcPr>
          <w:p>
            <w:pPr>
              <w:ind w:left="315" w:hanging="315" w:hangingChars="150"/>
              <w:jc w:val="center"/>
            </w:pPr>
            <w:bookmarkStart w:id="0" w:name="_GoBack"/>
            <w:bookmarkEnd w:id="0"/>
          </w:p>
        </w:tc>
        <w:tc>
          <w:tcPr>
            <w:tcW w:w="3010" w:type="dxa"/>
            <w:gridSpan w:val="6"/>
            <w:vAlign w:val="center"/>
          </w:tcPr>
          <w:p>
            <w:pPr>
              <w:spacing w:line="520" w:lineRule="exact"/>
              <w:ind w:left="315" w:leftChars="0" w:hanging="315" w:hangingChars="150"/>
              <w:jc w:val="left"/>
              <w:rPr>
                <w:lang w:val="de-DE"/>
              </w:rPr>
            </w:pPr>
            <w:r>
              <w:rPr>
                <w:rFonts w:hint="eastAsia"/>
              </w:rPr>
              <w:t>比较后结论</w:t>
            </w:r>
          </w:p>
        </w:tc>
        <w:tc>
          <w:tcPr>
            <w:tcW w:w="5524" w:type="dxa"/>
            <w:gridSpan w:val="12"/>
            <w:vAlign w:val="center"/>
          </w:tcPr>
          <w:p>
            <w:pPr>
              <w:spacing w:line="520" w:lineRule="exact"/>
              <w:ind w:left="315" w:hanging="315" w:hangingChars="1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99"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r>
              <w:rPr>
                <w:rFonts w:hint="eastAsia"/>
                <w:szCs w:val="21"/>
              </w:rPr>
              <w:t xml:space="preserve">    购</w:t>
            </w:r>
          </w:p>
          <w:p>
            <w:pPr>
              <w:ind w:right="113"/>
              <w:rPr>
                <w:szCs w:val="21"/>
              </w:rPr>
            </w:pPr>
            <w:r>
              <w:rPr>
                <w:rFonts w:hint="eastAsia"/>
                <w:szCs w:val="21"/>
              </w:rPr>
              <w:t>置</w:t>
            </w:r>
          </w:p>
          <w:p>
            <w:pPr>
              <w:ind w:right="113"/>
              <w:rPr>
                <w:szCs w:val="21"/>
              </w:rPr>
            </w:pPr>
            <w:r>
              <w:rPr>
                <w:rFonts w:hint="eastAsia"/>
                <w:szCs w:val="21"/>
              </w:rPr>
              <w:t>必</w:t>
            </w:r>
          </w:p>
          <w:p>
            <w:pPr>
              <w:ind w:right="113"/>
              <w:rPr>
                <w:szCs w:val="21"/>
              </w:rPr>
            </w:pPr>
            <w:r>
              <w:rPr>
                <w:rFonts w:hint="eastAsia"/>
                <w:szCs w:val="21"/>
              </w:rPr>
              <w:t>要</w:t>
            </w:r>
          </w:p>
          <w:p>
            <w:pPr>
              <w:ind w:right="113"/>
              <w:rPr>
                <w:szCs w:val="21"/>
              </w:rPr>
            </w:pPr>
            <w:r>
              <w:rPr>
                <w:rFonts w:hint="eastAsia"/>
                <w:szCs w:val="21"/>
              </w:rPr>
              <w:t>性</w:t>
            </w:r>
          </w:p>
          <w:p>
            <w:pPr>
              <w:ind w:right="113"/>
              <w:rPr>
                <w:szCs w:val="21"/>
              </w:rPr>
            </w:pPr>
            <w:r>
              <w:rPr>
                <w:rFonts w:hint="eastAsia"/>
                <w:szCs w:val="21"/>
              </w:rPr>
              <w:t>及</w:t>
            </w:r>
          </w:p>
          <w:p>
            <w:pPr>
              <w:ind w:right="113"/>
              <w:rPr>
                <w:szCs w:val="21"/>
              </w:rPr>
            </w:pPr>
            <w:r>
              <w:rPr>
                <w:rFonts w:hint="eastAsia"/>
                <w:szCs w:val="21"/>
              </w:rPr>
              <w:t>预</w:t>
            </w:r>
          </w:p>
          <w:p>
            <w:pPr>
              <w:ind w:right="113"/>
              <w:rPr>
                <w:szCs w:val="21"/>
              </w:rPr>
            </w:pPr>
            <w:r>
              <w:rPr>
                <w:rFonts w:hint="eastAsia"/>
                <w:szCs w:val="21"/>
              </w:rPr>
              <w:t>期</w:t>
            </w:r>
          </w:p>
          <w:p>
            <w:pPr>
              <w:ind w:right="113"/>
              <w:rPr>
                <w:szCs w:val="21"/>
              </w:rPr>
            </w:pPr>
            <w:r>
              <w:rPr>
                <w:rFonts w:hint="eastAsia"/>
                <w:szCs w:val="21"/>
              </w:rPr>
              <w:t>成</w:t>
            </w:r>
          </w:p>
          <w:p>
            <w:pPr>
              <w:ind w:right="113"/>
              <w:rPr>
                <w:szCs w:val="21"/>
              </w:rPr>
            </w:pPr>
            <w:r>
              <w:rPr>
                <w:rFonts w:hint="eastAsia"/>
                <w:szCs w:val="21"/>
              </w:rPr>
              <w:t>效</w:t>
            </w:r>
          </w:p>
          <w:p/>
          <w:p/>
          <w:p/>
        </w:tc>
        <w:tc>
          <w:tcPr>
            <w:tcW w:w="8534" w:type="dxa"/>
            <w:gridSpan w:val="18"/>
            <w:vAlign w:val="center"/>
          </w:tcPr>
          <w:p>
            <w:pPr>
              <w:rPr>
                <w:b/>
              </w:rPr>
            </w:pPr>
            <w:r>
              <w:rPr>
                <w:rFonts w:hint="eastAsia"/>
                <w:b/>
              </w:rPr>
              <w:t>立项情况说明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trPr>
        <w:tc>
          <w:tcPr>
            <w:tcW w:w="499" w:type="dxa"/>
            <w:vMerge w:val="continue"/>
          </w:tcPr>
          <w:p/>
        </w:tc>
        <w:tc>
          <w:tcPr>
            <w:tcW w:w="8534" w:type="dxa"/>
            <w:gridSpan w:val="18"/>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499" w:type="dxa"/>
            <w:vMerge w:val="continue"/>
          </w:tcPr>
          <w:p/>
        </w:tc>
        <w:tc>
          <w:tcPr>
            <w:tcW w:w="8534" w:type="dxa"/>
            <w:gridSpan w:val="18"/>
            <w:vAlign w:val="center"/>
          </w:tcPr>
          <w:p>
            <w:pPr>
              <w:rPr>
                <w:b/>
              </w:rPr>
            </w:pPr>
            <w:r>
              <w:rPr>
                <w:rFonts w:hint="eastAsia"/>
                <w:b/>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99" w:type="dxa"/>
            <w:vMerge w:val="continue"/>
          </w:tcPr>
          <w:p/>
        </w:tc>
        <w:tc>
          <w:tcPr>
            <w:tcW w:w="8534" w:type="dxa"/>
            <w:gridSpan w:val="18"/>
          </w:tcPr>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atLeast"/>
        </w:trPr>
        <w:tc>
          <w:tcPr>
            <w:tcW w:w="499"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2"/>
            <w:vAlign w:val="center"/>
          </w:tcPr>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2"/>
            <w:vAlign w:val="center"/>
          </w:tcPr>
          <w:p>
            <w:pPr>
              <w:spacing w:line="276" w:lineRule="auto"/>
              <w:rPr>
                <w:rFonts w:ascii="Cambria" w:hAnsi="Cambria"/>
                <w:sz w:val="18"/>
                <w:szCs w:val="18"/>
              </w:rPr>
            </w:pPr>
          </w:p>
        </w:tc>
        <w:tc>
          <w:tcPr>
            <w:tcW w:w="1336" w:type="dxa"/>
            <w:gridSpan w:val="4"/>
            <w:vAlign w:val="center"/>
          </w:tcPr>
          <w:p>
            <w:pPr>
              <w:spacing w:line="276" w:lineRule="auto"/>
              <w:rPr>
                <w:rFonts w:ascii="Arial" w:hAnsi="Arial" w:cs="Arial"/>
                <w:szCs w:val="21"/>
              </w:rPr>
            </w:pPr>
            <w:r>
              <w:rPr>
                <w:rFonts w:ascii="Arial" w:hAnsi="Arial" w:cs="Arial"/>
                <w:szCs w:val="21"/>
              </w:rPr>
              <w:t>进口设备征税费用是否落实</w:t>
            </w:r>
          </w:p>
          <w:p/>
        </w:tc>
        <w:tc>
          <w:tcPr>
            <w:tcW w:w="1162" w:type="dxa"/>
            <w:gridSpan w:val="4"/>
            <w:vAlign w:val="center"/>
          </w:tcPr>
          <w:p>
            <w:pPr>
              <w:spacing w:line="276" w:lineRule="auto"/>
              <w:rPr>
                <w:rFonts w:ascii="Cambria" w:hAnsi="Cambria"/>
                <w:sz w:val="18"/>
                <w:szCs w:val="18"/>
              </w:rPr>
            </w:pPr>
          </w:p>
        </w:tc>
        <w:tc>
          <w:tcPr>
            <w:tcW w:w="1665" w:type="dxa"/>
            <w:gridSpan w:val="4"/>
            <w:vAlign w:val="center"/>
          </w:tcPr>
          <w:p>
            <w:pPr>
              <w:spacing w:line="276" w:lineRule="auto"/>
              <w:ind w:firstLine="210" w:firstLineChars="100"/>
              <w:rPr>
                <w:rFonts w:ascii="Arial" w:hAnsi="Arial" w:cs="Arial"/>
                <w:szCs w:val="21"/>
              </w:rPr>
            </w:pPr>
            <w:r>
              <w:rPr>
                <w:rFonts w:hint="eastAsia" w:ascii="Arial" w:hAnsi="Arial" w:cs="Arial"/>
                <w:szCs w:val="21"/>
              </w:rPr>
              <w:t>安装地点</w:t>
            </w:r>
          </w:p>
          <w:p>
            <w:pPr>
              <w:spacing w:line="276" w:lineRule="auto"/>
            </w:pPr>
            <w:r>
              <w:rPr>
                <w:rFonts w:hint="eastAsia" w:ascii="Arial" w:hAnsi="Arial" w:cs="Arial"/>
                <w:sz w:val="18"/>
                <w:szCs w:val="18"/>
              </w:rPr>
              <w:t>（具体到房号）</w:t>
            </w:r>
          </w:p>
        </w:tc>
        <w:tc>
          <w:tcPr>
            <w:tcW w:w="1695" w:type="dxa"/>
            <w:gridSpan w:val="2"/>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99" w:type="dxa"/>
            <w:vMerge w:val="continue"/>
          </w:tcPr>
          <w:p/>
        </w:tc>
        <w:tc>
          <w:tcPr>
            <w:tcW w:w="1496" w:type="dxa"/>
            <w:gridSpan w:val="2"/>
            <w:tcBorders>
              <w:bottom w:val="single" w:color="auto" w:sz="4" w:space="0"/>
            </w:tcBorders>
            <w:vAlign w:val="center"/>
          </w:tcPr>
          <w:p>
            <w:pPr>
              <w:spacing w:line="276" w:lineRule="auto"/>
              <w:rPr>
                <w:rFonts w:ascii="Arial" w:hAnsi="Arial" w:cs="Arial"/>
                <w:szCs w:val="21"/>
              </w:rPr>
            </w:pPr>
          </w:p>
          <w:p>
            <w:pPr>
              <w:spacing w:line="276" w:lineRule="auto"/>
              <w:rPr>
                <w:rFonts w:ascii="Arial" w:hAnsi="Arial" w:cs="Arial"/>
                <w:szCs w:val="21"/>
              </w:rPr>
            </w:pPr>
            <w:r>
              <w:rPr>
                <w:rFonts w:ascii="Arial" w:hAnsi="Arial" w:cs="Arial"/>
                <w:szCs w:val="21"/>
              </w:rPr>
              <w:t>水电、空调等设备使用条件是否落实</w:t>
            </w:r>
          </w:p>
          <w:p>
            <w:pPr>
              <w:spacing w:line="276" w:lineRule="auto"/>
              <w:rPr>
                <w:rFonts w:ascii="Arial" w:hAnsi="Arial" w:cs="Arial"/>
                <w:szCs w:val="21"/>
              </w:rPr>
            </w:pPr>
          </w:p>
        </w:tc>
        <w:tc>
          <w:tcPr>
            <w:tcW w:w="1180" w:type="dxa"/>
            <w:gridSpan w:val="2"/>
            <w:tcBorders>
              <w:bottom w:val="single" w:color="auto" w:sz="4" w:space="0"/>
            </w:tcBorders>
            <w:vAlign w:val="center"/>
          </w:tcPr>
          <w:p>
            <w:pPr>
              <w:spacing w:line="276" w:lineRule="auto"/>
              <w:rPr>
                <w:rFonts w:ascii="Arial" w:hAnsi="Arial" w:cs="Arial"/>
                <w:sz w:val="18"/>
                <w:szCs w:val="18"/>
              </w:rPr>
            </w:pPr>
          </w:p>
        </w:tc>
        <w:tc>
          <w:tcPr>
            <w:tcW w:w="1336" w:type="dxa"/>
            <w:gridSpan w:val="4"/>
            <w:tcBorders>
              <w:bottom w:val="single" w:color="auto" w:sz="4" w:space="0"/>
            </w:tcBorders>
            <w:vAlign w:val="center"/>
          </w:tcPr>
          <w:p>
            <w:pPr>
              <w:spacing w:line="276" w:lineRule="auto"/>
              <w:rPr>
                <w:rFonts w:ascii="Arial" w:hAnsi="Arial" w:cs="Arial"/>
                <w:szCs w:val="21"/>
              </w:rPr>
            </w:pPr>
          </w:p>
          <w:p>
            <w:pPr>
              <w:spacing w:line="276" w:lineRule="auto"/>
              <w:rPr>
                <w:rFonts w:ascii="Arial" w:hAnsi="Arial" w:cs="Arial"/>
                <w:szCs w:val="21"/>
              </w:rPr>
            </w:pPr>
            <w:r>
              <w:rPr>
                <w:rFonts w:ascii="Arial" w:hAnsi="Arial" w:cs="Arial"/>
                <w:szCs w:val="21"/>
              </w:rPr>
              <w:t>防毒防辐射、防磁防震等条件是否落实</w:t>
            </w:r>
          </w:p>
          <w:p>
            <w:pPr>
              <w:spacing w:line="276" w:lineRule="auto"/>
              <w:rPr>
                <w:rFonts w:ascii="Arial" w:hAnsi="Arial" w:cs="Arial"/>
                <w:szCs w:val="21"/>
              </w:rPr>
            </w:pPr>
          </w:p>
        </w:tc>
        <w:tc>
          <w:tcPr>
            <w:tcW w:w="1162" w:type="dxa"/>
            <w:gridSpan w:val="4"/>
            <w:tcBorders>
              <w:bottom w:val="single" w:color="auto" w:sz="4" w:space="0"/>
            </w:tcBorders>
            <w:vAlign w:val="center"/>
          </w:tcPr>
          <w:p>
            <w:pPr>
              <w:spacing w:line="276" w:lineRule="auto"/>
              <w:rPr>
                <w:rFonts w:ascii="Arial" w:hAnsi="Arial" w:cs="Arial"/>
                <w:sz w:val="18"/>
                <w:szCs w:val="18"/>
              </w:rPr>
            </w:pPr>
          </w:p>
        </w:tc>
        <w:tc>
          <w:tcPr>
            <w:tcW w:w="1665" w:type="dxa"/>
            <w:gridSpan w:val="4"/>
            <w:tcBorders>
              <w:bottom w:val="single" w:color="auto" w:sz="4" w:space="0"/>
            </w:tcBorders>
            <w:vAlign w:val="center"/>
          </w:tcPr>
          <w:p>
            <w:pPr>
              <w:spacing w:line="276" w:lineRule="auto"/>
              <w:rPr>
                <w:rFonts w:ascii="Arial" w:hAnsi="Arial" w:cs="Arial"/>
                <w:szCs w:val="21"/>
              </w:rPr>
            </w:pPr>
            <w:r>
              <w:rPr>
                <w:rFonts w:ascii="Arial" w:hAnsi="Arial" w:cs="Arial"/>
                <w:szCs w:val="21"/>
              </w:rPr>
              <w:t>三废排放处理条件是否落实</w:t>
            </w:r>
          </w:p>
        </w:tc>
        <w:tc>
          <w:tcPr>
            <w:tcW w:w="1695" w:type="dxa"/>
            <w:gridSpan w:val="2"/>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9" w:type="dxa"/>
            <w:vMerge w:val="continue"/>
          </w:tcPr>
          <w:p/>
        </w:tc>
        <w:tc>
          <w:tcPr>
            <w:tcW w:w="1496" w:type="dxa"/>
            <w:gridSpan w:val="2"/>
          </w:tcPr>
          <w:p>
            <w:r>
              <w:rPr>
                <w:rFonts w:hint="eastAsia"/>
              </w:rPr>
              <w:t>技术负责人</w:t>
            </w:r>
          </w:p>
        </w:tc>
        <w:tc>
          <w:tcPr>
            <w:tcW w:w="1180" w:type="dxa"/>
            <w:gridSpan w:val="2"/>
          </w:tcPr>
          <w:p/>
        </w:tc>
        <w:tc>
          <w:tcPr>
            <w:tcW w:w="1336" w:type="dxa"/>
            <w:gridSpan w:val="4"/>
          </w:tcPr>
          <w:p>
            <w:r>
              <w:rPr>
                <w:rFonts w:hint="eastAsia"/>
              </w:rPr>
              <w:t>职称</w:t>
            </w:r>
          </w:p>
        </w:tc>
        <w:tc>
          <w:tcPr>
            <w:tcW w:w="1162" w:type="dxa"/>
            <w:gridSpan w:val="4"/>
          </w:tcPr>
          <w:p/>
        </w:tc>
        <w:tc>
          <w:tcPr>
            <w:tcW w:w="3360" w:type="dxa"/>
            <w:gridSpan w:val="6"/>
            <w:tcBorders>
              <w:bottom w:val="single" w:color="auto" w:sz="4" w:space="0"/>
            </w:tcBorders>
          </w:tcPr>
          <w:p>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99" w:type="dxa"/>
            <w:vMerge w:val="continue"/>
          </w:tcPr>
          <w:p/>
        </w:tc>
        <w:tc>
          <w:tcPr>
            <w:tcW w:w="8534" w:type="dxa"/>
            <w:gridSpan w:val="18"/>
          </w:tcPr>
          <w:p/>
          <w:p>
            <w:pPr>
              <w:rPr>
                <w:b/>
              </w:rPr>
            </w:pPr>
            <w:r>
              <w:rPr>
                <w:rFonts w:hint="eastAsia"/>
                <w:b/>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499" w:type="dxa"/>
            <w:vMerge w:val="continue"/>
          </w:tcPr>
          <w:p/>
        </w:tc>
        <w:tc>
          <w:tcPr>
            <w:tcW w:w="8534" w:type="dxa"/>
            <w:gridSpan w:val="18"/>
          </w:tcPr>
          <w:p>
            <w:pPr>
              <w:rPr>
                <w:rFonts w:ascii="宋体" w:hAnsi="宋体"/>
              </w:rPr>
            </w:pPr>
          </w:p>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r>
              <w:rPr>
                <w:rFonts w:hint="eastAsia" w:ascii="宋体" w:hAnsi="宋体"/>
              </w:rPr>
              <w:t>年度最高使用机时可达到：</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99" w:type="dxa"/>
            <w:vMerge w:val="continue"/>
          </w:tcPr>
          <w:p/>
        </w:tc>
        <w:tc>
          <w:tcPr>
            <w:tcW w:w="8534" w:type="dxa"/>
            <w:gridSpan w:val="18"/>
          </w:tcPr>
          <w:p>
            <w:r>
              <w:rPr>
                <w:rFonts w:hint="eastAsia"/>
                <w:b/>
              </w:rPr>
              <w:t>设备面向校内外开放共用方案</w:t>
            </w:r>
            <w:r>
              <w:rPr>
                <w:rFonts w:hint="eastAsia"/>
              </w:rPr>
              <w:t>（教学科研仪器设备类填写）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0" w:hRule="atLeast"/>
        </w:trPr>
        <w:tc>
          <w:tcPr>
            <w:tcW w:w="499" w:type="dxa"/>
            <w:vMerge w:val="continue"/>
          </w:tcPr>
          <w:p/>
        </w:tc>
        <w:tc>
          <w:tcPr>
            <w:tcW w:w="8534" w:type="dxa"/>
            <w:gridSpan w:val="18"/>
          </w:tcPr>
          <w:p>
            <w:pPr>
              <w:spacing w:line="360" w:lineRule="exact"/>
              <w:rPr>
                <w:szCs w:val="21"/>
              </w:rPr>
            </w:pPr>
            <w:r>
              <w:rPr>
                <w:rFonts w:hint="eastAsia"/>
                <w:szCs w:val="21"/>
              </w:rPr>
              <w:t>为提高设备使用效率，承诺履行以下方案：</w:t>
            </w:r>
          </w:p>
          <w:p>
            <w:pPr>
              <w:spacing w:line="360" w:lineRule="exact"/>
              <w:ind w:firstLine="420" w:firstLineChars="200"/>
              <w:rPr>
                <w:szCs w:val="21"/>
              </w:rPr>
            </w:pPr>
            <w:r>
              <w:rPr>
                <w:rFonts w:hint="eastAsia"/>
                <w:szCs w:val="21"/>
              </w:rPr>
              <w:t>1.该设备的管理使用遵守《华南理工大学大型仪器设备开放共享管理办法》（华南工设﹝2017﹞4号），接受学校开放共享考核。可面向：</w:t>
            </w:r>
            <w:r>
              <w:rPr>
                <w:rFonts w:hint="eastAsia" w:ascii="宋体" w:hAnsi="宋体" w:cs="宋体"/>
                <w:kern w:val="0"/>
                <w:szCs w:val="21"/>
              </w:rPr>
              <w:t>□</w:t>
            </w:r>
            <w:r>
              <w:rPr>
                <w:rFonts w:hint="eastAsia"/>
                <w:szCs w:val="21"/>
              </w:rPr>
              <w:t>校内、</w:t>
            </w:r>
            <w:r>
              <w:rPr>
                <w:rFonts w:hint="eastAsia" w:ascii="宋体" w:hAnsi="宋体" w:cs="宋体"/>
                <w:kern w:val="0"/>
                <w:szCs w:val="21"/>
              </w:rPr>
              <w:t>□</w:t>
            </w:r>
            <w:r>
              <w:rPr>
                <w:rFonts w:hint="eastAsia"/>
                <w:szCs w:val="21"/>
              </w:rPr>
              <w:t>校外、</w:t>
            </w:r>
            <w:r>
              <w:rPr>
                <w:rFonts w:hint="eastAsia" w:ascii="宋体" w:hAnsi="宋体" w:cs="宋体"/>
                <w:kern w:val="0"/>
                <w:szCs w:val="21"/>
              </w:rPr>
              <w:t>□</w:t>
            </w:r>
            <w:r>
              <w:rPr>
                <w:rFonts w:hint="eastAsia"/>
                <w:szCs w:val="21"/>
              </w:rPr>
              <w:t>本学院内部开放共用；</w:t>
            </w:r>
          </w:p>
          <w:p>
            <w:pPr>
              <w:spacing w:line="360" w:lineRule="exact"/>
              <w:ind w:firstLine="420" w:firstLineChars="200"/>
              <w:rPr>
                <w:szCs w:val="21"/>
              </w:rPr>
            </w:pPr>
            <w:r>
              <w:rPr>
                <w:rFonts w:hint="eastAsia"/>
                <w:szCs w:val="21"/>
              </w:rPr>
              <w:t>2.该设备拟纳入以下平台管理：</w:t>
            </w:r>
            <w:r>
              <w:rPr>
                <w:rFonts w:hint="eastAsia" w:ascii="宋体" w:hAnsi="宋体" w:cs="宋体"/>
                <w:kern w:val="0"/>
                <w:szCs w:val="21"/>
              </w:rPr>
              <w:t>□</w:t>
            </w:r>
            <w:r>
              <w:rPr>
                <w:rFonts w:hint="eastAsia"/>
                <w:szCs w:val="21"/>
              </w:rPr>
              <w:t>大型仪器设备实体平台、</w:t>
            </w:r>
            <w:r>
              <w:rPr>
                <w:rFonts w:hint="eastAsia" w:ascii="宋体" w:hAnsi="宋体" w:cs="宋体"/>
                <w:kern w:val="0"/>
                <w:szCs w:val="21"/>
              </w:rPr>
              <w:t>□学科</w:t>
            </w:r>
            <w:r>
              <w:rPr>
                <w:rFonts w:hint="eastAsia"/>
                <w:szCs w:val="21"/>
              </w:rPr>
              <w:t>公共平台、</w:t>
            </w:r>
            <w:r>
              <w:rPr>
                <w:rFonts w:hint="eastAsia" w:ascii="宋体" w:hAnsi="宋体" w:cs="宋体"/>
                <w:kern w:val="0"/>
                <w:szCs w:val="21"/>
              </w:rPr>
              <w:t>□科研共享公共</w:t>
            </w:r>
            <w:r>
              <w:rPr>
                <w:rFonts w:hint="eastAsia"/>
                <w:szCs w:val="21"/>
              </w:rPr>
              <w:t>实验室、</w:t>
            </w:r>
            <w:r>
              <w:rPr>
                <w:rFonts w:hint="eastAsia" w:ascii="宋体" w:hAnsi="宋体" w:cs="宋体"/>
                <w:kern w:val="0"/>
                <w:szCs w:val="21"/>
              </w:rPr>
              <w:t>□其他：</w:t>
            </w:r>
            <w:r>
              <w:rPr>
                <w:rFonts w:hint="eastAsia" w:ascii="宋体" w:hAnsi="宋体" w:cs="宋体"/>
                <w:kern w:val="0"/>
                <w:szCs w:val="21"/>
                <w:u w:val="single"/>
              </w:rPr>
              <w:t xml:space="preserve">                     </w:t>
            </w:r>
            <w:r>
              <w:rPr>
                <w:rFonts w:hint="eastAsia"/>
                <w:szCs w:val="21"/>
              </w:rPr>
              <w:t>；</w:t>
            </w:r>
          </w:p>
          <w:p>
            <w:pPr>
              <w:spacing w:line="360" w:lineRule="exact"/>
              <w:ind w:firstLine="420" w:firstLineChars="200"/>
              <w:rPr>
                <w:szCs w:val="21"/>
              </w:rPr>
            </w:pPr>
            <w:r>
              <w:rPr>
                <w:rFonts w:hint="eastAsia"/>
                <w:szCs w:val="21"/>
              </w:rPr>
              <w:t>3.设备验收完成后，即登录华南理工大学大型仪器设备共享系统，完成设备品牌、技术指标、服务范围和收费标准等信息注册及公开，通过系统预约使用；</w:t>
            </w:r>
          </w:p>
          <w:p>
            <w:pPr>
              <w:spacing w:line="360" w:lineRule="exact"/>
              <w:ind w:firstLine="420" w:firstLineChars="200"/>
              <w:rPr>
                <w:szCs w:val="21"/>
              </w:rPr>
            </w:pPr>
            <w:r>
              <w:rPr>
                <w:rFonts w:hint="eastAsia"/>
                <w:szCs w:val="21"/>
              </w:rPr>
              <w:t>4.设备开放使用有专人管理，负责做好预约审核、指导上机、协助分析测试及加工制备等共享服务工作；</w:t>
            </w:r>
          </w:p>
          <w:p>
            <w:pPr>
              <w:spacing w:line="360" w:lineRule="exact"/>
              <w:ind w:firstLine="420" w:firstLineChars="200"/>
            </w:pPr>
            <w:r>
              <w:rPr>
                <w:rFonts w:hint="eastAsia"/>
                <w:szCs w:val="21"/>
              </w:rPr>
              <w:t>5.设备的对外开放使用为有偿服务，在既坚持非盈利原则、又考虑购置和运行成本的前提下，通过核算制定收费标准并在校内外公开。开放服务收入纳入学校收费管理，服务收入专款专用，遵守学校财务规定。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99" w:type="dxa"/>
            <w:vMerge w:val="restart"/>
          </w:tcPr>
          <w:p/>
          <w:p/>
          <w:p/>
          <w:p/>
          <w:p/>
          <w:p/>
          <w:p/>
          <w:p/>
          <w:p/>
          <w:p>
            <w:r>
              <w:rPr>
                <w:rFonts w:hint="eastAsia"/>
              </w:rPr>
              <w:t>校</w:t>
            </w:r>
          </w:p>
          <w:p/>
          <w:p>
            <w:r>
              <w:rPr>
                <w:rFonts w:hint="eastAsia"/>
              </w:rPr>
              <w:t>内</w:t>
            </w:r>
          </w:p>
          <w:p/>
          <w:p>
            <w:r>
              <w:rPr>
                <w:rFonts w:hint="eastAsia"/>
              </w:rPr>
              <w:t>查</w:t>
            </w:r>
          </w:p>
          <w:p/>
          <w:p>
            <w:r>
              <w:rPr>
                <w:rFonts w:hint="eastAsia"/>
              </w:rPr>
              <w:t>重</w:t>
            </w:r>
          </w:p>
          <w:p>
            <w:pPr>
              <w:jc w:val="center"/>
            </w:pPr>
          </w:p>
          <w:p>
            <w:pPr>
              <w:jc w:val="right"/>
            </w:pPr>
            <w:r>
              <w:rPr>
                <w:rFonts w:hint="eastAsia"/>
              </w:rPr>
              <w:t xml:space="preserve">                                    </w:t>
            </w:r>
          </w:p>
          <w:p/>
          <w:p/>
          <w:p/>
          <w:p/>
          <w:p/>
          <w:p/>
          <w:p/>
          <w:p>
            <w:pPr>
              <w:ind w:firstLine="2100" w:firstLineChars="1000"/>
              <w:jc w:val="center"/>
            </w:pPr>
          </w:p>
          <w:p>
            <w:pPr>
              <w:ind w:firstLine="4200" w:firstLineChars="2000"/>
            </w:pPr>
          </w:p>
        </w:tc>
        <w:tc>
          <w:tcPr>
            <w:tcW w:w="8534" w:type="dxa"/>
            <w:gridSpan w:val="18"/>
          </w:tcPr>
          <w:p>
            <w:r>
              <w:rPr>
                <w:rFonts w:hint="eastAsia"/>
                <w:b/>
              </w:rPr>
              <w:t>校内已有同类仪器设备情况</w:t>
            </w:r>
            <w:r>
              <w:rPr>
                <w:rFonts w:hint="eastAsia"/>
              </w:rPr>
              <w:t>（由实验室与设备管理处</w:t>
            </w:r>
            <w:r>
              <w:rPr>
                <w:rFonts w:hint="eastAsia"/>
                <w:lang w:val="en-US" w:eastAsia="zh-CN"/>
              </w:rPr>
              <w:t>设备资产与共享管理科</w:t>
            </w:r>
            <w:r>
              <w:rPr>
                <w:rFonts w:hint="eastAsia"/>
              </w:rPr>
              <w:t>检索提供）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pPr>
              <w:jc w:val="center"/>
            </w:pPr>
          </w:p>
        </w:tc>
        <w:tc>
          <w:tcPr>
            <w:tcW w:w="1496" w:type="dxa"/>
            <w:gridSpan w:val="2"/>
          </w:tcPr>
          <w:p>
            <w:pPr>
              <w:spacing w:line="380" w:lineRule="exact"/>
              <w:jc w:val="center"/>
            </w:pPr>
            <w:r>
              <w:rPr>
                <w:rFonts w:hint="eastAsia"/>
              </w:rPr>
              <w:t>使用单位</w:t>
            </w:r>
          </w:p>
        </w:tc>
        <w:tc>
          <w:tcPr>
            <w:tcW w:w="1199" w:type="dxa"/>
            <w:gridSpan w:val="3"/>
          </w:tcPr>
          <w:p>
            <w:pPr>
              <w:spacing w:line="380" w:lineRule="exact"/>
              <w:jc w:val="center"/>
            </w:pPr>
            <w:r>
              <w:rPr>
                <w:rFonts w:hint="eastAsia"/>
              </w:rPr>
              <w:t>仪器编号</w:t>
            </w:r>
          </w:p>
        </w:tc>
        <w:tc>
          <w:tcPr>
            <w:tcW w:w="1155" w:type="dxa"/>
            <w:gridSpan w:val="2"/>
          </w:tcPr>
          <w:p>
            <w:pPr>
              <w:spacing w:line="380" w:lineRule="exact"/>
              <w:jc w:val="center"/>
            </w:pPr>
            <w:r>
              <w:rPr>
                <w:rFonts w:hint="eastAsia"/>
              </w:rPr>
              <w:t>仪器名称</w:t>
            </w:r>
          </w:p>
        </w:tc>
        <w:tc>
          <w:tcPr>
            <w:tcW w:w="1050" w:type="dxa"/>
            <w:gridSpan w:val="4"/>
          </w:tcPr>
          <w:p>
            <w:pPr>
              <w:spacing w:line="380" w:lineRule="exact"/>
              <w:jc w:val="center"/>
            </w:pPr>
            <w:r>
              <w:rPr>
                <w:rFonts w:hint="eastAsia"/>
              </w:rPr>
              <w:t>型号</w:t>
            </w:r>
          </w:p>
        </w:tc>
        <w:tc>
          <w:tcPr>
            <w:tcW w:w="1117" w:type="dxa"/>
            <w:gridSpan w:val="3"/>
          </w:tcPr>
          <w:p>
            <w:pPr>
              <w:spacing w:line="380" w:lineRule="exact"/>
              <w:jc w:val="center"/>
            </w:pPr>
            <w:r>
              <w:rPr>
                <w:rFonts w:hint="eastAsia"/>
              </w:rPr>
              <w:t>厂家</w:t>
            </w:r>
          </w:p>
        </w:tc>
        <w:tc>
          <w:tcPr>
            <w:tcW w:w="1005" w:type="dxa"/>
            <w:gridSpan w:val="3"/>
          </w:tcPr>
          <w:p>
            <w:pPr>
              <w:spacing w:line="380" w:lineRule="exact"/>
              <w:jc w:val="center"/>
            </w:pPr>
            <w:r>
              <w:rPr>
                <w:rFonts w:hint="eastAsia"/>
              </w:rPr>
              <w:t>单价</w:t>
            </w:r>
          </w:p>
        </w:tc>
        <w:tc>
          <w:tcPr>
            <w:tcW w:w="1512" w:type="dxa"/>
          </w:tcPr>
          <w:p>
            <w:pPr>
              <w:spacing w:line="380" w:lineRule="exact"/>
              <w:jc w:val="center"/>
            </w:pPr>
            <w:r>
              <w:rPr>
                <w:rFonts w:hint="eastAsia"/>
              </w:rPr>
              <w:t>领用时间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99" w:type="dxa"/>
            <w:vMerge w:val="continue"/>
          </w:tcPr>
          <w:p/>
        </w:tc>
        <w:tc>
          <w:tcPr>
            <w:tcW w:w="1496" w:type="dxa"/>
            <w:gridSpan w:val="2"/>
          </w:tcPr>
          <w:p>
            <w:pPr>
              <w:spacing w:line="380" w:lineRule="exact"/>
            </w:pPr>
          </w:p>
        </w:tc>
        <w:tc>
          <w:tcPr>
            <w:tcW w:w="1199" w:type="dxa"/>
            <w:gridSpan w:val="3"/>
          </w:tcPr>
          <w:p>
            <w:pPr>
              <w:spacing w:line="380" w:lineRule="exact"/>
            </w:pPr>
          </w:p>
        </w:tc>
        <w:tc>
          <w:tcPr>
            <w:tcW w:w="1155" w:type="dxa"/>
            <w:gridSpan w:val="2"/>
          </w:tcPr>
          <w:p>
            <w:pPr>
              <w:spacing w:line="380" w:lineRule="exact"/>
            </w:pPr>
          </w:p>
        </w:tc>
        <w:tc>
          <w:tcPr>
            <w:tcW w:w="1050" w:type="dxa"/>
            <w:gridSpan w:val="4"/>
          </w:tcPr>
          <w:p>
            <w:pPr>
              <w:spacing w:line="380" w:lineRule="exact"/>
            </w:pPr>
          </w:p>
        </w:tc>
        <w:tc>
          <w:tcPr>
            <w:tcW w:w="1117" w:type="dxa"/>
            <w:gridSpan w:val="3"/>
          </w:tcPr>
          <w:p>
            <w:pPr>
              <w:spacing w:line="380" w:lineRule="exact"/>
            </w:pPr>
          </w:p>
        </w:tc>
        <w:tc>
          <w:tcPr>
            <w:tcW w:w="1005" w:type="dxa"/>
            <w:gridSpan w:val="3"/>
          </w:tcPr>
          <w:p>
            <w:pPr>
              <w:spacing w:line="380" w:lineRule="exact"/>
            </w:pPr>
          </w:p>
        </w:tc>
        <w:tc>
          <w:tcPr>
            <w:tcW w:w="1512" w:type="dxa"/>
          </w:tcPr>
          <w:p>
            <w:pPr>
              <w:spacing w:line="3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99" w:type="dxa"/>
            <w:vMerge w:val="continue"/>
          </w:tcPr>
          <w:p/>
        </w:tc>
        <w:tc>
          <w:tcPr>
            <w:tcW w:w="1496" w:type="dxa"/>
            <w:gridSpan w:val="2"/>
          </w:tcPr>
          <w:p>
            <w:pPr>
              <w:spacing w:line="380" w:lineRule="exact"/>
            </w:pPr>
          </w:p>
        </w:tc>
        <w:tc>
          <w:tcPr>
            <w:tcW w:w="1199" w:type="dxa"/>
            <w:gridSpan w:val="3"/>
          </w:tcPr>
          <w:p>
            <w:pPr>
              <w:spacing w:line="380" w:lineRule="exact"/>
            </w:pPr>
          </w:p>
        </w:tc>
        <w:tc>
          <w:tcPr>
            <w:tcW w:w="1155" w:type="dxa"/>
            <w:gridSpan w:val="2"/>
          </w:tcPr>
          <w:p>
            <w:pPr>
              <w:spacing w:line="380" w:lineRule="exact"/>
            </w:pPr>
          </w:p>
        </w:tc>
        <w:tc>
          <w:tcPr>
            <w:tcW w:w="1050" w:type="dxa"/>
            <w:gridSpan w:val="4"/>
          </w:tcPr>
          <w:p>
            <w:pPr>
              <w:spacing w:line="380" w:lineRule="exact"/>
            </w:pPr>
          </w:p>
        </w:tc>
        <w:tc>
          <w:tcPr>
            <w:tcW w:w="1117" w:type="dxa"/>
            <w:gridSpan w:val="3"/>
          </w:tcPr>
          <w:p>
            <w:pPr>
              <w:spacing w:line="380" w:lineRule="exact"/>
            </w:pPr>
          </w:p>
        </w:tc>
        <w:tc>
          <w:tcPr>
            <w:tcW w:w="1005" w:type="dxa"/>
            <w:gridSpan w:val="3"/>
          </w:tcPr>
          <w:p>
            <w:pPr>
              <w:spacing w:line="380" w:lineRule="exact"/>
            </w:pPr>
          </w:p>
        </w:tc>
        <w:tc>
          <w:tcPr>
            <w:tcW w:w="1512" w:type="dxa"/>
          </w:tcPr>
          <w:p>
            <w:pPr>
              <w:spacing w:line="3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80" w:lineRule="exact"/>
            </w:pPr>
          </w:p>
        </w:tc>
        <w:tc>
          <w:tcPr>
            <w:tcW w:w="1199" w:type="dxa"/>
            <w:gridSpan w:val="3"/>
          </w:tcPr>
          <w:p>
            <w:pPr>
              <w:spacing w:line="380" w:lineRule="exact"/>
            </w:pPr>
          </w:p>
        </w:tc>
        <w:tc>
          <w:tcPr>
            <w:tcW w:w="1155" w:type="dxa"/>
            <w:gridSpan w:val="2"/>
          </w:tcPr>
          <w:p>
            <w:pPr>
              <w:spacing w:line="380" w:lineRule="exact"/>
            </w:pPr>
          </w:p>
        </w:tc>
        <w:tc>
          <w:tcPr>
            <w:tcW w:w="1050" w:type="dxa"/>
            <w:gridSpan w:val="4"/>
          </w:tcPr>
          <w:p>
            <w:pPr>
              <w:spacing w:line="380" w:lineRule="exact"/>
            </w:pPr>
          </w:p>
        </w:tc>
        <w:tc>
          <w:tcPr>
            <w:tcW w:w="1117" w:type="dxa"/>
            <w:gridSpan w:val="3"/>
          </w:tcPr>
          <w:p>
            <w:pPr>
              <w:spacing w:line="380" w:lineRule="exact"/>
            </w:pPr>
          </w:p>
        </w:tc>
        <w:tc>
          <w:tcPr>
            <w:tcW w:w="1005" w:type="dxa"/>
            <w:gridSpan w:val="3"/>
          </w:tcPr>
          <w:p>
            <w:pPr>
              <w:spacing w:line="380" w:lineRule="exact"/>
            </w:pPr>
          </w:p>
        </w:tc>
        <w:tc>
          <w:tcPr>
            <w:tcW w:w="1512" w:type="dxa"/>
          </w:tcPr>
          <w:p>
            <w:pPr>
              <w:spacing w:line="3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80" w:lineRule="exact"/>
            </w:pPr>
          </w:p>
        </w:tc>
        <w:tc>
          <w:tcPr>
            <w:tcW w:w="1199" w:type="dxa"/>
            <w:gridSpan w:val="3"/>
          </w:tcPr>
          <w:p>
            <w:pPr>
              <w:spacing w:line="380" w:lineRule="exact"/>
            </w:pPr>
          </w:p>
        </w:tc>
        <w:tc>
          <w:tcPr>
            <w:tcW w:w="1155" w:type="dxa"/>
            <w:gridSpan w:val="2"/>
          </w:tcPr>
          <w:p>
            <w:pPr>
              <w:spacing w:line="380" w:lineRule="exact"/>
            </w:pPr>
          </w:p>
        </w:tc>
        <w:tc>
          <w:tcPr>
            <w:tcW w:w="1050" w:type="dxa"/>
            <w:gridSpan w:val="4"/>
          </w:tcPr>
          <w:p>
            <w:pPr>
              <w:spacing w:line="380" w:lineRule="exact"/>
            </w:pPr>
          </w:p>
        </w:tc>
        <w:tc>
          <w:tcPr>
            <w:tcW w:w="1117" w:type="dxa"/>
            <w:gridSpan w:val="3"/>
          </w:tcPr>
          <w:p>
            <w:pPr>
              <w:spacing w:line="380" w:lineRule="exact"/>
            </w:pPr>
          </w:p>
        </w:tc>
        <w:tc>
          <w:tcPr>
            <w:tcW w:w="1005" w:type="dxa"/>
            <w:gridSpan w:val="3"/>
          </w:tcPr>
          <w:p>
            <w:pPr>
              <w:spacing w:line="380" w:lineRule="exact"/>
            </w:pPr>
          </w:p>
        </w:tc>
        <w:tc>
          <w:tcPr>
            <w:tcW w:w="1512" w:type="dxa"/>
          </w:tcPr>
          <w:p>
            <w:pPr>
              <w:spacing w:line="3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1496" w:type="dxa"/>
            <w:gridSpan w:val="2"/>
          </w:tcPr>
          <w:p>
            <w:pPr>
              <w:spacing w:line="380" w:lineRule="exact"/>
            </w:pPr>
          </w:p>
        </w:tc>
        <w:tc>
          <w:tcPr>
            <w:tcW w:w="1199" w:type="dxa"/>
            <w:gridSpan w:val="3"/>
          </w:tcPr>
          <w:p>
            <w:pPr>
              <w:spacing w:line="380" w:lineRule="exact"/>
            </w:pPr>
          </w:p>
        </w:tc>
        <w:tc>
          <w:tcPr>
            <w:tcW w:w="1155" w:type="dxa"/>
            <w:gridSpan w:val="2"/>
          </w:tcPr>
          <w:p>
            <w:pPr>
              <w:spacing w:line="380" w:lineRule="exact"/>
            </w:pPr>
          </w:p>
        </w:tc>
        <w:tc>
          <w:tcPr>
            <w:tcW w:w="1050" w:type="dxa"/>
            <w:gridSpan w:val="4"/>
          </w:tcPr>
          <w:p>
            <w:pPr>
              <w:spacing w:line="380" w:lineRule="exact"/>
            </w:pPr>
          </w:p>
        </w:tc>
        <w:tc>
          <w:tcPr>
            <w:tcW w:w="1117" w:type="dxa"/>
            <w:gridSpan w:val="3"/>
          </w:tcPr>
          <w:p>
            <w:pPr>
              <w:spacing w:line="380" w:lineRule="exact"/>
            </w:pPr>
          </w:p>
        </w:tc>
        <w:tc>
          <w:tcPr>
            <w:tcW w:w="1005" w:type="dxa"/>
            <w:gridSpan w:val="3"/>
          </w:tcPr>
          <w:p>
            <w:pPr>
              <w:spacing w:line="380" w:lineRule="exact"/>
            </w:pPr>
          </w:p>
        </w:tc>
        <w:tc>
          <w:tcPr>
            <w:tcW w:w="1512" w:type="dxa"/>
          </w:tcPr>
          <w:p>
            <w:pPr>
              <w:spacing w:line="3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pPr>
              <w:ind w:firstLine="4200" w:firstLineChars="2000"/>
            </w:pPr>
          </w:p>
        </w:tc>
        <w:tc>
          <w:tcPr>
            <w:tcW w:w="8534" w:type="dxa"/>
            <w:gridSpan w:val="18"/>
          </w:tcPr>
          <w:p>
            <w:pPr>
              <w:spacing w:line="380" w:lineRule="exact"/>
              <w:jc w:val="right"/>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pPr>
              <w:ind w:firstLine="4200" w:firstLineChars="2000"/>
            </w:pPr>
          </w:p>
        </w:tc>
        <w:tc>
          <w:tcPr>
            <w:tcW w:w="8534" w:type="dxa"/>
            <w:gridSpan w:val="18"/>
          </w:tcPr>
          <w:p>
            <w:pPr>
              <w:rPr>
                <w:b/>
              </w:rPr>
            </w:pPr>
            <w:r>
              <w:rPr>
                <w:rFonts w:hint="eastAsia"/>
                <w:b/>
              </w:rPr>
              <w:t>购置人就重复购置原因进行说明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0" w:hRule="atLeast"/>
        </w:trPr>
        <w:tc>
          <w:tcPr>
            <w:tcW w:w="499" w:type="dxa"/>
            <w:vMerge w:val="continue"/>
          </w:tcPr>
          <w:p>
            <w:pPr>
              <w:ind w:firstLine="4200" w:firstLineChars="2000"/>
            </w:pPr>
          </w:p>
        </w:tc>
        <w:tc>
          <w:tcPr>
            <w:tcW w:w="8534" w:type="dxa"/>
            <w:gridSpan w:val="18"/>
          </w:tcPr>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
            <w:pPr>
              <w:ind w:firstLine="4200" w:firstLineChars="2000"/>
              <w:jc w:val="right"/>
            </w:pPr>
          </w:p>
          <w:p>
            <w:pPr>
              <w:ind w:firstLine="4200" w:firstLineChars="2000"/>
              <w:jc w:val="right"/>
            </w:pPr>
          </w:p>
          <w:p>
            <w:pPr>
              <w:ind w:firstLine="4200" w:firstLineChars="2000"/>
              <w:jc w:val="right"/>
            </w:pPr>
          </w:p>
          <w:p>
            <w:pPr>
              <w:wordWrap w:val="0"/>
              <w:ind w:firstLine="4200" w:firstLineChars="2000"/>
              <w:jc w:val="right"/>
            </w:pPr>
            <w:r>
              <w:rPr>
                <w:rFonts w:hint="eastAsia"/>
              </w:rPr>
              <w:t>签名：                 年     月     日</w:t>
            </w:r>
          </w:p>
          <w:p>
            <w:pPr>
              <w:ind w:firstLine="4200" w:firstLineChars="200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9"/>
          </w:tcPr>
          <w:p>
            <w:pPr>
              <w:rPr>
                <w:b/>
              </w:rPr>
            </w:pPr>
            <w:r>
              <w:rPr>
                <w:b/>
                <w:bCs/>
                <w:szCs w:val="21"/>
              </w:rPr>
              <w:t>购置人所在单位</w:t>
            </w:r>
            <w:r>
              <w:rPr>
                <w:rFonts w:hint="eastAsia"/>
                <w:b/>
              </w:rPr>
              <w:t xml:space="preserve">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1" w:hRule="atLeast"/>
        </w:trPr>
        <w:tc>
          <w:tcPr>
            <w:tcW w:w="9033" w:type="dxa"/>
            <w:gridSpan w:val="19"/>
          </w:tcPr>
          <w:p>
            <w:r>
              <w:rPr>
                <w:rFonts w:hint="eastAsia"/>
              </w:rPr>
              <w:t>购置立项情况：</w:t>
            </w:r>
          </w:p>
          <w:p>
            <w:r>
              <w:rPr>
                <w:rFonts w:hint="eastAsia"/>
              </w:rPr>
              <w:t xml:space="preserve"> </w:t>
            </w:r>
          </w:p>
          <w:p/>
          <w:p>
            <w:r>
              <w:rPr>
                <w:rFonts w:hint="eastAsia"/>
              </w:rPr>
              <w:t>购置预算落实情况：</w:t>
            </w:r>
          </w:p>
          <w:p/>
          <w:p/>
          <w:p>
            <w:r>
              <w:rPr>
                <w:rFonts w:hint="eastAsia"/>
              </w:rPr>
              <w:t>安装地点情况：</w:t>
            </w:r>
          </w:p>
          <w:p/>
          <w:p/>
          <w:p>
            <w:r>
              <w:rPr>
                <w:rFonts w:hint="eastAsia"/>
              </w:rPr>
              <w:t>使用条件落实情况：</w:t>
            </w:r>
          </w:p>
          <w:p/>
          <w:p/>
          <w:p>
            <w:r>
              <w:rPr>
                <w:rFonts w:hint="eastAsia"/>
              </w:rPr>
              <w:t>使用效率情况：</w:t>
            </w:r>
          </w:p>
          <w:p/>
          <w:p/>
          <w:p>
            <w:r>
              <w:rPr>
                <w:rFonts w:hint="eastAsia"/>
              </w:rPr>
              <w:t xml:space="preserve">综合意见：         </w:t>
            </w:r>
          </w:p>
          <w:p>
            <w:r>
              <w:rPr>
                <w:rFonts w:hint="eastAsia"/>
              </w:rPr>
              <w:t xml:space="preserve">       </w:t>
            </w:r>
          </w:p>
          <w:p/>
          <w:p/>
          <w:p>
            <w:r>
              <w:rPr>
                <w:rFonts w:hint="eastAsia"/>
              </w:rPr>
              <w:t xml:space="preserve">        </w:t>
            </w:r>
            <w:r>
              <w:rPr>
                <w:bCs/>
                <w:szCs w:val="21"/>
              </w:rPr>
              <w:t>购置人所在单位</w:t>
            </w:r>
            <w:r>
              <w:rPr>
                <w:rFonts w:hint="eastAsia"/>
              </w:rPr>
              <w:t>负责人签字（并加盖公章）：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33" w:type="dxa"/>
            <w:gridSpan w:val="19"/>
          </w:tcPr>
          <w:p>
            <w:pPr>
              <w:rPr>
                <w:b/>
              </w:rPr>
            </w:pPr>
            <w:r>
              <w:rPr>
                <w:rFonts w:hint="eastAsia"/>
                <w:b/>
              </w:rPr>
              <w:t>广州国际校区综合事务办公室审核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9"/>
          </w:tcPr>
          <w:p>
            <w:r>
              <w:rPr>
                <w:rFonts w:hint="eastAsia"/>
              </w:rPr>
              <w:t>必要性：</w:t>
            </w:r>
          </w:p>
          <w:p/>
          <w:p/>
          <w:p/>
          <w:p/>
          <w:p/>
          <w:p/>
          <w:p>
            <w:r>
              <w:rPr>
                <w:rFonts w:hint="eastAsia"/>
              </w:rPr>
              <w:t>安装地点情况：</w:t>
            </w:r>
          </w:p>
          <w:p/>
          <w:p/>
          <w:p/>
          <w:p/>
          <w:p/>
          <w:p>
            <w:r>
              <w:rPr>
                <w:rFonts w:hint="eastAsia"/>
              </w:rPr>
              <w:t xml:space="preserve">   </w:t>
            </w:r>
          </w:p>
          <w:p>
            <w:pPr>
              <w:jc w:val="center"/>
            </w:pPr>
            <w:r>
              <w:rPr>
                <w:rFonts w:hint="eastAsia"/>
              </w:rPr>
              <w:t xml:space="preserve">                           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33" w:type="dxa"/>
            <w:gridSpan w:val="19"/>
          </w:tcPr>
          <w:p>
            <w:pPr>
              <w:rPr>
                <w:b/>
              </w:rPr>
            </w:pPr>
            <w:r>
              <w:rPr>
                <w:rFonts w:hint="eastAsia"/>
                <w:b/>
              </w:rPr>
              <w:t>实验室与设备管理处</w:t>
            </w:r>
            <w:r>
              <w:rPr>
                <w:rFonts w:hint="eastAsia"/>
                <w:b/>
                <w:lang w:val="en-US" w:eastAsia="zh-CN"/>
              </w:rPr>
              <w:t>实验室</w:t>
            </w:r>
            <w:r>
              <w:rPr>
                <w:rFonts w:hint="eastAsia"/>
                <w:b/>
              </w:rPr>
              <w:t>安全科审核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9"/>
          </w:tcPr>
          <w:p/>
          <w:p/>
          <w:p/>
          <w:p/>
          <w:p/>
          <w:p/>
          <w:p/>
          <w:p/>
          <w:p>
            <w:pPr>
              <w:wordWrap w:val="0"/>
              <w:ind w:right="420"/>
              <w:jc w:val="right"/>
            </w:pPr>
            <w:r>
              <w:rPr>
                <w:rFonts w:hint="eastAsia"/>
              </w:rPr>
              <w:t>审核人签字                    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33" w:type="dxa"/>
            <w:gridSpan w:val="19"/>
          </w:tcPr>
          <w:p>
            <w:pPr>
              <w:rPr>
                <w:b/>
              </w:rPr>
            </w:pPr>
          </w:p>
          <w:p>
            <w:pPr>
              <w:rPr>
                <w:b/>
              </w:rPr>
            </w:pPr>
            <w:r>
              <w:rPr>
                <w:rFonts w:hint="eastAsia"/>
                <w:b/>
              </w:rPr>
              <w:t>专家组综合论证意见:</w:t>
            </w:r>
          </w:p>
          <w:p/>
          <w:p/>
          <w:p/>
          <w:p/>
          <w:p/>
          <w:p/>
          <w:p/>
          <w:p>
            <w:r>
              <w:rPr>
                <w:rFonts w:hint="eastAsia"/>
              </w:rPr>
              <w:t xml:space="preserve">            </w:t>
            </w:r>
          </w:p>
          <w:p/>
          <w:p/>
          <w:p/>
          <w:p/>
          <w:p/>
          <w:p/>
          <w:p/>
          <w:p/>
          <w:p/>
          <w:p>
            <w:r>
              <w:rPr>
                <w:rFonts w:hint="eastAsia"/>
              </w:rPr>
              <w:t xml:space="preserve">           </w:t>
            </w:r>
          </w:p>
          <w:p>
            <w:pPr>
              <w:jc w:val="center"/>
            </w:pPr>
            <w:r>
              <w:rPr>
                <w:rFonts w:hint="eastAsia"/>
              </w:rPr>
              <w:t xml:space="preserve">            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2" w:type="dxa"/>
            <w:gridSpan w:val="4"/>
            <w:tcBorders>
              <w:bottom w:val="single" w:color="auto" w:sz="4" w:space="0"/>
            </w:tcBorders>
            <w:vAlign w:val="center"/>
          </w:tcPr>
          <w:p>
            <w:pPr>
              <w:jc w:val="center"/>
            </w:pPr>
            <w:r>
              <w:rPr>
                <w:rFonts w:hint="eastAsia"/>
              </w:rPr>
              <w:t>专家姓名</w:t>
            </w:r>
          </w:p>
        </w:tc>
        <w:tc>
          <w:tcPr>
            <w:tcW w:w="1377" w:type="dxa"/>
            <w:gridSpan w:val="3"/>
            <w:tcBorders>
              <w:bottom w:val="single" w:color="auto" w:sz="4" w:space="0"/>
            </w:tcBorders>
            <w:vAlign w:val="center"/>
          </w:tcPr>
          <w:p>
            <w:pPr>
              <w:jc w:val="center"/>
            </w:pPr>
            <w:r>
              <w:rPr>
                <w:rFonts w:hint="eastAsia"/>
              </w:rPr>
              <w:t>工作单位</w:t>
            </w:r>
          </w:p>
        </w:tc>
        <w:tc>
          <w:tcPr>
            <w:tcW w:w="2887" w:type="dxa"/>
            <w:gridSpan w:val="7"/>
            <w:tcBorders>
              <w:bottom w:val="single" w:color="auto" w:sz="4" w:space="0"/>
            </w:tcBorders>
            <w:vAlign w:val="center"/>
          </w:tcPr>
          <w:p>
            <w:pPr>
              <w:jc w:val="center"/>
            </w:pPr>
            <w:r>
              <w:rPr>
                <w:rFonts w:hint="eastAsia"/>
              </w:rPr>
              <w:t>职称/职务</w:t>
            </w:r>
          </w:p>
        </w:tc>
        <w:tc>
          <w:tcPr>
            <w:tcW w:w="2637" w:type="dxa"/>
            <w:gridSpan w:val="5"/>
            <w:tcBorders>
              <w:bottom w:val="single" w:color="auto" w:sz="4" w:space="0"/>
            </w:tcBorders>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1377" w:type="dxa"/>
            <w:gridSpan w:val="3"/>
            <w:vMerge w:val="restart"/>
            <w:vAlign w:val="center"/>
          </w:tcPr>
          <w:p>
            <w:pPr>
              <w:jc w:val="center"/>
            </w:pPr>
          </w:p>
        </w:tc>
        <w:tc>
          <w:tcPr>
            <w:tcW w:w="2887" w:type="dxa"/>
            <w:gridSpan w:val="7"/>
            <w:vMerge w:val="restart"/>
            <w:vAlign w:val="center"/>
          </w:tcPr>
          <w:p>
            <w:pPr>
              <w:jc w:val="center"/>
            </w:pPr>
          </w:p>
        </w:tc>
        <w:tc>
          <w:tcPr>
            <w:tcW w:w="2637" w:type="dxa"/>
            <w:gridSpan w:val="5"/>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1377" w:type="dxa"/>
            <w:gridSpan w:val="3"/>
            <w:vMerge w:val="continue"/>
            <w:vAlign w:val="center"/>
          </w:tcPr>
          <w:p>
            <w:pPr>
              <w:jc w:val="center"/>
            </w:pPr>
          </w:p>
        </w:tc>
        <w:tc>
          <w:tcPr>
            <w:tcW w:w="2887" w:type="dxa"/>
            <w:gridSpan w:val="7"/>
            <w:vMerge w:val="continue"/>
            <w:vAlign w:val="center"/>
          </w:tcPr>
          <w:p>
            <w:pPr>
              <w:jc w:val="center"/>
            </w:pPr>
          </w:p>
        </w:tc>
        <w:tc>
          <w:tcPr>
            <w:tcW w:w="2637" w:type="dxa"/>
            <w:gridSpan w:val="5"/>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9033" w:type="dxa"/>
            <w:gridSpan w:val="19"/>
            <w:vAlign w:val="center"/>
          </w:tcPr>
          <w:p>
            <w:pPr>
              <w:rPr>
                <w:b/>
              </w:rPr>
            </w:pPr>
            <w:r>
              <w:rPr>
                <w:rFonts w:hint="eastAsia"/>
                <w:b/>
              </w:rPr>
              <w:t>实验室与设备管理处综合意见：</w:t>
            </w:r>
          </w:p>
          <w:p/>
          <w:p/>
          <w:p/>
          <w:p/>
          <w:p>
            <w:pPr>
              <w:jc w:val="center"/>
            </w:pPr>
            <w:r>
              <w:rPr>
                <w:rFonts w:hint="eastAsia"/>
              </w:rPr>
              <w:t xml:space="preserve">                                                 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033" w:type="dxa"/>
            <w:gridSpan w:val="19"/>
            <w:vAlign w:val="center"/>
          </w:tcPr>
          <w:p>
            <w:pPr>
              <w:rPr>
                <w:b/>
              </w:rPr>
            </w:pPr>
            <w:r>
              <w:rPr>
                <w:rFonts w:hint="eastAsia"/>
                <w:b/>
              </w:rPr>
              <w:t>分管校领导审批意见：</w:t>
            </w:r>
          </w:p>
          <w:p/>
          <w:p>
            <w:r>
              <w:rPr>
                <w:rFonts w:hint="eastAsia"/>
              </w:rPr>
              <w:t xml:space="preserve">    </w:t>
            </w:r>
          </w:p>
          <w:p>
            <w:r>
              <w:rPr>
                <w:rFonts w:hint="eastAsia"/>
              </w:rPr>
              <w:t xml:space="preserve"> </w:t>
            </w:r>
          </w:p>
          <w:p/>
          <w:p>
            <w:pPr>
              <w:jc w:val="center"/>
            </w:pPr>
            <w:r>
              <w:rPr>
                <w:rFonts w:hint="eastAsia"/>
              </w:rPr>
              <w:t xml:space="preserve">                                                 年</w:t>
            </w:r>
            <w:r>
              <w:t xml:space="preserve">    </w:t>
            </w:r>
            <w:r>
              <w:rPr>
                <w:rFonts w:hint="eastAsia"/>
              </w:rPr>
              <w:t xml:space="preserve">月  </w:t>
            </w:r>
            <w:r>
              <w:t xml:space="preserve">  </w:t>
            </w:r>
            <w:r>
              <w:rPr>
                <w:rFonts w:hint="eastAsia"/>
              </w:rPr>
              <w:t>日</w:t>
            </w:r>
          </w:p>
        </w:tc>
      </w:tr>
    </w:tbl>
    <w:p>
      <w:pPr>
        <w:autoSpaceDE w:val="0"/>
        <w:autoSpaceDN w:val="0"/>
        <w:adjustRightInd w:val="0"/>
        <w:outlineLvl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73869"/>
    <w:rsid w:val="00084AFD"/>
    <w:rsid w:val="00087372"/>
    <w:rsid w:val="000D56BC"/>
    <w:rsid w:val="000E0152"/>
    <w:rsid w:val="000E3C79"/>
    <w:rsid w:val="000E4B23"/>
    <w:rsid w:val="000E69D6"/>
    <w:rsid w:val="00114368"/>
    <w:rsid w:val="001428B8"/>
    <w:rsid w:val="00176F42"/>
    <w:rsid w:val="001C2F85"/>
    <w:rsid w:val="001D2532"/>
    <w:rsid w:val="001E4B71"/>
    <w:rsid w:val="001E6F33"/>
    <w:rsid w:val="001F1664"/>
    <w:rsid w:val="00206365"/>
    <w:rsid w:val="00234AB3"/>
    <w:rsid w:val="00245C9C"/>
    <w:rsid w:val="002748C5"/>
    <w:rsid w:val="0028503E"/>
    <w:rsid w:val="0030005B"/>
    <w:rsid w:val="00304D22"/>
    <w:rsid w:val="00321CD5"/>
    <w:rsid w:val="003672F1"/>
    <w:rsid w:val="00377ECF"/>
    <w:rsid w:val="003918F6"/>
    <w:rsid w:val="00395AC1"/>
    <w:rsid w:val="003A326B"/>
    <w:rsid w:val="00413ACD"/>
    <w:rsid w:val="00424C52"/>
    <w:rsid w:val="00457925"/>
    <w:rsid w:val="00472B66"/>
    <w:rsid w:val="004769A3"/>
    <w:rsid w:val="00483CA7"/>
    <w:rsid w:val="004A5EDB"/>
    <w:rsid w:val="004A606B"/>
    <w:rsid w:val="004C5696"/>
    <w:rsid w:val="004F0E87"/>
    <w:rsid w:val="0051191F"/>
    <w:rsid w:val="00517533"/>
    <w:rsid w:val="00520A10"/>
    <w:rsid w:val="00537B4A"/>
    <w:rsid w:val="00541603"/>
    <w:rsid w:val="00542F5D"/>
    <w:rsid w:val="00544431"/>
    <w:rsid w:val="00553715"/>
    <w:rsid w:val="005839D7"/>
    <w:rsid w:val="005A3EAF"/>
    <w:rsid w:val="005B7B20"/>
    <w:rsid w:val="005D758E"/>
    <w:rsid w:val="005D7DF9"/>
    <w:rsid w:val="005E6319"/>
    <w:rsid w:val="005F35F9"/>
    <w:rsid w:val="0061079E"/>
    <w:rsid w:val="00610E34"/>
    <w:rsid w:val="00624669"/>
    <w:rsid w:val="00634148"/>
    <w:rsid w:val="006609F5"/>
    <w:rsid w:val="00672B96"/>
    <w:rsid w:val="006750F6"/>
    <w:rsid w:val="006873BE"/>
    <w:rsid w:val="00692300"/>
    <w:rsid w:val="00694680"/>
    <w:rsid w:val="006A6289"/>
    <w:rsid w:val="006B28C7"/>
    <w:rsid w:val="006B44A6"/>
    <w:rsid w:val="006C56B3"/>
    <w:rsid w:val="006C7301"/>
    <w:rsid w:val="006E0E5E"/>
    <w:rsid w:val="006E13FC"/>
    <w:rsid w:val="006E400F"/>
    <w:rsid w:val="007131A0"/>
    <w:rsid w:val="00733056"/>
    <w:rsid w:val="0073697B"/>
    <w:rsid w:val="0075382C"/>
    <w:rsid w:val="007818B8"/>
    <w:rsid w:val="007929F9"/>
    <w:rsid w:val="00794CD4"/>
    <w:rsid w:val="007B3743"/>
    <w:rsid w:val="007D5574"/>
    <w:rsid w:val="007D5E80"/>
    <w:rsid w:val="007D75DD"/>
    <w:rsid w:val="007D7A99"/>
    <w:rsid w:val="007E47DD"/>
    <w:rsid w:val="0083448A"/>
    <w:rsid w:val="00840ED0"/>
    <w:rsid w:val="00847A2F"/>
    <w:rsid w:val="00892717"/>
    <w:rsid w:val="0089616C"/>
    <w:rsid w:val="008B60CC"/>
    <w:rsid w:val="008C623A"/>
    <w:rsid w:val="008E0B0A"/>
    <w:rsid w:val="009114B6"/>
    <w:rsid w:val="00911D47"/>
    <w:rsid w:val="00915820"/>
    <w:rsid w:val="009201F6"/>
    <w:rsid w:val="00920EB8"/>
    <w:rsid w:val="00924CE0"/>
    <w:rsid w:val="00927EAF"/>
    <w:rsid w:val="00960F9F"/>
    <w:rsid w:val="00983CCA"/>
    <w:rsid w:val="00993039"/>
    <w:rsid w:val="009A6DB7"/>
    <w:rsid w:val="009B76B4"/>
    <w:rsid w:val="009C352F"/>
    <w:rsid w:val="009D0081"/>
    <w:rsid w:val="009E321B"/>
    <w:rsid w:val="00A266B4"/>
    <w:rsid w:val="00A26E03"/>
    <w:rsid w:val="00A274BD"/>
    <w:rsid w:val="00A37B55"/>
    <w:rsid w:val="00A71F89"/>
    <w:rsid w:val="00A83B36"/>
    <w:rsid w:val="00A85B1A"/>
    <w:rsid w:val="00AA2299"/>
    <w:rsid w:val="00AA5BE0"/>
    <w:rsid w:val="00AA63AA"/>
    <w:rsid w:val="00AC7DC3"/>
    <w:rsid w:val="00AD2622"/>
    <w:rsid w:val="00AE1B3C"/>
    <w:rsid w:val="00B62C16"/>
    <w:rsid w:val="00B6357B"/>
    <w:rsid w:val="00B6745C"/>
    <w:rsid w:val="00B7260C"/>
    <w:rsid w:val="00B7475D"/>
    <w:rsid w:val="00B83C99"/>
    <w:rsid w:val="00BC029E"/>
    <w:rsid w:val="00BE4575"/>
    <w:rsid w:val="00BF0CAC"/>
    <w:rsid w:val="00C02C8E"/>
    <w:rsid w:val="00C17B45"/>
    <w:rsid w:val="00C20C4C"/>
    <w:rsid w:val="00C43349"/>
    <w:rsid w:val="00C47E6C"/>
    <w:rsid w:val="00C52C1F"/>
    <w:rsid w:val="00C637CA"/>
    <w:rsid w:val="00C72159"/>
    <w:rsid w:val="00C7692B"/>
    <w:rsid w:val="00C80CE1"/>
    <w:rsid w:val="00C914A6"/>
    <w:rsid w:val="00C9159F"/>
    <w:rsid w:val="00C95F07"/>
    <w:rsid w:val="00CA244B"/>
    <w:rsid w:val="00CB5F3B"/>
    <w:rsid w:val="00CC4502"/>
    <w:rsid w:val="00CD2D8C"/>
    <w:rsid w:val="00CE7A5B"/>
    <w:rsid w:val="00CF1368"/>
    <w:rsid w:val="00D01E17"/>
    <w:rsid w:val="00D03D68"/>
    <w:rsid w:val="00D24672"/>
    <w:rsid w:val="00D26EBF"/>
    <w:rsid w:val="00D35992"/>
    <w:rsid w:val="00D83018"/>
    <w:rsid w:val="00D851F0"/>
    <w:rsid w:val="00D9033C"/>
    <w:rsid w:val="00D90E2B"/>
    <w:rsid w:val="00DE1177"/>
    <w:rsid w:val="00DE510D"/>
    <w:rsid w:val="00DF6DF5"/>
    <w:rsid w:val="00E0325A"/>
    <w:rsid w:val="00E1098F"/>
    <w:rsid w:val="00E1116B"/>
    <w:rsid w:val="00E200EA"/>
    <w:rsid w:val="00E45995"/>
    <w:rsid w:val="00E477C9"/>
    <w:rsid w:val="00E5058A"/>
    <w:rsid w:val="00E631F0"/>
    <w:rsid w:val="00E6577A"/>
    <w:rsid w:val="00E7621F"/>
    <w:rsid w:val="00E84483"/>
    <w:rsid w:val="00E94927"/>
    <w:rsid w:val="00EB07D3"/>
    <w:rsid w:val="00EC0580"/>
    <w:rsid w:val="00EC796C"/>
    <w:rsid w:val="00ED185E"/>
    <w:rsid w:val="00EF099B"/>
    <w:rsid w:val="00EF4EEE"/>
    <w:rsid w:val="00F0168E"/>
    <w:rsid w:val="00F075F1"/>
    <w:rsid w:val="00F20BF5"/>
    <w:rsid w:val="00F23313"/>
    <w:rsid w:val="00F30222"/>
    <w:rsid w:val="00F32E90"/>
    <w:rsid w:val="00F56F26"/>
    <w:rsid w:val="00F63F3D"/>
    <w:rsid w:val="00F7595C"/>
    <w:rsid w:val="00F75D3C"/>
    <w:rsid w:val="00F8378F"/>
    <w:rsid w:val="00FB3497"/>
    <w:rsid w:val="00FC1918"/>
    <w:rsid w:val="00FD06F0"/>
    <w:rsid w:val="00FD1C04"/>
    <w:rsid w:val="00FD340F"/>
    <w:rsid w:val="00FD7990"/>
    <w:rsid w:val="00FE40EF"/>
    <w:rsid w:val="00FF5103"/>
    <w:rsid w:val="00FF7985"/>
    <w:rsid w:val="0E1775EB"/>
    <w:rsid w:val="171C0C1E"/>
    <w:rsid w:val="18CC5991"/>
    <w:rsid w:val="23A16549"/>
    <w:rsid w:val="29F4193A"/>
    <w:rsid w:val="2AF626EC"/>
    <w:rsid w:val="2F504073"/>
    <w:rsid w:val="33ED75F7"/>
    <w:rsid w:val="343049C4"/>
    <w:rsid w:val="356F2440"/>
    <w:rsid w:val="3A3F49B2"/>
    <w:rsid w:val="3CDB3EFC"/>
    <w:rsid w:val="4500689A"/>
    <w:rsid w:val="456E18F6"/>
    <w:rsid w:val="46EE5987"/>
    <w:rsid w:val="47C82D16"/>
    <w:rsid w:val="48CF067B"/>
    <w:rsid w:val="49DF6673"/>
    <w:rsid w:val="4A660C1F"/>
    <w:rsid w:val="4B9954CA"/>
    <w:rsid w:val="4E07793D"/>
    <w:rsid w:val="4F8E1261"/>
    <w:rsid w:val="54F21FC1"/>
    <w:rsid w:val="5E883A11"/>
    <w:rsid w:val="65202F2E"/>
    <w:rsid w:val="689C0C25"/>
    <w:rsid w:val="69C24730"/>
    <w:rsid w:val="6A1E0EAD"/>
    <w:rsid w:val="6A276CCD"/>
    <w:rsid w:val="729E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javascript"/>
    <w:basedOn w:val="12"/>
    <w:qFormat/>
    <w:uiPriority w:val="0"/>
    <w:rPr>
      <w:rFonts w:cs="Times New Roman"/>
    </w:rPr>
  </w:style>
  <w:style w:type="paragraph" w:customStyle="1" w:styleId="16">
    <w:name w:val="Char"/>
    <w:basedOn w:val="1"/>
    <w:qFormat/>
    <w:uiPriority w:val="0"/>
    <w:pPr>
      <w:numPr>
        <w:ilvl w:val="0"/>
        <w:numId w:val="1"/>
      </w:numPr>
      <w:tabs>
        <w:tab w:val="left" w:pos="900"/>
      </w:tabs>
    </w:pPr>
  </w:style>
  <w:style w:type="character" w:customStyle="1" w:styleId="17">
    <w:name w:val="页眉 Char"/>
    <w:basedOn w:val="12"/>
    <w:link w:val="7"/>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2"/>
    <w:qFormat/>
    <w:uiPriority w:val="0"/>
    <w:rPr>
      <w:kern w:val="2"/>
      <w:sz w:val="21"/>
    </w:rPr>
  </w:style>
  <w:style w:type="character" w:customStyle="1" w:styleId="20">
    <w:name w:val="批注主题 Char"/>
    <w:basedOn w:val="19"/>
    <w:link w:val="9"/>
    <w:qFormat/>
    <w:uiPriority w:val="0"/>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314</Words>
  <Characters>1793</Characters>
  <Lines>14</Lines>
  <Paragraphs>4</Paragraphs>
  <TotalTime>0</TotalTime>
  <ScaleCrop>false</ScaleCrop>
  <LinksUpToDate>false</LinksUpToDate>
  <CharactersWithSpaces>2103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2018-06-19T01:17:00Z</dcterms:created>
  <dc:creator>walkinnet</dc:creator>
  <cp:lastModifiedBy>安西教练</cp:lastModifiedBy>
  <cp:lastPrinted>2020-04-07T08:28:00Z</cp:lastPrinted>
  <dcterms:modified xsi:type="dcterms:W3CDTF">2021-05-25T08:18:37Z</dcterms:modified>
  <dc:title> </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9D36E42277CA424D99AD7ED8997B0095</vt:lpwstr>
  </property>
</Properties>
</file>