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328068" w14:textId="04F90764" w:rsidR="005D58D6" w:rsidRPr="0053628C" w:rsidRDefault="00B76D50" w:rsidP="0053628C">
      <w:pPr>
        <w:widowControl/>
        <w:adjustRightInd w:val="0"/>
        <w:snapToGrid w:val="0"/>
        <w:spacing w:line="360" w:lineRule="auto"/>
        <w:jc w:val="center"/>
        <w:outlineLvl w:val="3"/>
        <w:rPr>
          <w:rFonts w:ascii="黑体" w:eastAsia="黑体" w:hAnsi="黑体" w:cs="Times New Roman"/>
          <w:b/>
          <w:bCs/>
          <w:color w:val="4B4B4B"/>
          <w:kern w:val="0"/>
          <w:sz w:val="32"/>
          <w:szCs w:val="32"/>
        </w:rPr>
      </w:pPr>
      <w:r w:rsidRPr="00B76D50">
        <w:rPr>
          <w:rFonts w:ascii="黑体" w:eastAsia="黑体" w:hAnsi="黑体" w:cs="Times New Roman" w:hint="eastAsia"/>
          <w:b/>
          <w:bCs/>
          <w:color w:val="4B4B4B"/>
          <w:kern w:val="0"/>
          <w:sz w:val="30"/>
          <w:szCs w:val="30"/>
        </w:rPr>
        <w:t>发布《关于加快新时代研究生教育改革发展的意见》，介绍“落实全国研究生教育会议精神 加快高层次人才培养十大专项行动”有关情况</w:t>
      </w:r>
      <w:r>
        <w:rPr>
          <w:rFonts w:ascii="黑体" w:eastAsia="黑体" w:hAnsi="黑体" w:cs="Times New Roman" w:hint="eastAsia"/>
          <w:b/>
          <w:bCs/>
          <w:color w:val="4B4B4B"/>
          <w:kern w:val="0"/>
          <w:sz w:val="30"/>
          <w:szCs w:val="30"/>
        </w:rPr>
        <w:t xml:space="preserve"> </w:t>
      </w:r>
      <w:r>
        <w:rPr>
          <w:rFonts w:ascii="黑体" w:eastAsia="黑体" w:hAnsi="黑体" w:cs="Times New Roman"/>
          <w:b/>
          <w:bCs/>
          <w:color w:val="4B4B4B"/>
          <w:kern w:val="0"/>
          <w:sz w:val="30"/>
          <w:szCs w:val="30"/>
        </w:rPr>
        <w:t xml:space="preserve"> </w:t>
      </w:r>
      <w:r w:rsidR="005D58D6" w:rsidRPr="00B76D50">
        <w:rPr>
          <w:rFonts w:ascii="黑体" w:eastAsia="黑体" w:hAnsi="黑体" w:cs="Times New Roman"/>
          <w:b/>
          <w:bCs/>
          <w:color w:val="4B4B4B"/>
          <w:kern w:val="0"/>
          <w:sz w:val="30"/>
          <w:szCs w:val="30"/>
        </w:rPr>
        <w:t>直播实录</w:t>
      </w:r>
    </w:p>
    <w:p w14:paraId="7618C1D9" w14:textId="3870D97F"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续梅：</w:t>
      </w:r>
    </w:p>
    <w:p w14:paraId="2ED18BB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各位记者朋友，大家上午好！金秋</w:t>
      </w:r>
      <w:r w:rsidRPr="0053628C">
        <w:rPr>
          <w:rFonts w:ascii="Times New Roman" w:eastAsia="宋体" w:hAnsi="Times New Roman" w:cs="Times New Roman"/>
          <w:color w:val="4B4B4B"/>
          <w:kern w:val="0"/>
          <w:sz w:val="24"/>
          <w:szCs w:val="24"/>
        </w:rPr>
        <w:t>9</w:t>
      </w:r>
      <w:r w:rsidRPr="0053628C">
        <w:rPr>
          <w:rFonts w:ascii="Times New Roman" w:eastAsia="宋体" w:hAnsi="Times New Roman" w:cs="Times New Roman"/>
          <w:color w:val="4B4B4B"/>
          <w:kern w:val="0"/>
          <w:sz w:val="24"/>
          <w:szCs w:val="24"/>
        </w:rPr>
        <w:t>月，大中小学还在陆续开学当中，我们的教育金秋系列新闻发布会继续举行，今天是第三场。</w:t>
      </w:r>
    </w:p>
    <w:p w14:paraId="17B87B3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在开始今天发布会的主题之前，我先向各位发布一个数据。根据各地教育部门的汇总，截至</w:t>
      </w:r>
      <w:r w:rsidRPr="0053628C">
        <w:rPr>
          <w:rFonts w:ascii="Times New Roman" w:eastAsia="宋体" w:hAnsi="Times New Roman" w:cs="Times New Roman"/>
          <w:color w:val="4B4B4B"/>
          <w:kern w:val="0"/>
          <w:sz w:val="24"/>
          <w:szCs w:val="24"/>
        </w:rPr>
        <w:t>9</w:t>
      </w:r>
      <w:r w:rsidRPr="0053628C">
        <w:rPr>
          <w:rFonts w:ascii="Times New Roman" w:eastAsia="宋体" w:hAnsi="Times New Roman" w:cs="Times New Roman"/>
          <w:color w:val="4B4B4B"/>
          <w:kern w:val="0"/>
          <w:sz w:val="24"/>
          <w:szCs w:val="24"/>
        </w:rPr>
        <w:t>月</w:t>
      </w:r>
      <w:r w:rsidRPr="0053628C">
        <w:rPr>
          <w:rFonts w:ascii="Times New Roman" w:eastAsia="宋体" w:hAnsi="Times New Roman" w:cs="Times New Roman"/>
          <w:color w:val="4B4B4B"/>
          <w:kern w:val="0"/>
          <w:sz w:val="24"/>
          <w:szCs w:val="24"/>
        </w:rPr>
        <w:t>18</w:t>
      </w:r>
      <w:r w:rsidRPr="0053628C">
        <w:rPr>
          <w:rFonts w:ascii="Times New Roman" w:eastAsia="宋体" w:hAnsi="Times New Roman" w:cs="Times New Roman"/>
          <w:color w:val="4B4B4B"/>
          <w:kern w:val="0"/>
          <w:sz w:val="24"/>
          <w:szCs w:val="24"/>
        </w:rPr>
        <w:t>日（上周五）全国各省（区、市）和新疆生产建设兵团大中小学均已分批开学，目前全国在校学生总数是</w:t>
      </w:r>
      <w:r w:rsidRPr="0053628C">
        <w:rPr>
          <w:rFonts w:ascii="Times New Roman" w:eastAsia="宋体" w:hAnsi="Times New Roman" w:cs="Times New Roman"/>
          <w:color w:val="4B4B4B"/>
          <w:kern w:val="0"/>
          <w:sz w:val="24"/>
          <w:szCs w:val="24"/>
        </w:rPr>
        <w:t>2.42</w:t>
      </w:r>
      <w:r w:rsidRPr="0053628C">
        <w:rPr>
          <w:rFonts w:ascii="Times New Roman" w:eastAsia="宋体" w:hAnsi="Times New Roman" w:cs="Times New Roman"/>
          <w:color w:val="4B4B4B"/>
          <w:kern w:val="0"/>
          <w:sz w:val="24"/>
          <w:szCs w:val="24"/>
        </w:rPr>
        <w:t>亿，占学生总数将近</w:t>
      </w:r>
      <w:r w:rsidRPr="0053628C">
        <w:rPr>
          <w:rFonts w:ascii="Times New Roman" w:eastAsia="宋体" w:hAnsi="Times New Roman" w:cs="Times New Roman"/>
          <w:color w:val="4B4B4B"/>
          <w:kern w:val="0"/>
          <w:sz w:val="24"/>
          <w:szCs w:val="24"/>
        </w:rPr>
        <w:t>90%</w:t>
      </w:r>
      <w:r w:rsidRPr="0053628C">
        <w:rPr>
          <w:rFonts w:ascii="Times New Roman" w:eastAsia="宋体" w:hAnsi="Times New Roman" w:cs="Times New Roman"/>
          <w:color w:val="4B4B4B"/>
          <w:kern w:val="0"/>
          <w:sz w:val="24"/>
          <w:szCs w:val="24"/>
        </w:rPr>
        <w:t>。因为部分高校新生还没有报到，错峰分批开学的最后批次有的是安排在十一以后，所以这样一个比例。这标志着教育系统经受住了一次历史大考，已经实现了秋季学期安全、正常、全面开学。也就是说，学校已经全面地恢复了教育教学的正常秩序。这是在党中央、国务院的坚强领导下，各方共同努力的结果。所以下一步，我们要巩固来之不易的成果，继续以务实的精神和态度，毫不松懈地抓好常态化疫情</w:t>
      </w:r>
      <w:proofErr w:type="gramStart"/>
      <w:r w:rsidRPr="0053628C">
        <w:rPr>
          <w:rFonts w:ascii="Times New Roman" w:eastAsia="宋体" w:hAnsi="Times New Roman" w:cs="Times New Roman"/>
          <w:color w:val="4B4B4B"/>
          <w:kern w:val="0"/>
          <w:sz w:val="24"/>
          <w:szCs w:val="24"/>
        </w:rPr>
        <w:t>下各项</w:t>
      </w:r>
      <w:proofErr w:type="gramEnd"/>
      <w:r w:rsidRPr="0053628C">
        <w:rPr>
          <w:rFonts w:ascii="Times New Roman" w:eastAsia="宋体" w:hAnsi="Times New Roman" w:cs="Times New Roman"/>
          <w:color w:val="4B4B4B"/>
          <w:kern w:val="0"/>
          <w:sz w:val="24"/>
          <w:szCs w:val="24"/>
        </w:rPr>
        <w:t>教育教学工作。</w:t>
      </w:r>
    </w:p>
    <w:p w14:paraId="6EDEC00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回到今天的研究生教育主题上来。研究生教育承担着为党和国家培养高层次人才的重要任务，是最高层次的学历教育。经过新中国成立</w:t>
      </w:r>
      <w:r w:rsidRPr="0053628C">
        <w:rPr>
          <w:rFonts w:ascii="Times New Roman" w:eastAsia="宋体" w:hAnsi="Times New Roman" w:cs="Times New Roman"/>
          <w:color w:val="4B4B4B"/>
          <w:kern w:val="0"/>
          <w:sz w:val="24"/>
          <w:szCs w:val="24"/>
        </w:rPr>
        <w:t>70</w:t>
      </w:r>
      <w:r w:rsidRPr="0053628C">
        <w:rPr>
          <w:rFonts w:ascii="Times New Roman" w:eastAsia="宋体" w:hAnsi="Times New Roman" w:cs="Times New Roman"/>
          <w:color w:val="4B4B4B"/>
          <w:kern w:val="0"/>
          <w:sz w:val="24"/>
          <w:szCs w:val="24"/>
        </w:rPr>
        <w:t>多年以来的发展，我国研究生教育已经从</w:t>
      </w:r>
      <w:r w:rsidRPr="0053628C">
        <w:rPr>
          <w:rFonts w:ascii="Times New Roman" w:eastAsia="宋体" w:hAnsi="Times New Roman" w:cs="Times New Roman"/>
          <w:color w:val="4B4B4B"/>
          <w:kern w:val="0"/>
          <w:sz w:val="24"/>
          <w:szCs w:val="24"/>
        </w:rPr>
        <w:t>1949</w:t>
      </w:r>
      <w:r w:rsidRPr="0053628C">
        <w:rPr>
          <w:rFonts w:ascii="Times New Roman" w:eastAsia="宋体" w:hAnsi="Times New Roman" w:cs="Times New Roman"/>
          <w:color w:val="4B4B4B"/>
          <w:kern w:val="0"/>
          <w:sz w:val="24"/>
          <w:szCs w:val="24"/>
        </w:rPr>
        <w:t>年在学人数</w:t>
      </w:r>
      <w:r w:rsidRPr="0053628C">
        <w:rPr>
          <w:rFonts w:ascii="Times New Roman" w:eastAsia="宋体" w:hAnsi="Times New Roman" w:cs="Times New Roman"/>
          <w:color w:val="4B4B4B"/>
          <w:kern w:val="0"/>
          <w:sz w:val="24"/>
          <w:szCs w:val="24"/>
        </w:rPr>
        <w:t>600</w:t>
      </w:r>
      <w:r w:rsidRPr="0053628C">
        <w:rPr>
          <w:rFonts w:ascii="Times New Roman" w:eastAsia="宋体" w:hAnsi="Times New Roman" w:cs="Times New Roman"/>
          <w:color w:val="4B4B4B"/>
          <w:kern w:val="0"/>
          <w:sz w:val="24"/>
          <w:szCs w:val="24"/>
        </w:rPr>
        <w:t>多人，发展到今天已经是</w:t>
      </w:r>
      <w:r w:rsidRPr="0053628C">
        <w:rPr>
          <w:rFonts w:ascii="Times New Roman" w:eastAsia="宋体" w:hAnsi="Times New Roman" w:cs="Times New Roman"/>
          <w:color w:val="4B4B4B"/>
          <w:kern w:val="0"/>
          <w:sz w:val="24"/>
          <w:szCs w:val="24"/>
        </w:rPr>
        <w:t>300</w:t>
      </w:r>
      <w:r w:rsidRPr="0053628C">
        <w:rPr>
          <w:rFonts w:ascii="Times New Roman" w:eastAsia="宋体" w:hAnsi="Times New Roman" w:cs="Times New Roman"/>
          <w:color w:val="4B4B4B"/>
          <w:kern w:val="0"/>
          <w:sz w:val="24"/>
          <w:szCs w:val="24"/>
        </w:rPr>
        <w:t>万人的规模。所以经历了从小到大的发展之后，目前正处于由大到</w:t>
      </w:r>
      <w:proofErr w:type="gramStart"/>
      <w:r w:rsidRPr="0053628C">
        <w:rPr>
          <w:rFonts w:ascii="Times New Roman" w:eastAsia="宋体" w:hAnsi="Times New Roman" w:cs="Times New Roman"/>
          <w:color w:val="4B4B4B"/>
          <w:kern w:val="0"/>
          <w:sz w:val="24"/>
          <w:szCs w:val="24"/>
        </w:rPr>
        <w:t>强转变</w:t>
      </w:r>
      <w:proofErr w:type="gramEnd"/>
      <w:r w:rsidRPr="0053628C">
        <w:rPr>
          <w:rFonts w:ascii="Times New Roman" w:eastAsia="宋体" w:hAnsi="Times New Roman" w:cs="Times New Roman"/>
          <w:color w:val="4B4B4B"/>
          <w:kern w:val="0"/>
          <w:sz w:val="24"/>
          <w:szCs w:val="24"/>
        </w:rPr>
        <w:t>的重要历史时刻。在这样的历史节点上，</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月</w:t>
      </w:r>
      <w:r w:rsidRPr="0053628C">
        <w:rPr>
          <w:rFonts w:ascii="Times New Roman" w:eastAsia="宋体" w:hAnsi="Times New Roman" w:cs="Times New Roman"/>
          <w:color w:val="4B4B4B"/>
          <w:kern w:val="0"/>
          <w:sz w:val="24"/>
          <w:szCs w:val="24"/>
        </w:rPr>
        <w:t>29</w:t>
      </w:r>
      <w:r w:rsidRPr="0053628C">
        <w:rPr>
          <w:rFonts w:ascii="Times New Roman" w:eastAsia="宋体" w:hAnsi="Times New Roman" w:cs="Times New Roman"/>
          <w:color w:val="4B4B4B"/>
          <w:kern w:val="0"/>
          <w:sz w:val="24"/>
          <w:szCs w:val="24"/>
        </w:rPr>
        <w:t>日，新中国成立以来的第一次全国研究生教育会议召开，会前习近平总书记对研究生教育</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重要指示，李克强总理</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重要批示，孙春兰副总理出席会议并作重要讲话。会后，教育部会同</w:t>
      </w:r>
      <w:proofErr w:type="gramStart"/>
      <w:r w:rsidRPr="0053628C">
        <w:rPr>
          <w:rFonts w:ascii="Times New Roman" w:eastAsia="宋体" w:hAnsi="Times New Roman" w:cs="Times New Roman"/>
          <w:color w:val="4B4B4B"/>
          <w:kern w:val="0"/>
          <w:sz w:val="24"/>
          <w:szCs w:val="24"/>
        </w:rPr>
        <w:t>国家发改委</w:t>
      </w:r>
      <w:proofErr w:type="gramEnd"/>
      <w:r w:rsidRPr="0053628C">
        <w:rPr>
          <w:rFonts w:ascii="Times New Roman" w:eastAsia="宋体" w:hAnsi="Times New Roman" w:cs="Times New Roman"/>
          <w:color w:val="4B4B4B"/>
          <w:kern w:val="0"/>
          <w:sz w:val="24"/>
          <w:szCs w:val="24"/>
        </w:rPr>
        <w:t>、财政部三部门研究制定了一个非常重要的文件，也就是《关于加快新时代研究生教育改革发展的意见》，今天我们就来发布和解读。</w:t>
      </w:r>
    </w:p>
    <w:p w14:paraId="5B568B24"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出席今天发布会的嘉宾有：教育部学位管理与研究生教育司洪大用司长，国家发展改革委社会发展司蔡长华副司长，财政部科教和文化司吕建平副司长。除了三位司长之外，我们还请来了省厅、高校和专家代表，他们是江苏省教育厅葛道凯厅长，清华大学杨斌副校长，还有中国学位与研究生</w:t>
      </w:r>
      <w:proofErr w:type="gramStart"/>
      <w:r w:rsidRPr="0053628C">
        <w:rPr>
          <w:rFonts w:ascii="Times New Roman" w:eastAsia="宋体" w:hAnsi="Times New Roman" w:cs="Times New Roman"/>
          <w:color w:val="4B4B4B"/>
          <w:kern w:val="0"/>
          <w:sz w:val="24"/>
          <w:szCs w:val="24"/>
        </w:rPr>
        <w:t>教育学会王战</w:t>
      </w:r>
      <w:proofErr w:type="gramEnd"/>
      <w:r w:rsidRPr="0053628C">
        <w:rPr>
          <w:rFonts w:ascii="Times New Roman" w:eastAsia="宋体" w:hAnsi="Times New Roman" w:cs="Times New Roman"/>
          <w:color w:val="4B4B4B"/>
          <w:kern w:val="0"/>
          <w:sz w:val="24"/>
          <w:szCs w:val="24"/>
        </w:rPr>
        <w:t>军副会长。</w:t>
      </w:r>
    </w:p>
    <w:p w14:paraId="2224C5F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下面首先请洪大用司长介绍这个《意见》以及十大专项行动的有关情况。</w:t>
      </w:r>
    </w:p>
    <w:p w14:paraId="48D6ED09"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洪大用：</w:t>
      </w:r>
    </w:p>
    <w:p w14:paraId="7850528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各位新闻界朋友，大家上午好！中国特色社会主义进入新时代，即将在全面建成小康社会、决战脱贫攻坚的基础上迈向建设社会主义现代化国家新征程。我国研究生教育也已迈进</w:t>
      </w:r>
      <w:r w:rsidRPr="0053628C">
        <w:rPr>
          <w:rFonts w:ascii="Times New Roman" w:eastAsia="宋体" w:hAnsi="Times New Roman" w:cs="Times New Roman"/>
          <w:color w:val="4B4B4B"/>
          <w:kern w:val="0"/>
          <w:sz w:val="24"/>
          <w:szCs w:val="24"/>
        </w:rPr>
        <w:lastRenderedPageBreak/>
        <w:t>新时代，踏上新征程，面临新任务。今年</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月，习近平总书记对研究生教育</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重要指示，李克强总理</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重要批示。</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月</w:t>
      </w:r>
      <w:r w:rsidRPr="0053628C">
        <w:rPr>
          <w:rFonts w:ascii="Times New Roman" w:eastAsia="宋体" w:hAnsi="Times New Roman" w:cs="Times New Roman"/>
          <w:color w:val="4B4B4B"/>
          <w:kern w:val="0"/>
          <w:sz w:val="24"/>
          <w:szCs w:val="24"/>
        </w:rPr>
        <w:t>29</w:t>
      </w:r>
      <w:r w:rsidRPr="0053628C">
        <w:rPr>
          <w:rFonts w:ascii="Times New Roman" w:eastAsia="宋体" w:hAnsi="Times New Roman" w:cs="Times New Roman"/>
          <w:color w:val="4B4B4B"/>
          <w:kern w:val="0"/>
          <w:sz w:val="24"/>
          <w:szCs w:val="24"/>
        </w:rPr>
        <w:t>日，新中国成立以来首次全国研究生教育会议召开，孙春兰副总理出席会议传达指示批示并发表重要讲话。</w:t>
      </w:r>
    </w:p>
    <w:p w14:paraId="11EB899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为筹备召开全国研究生教育会议，教育部自</w:t>
      </w:r>
      <w:r w:rsidRPr="0053628C">
        <w:rPr>
          <w:rFonts w:ascii="Times New Roman" w:eastAsia="宋体" w:hAnsi="Times New Roman" w:cs="Times New Roman"/>
          <w:color w:val="4B4B4B"/>
          <w:kern w:val="0"/>
          <w:sz w:val="24"/>
          <w:szCs w:val="24"/>
        </w:rPr>
        <w:t>2018</w:t>
      </w:r>
      <w:r w:rsidRPr="0053628C">
        <w:rPr>
          <w:rFonts w:ascii="Times New Roman" w:eastAsia="宋体" w:hAnsi="Times New Roman" w:cs="Times New Roman"/>
          <w:color w:val="4B4B4B"/>
          <w:kern w:val="0"/>
          <w:sz w:val="24"/>
          <w:szCs w:val="24"/>
        </w:rPr>
        <w:t>年即着手研究起草《关于加快新时代研究生教育改革发展的意见》，以下简称《意见》。会议之后，我们会同</w:t>
      </w:r>
      <w:proofErr w:type="gramStart"/>
      <w:r w:rsidRPr="0053628C">
        <w:rPr>
          <w:rFonts w:ascii="Times New Roman" w:eastAsia="宋体" w:hAnsi="Times New Roman" w:cs="Times New Roman"/>
          <w:color w:val="4B4B4B"/>
          <w:kern w:val="0"/>
          <w:sz w:val="24"/>
          <w:szCs w:val="24"/>
        </w:rPr>
        <w:t>国家发改委</w:t>
      </w:r>
      <w:proofErr w:type="gramEnd"/>
      <w:r w:rsidRPr="0053628C">
        <w:rPr>
          <w:rFonts w:ascii="Times New Roman" w:eastAsia="宋体" w:hAnsi="Times New Roman" w:cs="Times New Roman"/>
          <w:color w:val="4B4B4B"/>
          <w:kern w:val="0"/>
          <w:sz w:val="24"/>
          <w:szCs w:val="24"/>
        </w:rPr>
        <w:t>、财政部进一步修订完善，今天正式发布。下面我就有关情况向各位媒体朋友作简要介绍。</w:t>
      </w:r>
    </w:p>
    <w:p w14:paraId="3992980C"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第一，意见出台的主要背景。</w:t>
      </w:r>
    </w:p>
    <w:p w14:paraId="47DFC77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w:t>
      </w:r>
      <w:proofErr w:type="gramStart"/>
      <w:r w:rsidRPr="0053628C">
        <w:rPr>
          <w:rFonts w:ascii="Times New Roman" w:eastAsia="宋体" w:hAnsi="Times New Roman" w:cs="Times New Roman"/>
          <w:color w:val="4B4B4B"/>
          <w:kern w:val="0"/>
          <w:sz w:val="24"/>
          <w:szCs w:val="24"/>
        </w:rPr>
        <w:t>首先是习近</w:t>
      </w:r>
      <w:proofErr w:type="gramEnd"/>
      <w:r w:rsidRPr="0053628C">
        <w:rPr>
          <w:rFonts w:ascii="Times New Roman" w:eastAsia="宋体" w:hAnsi="Times New Roman" w:cs="Times New Roman"/>
          <w:color w:val="4B4B4B"/>
          <w:kern w:val="0"/>
          <w:sz w:val="24"/>
          <w:szCs w:val="24"/>
        </w:rPr>
        <w:t>平总书记等中央领导同志的重要指示批示为研究生教育改革发展指明了新方向。</w:t>
      </w:r>
    </w:p>
    <w:p w14:paraId="6EF52362"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今年</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月，习近平总书记在关于研究生教育工作的重要指示当中，对研究生教育改革发展提出了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坚持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四为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方针，瞄准科技前沿和关键领域，深入推进学科专业调整，提升导师队伍水平，完善人才培养体系，加快培养国家急需的高层次人才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的明确要求，深刻揭示了我国研究生教育发展的大方向、大趋势、大格局，是我们做好下一步工作的根本遵循和行动指南。李克强总理的重要批示指出，要坚持以习近平新时代中国特色社会主义思想为指导，认真贯彻党中央、国务院决策部署，面向国家经济社会发展主战场、人民群众需求和世界科技发展等最前沿，培养适应多领域需要的人才。</w:t>
      </w:r>
    </w:p>
    <w:p w14:paraId="3006124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月</w:t>
      </w:r>
      <w:r w:rsidRPr="0053628C">
        <w:rPr>
          <w:rFonts w:ascii="Times New Roman" w:eastAsia="宋体" w:hAnsi="Times New Roman" w:cs="Times New Roman"/>
          <w:color w:val="4B4B4B"/>
          <w:kern w:val="0"/>
          <w:sz w:val="24"/>
          <w:szCs w:val="24"/>
        </w:rPr>
        <w:t>29</w:t>
      </w:r>
      <w:r w:rsidRPr="0053628C">
        <w:rPr>
          <w:rFonts w:ascii="Times New Roman" w:eastAsia="宋体" w:hAnsi="Times New Roman" w:cs="Times New Roman"/>
          <w:color w:val="4B4B4B"/>
          <w:kern w:val="0"/>
          <w:sz w:val="24"/>
          <w:szCs w:val="24"/>
        </w:rPr>
        <w:t>日，全国研究生教育会议召开，孙春兰副总理指出，要全面贯彻党的教育方针，落实立德树人根本任务，准确把握研究生教育定位，突出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研</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字，优化学科专业布局，注重分类培养，加强导师队伍建设，严格质量管理，推动研究生教育新发展。</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月</w:t>
      </w:r>
      <w:r w:rsidRPr="0053628C">
        <w:rPr>
          <w:rFonts w:ascii="Times New Roman" w:eastAsia="宋体" w:hAnsi="Times New Roman" w:cs="Times New Roman"/>
          <w:color w:val="4B4B4B"/>
          <w:kern w:val="0"/>
          <w:sz w:val="24"/>
          <w:szCs w:val="24"/>
        </w:rPr>
        <w:t>30</w:t>
      </w:r>
      <w:r w:rsidRPr="0053628C">
        <w:rPr>
          <w:rFonts w:ascii="Times New Roman" w:eastAsia="宋体" w:hAnsi="Times New Roman" w:cs="Times New Roman"/>
          <w:color w:val="4B4B4B"/>
          <w:kern w:val="0"/>
          <w:sz w:val="24"/>
          <w:szCs w:val="24"/>
        </w:rPr>
        <w:t>日，教育部党组召开会议，专题传达学</w:t>
      </w:r>
      <w:proofErr w:type="gramStart"/>
      <w:r w:rsidRPr="0053628C">
        <w:rPr>
          <w:rFonts w:ascii="Times New Roman" w:eastAsia="宋体" w:hAnsi="Times New Roman" w:cs="Times New Roman"/>
          <w:color w:val="4B4B4B"/>
          <w:kern w:val="0"/>
          <w:sz w:val="24"/>
          <w:szCs w:val="24"/>
        </w:rPr>
        <w:t>习习近</w:t>
      </w:r>
      <w:proofErr w:type="gramEnd"/>
      <w:r w:rsidRPr="0053628C">
        <w:rPr>
          <w:rFonts w:ascii="Times New Roman" w:eastAsia="宋体" w:hAnsi="Times New Roman" w:cs="Times New Roman"/>
          <w:color w:val="4B4B4B"/>
          <w:kern w:val="0"/>
          <w:sz w:val="24"/>
          <w:szCs w:val="24"/>
        </w:rPr>
        <w:t>平总书记等中央领导同志重要指示批示精神。陈宝生部长要求，教育系统要深刻领会习近平总书记重要指示的重大意义和精神实质，创新工作思路，完善配套措施，凝聚工作合力，全面推进新时代研究生教育改革创新。</w:t>
      </w:r>
    </w:p>
    <w:p w14:paraId="4F1327A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第二个背景是研究生教育改革发展进入了新时代。</w:t>
      </w:r>
    </w:p>
    <w:p w14:paraId="2CE4139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新中国成立</w:t>
      </w:r>
      <w:r w:rsidRPr="0053628C">
        <w:rPr>
          <w:rFonts w:ascii="Times New Roman" w:eastAsia="宋体" w:hAnsi="Times New Roman" w:cs="Times New Roman"/>
          <w:color w:val="4B4B4B"/>
          <w:kern w:val="0"/>
          <w:sz w:val="24"/>
          <w:szCs w:val="24"/>
        </w:rPr>
        <w:t>70</w:t>
      </w:r>
      <w:r w:rsidRPr="0053628C">
        <w:rPr>
          <w:rFonts w:ascii="Times New Roman" w:eastAsia="宋体" w:hAnsi="Times New Roman" w:cs="Times New Roman"/>
          <w:color w:val="4B4B4B"/>
          <w:kern w:val="0"/>
          <w:sz w:val="24"/>
          <w:szCs w:val="24"/>
        </w:rPr>
        <w:t>多年来，我国累计培养了</w:t>
      </w:r>
      <w:r w:rsidRPr="0053628C">
        <w:rPr>
          <w:rFonts w:ascii="Times New Roman" w:eastAsia="宋体" w:hAnsi="Times New Roman" w:cs="Times New Roman"/>
          <w:color w:val="4B4B4B"/>
          <w:kern w:val="0"/>
          <w:sz w:val="24"/>
          <w:szCs w:val="24"/>
        </w:rPr>
        <w:t>1000</w:t>
      </w:r>
      <w:r w:rsidRPr="0053628C">
        <w:rPr>
          <w:rFonts w:ascii="Times New Roman" w:eastAsia="宋体" w:hAnsi="Times New Roman" w:cs="Times New Roman"/>
          <w:color w:val="4B4B4B"/>
          <w:kern w:val="0"/>
          <w:sz w:val="24"/>
          <w:szCs w:val="24"/>
        </w:rPr>
        <w:t>多万博士、硕士，今年在学研究生将达到</w:t>
      </w:r>
      <w:r w:rsidRPr="0053628C">
        <w:rPr>
          <w:rFonts w:ascii="Times New Roman" w:eastAsia="宋体" w:hAnsi="Times New Roman" w:cs="Times New Roman"/>
          <w:color w:val="4B4B4B"/>
          <w:kern w:val="0"/>
          <w:sz w:val="24"/>
          <w:szCs w:val="24"/>
        </w:rPr>
        <w:t>300</w:t>
      </w:r>
      <w:r w:rsidRPr="0053628C">
        <w:rPr>
          <w:rFonts w:ascii="Times New Roman" w:eastAsia="宋体" w:hAnsi="Times New Roman" w:cs="Times New Roman"/>
          <w:color w:val="4B4B4B"/>
          <w:kern w:val="0"/>
          <w:sz w:val="24"/>
          <w:szCs w:val="24"/>
        </w:rPr>
        <w:t>万人，已成为世界研究生教育大国。当前中国特色社会主义进入新时代，正处于世界百年未有之大变局，中华民族伟大复兴战略全局的关键时期，我国研究生教育正在经历从大到强的转变，国内经济社会发展面临转型升级、高质量发展的挑战，人民群众对研究生教育的需求也更加多样化；国际上大国竞争日益激烈，研究生教育的战略性、重要性更加凸显，准确识变、科学应变、主动求变更为迫切。</w:t>
      </w:r>
    </w:p>
    <w:p w14:paraId="58D2529E"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第三个背景是研究生教育改革发展需要直面新问题，落实新任务。</w:t>
      </w:r>
    </w:p>
    <w:p w14:paraId="17B8603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lastRenderedPageBreak/>
        <w:t xml:space="preserve">　　目前，一是对研究生教育规律的认识还有不到位的现象，有的学校还片面追求规模扩张，高质量、个性化培养不足；二是学科专业调整刚刚起步，对紧缺人才培养和</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卡脖子</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技术突破的支撑不够有力，学位授权改革有待持续深化；三是导师规模不断扩大，总体素质有保障，但一些导师责任没有压实，指导能力不够，师德师风建设仍需加强；四是研究生培养机制还不完善，分类培养体系建设有待持续深化，差异化、多渠道投入机制尚不健全，对重点学科、基础学科保障还不到位；五是法律法规滞后于实践发展，对分级管理和分类评价有影响。一些单位内部的质量</w:t>
      </w:r>
      <w:proofErr w:type="gramStart"/>
      <w:r w:rsidRPr="0053628C">
        <w:rPr>
          <w:rFonts w:ascii="Times New Roman" w:eastAsia="宋体" w:hAnsi="Times New Roman" w:cs="Times New Roman"/>
          <w:color w:val="4B4B4B"/>
          <w:kern w:val="0"/>
          <w:sz w:val="24"/>
          <w:szCs w:val="24"/>
        </w:rPr>
        <w:t>管控不到位</w:t>
      </w:r>
      <w:proofErr w:type="gramEnd"/>
      <w:r w:rsidRPr="0053628C">
        <w:rPr>
          <w:rFonts w:ascii="Times New Roman" w:eastAsia="宋体" w:hAnsi="Times New Roman" w:cs="Times New Roman"/>
          <w:color w:val="4B4B4B"/>
          <w:kern w:val="0"/>
          <w:sz w:val="24"/>
          <w:szCs w:val="24"/>
        </w:rPr>
        <w:t>，仍然存在一定程度的学位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注水</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现象。新问题新挑战提出了新任务，我们一定要按照习近平总书记的重要指示、李克强总理重要批示和春兰同志重要讲话要求，进一步增强责任感、紧迫感，推动研究生教育深层次、结构性变革，加快发展更多机会、更好品质、更佳体验、更强力量的研究生教育。</w:t>
      </w:r>
    </w:p>
    <w:p w14:paraId="31242259"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第二，介绍一下《意见》提出的关键改革举措。</w:t>
      </w:r>
    </w:p>
    <w:p w14:paraId="52466E4C"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教育部党组高度重视《意见》研制工作，陈宝生部长多次做出批示，提出明确要求。文件制定工作也得到</w:t>
      </w:r>
      <w:proofErr w:type="gramStart"/>
      <w:r w:rsidRPr="0053628C">
        <w:rPr>
          <w:rFonts w:ascii="Times New Roman" w:eastAsia="宋体" w:hAnsi="Times New Roman" w:cs="Times New Roman"/>
          <w:color w:val="4B4B4B"/>
          <w:kern w:val="0"/>
          <w:sz w:val="24"/>
          <w:szCs w:val="24"/>
        </w:rPr>
        <w:t>了发改委</w:t>
      </w:r>
      <w:proofErr w:type="gramEnd"/>
      <w:r w:rsidRPr="0053628C">
        <w:rPr>
          <w:rFonts w:ascii="Times New Roman" w:eastAsia="宋体" w:hAnsi="Times New Roman" w:cs="Times New Roman"/>
          <w:color w:val="4B4B4B"/>
          <w:kern w:val="0"/>
          <w:sz w:val="24"/>
          <w:szCs w:val="24"/>
        </w:rPr>
        <w:t>、财政部、部内相关司局以及各省级教育行政部门和研究生培养单位的大力支持。聚焦中央关心、战线关切、社会关注的问题，《意见》明确</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立德树人、服务需求、提高质量、追求卓越</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的工作主线，从六个方面提出了关键改革举措：</w:t>
      </w:r>
    </w:p>
    <w:p w14:paraId="34DFC31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一是加强思想政治教育。习近平总书记强调，培养什么人是教育的首要问题。研究生教育要坚守立德树人、前瞻引领、研究创新的初心，为党育人，为国育才，把思想政治教育摆在第一位。《意见》强调发挥导师言传身教作用，做研究生成长成才的引路人，既做学业导师，又做人生导师；不断完善思想政治教育体系，健全</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三全育人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机制，将思想政治教育评价结果作为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建设成效评价、学位授权点合格评估的重要内容。</w:t>
      </w:r>
    </w:p>
    <w:p w14:paraId="06FB5D4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二是深入推进学科专业调整。总书记明确指示要深入推进学科专业调整。《意见》提出建立基础学科、应用学科、交叉学科分类发展和动态调整新机制，设置交叉学科门类，着力推动新兴交叉学科发展。按照高校自主调、国家引导调、市场调节调的工作思路，不断优化学科专业结构。国家依法施策，同时推动培养单位依法办学，用好自主权。</w:t>
      </w:r>
    </w:p>
    <w:p w14:paraId="792D8B7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三是完善人才培养体系。习近平总书记的重要指示明确要求完善人才培养体系，李克强总理批示要深化研究生培养模式改革。《意见》指出要更加注重分类培养，进一步深化科教融合，加强学术学位研究生知识创新能力培养；强化产教融合，加强专业学位研究生实践创新能力培养。瞄准科技前沿和关键领域，增强研究生招生计划等资源调控的精准度，实施国家关键领域急需高层次人才培养专项计划。今年新冠肺炎疫情爆发后，教育部按照党中央统一部署，及时响应，已经布局</w:t>
      </w:r>
      <w:r w:rsidRPr="0053628C">
        <w:rPr>
          <w:rFonts w:ascii="Times New Roman" w:eastAsia="宋体" w:hAnsi="Times New Roman" w:cs="Times New Roman"/>
          <w:color w:val="4B4B4B"/>
          <w:kern w:val="0"/>
          <w:sz w:val="24"/>
          <w:szCs w:val="24"/>
        </w:rPr>
        <w:t>20</w:t>
      </w:r>
      <w:r w:rsidRPr="0053628C">
        <w:rPr>
          <w:rFonts w:ascii="Times New Roman" w:eastAsia="宋体" w:hAnsi="Times New Roman" w:cs="Times New Roman"/>
          <w:color w:val="4B4B4B"/>
          <w:kern w:val="0"/>
          <w:sz w:val="24"/>
          <w:szCs w:val="24"/>
        </w:rPr>
        <w:t>所高校加强应急管理学科建设，同时与国家</w:t>
      </w:r>
      <w:proofErr w:type="gramStart"/>
      <w:r w:rsidRPr="0053628C">
        <w:rPr>
          <w:rFonts w:ascii="Times New Roman" w:eastAsia="宋体" w:hAnsi="Times New Roman" w:cs="Times New Roman"/>
          <w:color w:val="4B4B4B"/>
          <w:kern w:val="0"/>
          <w:sz w:val="24"/>
          <w:szCs w:val="24"/>
        </w:rPr>
        <w:t>卫健委联合</w:t>
      </w:r>
      <w:proofErr w:type="gramEnd"/>
      <w:r w:rsidRPr="0053628C">
        <w:rPr>
          <w:rFonts w:ascii="Times New Roman" w:eastAsia="宋体" w:hAnsi="Times New Roman" w:cs="Times New Roman"/>
          <w:color w:val="4B4B4B"/>
          <w:kern w:val="0"/>
          <w:sz w:val="24"/>
          <w:szCs w:val="24"/>
        </w:rPr>
        <w:t>实施高层次应用型公共卫生人才培养创新项目，为疫情防控</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积极贡献。</w:t>
      </w:r>
    </w:p>
    <w:p w14:paraId="1393B46E"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lastRenderedPageBreak/>
        <w:t xml:space="preserve">　　四是提升导师队伍水平。导师队伍建设是研究生教育的基础性工程，决定着整个研究生教育的质量和水平。《意见》提出强化导师岗位管理，明晰职责边界，将政治表现、师德师风、学术水平、指导精力投入、育人实效等纳入导师评价考核体系。支持导师严格学业管理，给负责任的导师撑腰。教育部即将出台配套文件，规范导师指导行为，建立师德失</w:t>
      </w:r>
      <w:proofErr w:type="gramStart"/>
      <w:r w:rsidRPr="0053628C">
        <w:rPr>
          <w:rFonts w:ascii="Times New Roman" w:eastAsia="宋体" w:hAnsi="Times New Roman" w:cs="Times New Roman"/>
          <w:color w:val="4B4B4B"/>
          <w:kern w:val="0"/>
          <w:sz w:val="24"/>
          <w:szCs w:val="24"/>
        </w:rPr>
        <w:t>范</w:t>
      </w:r>
      <w:proofErr w:type="gramEnd"/>
      <w:r w:rsidRPr="0053628C">
        <w:rPr>
          <w:rFonts w:ascii="Times New Roman" w:eastAsia="宋体" w:hAnsi="Times New Roman" w:cs="Times New Roman"/>
          <w:color w:val="4B4B4B"/>
          <w:kern w:val="0"/>
          <w:sz w:val="24"/>
          <w:szCs w:val="24"/>
        </w:rPr>
        <w:t>责任认定和追究机制。同时，加强导师培训，建立国家典型示范、省级重点保障、培养单位全覆盖的三级导师培训体系。</w:t>
      </w:r>
    </w:p>
    <w:p w14:paraId="0A562E6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五是严格质量管理。《意见》提出严把入口关、严把过程关、严把出口关，合理制定与学位授予相关的科研成果要求，加大分流力度，加强学风建设，敢于让不合格的学生毕不了业，倒逼学生潜心治学。用好学位授权点评估、学位论文抽检等手段，加强对研究生教育质量监督检测。将学位论文作假行为作为信用记录，纳入全国信用信息共享平台。</w:t>
      </w:r>
    </w:p>
    <w:p w14:paraId="273DD0B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六是加强条件资源保障。《意见》提出要全面加强党的领导，确保正确办学方向。完善差异化投入机制，加大博士生教育投入，加大对基础研究、关键核心技术领域的支持。改革完善资助体系，激发研究生学习积极性。教育部将会同有关部门积极做好支持服务，引导行业产业等各方有效发挥力量，强化资源配置，完善条件保障。</w:t>
      </w:r>
    </w:p>
    <w:p w14:paraId="4780B51E"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第三，落实《意见》的十大专项行动。</w:t>
      </w:r>
    </w:p>
    <w:p w14:paraId="2FB125B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为深入贯彻落实中央领导同志重要指示批示精神和全国研究生教育会议精神，教育部</w:t>
      </w:r>
      <w:proofErr w:type="gramStart"/>
      <w:r w:rsidRPr="0053628C">
        <w:rPr>
          <w:rFonts w:ascii="Times New Roman" w:eastAsia="宋体" w:hAnsi="Times New Roman" w:cs="Times New Roman"/>
          <w:color w:val="4B4B4B"/>
          <w:kern w:val="0"/>
          <w:sz w:val="24"/>
          <w:szCs w:val="24"/>
        </w:rPr>
        <w:t>会同发改委</w:t>
      </w:r>
      <w:proofErr w:type="gramEnd"/>
      <w:r w:rsidRPr="0053628C">
        <w:rPr>
          <w:rFonts w:ascii="Times New Roman" w:eastAsia="宋体" w:hAnsi="Times New Roman" w:cs="Times New Roman"/>
          <w:color w:val="4B4B4B"/>
          <w:kern w:val="0"/>
          <w:sz w:val="24"/>
          <w:szCs w:val="24"/>
        </w:rPr>
        <w:t>、财政部印发今天发布文件的同时，也正在抓紧推进印发其他相关文件。为确保文件及时落实、取得实效，教育部综合提炼《意见》等系列文件的重点工作，研拟了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十大专项行动</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，重点推进。</w:t>
      </w:r>
    </w:p>
    <w:p w14:paraId="433784BC"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一是着眼服务经济社会发展需求，优化学科设置和人才培养的行动，包括三项：第一，学科专业建设改革行动。旨在健全国家急需学科专业的引导机制，提升学科专业体系与现代化强国建设的匹配度。第二，交叉学科高质量发展行动。完善交叉学科门类发展机制，探索建立交叉学科发展特区，设立一批交叉学科中心，搭建交叉学科发展的国家级平台。第三，产教融合建设行动。与</w:t>
      </w:r>
      <w:proofErr w:type="gramStart"/>
      <w:r w:rsidRPr="0053628C">
        <w:rPr>
          <w:rFonts w:ascii="Times New Roman" w:eastAsia="宋体" w:hAnsi="Times New Roman" w:cs="Times New Roman"/>
          <w:color w:val="4B4B4B"/>
          <w:kern w:val="0"/>
          <w:sz w:val="24"/>
          <w:szCs w:val="24"/>
        </w:rPr>
        <w:t>国家发改委</w:t>
      </w:r>
      <w:proofErr w:type="gramEnd"/>
      <w:r w:rsidRPr="0053628C">
        <w:rPr>
          <w:rFonts w:ascii="Times New Roman" w:eastAsia="宋体" w:hAnsi="Times New Roman" w:cs="Times New Roman"/>
          <w:color w:val="4B4B4B"/>
          <w:kern w:val="0"/>
          <w:sz w:val="24"/>
          <w:szCs w:val="24"/>
        </w:rPr>
        <w:t>联合</w:t>
      </w:r>
      <w:proofErr w:type="gramStart"/>
      <w:r w:rsidRPr="0053628C">
        <w:rPr>
          <w:rFonts w:ascii="Times New Roman" w:eastAsia="宋体" w:hAnsi="Times New Roman" w:cs="Times New Roman"/>
          <w:color w:val="4B4B4B"/>
          <w:kern w:val="0"/>
          <w:sz w:val="24"/>
          <w:szCs w:val="24"/>
        </w:rPr>
        <w:t>打造国</w:t>
      </w:r>
      <w:proofErr w:type="gramEnd"/>
      <w:r w:rsidRPr="0053628C">
        <w:rPr>
          <w:rFonts w:ascii="Times New Roman" w:eastAsia="宋体" w:hAnsi="Times New Roman" w:cs="Times New Roman"/>
          <w:color w:val="4B4B4B"/>
          <w:kern w:val="0"/>
          <w:sz w:val="24"/>
          <w:szCs w:val="24"/>
        </w:rPr>
        <w:t>家产教融合研究生联合培养基地，带动国家、地方、学校三级基地建设；推动行业企业全方位参与人才培养，</w:t>
      </w:r>
      <w:proofErr w:type="gramStart"/>
      <w:r w:rsidRPr="0053628C">
        <w:rPr>
          <w:rFonts w:ascii="Times New Roman" w:eastAsia="宋体" w:hAnsi="Times New Roman" w:cs="Times New Roman"/>
          <w:color w:val="4B4B4B"/>
          <w:kern w:val="0"/>
          <w:sz w:val="24"/>
          <w:szCs w:val="24"/>
        </w:rPr>
        <w:t>完善产</w:t>
      </w:r>
      <w:proofErr w:type="gramEnd"/>
      <w:r w:rsidRPr="0053628C">
        <w:rPr>
          <w:rFonts w:ascii="Times New Roman" w:eastAsia="宋体" w:hAnsi="Times New Roman" w:cs="Times New Roman"/>
          <w:color w:val="4B4B4B"/>
          <w:kern w:val="0"/>
          <w:sz w:val="24"/>
          <w:szCs w:val="24"/>
        </w:rPr>
        <w:t>教融合联合培养质量评价机制。</w:t>
      </w:r>
    </w:p>
    <w:p w14:paraId="2131346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二是着眼于战略支撑和高端引领的相关行动，包括两项。第一，一流学科培优行动。进一步支持和促进</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设高校，在已经具有一定国际影响力、对服务国家重大战略需求发挥重要作用的国际可比学科和方向上，尽快取得突破，进入并保持在世界一流学科前列，发挥引领示范作用；第二，关键领域核心技术高层次人才培养行动。聚焦关键领域核心技术，以超常规方式加快培养一批紧缺人才，为国家解决</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卡脖子</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问题和推进科技创新做出贡献。</w:t>
      </w:r>
    </w:p>
    <w:p w14:paraId="061EEA1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lastRenderedPageBreak/>
        <w:t xml:space="preserve">　　三是着眼于夯实基础，培育核心竞争力的相关行动，包括两项。第一，基础学科深化建设行动。支持一批事关原始创新支撑的自然科学和哲学社会科学领域基础学科，以及具有极高保护传承价值的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绝学</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、冷门学科，深化科研组织和评价体系改革，健全投入和激励机制，为科技创新和社会进步夯实长远基础。第二，博士生教育提质行动。超前布局博士生教育，差异</w:t>
      </w:r>
      <w:proofErr w:type="gramStart"/>
      <w:r w:rsidRPr="0053628C">
        <w:rPr>
          <w:rFonts w:ascii="Times New Roman" w:eastAsia="宋体" w:hAnsi="Times New Roman" w:cs="Times New Roman"/>
          <w:color w:val="4B4B4B"/>
          <w:kern w:val="0"/>
          <w:sz w:val="24"/>
          <w:szCs w:val="24"/>
        </w:rPr>
        <w:t>化扩大</w:t>
      </w:r>
      <w:proofErr w:type="gramEnd"/>
      <w:r w:rsidRPr="0053628C">
        <w:rPr>
          <w:rFonts w:ascii="Times New Roman" w:eastAsia="宋体" w:hAnsi="Times New Roman" w:cs="Times New Roman"/>
          <w:color w:val="4B4B4B"/>
          <w:kern w:val="0"/>
          <w:sz w:val="24"/>
          <w:szCs w:val="24"/>
        </w:rPr>
        <w:t>博士生规模；优化布局结构，健全博士研究生招生选拔机制，优化资源配置机制，为博士生教育持续发展营造更好支撑环境。</w:t>
      </w:r>
    </w:p>
    <w:p w14:paraId="4CCECA6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四是着眼于固本培元，深化研究生培养体系建设的相关行动，包括三项。第一，导师指导能力提升行动。强化育人导向，规范导师指导行为，激发研究生导师的积极性、主动性、创造性，提升导师队伍水平。第二，课程教材建设质量提升行动。发布《研究生核心课程指南》，构建研究生课程知识体系，推进研究生课程思政，评选优秀研究生教材，提升研究生课程教材建设质量。第三，质量提升和管理行动。强化全过程培养质量管理，开展研究生教育质量专项巡查，检查结果与资源投入形成联动；完善监督惩戒机制，提高学位授予单位质量保证的底线思维和自觉意识。</w:t>
      </w:r>
    </w:p>
    <w:p w14:paraId="48FF8EE2"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第四，协力奋进推动新时代研究生教育高质量发展。</w:t>
      </w:r>
    </w:p>
    <w:p w14:paraId="0F194F98"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总书记指出，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各级党委和政府要高度重视研究生教育，推动研究生教育适应党和国家事业发展需要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。推进研究生教育改革发展，需要凝聚多方合力，共同增强使命意识和责任意识，不断开创新时代研究生教育高质量发展新局面。</w:t>
      </w:r>
    </w:p>
    <w:p w14:paraId="590F256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一是请各地教育行政部门和研究生培养单位把学</w:t>
      </w:r>
      <w:proofErr w:type="gramStart"/>
      <w:r w:rsidRPr="0053628C">
        <w:rPr>
          <w:rFonts w:ascii="Times New Roman" w:eastAsia="宋体" w:hAnsi="Times New Roman" w:cs="Times New Roman"/>
          <w:color w:val="4B4B4B"/>
          <w:kern w:val="0"/>
          <w:sz w:val="24"/>
          <w:szCs w:val="24"/>
        </w:rPr>
        <w:t>习习近</w:t>
      </w:r>
      <w:proofErr w:type="gramEnd"/>
      <w:r w:rsidRPr="0053628C">
        <w:rPr>
          <w:rFonts w:ascii="Times New Roman" w:eastAsia="宋体" w:hAnsi="Times New Roman" w:cs="Times New Roman"/>
          <w:color w:val="4B4B4B"/>
          <w:kern w:val="0"/>
          <w:sz w:val="24"/>
          <w:szCs w:val="24"/>
        </w:rPr>
        <w:t>平总书记等中央领导重要指示批示、全国研究生教育会议精神和《意见》要求作为当前和今后一项重要任务，提高政治站位，真正学深悟透，全力做好贯彻落实工作。要继续加大宣传力度，努力营造全社会关心支持研究生教育的良好氛围。</w:t>
      </w:r>
    </w:p>
    <w:p w14:paraId="02CB699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二是请各地各培养单位切实落实主体责任，对照《意见》要求，结合本地本单位实际，研究制定具体改革实施办法，确保各项改革任务落地见效。</w:t>
      </w:r>
    </w:p>
    <w:p w14:paraId="509DD90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三是教育部将会同有关部委靠前督促检查，积极争取多方支持，借助行业产业等方面力量，充分发挥专家组织作用，共同推动研究生教育高质量发展。</w:t>
      </w:r>
    </w:p>
    <w:p w14:paraId="29EF58D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以上就是对《意见》和有关情况的简要介绍。我国研究生教育已经走过千山万水，未来仍需跋山涉水。党中央国务院始终高度重视，各地各部门和全社会大力支持，这当中也离不开媒体朋友的关心、关注和支持，希望记者朋友们继续大力宣传，营造良好氛围，引导研究生教育改革发展，全面</w:t>
      </w:r>
      <w:proofErr w:type="gramStart"/>
      <w:r w:rsidRPr="0053628C">
        <w:rPr>
          <w:rFonts w:ascii="Times New Roman" w:eastAsia="宋体" w:hAnsi="Times New Roman" w:cs="Times New Roman"/>
          <w:color w:val="4B4B4B"/>
          <w:kern w:val="0"/>
          <w:sz w:val="24"/>
          <w:szCs w:val="24"/>
        </w:rPr>
        <w:t>落实好习近</w:t>
      </w:r>
      <w:proofErr w:type="gramEnd"/>
      <w:r w:rsidRPr="0053628C">
        <w:rPr>
          <w:rFonts w:ascii="Times New Roman" w:eastAsia="宋体" w:hAnsi="Times New Roman" w:cs="Times New Roman"/>
          <w:color w:val="4B4B4B"/>
          <w:kern w:val="0"/>
          <w:sz w:val="24"/>
          <w:szCs w:val="24"/>
        </w:rPr>
        <w:t>平总书记等中央领导同志的重要指示批示精神，为加快推进教育现代化，建设教育强国，办好人民满意的教育，实现中华民族伟大复兴</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新的更大贡献。谢谢各位朋友。</w:t>
      </w:r>
    </w:p>
    <w:p w14:paraId="7405DA11"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lastRenderedPageBreak/>
        <w:t>续梅：</w:t>
      </w:r>
    </w:p>
    <w:p w14:paraId="1F8BAD72"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谢谢大用司长。下面请蔡长华副司长介绍国家发展改革</w:t>
      </w:r>
      <w:proofErr w:type="gramStart"/>
      <w:r w:rsidRPr="0053628C">
        <w:rPr>
          <w:rFonts w:ascii="Times New Roman" w:eastAsia="宋体" w:hAnsi="Times New Roman" w:cs="Times New Roman"/>
          <w:color w:val="4B4B4B"/>
          <w:kern w:val="0"/>
          <w:sz w:val="24"/>
          <w:szCs w:val="24"/>
        </w:rPr>
        <w:t>委推动</w:t>
      </w:r>
      <w:proofErr w:type="gramEnd"/>
      <w:r w:rsidRPr="0053628C">
        <w:rPr>
          <w:rFonts w:ascii="Times New Roman" w:eastAsia="宋体" w:hAnsi="Times New Roman" w:cs="Times New Roman"/>
          <w:color w:val="4B4B4B"/>
          <w:kern w:val="0"/>
          <w:sz w:val="24"/>
          <w:szCs w:val="24"/>
        </w:rPr>
        <w:t>研究生教育高质量发展的相关情况。</w:t>
      </w:r>
    </w:p>
    <w:p w14:paraId="58F1F1B3"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蔡长华：</w:t>
      </w:r>
    </w:p>
    <w:p w14:paraId="54D23751"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各位记者朋友，大家上午好！研究生教育肩负着高层次人才培养和创新创造的重要使命，是提升核心竞争力，建设教育强国的关键，是国家发展、社会进步的重要基石。</w:t>
      </w:r>
    </w:p>
    <w:p w14:paraId="6555260A" w14:textId="02EEC1A5" w:rsidR="005D58D6" w:rsidRPr="00D03E92" w:rsidRDefault="005D58D6" w:rsidP="00D03E92">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国家发展改革委作为宏观管理和经济综合部门，认真贯彻落实党中央国务院决策部署，始终坚持教育优先发展，充分认识研究生教育的重要性紧迫性，努力推动研究生教育面向世界科技前沿、面向经济主战场、面向国家重大需求、面向人民生命健康，努力推进研究生教育高质量发展。下面，我简要介绍近年来国家发展改革委会同有关方面开展的主要工作。</w:t>
      </w:r>
    </w:p>
    <w:p w14:paraId="0EA1446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一是坚持内涵式发展，改善办学育人条件。</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十三五</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期间，发展改革委实施</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教育现代化推进工程</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，将高等教育特别是研究生教育作为重点支持方向，设立中央高校</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建设、中西部高校基础能力建设、自主创新能力建设等专项，基本覆盖开展研究生教育的主要高校。</w:t>
      </w:r>
      <w:r w:rsidRPr="0053628C">
        <w:rPr>
          <w:rFonts w:ascii="Times New Roman" w:eastAsia="宋体" w:hAnsi="Times New Roman" w:cs="Times New Roman"/>
          <w:color w:val="4B4B4B"/>
          <w:kern w:val="0"/>
          <w:sz w:val="24"/>
          <w:szCs w:val="24"/>
        </w:rPr>
        <w:t>2016</w:t>
      </w:r>
      <w:r w:rsidRPr="0053628C">
        <w:rPr>
          <w:rFonts w:ascii="Times New Roman" w:eastAsia="宋体" w:hAnsi="Times New Roman" w:cs="Times New Roman"/>
          <w:color w:val="4B4B4B"/>
          <w:kern w:val="0"/>
          <w:sz w:val="24"/>
          <w:szCs w:val="24"/>
        </w:rPr>
        <w:t>年以来，主要针对基础学科、交叉学科、特色优势学科以及关键领域等，安排中央投资</w:t>
      </w:r>
      <w:r w:rsidRPr="0053628C">
        <w:rPr>
          <w:rFonts w:ascii="Times New Roman" w:eastAsia="宋体" w:hAnsi="Times New Roman" w:cs="Times New Roman"/>
          <w:color w:val="4B4B4B"/>
          <w:kern w:val="0"/>
          <w:sz w:val="24"/>
          <w:szCs w:val="24"/>
        </w:rPr>
        <w:t>530</w:t>
      </w:r>
      <w:r w:rsidRPr="0053628C">
        <w:rPr>
          <w:rFonts w:ascii="Times New Roman" w:eastAsia="宋体" w:hAnsi="Times New Roman" w:cs="Times New Roman"/>
          <w:color w:val="4B4B4B"/>
          <w:kern w:val="0"/>
          <w:sz w:val="24"/>
          <w:szCs w:val="24"/>
        </w:rPr>
        <w:t>亿元支持高校建设。支持方向从</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盖房子</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向</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强内涵</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转变，重点加强科研平台、教学设施和创新能力建设，有效提升高校办学育人的保障水平，为补齐科研设施短板、厚</w:t>
      </w:r>
      <w:proofErr w:type="gramStart"/>
      <w:r w:rsidRPr="0053628C">
        <w:rPr>
          <w:rFonts w:ascii="Times New Roman" w:eastAsia="宋体" w:hAnsi="Times New Roman" w:cs="Times New Roman"/>
          <w:color w:val="4B4B4B"/>
          <w:kern w:val="0"/>
          <w:sz w:val="24"/>
          <w:szCs w:val="24"/>
        </w:rPr>
        <w:t>植发展</w:t>
      </w:r>
      <w:proofErr w:type="gramEnd"/>
      <w:r w:rsidRPr="0053628C">
        <w:rPr>
          <w:rFonts w:ascii="Times New Roman" w:eastAsia="宋体" w:hAnsi="Times New Roman" w:cs="Times New Roman"/>
          <w:color w:val="4B4B4B"/>
          <w:kern w:val="0"/>
          <w:sz w:val="24"/>
          <w:szCs w:val="24"/>
        </w:rPr>
        <w:t>基础提供有力支撑。</w:t>
      </w:r>
    </w:p>
    <w:p w14:paraId="1C0AC081"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二是面向经济转型升级，优化招生规模结构。研究生招生计划是国民经济和社会发展宏观调控的重要指标，也是国家优化研究生教育结构、保障教育质量的重要手段。</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十三五</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期间，主动适应经济社会发展和增强未来发展动力的需要，科学调整研究生培养规模和结构。一方面，稳步扩大规模，研究生招生规模从</w:t>
      </w:r>
      <w:r w:rsidRPr="0053628C">
        <w:rPr>
          <w:rFonts w:ascii="Times New Roman" w:eastAsia="宋体" w:hAnsi="Times New Roman" w:cs="Times New Roman"/>
          <w:color w:val="4B4B4B"/>
          <w:kern w:val="0"/>
          <w:sz w:val="24"/>
          <w:szCs w:val="24"/>
        </w:rPr>
        <w:t>2016</w:t>
      </w:r>
      <w:r w:rsidRPr="0053628C">
        <w:rPr>
          <w:rFonts w:ascii="Times New Roman" w:eastAsia="宋体" w:hAnsi="Times New Roman" w:cs="Times New Roman"/>
          <w:color w:val="4B4B4B"/>
          <w:kern w:val="0"/>
          <w:sz w:val="24"/>
          <w:szCs w:val="24"/>
        </w:rPr>
        <w:t>年的约</w:t>
      </w:r>
      <w:r w:rsidRPr="0053628C">
        <w:rPr>
          <w:rFonts w:ascii="Times New Roman" w:eastAsia="宋体" w:hAnsi="Times New Roman" w:cs="Times New Roman"/>
          <w:color w:val="4B4B4B"/>
          <w:kern w:val="0"/>
          <w:sz w:val="24"/>
          <w:szCs w:val="24"/>
        </w:rPr>
        <w:t>80</w:t>
      </w:r>
      <w:r w:rsidRPr="0053628C">
        <w:rPr>
          <w:rFonts w:ascii="Times New Roman" w:eastAsia="宋体" w:hAnsi="Times New Roman" w:cs="Times New Roman"/>
          <w:color w:val="4B4B4B"/>
          <w:kern w:val="0"/>
          <w:sz w:val="24"/>
          <w:szCs w:val="24"/>
        </w:rPr>
        <w:t>万人增加到</w:t>
      </w:r>
      <w:r w:rsidRPr="0053628C">
        <w:rPr>
          <w:rFonts w:ascii="Times New Roman" w:eastAsia="宋体" w:hAnsi="Times New Roman" w:cs="Times New Roman"/>
          <w:color w:val="4B4B4B"/>
          <w:kern w:val="0"/>
          <w:sz w:val="24"/>
          <w:szCs w:val="24"/>
        </w:rPr>
        <w:t>2020</w:t>
      </w:r>
      <w:r w:rsidRPr="0053628C">
        <w:rPr>
          <w:rFonts w:ascii="Times New Roman" w:eastAsia="宋体" w:hAnsi="Times New Roman" w:cs="Times New Roman"/>
          <w:color w:val="4B4B4B"/>
          <w:kern w:val="0"/>
          <w:sz w:val="24"/>
          <w:szCs w:val="24"/>
        </w:rPr>
        <w:t>年的</w:t>
      </w:r>
      <w:r w:rsidRPr="0053628C">
        <w:rPr>
          <w:rFonts w:ascii="Times New Roman" w:eastAsia="宋体" w:hAnsi="Times New Roman" w:cs="Times New Roman"/>
          <w:color w:val="4B4B4B"/>
          <w:kern w:val="0"/>
          <w:sz w:val="24"/>
          <w:szCs w:val="24"/>
        </w:rPr>
        <w:t>110</w:t>
      </w:r>
      <w:r w:rsidRPr="0053628C">
        <w:rPr>
          <w:rFonts w:ascii="Times New Roman" w:eastAsia="宋体" w:hAnsi="Times New Roman" w:cs="Times New Roman"/>
          <w:color w:val="4B4B4B"/>
          <w:kern w:val="0"/>
          <w:sz w:val="24"/>
          <w:szCs w:val="24"/>
        </w:rPr>
        <w:t>万人左右，高层次人才有效地支撑了高质量发展。另一方面，积极优化结构，招生增量主要向数学、物理、化学、生物等基础学科倾斜，向集成电路、人工智能、公共卫生等服务国家战略、社会民生急需领域相关学科倾斜。目前理工科博士占</w:t>
      </w:r>
      <w:r w:rsidRPr="0053628C">
        <w:rPr>
          <w:rFonts w:ascii="Times New Roman" w:eastAsia="宋体" w:hAnsi="Times New Roman" w:cs="Times New Roman"/>
          <w:color w:val="4B4B4B"/>
          <w:kern w:val="0"/>
          <w:sz w:val="24"/>
          <w:szCs w:val="24"/>
        </w:rPr>
        <w:t>79%</w:t>
      </w:r>
      <w:r w:rsidRPr="0053628C">
        <w:rPr>
          <w:rFonts w:ascii="Times New Roman" w:eastAsia="宋体" w:hAnsi="Times New Roman" w:cs="Times New Roman"/>
          <w:color w:val="4B4B4B"/>
          <w:kern w:val="0"/>
          <w:sz w:val="24"/>
          <w:szCs w:val="24"/>
        </w:rPr>
        <w:t>，硕士占</w:t>
      </w:r>
      <w:r w:rsidRPr="0053628C">
        <w:rPr>
          <w:rFonts w:ascii="Times New Roman" w:eastAsia="宋体" w:hAnsi="Times New Roman" w:cs="Times New Roman"/>
          <w:color w:val="4B4B4B"/>
          <w:kern w:val="0"/>
          <w:sz w:val="24"/>
          <w:szCs w:val="24"/>
        </w:rPr>
        <w:t>57%</w:t>
      </w:r>
      <w:r w:rsidRPr="0053628C">
        <w:rPr>
          <w:rFonts w:ascii="Times New Roman" w:eastAsia="宋体" w:hAnsi="Times New Roman" w:cs="Times New Roman"/>
          <w:color w:val="4B4B4B"/>
          <w:kern w:val="0"/>
          <w:sz w:val="24"/>
          <w:szCs w:val="24"/>
        </w:rPr>
        <w:t>，是研究生教育的主体。</w:t>
      </w:r>
    </w:p>
    <w:p w14:paraId="51E6EB5E"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三是深化产教融合，推动培养模式改革。深化产教融合，是党中央国务院部署的重大改革任务，也是提高研究生培养质量的关键举措。针对研究生培养的薄弱环节，以深化产教融合为突破口，加强学科专业与行业企业、区域发展的对接联动，推动学科专业设置主动响应产业需求，促进产业链、创新链、教育链、人才</w:t>
      </w:r>
      <w:proofErr w:type="gramStart"/>
      <w:r w:rsidRPr="0053628C">
        <w:rPr>
          <w:rFonts w:ascii="Times New Roman" w:eastAsia="宋体" w:hAnsi="Times New Roman" w:cs="Times New Roman"/>
          <w:color w:val="4B4B4B"/>
          <w:kern w:val="0"/>
          <w:sz w:val="24"/>
          <w:szCs w:val="24"/>
        </w:rPr>
        <w:t>链相互</w:t>
      </w:r>
      <w:proofErr w:type="gramEnd"/>
      <w:r w:rsidRPr="0053628C">
        <w:rPr>
          <w:rFonts w:ascii="Times New Roman" w:eastAsia="宋体" w:hAnsi="Times New Roman" w:cs="Times New Roman"/>
          <w:color w:val="4B4B4B"/>
          <w:kern w:val="0"/>
          <w:sz w:val="24"/>
          <w:szCs w:val="24"/>
        </w:rPr>
        <w:t>牵引、环环紧扣。将需求和实践融入人才培养环节，不断提升行业企业对研究生教育的参与度。在集成电路等领域建设一批国家产教融合创新平台，大力推进产学研用协同育人。深化人才培养类型改革，加大创新型应用</w:t>
      </w:r>
      <w:r w:rsidRPr="0053628C">
        <w:rPr>
          <w:rFonts w:ascii="Times New Roman" w:eastAsia="宋体" w:hAnsi="Times New Roman" w:cs="Times New Roman"/>
          <w:color w:val="4B4B4B"/>
          <w:kern w:val="0"/>
          <w:sz w:val="24"/>
          <w:szCs w:val="24"/>
        </w:rPr>
        <w:lastRenderedPageBreak/>
        <w:t>型人才培养，目前专业学位硕士生招生超过</w:t>
      </w:r>
      <w:r w:rsidRPr="0053628C">
        <w:rPr>
          <w:rFonts w:ascii="Times New Roman" w:eastAsia="宋体" w:hAnsi="Times New Roman" w:cs="Times New Roman"/>
          <w:color w:val="4B4B4B"/>
          <w:kern w:val="0"/>
          <w:sz w:val="24"/>
          <w:szCs w:val="24"/>
        </w:rPr>
        <w:t>60%</w:t>
      </w:r>
      <w:r w:rsidRPr="0053628C">
        <w:rPr>
          <w:rFonts w:ascii="Times New Roman" w:eastAsia="宋体" w:hAnsi="Times New Roman" w:cs="Times New Roman"/>
          <w:color w:val="4B4B4B"/>
          <w:kern w:val="0"/>
          <w:sz w:val="24"/>
          <w:szCs w:val="24"/>
        </w:rPr>
        <w:t>，形成学术学位和专业学位分类发展、齐头并进的格局。</w:t>
      </w:r>
    </w:p>
    <w:p w14:paraId="6121195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四是面向国家重大需求，培养高层次人才。国家重大需求，是研究生教育和高层次人才培养的着力点。围绕服务国家重大战略和经济主战场，优化高等学校区域布局，</w:t>
      </w:r>
      <w:proofErr w:type="gramStart"/>
      <w:r w:rsidRPr="0053628C">
        <w:rPr>
          <w:rFonts w:ascii="Times New Roman" w:eastAsia="宋体" w:hAnsi="Times New Roman" w:cs="Times New Roman"/>
          <w:color w:val="4B4B4B"/>
          <w:kern w:val="0"/>
          <w:sz w:val="24"/>
          <w:szCs w:val="24"/>
        </w:rPr>
        <w:t>大力支持雄安新区</w:t>
      </w:r>
      <w:proofErr w:type="gramEnd"/>
      <w:r w:rsidRPr="0053628C">
        <w:rPr>
          <w:rFonts w:ascii="Times New Roman" w:eastAsia="宋体" w:hAnsi="Times New Roman" w:cs="Times New Roman"/>
          <w:color w:val="4B4B4B"/>
          <w:kern w:val="0"/>
          <w:sz w:val="24"/>
          <w:szCs w:val="24"/>
        </w:rPr>
        <w:t>、粤港澳大湾区、长三角、海南自由贸易区等，建设研究生教育高地，支撑经济高质量发展。围绕世界科技前沿，实施关键领域急需高层次人才培养专项，统筹一流学科、一流师资和一流平台资源，加快培养紧缺人才，为解决</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卡脖子</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问题和科技创新</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贡献。围绕人民生命健康，加大对生命科学、临床医学、预防医学等领域的人才培养力度，建设一批一流的公共卫生学院，扩大高素质人才供给，更好地服务疫情防控、疾病救治和人民健康。</w:t>
      </w:r>
    </w:p>
    <w:p w14:paraId="4DD5BF9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谢谢大家！</w:t>
      </w:r>
    </w:p>
    <w:p w14:paraId="0F8AD55F"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续梅：</w:t>
      </w:r>
    </w:p>
    <w:p w14:paraId="5C285BE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谢谢蔡长华副司长。下面请吕建平副司长介绍中央财政支持研究生教育改革发展的有关情况。</w:t>
      </w:r>
    </w:p>
    <w:p w14:paraId="3732508E"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吕建平：</w:t>
      </w:r>
    </w:p>
    <w:p w14:paraId="2049362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各位媒体朋友，大家上午好！</w:t>
      </w:r>
    </w:p>
    <w:p w14:paraId="33AF0C1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研究生教育作为最高层次的学历教育，在培养创新人才、提高创新能力、服务经济社会发展、推进国家治理体系和治理能力现代化方面具有重要作用。中央财政切实贯彻落实党中央、国务院决策部署，不断健全机制、加大投入、优化结构、加强管理，有力促进了研究生教育持续健康发展。下面，我简单介绍一下中央财政支持研究生教育的情况。</w:t>
      </w:r>
    </w:p>
    <w:p w14:paraId="1EDDB5A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一是建立健全投入机制。近年来，财政部、教育部逐步建立并完善高校预算拨款制度和研究生教育投入机制。优化基本支出体系，设立研究生生均定额拨款，保障研究生培养基本需求。重构项目支出体系，强化政策和绩效导向，引导高校提高研究生培养质量。完善研究生多元奖助体系，并不断提高标准，改善研究生学习、生活和科研条件。</w:t>
      </w:r>
    </w:p>
    <w:p w14:paraId="3A8D6C81"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二是不断加大投入力度。各级财政深刻认识研究生教育的极端重要性，加大投入，重点保障。</w:t>
      </w:r>
      <w:r w:rsidRPr="0053628C">
        <w:rPr>
          <w:rFonts w:ascii="Times New Roman" w:eastAsia="宋体" w:hAnsi="Times New Roman" w:cs="Times New Roman"/>
          <w:color w:val="4B4B4B"/>
          <w:kern w:val="0"/>
          <w:sz w:val="24"/>
          <w:szCs w:val="24"/>
        </w:rPr>
        <w:t>2012-2019</w:t>
      </w:r>
      <w:r w:rsidRPr="0053628C">
        <w:rPr>
          <w:rFonts w:ascii="Times New Roman" w:eastAsia="宋体" w:hAnsi="Times New Roman" w:cs="Times New Roman"/>
          <w:color w:val="4B4B4B"/>
          <w:kern w:val="0"/>
          <w:sz w:val="24"/>
          <w:szCs w:val="24"/>
        </w:rPr>
        <w:t>年，高等教育阶段国家财政性教育经费累计投入</w:t>
      </w:r>
      <w:r w:rsidRPr="0053628C">
        <w:rPr>
          <w:rFonts w:ascii="Times New Roman" w:eastAsia="宋体" w:hAnsi="Times New Roman" w:cs="Times New Roman"/>
          <w:color w:val="4B4B4B"/>
          <w:kern w:val="0"/>
          <w:sz w:val="24"/>
          <w:szCs w:val="24"/>
        </w:rPr>
        <w:t>5</w:t>
      </w:r>
      <w:proofErr w:type="gramStart"/>
      <w:r w:rsidRPr="0053628C">
        <w:rPr>
          <w:rFonts w:ascii="Times New Roman" w:eastAsia="宋体" w:hAnsi="Times New Roman" w:cs="Times New Roman"/>
          <w:color w:val="4B4B4B"/>
          <w:kern w:val="0"/>
          <w:sz w:val="24"/>
          <w:szCs w:val="24"/>
        </w:rPr>
        <w:t>万亿</w:t>
      </w:r>
      <w:proofErr w:type="gramEnd"/>
      <w:r w:rsidRPr="0053628C">
        <w:rPr>
          <w:rFonts w:ascii="Times New Roman" w:eastAsia="宋体" w:hAnsi="Times New Roman" w:cs="Times New Roman"/>
          <w:color w:val="4B4B4B"/>
          <w:kern w:val="0"/>
          <w:sz w:val="24"/>
          <w:szCs w:val="24"/>
        </w:rPr>
        <w:t>元，年均增幅达</w:t>
      </w:r>
      <w:r w:rsidRPr="0053628C">
        <w:rPr>
          <w:rFonts w:ascii="Times New Roman" w:eastAsia="宋体" w:hAnsi="Times New Roman" w:cs="Times New Roman"/>
          <w:color w:val="4B4B4B"/>
          <w:kern w:val="0"/>
          <w:sz w:val="24"/>
          <w:szCs w:val="24"/>
        </w:rPr>
        <w:t>7.9%</w:t>
      </w:r>
      <w:r w:rsidRPr="0053628C">
        <w:rPr>
          <w:rFonts w:ascii="Times New Roman" w:eastAsia="宋体" w:hAnsi="Times New Roman" w:cs="Times New Roman"/>
          <w:color w:val="4B4B4B"/>
          <w:kern w:val="0"/>
          <w:sz w:val="24"/>
          <w:szCs w:val="24"/>
        </w:rPr>
        <w:t>；科技经费也对研究生开展科研活动给予大力支持，有力推动研究生教育迈上新台阶。今年，在财政平衡压力较大的情况下，中央财政通过优化支出结构，安排增量资金支持硕士研究生扩招工作。</w:t>
      </w:r>
    </w:p>
    <w:p w14:paraId="7DEDEEE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三是持续优化支出结构。强化对人才培养的支持，加大基本支出保障力度，倾斜支持关键核心技术领域紧缺研究生培养，鼓励高校引进</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高精尖缺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人才。强化对</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建设的支持，设立</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建设引导资金并提高资金额度，支持高校通过学科建设推进研究生培养。</w:t>
      </w:r>
      <w:r w:rsidRPr="0053628C">
        <w:rPr>
          <w:rFonts w:ascii="Times New Roman" w:eastAsia="宋体" w:hAnsi="Times New Roman" w:cs="Times New Roman"/>
          <w:color w:val="4B4B4B"/>
          <w:kern w:val="0"/>
          <w:sz w:val="24"/>
          <w:szCs w:val="24"/>
        </w:rPr>
        <w:lastRenderedPageBreak/>
        <w:t>强化对科技创新的支持，增加高校基本科研投入，支持高校青年教师和研究生自主开展基础性、支撑性和战略性研究。强化对教育教学改革的支持，增加教育教学改革专项支持力度，引导高校深化研究生培养模式改革。</w:t>
      </w:r>
    </w:p>
    <w:p w14:paraId="2BF40218"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四是全面加强资金管理。中央财政按照</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放管服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改革要求，改进资金分配和管理方式，不断加大中央高校按规定统筹安排使用资金的自主权。同时，指导地方改革完善预算拨款制度，扩大地方高校经费使用自主权，促进高校内涵式发展。落实全面实施预算绩效管理的意见，将绩效管理贯穿于财政教育资金投入、使用、监督的全过程，强化绩效评价结果应用，提高资金使用效益。</w:t>
      </w:r>
    </w:p>
    <w:p w14:paraId="7C3B4614"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前不久，全国研究生教育会议在京召开。习近平总书记</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重要指示批示，深刻阐述了研究生教育的战略地位，提出了新时代研究生教育改革创新的任务要求，为我们做好工作指明了方向。李克强总理也对研究生教育</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重要部署，提出明确要求。为此，三部门联合印发了《关于加快新时代研究生教育改革发展的意见》。刚才教育部的同志介绍了研究生教育的一系列改革措施。下一步，中央财政将按照党中央、国务院的部署要求，认真抓好贯彻落实，进一步完善研究生教育投入体系和培养成本分担机制，研究建立差异</w:t>
      </w:r>
      <w:proofErr w:type="gramStart"/>
      <w:r w:rsidRPr="0053628C">
        <w:rPr>
          <w:rFonts w:ascii="Times New Roman" w:eastAsia="宋体" w:hAnsi="Times New Roman" w:cs="Times New Roman"/>
          <w:color w:val="4B4B4B"/>
          <w:kern w:val="0"/>
          <w:sz w:val="24"/>
          <w:szCs w:val="24"/>
        </w:rPr>
        <w:t>化生均</w:t>
      </w:r>
      <w:proofErr w:type="gramEnd"/>
      <w:r w:rsidRPr="0053628C">
        <w:rPr>
          <w:rFonts w:ascii="Times New Roman" w:eastAsia="宋体" w:hAnsi="Times New Roman" w:cs="Times New Roman"/>
          <w:color w:val="4B4B4B"/>
          <w:kern w:val="0"/>
          <w:sz w:val="24"/>
          <w:szCs w:val="24"/>
        </w:rPr>
        <w:t>拨款机制，加大对基础研究、关键核心技术领域研究生培养的支持力度，改革完善研究生资助体系，同时积极配合教育部大力推进研究生教育综合改革，加强研究生思想政治教育，完善人才培养体系，全面提高培养质量，推动研究生教育更加适应党和国家事业发展的需要。谢谢大家！</w:t>
      </w:r>
    </w:p>
    <w:p w14:paraId="578D3FED"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续梅：</w:t>
      </w:r>
    </w:p>
    <w:p w14:paraId="60DA5CBC"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感谢吕建平副司长，下面请杨斌副校长介绍清华大学研究生教育改革的有关情况。</w:t>
      </w:r>
    </w:p>
    <w:p w14:paraId="33BC009C"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杨斌：</w:t>
      </w:r>
    </w:p>
    <w:p w14:paraId="4E70295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各位媒体朋友大家好。近年来，清华大学认真贯彻党中央、教育部决策部署，通过改进选拔录取机制，加强全过程质量管理，优化专业学位培养模式，加大学科交叉人才培养，营造更适合成长发展的环境氛围，促使研究生教育</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学术更学术、专业更专业</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、不断迈上新台阶。</w:t>
      </w:r>
    </w:p>
    <w:p w14:paraId="76C9F9B9"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第一，优化招生方式，把好选拔录取入口关。</w:t>
      </w:r>
    </w:p>
    <w:p w14:paraId="3D7E212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学校根据学术学位和专业学位不同的培养目标，采用分类考试、综合评价、多元录取的方式。自</w:t>
      </w:r>
      <w:r w:rsidRPr="0053628C">
        <w:rPr>
          <w:rFonts w:ascii="Times New Roman" w:eastAsia="宋体" w:hAnsi="Times New Roman" w:cs="Times New Roman"/>
          <w:color w:val="4B4B4B"/>
          <w:kern w:val="0"/>
          <w:sz w:val="24"/>
          <w:szCs w:val="24"/>
        </w:rPr>
        <w:t>2017</w:t>
      </w:r>
      <w:r w:rsidRPr="0053628C">
        <w:rPr>
          <w:rFonts w:ascii="Times New Roman" w:eastAsia="宋体" w:hAnsi="Times New Roman" w:cs="Times New Roman"/>
          <w:color w:val="4B4B4B"/>
          <w:kern w:val="0"/>
          <w:sz w:val="24"/>
          <w:szCs w:val="24"/>
        </w:rPr>
        <w:t>年起，全面推行</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申请</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考核</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制，更充分发挥院系、学科、导师的自主权；制定《学术人才选拔参考指南》《学术人才素质及测量方法关系表》等文件，为科学选拔招录研究生提供参考，整体生源不断提升质量。对于专业硕士项目以及创新领军工程博士、</w:t>
      </w:r>
      <w:proofErr w:type="gramStart"/>
      <w:r w:rsidRPr="0053628C">
        <w:rPr>
          <w:rFonts w:ascii="Times New Roman" w:eastAsia="宋体" w:hAnsi="Times New Roman" w:cs="Times New Roman"/>
          <w:color w:val="4B4B4B"/>
          <w:kern w:val="0"/>
          <w:sz w:val="24"/>
          <w:szCs w:val="24"/>
        </w:rPr>
        <w:t>思政课</w:t>
      </w:r>
      <w:proofErr w:type="gramEnd"/>
      <w:r w:rsidRPr="0053628C">
        <w:rPr>
          <w:rFonts w:ascii="Times New Roman" w:eastAsia="宋体" w:hAnsi="Times New Roman" w:cs="Times New Roman"/>
          <w:color w:val="4B4B4B"/>
          <w:kern w:val="0"/>
          <w:sz w:val="24"/>
          <w:szCs w:val="24"/>
        </w:rPr>
        <w:t>骨干教师提升计划教育博士等专业博士项目，根据项目定位设计并组织招生考试，更加突出专业性和职业性，促进专业学位教育更有效地面向国民经济主战场。</w:t>
      </w:r>
    </w:p>
    <w:p w14:paraId="5F3A8B8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lastRenderedPageBreak/>
        <w:t xml:space="preserve">　　第二，完善育人体系，把好教育培养过程关。</w:t>
      </w:r>
    </w:p>
    <w:p w14:paraId="6408298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学校加大资源整合力度，完善全员全过程全方位育人体系。推进教育教学改革项目，鼓励课程改革创新；完善课程评优机制，发挥精品课程示范引领作用；开设学术与职业能力提升项目，拓展学术技能和职业发展能力。加强导师队伍建设，</w:t>
      </w:r>
      <w:r w:rsidRPr="0053628C">
        <w:rPr>
          <w:rFonts w:ascii="Times New Roman" w:eastAsia="宋体" w:hAnsi="Times New Roman" w:cs="Times New Roman"/>
          <w:color w:val="4B4B4B"/>
          <w:kern w:val="0"/>
          <w:sz w:val="24"/>
          <w:szCs w:val="24"/>
        </w:rPr>
        <w:t>2016</w:t>
      </w:r>
      <w:r w:rsidRPr="0053628C">
        <w:rPr>
          <w:rFonts w:ascii="Times New Roman" w:eastAsia="宋体" w:hAnsi="Times New Roman" w:cs="Times New Roman"/>
          <w:color w:val="4B4B4B"/>
          <w:kern w:val="0"/>
          <w:sz w:val="24"/>
          <w:szCs w:val="24"/>
        </w:rPr>
        <w:t>年起每年举办</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博士生指导教师研修班</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，帮助新任导师理解职责、熟知规则、提升指导能力。建立多学科交叉培养项目，完善交叉学科培养机制，理顺学位审议机制。</w:t>
      </w:r>
      <w:r w:rsidRPr="0053628C">
        <w:rPr>
          <w:rFonts w:ascii="Times New Roman" w:eastAsia="宋体" w:hAnsi="Times New Roman" w:cs="Times New Roman"/>
          <w:color w:val="4B4B4B"/>
          <w:kern w:val="0"/>
          <w:sz w:val="24"/>
          <w:szCs w:val="24"/>
        </w:rPr>
        <w:t>2017</w:t>
      </w:r>
      <w:r w:rsidRPr="0053628C">
        <w:rPr>
          <w:rFonts w:ascii="Times New Roman" w:eastAsia="宋体" w:hAnsi="Times New Roman" w:cs="Times New Roman"/>
          <w:color w:val="4B4B4B"/>
          <w:kern w:val="0"/>
          <w:sz w:val="24"/>
          <w:szCs w:val="24"/>
        </w:rPr>
        <w:t>年制定实施新的研究生奖助工作办法，建立国家、学校、院系、社会、导师、研究生共同参与的成本分担机制。</w:t>
      </w:r>
    </w:p>
    <w:p w14:paraId="6B6F53F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第三，面向国家战略，把好专业学位质量关。</w:t>
      </w:r>
    </w:p>
    <w:p w14:paraId="28F4042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学校加强与国内外相关单位的合作，突破传统研究生</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师徒制</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培养方式，积极探索</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基于需求设计项目、实现跨院系整合资源</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的专业学位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项目制</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运行管理模式。组建由行业专家参与的专业学位培养指导委员会，建立若</w:t>
      </w:r>
      <w:proofErr w:type="gramStart"/>
      <w:r w:rsidRPr="0053628C">
        <w:rPr>
          <w:rFonts w:ascii="Times New Roman" w:eastAsia="宋体" w:hAnsi="Times New Roman" w:cs="Times New Roman"/>
          <w:color w:val="4B4B4B"/>
          <w:kern w:val="0"/>
          <w:sz w:val="24"/>
          <w:szCs w:val="24"/>
        </w:rPr>
        <w:t>干校级</w:t>
      </w:r>
      <w:proofErr w:type="gramEnd"/>
      <w:r w:rsidRPr="0053628C">
        <w:rPr>
          <w:rFonts w:ascii="Times New Roman" w:eastAsia="宋体" w:hAnsi="Times New Roman" w:cs="Times New Roman"/>
          <w:color w:val="4B4B4B"/>
          <w:kern w:val="0"/>
          <w:sz w:val="24"/>
          <w:szCs w:val="24"/>
        </w:rPr>
        <w:t>中心，统筹专业学位教育，开发</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创新领军工程博士项目</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等专业学位研究生培养特色项目，并大力推进实践型课程建设、专业实践基地建设。</w:t>
      </w:r>
    </w:p>
    <w:p w14:paraId="030CB67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第四，突出价值引领，把好青年成长思想关。</w:t>
      </w:r>
    </w:p>
    <w:p w14:paraId="19C1376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学校建立了全覆盖、多层次的研究生思想政治教育体系。构建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学校</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院系</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两级新生教育体系，由校长讲授开学第一课，党委书记</w:t>
      </w:r>
      <w:proofErr w:type="gramStart"/>
      <w:r w:rsidRPr="0053628C">
        <w:rPr>
          <w:rFonts w:ascii="Times New Roman" w:eastAsia="宋体" w:hAnsi="Times New Roman" w:cs="Times New Roman"/>
          <w:color w:val="4B4B4B"/>
          <w:kern w:val="0"/>
          <w:sz w:val="24"/>
          <w:szCs w:val="24"/>
        </w:rPr>
        <w:t>作成</w:t>
      </w:r>
      <w:proofErr w:type="gramEnd"/>
      <w:r w:rsidRPr="0053628C">
        <w:rPr>
          <w:rFonts w:ascii="Times New Roman" w:eastAsia="宋体" w:hAnsi="Times New Roman" w:cs="Times New Roman"/>
          <w:color w:val="4B4B4B"/>
          <w:kern w:val="0"/>
          <w:sz w:val="24"/>
          <w:szCs w:val="24"/>
        </w:rPr>
        <w:t>才辅导报告，院长、系主任作学风教育，院系党委书记讲授专题党课，全方位引导所有新生适应角色转变。创新导学思政工作体系，将思想政治工作贯穿于导师与研究生</w:t>
      </w:r>
      <w:proofErr w:type="gramStart"/>
      <w:r w:rsidRPr="0053628C">
        <w:rPr>
          <w:rFonts w:ascii="Times New Roman" w:eastAsia="宋体" w:hAnsi="Times New Roman" w:cs="Times New Roman"/>
          <w:color w:val="4B4B4B"/>
          <w:kern w:val="0"/>
          <w:sz w:val="24"/>
          <w:szCs w:val="24"/>
        </w:rPr>
        <w:t>互动全</w:t>
      </w:r>
      <w:proofErr w:type="gramEnd"/>
      <w:r w:rsidRPr="0053628C">
        <w:rPr>
          <w:rFonts w:ascii="Times New Roman" w:eastAsia="宋体" w:hAnsi="Times New Roman" w:cs="Times New Roman"/>
          <w:color w:val="4B4B4B"/>
          <w:kern w:val="0"/>
          <w:sz w:val="24"/>
          <w:szCs w:val="24"/>
        </w:rPr>
        <w:t>过程，在学术科研、校园生活与职业发展中强化价值认同。学校开展各类学风建设活动，大力传承弘扬优良学风，营造风清气正的学术氛围。</w:t>
      </w:r>
    </w:p>
    <w:p w14:paraId="207054F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第五，改革学位评定，把好学术评价导向关。</w:t>
      </w:r>
    </w:p>
    <w:p w14:paraId="1078BD7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学校以修订研究生学位评定标准为突破口，推动建立新的学位评定标准体系，着力克服研究生中的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五唯</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倾向。</w:t>
      </w:r>
      <w:r w:rsidRPr="0053628C">
        <w:rPr>
          <w:rFonts w:ascii="Times New Roman" w:eastAsia="宋体" w:hAnsi="Times New Roman" w:cs="Times New Roman"/>
          <w:color w:val="4B4B4B"/>
          <w:kern w:val="0"/>
          <w:sz w:val="24"/>
          <w:szCs w:val="24"/>
        </w:rPr>
        <w:t>2019</w:t>
      </w:r>
      <w:r w:rsidRPr="0053628C">
        <w:rPr>
          <w:rFonts w:ascii="Times New Roman" w:eastAsia="宋体" w:hAnsi="Times New Roman" w:cs="Times New Roman"/>
          <w:color w:val="4B4B4B"/>
          <w:kern w:val="0"/>
          <w:sz w:val="24"/>
          <w:szCs w:val="24"/>
        </w:rPr>
        <w:t>年修订《攻读博士学位研究生培养工作规定》，不再对博士生在学期间发表论文提出数量上的硬性指标要求，激励博士生勇于挑战前沿性、跨学科的研究课题，力争取得原创性成果。</w:t>
      </w:r>
      <w:r w:rsidRPr="0053628C">
        <w:rPr>
          <w:rFonts w:ascii="Times New Roman" w:eastAsia="宋体" w:hAnsi="Times New Roman" w:cs="Times New Roman"/>
          <w:color w:val="4B4B4B"/>
          <w:kern w:val="0"/>
          <w:sz w:val="24"/>
          <w:szCs w:val="24"/>
        </w:rPr>
        <w:t>2020</w:t>
      </w:r>
      <w:r w:rsidRPr="0053628C">
        <w:rPr>
          <w:rFonts w:ascii="Times New Roman" w:eastAsia="宋体" w:hAnsi="Times New Roman" w:cs="Times New Roman"/>
          <w:color w:val="4B4B4B"/>
          <w:kern w:val="0"/>
          <w:sz w:val="24"/>
          <w:szCs w:val="24"/>
        </w:rPr>
        <w:t>年相继发布《研究生申请学位创新成果标准规定》《关于进一步加强研究生学位论文质量全过程管理的意见》，破除对发表</w:t>
      </w:r>
      <w:r w:rsidRPr="0053628C">
        <w:rPr>
          <w:rFonts w:ascii="Times New Roman" w:eastAsia="宋体" w:hAnsi="Times New Roman" w:cs="Times New Roman"/>
          <w:color w:val="4B4B4B"/>
          <w:kern w:val="0"/>
          <w:sz w:val="24"/>
          <w:szCs w:val="24"/>
        </w:rPr>
        <w:t>SCI</w:t>
      </w:r>
      <w:r w:rsidRPr="0053628C">
        <w:rPr>
          <w:rFonts w:ascii="Times New Roman" w:eastAsia="宋体" w:hAnsi="Times New Roman" w:cs="Times New Roman"/>
          <w:color w:val="4B4B4B"/>
          <w:kern w:val="0"/>
          <w:sz w:val="24"/>
          <w:szCs w:val="24"/>
        </w:rPr>
        <w:t>论文数量、高影响因子论文等相关指标的过度追求，更加关注对相关学术领域的实际贡献；明确学位论文是学位评定的主要依据，并提出保障和提升研究生学位论文质量的要求和举措。</w:t>
      </w:r>
    </w:p>
    <w:p w14:paraId="785EB70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第六，注重就业引导，把好毕业选择出口关。</w:t>
      </w:r>
    </w:p>
    <w:p w14:paraId="64A15D3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学校每年就业的毕业生主体是研究生。学校高度重视、积极引导广大学生</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立大志、入主流、上大舞台、干大事业</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。面向研究生构建了包括研究生必修实践、启航就业实践、公共部门基层实践等就业实践体系。通过一对一咨询、职业生涯教练计划、校友导师计划等开展</w:t>
      </w:r>
      <w:r w:rsidRPr="0053628C">
        <w:rPr>
          <w:rFonts w:ascii="Times New Roman" w:eastAsia="宋体" w:hAnsi="Times New Roman" w:cs="Times New Roman"/>
          <w:color w:val="4B4B4B"/>
          <w:kern w:val="0"/>
          <w:sz w:val="24"/>
          <w:szCs w:val="24"/>
        </w:rPr>
        <w:lastRenderedPageBreak/>
        <w:t>职业辅导。近年来，超过</w:t>
      </w:r>
      <w:r w:rsidRPr="0053628C">
        <w:rPr>
          <w:rFonts w:ascii="Times New Roman" w:eastAsia="宋体" w:hAnsi="Times New Roman" w:cs="Times New Roman"/>
          <w:color w:val="4B4B4B"/>
          <w:kern w:val="0"/>
          <w:sz w:val="24"/>
          <w:szCs w:val="24"/>
        </w:rPr>
        <w:t>80%</w:t>
      </w:r>
      <w:r w:rsidRPr="0053628C">
        <w:rPr>
          <w:rFonts w:ascii="Times New Roman" w:eastAsia="宋体" w:hAnsi="Times New Roman" w:cs="Times New Roman"/>
          <w:color w:val="4B4B4B"/>
          <w:kern w:val="0"/>
          <w:sz w:val="24"/>
          <w:szCs w:val="24"/>
        </w:rPr>
        <w:t>的毕业生奔赴重点地区、重点单位，赴北京以外地区就业连续</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年超过一半以上，越来越多的毕业生选择到党和国家最需要的地方去建功立业。</w:t>
      </w:r>
    </w:p>
    <w:p w14:paraId="1D81EB9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我的介绍完了，谢谢。</w:t>
      </w:r>
    </w:p>
    <w:p w14:paraId="4212AC03"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续梅：</w:t>
      </w:r>
    </w:p>
    <w:p w14:paraId="615DCCE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谢谢杨斌副校长。各位都知道，江苏是高教大省，同时也是研究生教育的大省，下面请葛道凯厅长介绍江苏省推进研究生教育改革发展的有关情况。</w:t>
      </w:r>
    </w:p>
    <w:p w14:paraId="1DC9B190"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葛道凯：</w:t>
      </w:r>
    </w:p>
    <w:p w14:paraId="5DAD9B61"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媒体的各位朋友，刚才大用司长就加快研究生教育改革发展作了发布，推出了六大关键举措和十大专项行动。江苏将结合实际，把这个《意见》贯彻好、落实好。今天利用这个机会，就江苏过去这几年研究生教育的改革发展提供一个地方的案例。</w:t>
      </w:r>
    </w:p>
    <w:p w14:paraId="0388856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江苏推进研究生教育的改革发展，主要是做到</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六个注重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w:t>
      </w:r>
    </w:p>
    <w:p w14:paraId="2772161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第一，注重结构优化。</w:t>
      </w:r>
    </w:p>
    <w:p w14:paraId="5EC60BC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在刚刚发布的《意见》里头，关键举措的第二条。近年来主要通过调整存量、培育增量的方式，研究生教育的层次结构、类别结构、学科结构不断得到优化，研究生教育服务国家重大战略和区域发展的结构适应性显著改善。在层次结构方面，江苏现有博士研究生</w:t>
      </w:r>
      <w:r w:rsidRPr="0053628C">
        <w:rPr>
          <w:rFonts w:ascii="Times New Roman" w:eastAsia="宋体" w:hAnsi="Times New Roman" w:cs="Times New Roman"/>
          <w:color w:val="4B4B4B"/>
          <w:kern w:val="0"/>
          <w:sz w:val="24"/>
          <w:szCs w:val="24"/>
        </w:rPr>
        <w:t>3.4</w:t>
      </w:r>
      <w:r w:rsidRPr="0053628C">
        <w:rPr>
          <w:rFonts w:ascii="Times New Roman" w:eastAsia="宋体" w:hAnsi="Times New Roman" w:cs="Times New Roman"/>
          <w:color w:val="4B4B4B"/>
          <w:kern w:val="0"/>
          <w:sz w:val="24"/>
          <w:szCs w:val="24"/>
        </w:rPr>
        <w:t>万多人、硕士研究生</w:t>
      </w:r>
      <w:r w:rsidRPr="0053628C">
        <w:rPr>
          <w:rFonts w:ascii="Times New Roman" w:eastAsia="宋体" w:hAnsi="Times New Roman" w:cs="Times New Roman"/>
          <w:color w:val="4B4B4B"/>
          <w:kern w:val="0"/>
          <w:sz w:val="24"/>
          <w:szCs w:val="24"/>
        </w:rPr>
        <w:t>18</w:t>
      </w:r>
      <w:r w:rsidRPr="0053628C">
        <w:rPr>
          <w:rFonts w:ascii="Times New Roman" w:eastAsia="宋体" w:hAnsi="Times New Roman" w:cs="Times New Roman"/>
          <w:color w:val="4B4B4B"/>
          <w:kern w:val="0"/>
          <w:sz w:val="24"/>
          <w:szCs w:val="24"/>
        </w:rPr>
        <w:t>万人。其中，理工科的博士研究生占比是</w:t>
      </w:r>
      <w:r w:rsidRPr="0053628C">
        <w:rPr>
          <w:rFonts w:ascii="Times New Roman" w:eastAsia="宋体" w:hAnsi="Times New Roman" w:cs="Times New Roman"/>
          <w:color w:val="4B4B4B"/>
          <w:kern w:val="0"/>
          <w:sz w:val="24"/>
          <w:szCs w:val="24"/>
        </w:rPr>
        <w:t>78%</w:t>
      </w:r>
      <w:r w:rsidRPr="0053628C">
        <w:rPr>
          <w:rFonts w:ascii="Times New Roman" w:eastAsia="宋体" w:hAnsi="Times New Roman" w:cs="Times New Roman"/>
          <w:color w:val="4B4B4B"/>
          <w:kern w:val="0"/>
          <w:sz w:val="24"/>
          <w:szCs w:val="24"/>
        </w:rPr>
        <w:t>、硕士研究生占比</w:t>
      </w:r>
      <w:r w:rsidRPr="0053628C">
        <w:rPr>
          <w:rFonts w:ascii="Times New Roman" w:eastAsia="宋体" w:hAnsi="Times New Roman" w:cs="Times New Roman"/>
          <w:color w:val="4B4B4B"/>
          <w:kern w:val="0"/>
          <w:sz w:val="24"/>
          <w:szCs w:val="24"/>
        </w:rPr>
        <w:t>65%</w:t>
      </w:r>
      <w:r w:rsidRPr="0053628C">
        <w:rPr>
          <w:rFonts w:ascii="Times New Roman" w:eastAsia="宋体" w:hAnsi="Times New Roman" w:cs="Times New Roman"/>
          <w:color w:val="4B4B4B"/>
          <w:kern w:val="0"/>
          <w:sz w:val="24"/>
          <w:szCs w:val="24"/>
        </w:rPr>
        <w:t>。在类型结构方面，专业学位研究生教育快速发展，实现了除军事和警务之外的专业学位类别的全覆盖。专业学位研究生占比达到了</w:t>
      </w:r>
      <w:r w:rsidRPr="0053628C">
        <w:rPr>
          <w:rFonts w:ascii="Times New Roman" w:eastAsia="宋体" w:hAnsi="Times New Roman" w:cs="Times New Roman"/>
          <w:color w:val="4B4B4B"/>
          <w:kern w:val="0"/>
          <w:sz w:val="24"/>
          <w:szCs w:val="24"/>
        </w:rPr>
        <w:t>60%</w:t>
      </w:r>
      <w:r w:rsidRPr="0053628C">
        <w:rPr>
          <w:rFonts w:ascii="Times New Roman" w:eastAsia="宋体" w:hAnsi="Times New Roman" w:cs="Times New Roman"/>
          <w:color w:val="4B4B4B"/>
          <w:kern w:val="0"/>
          <w:sz w:val="24"/>
          <w:szCs w:val="24"/>
        </w:rPr>
        <w:t>。</w:t>
      </w:r>
    </w:p>
    <w:p w14:paraId="5DE8C5AC"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在学科结构方面，现有的博士、硕士学位授权点覆盖了</w:t>
      </w:r>
      <w:r w:rsidRPr="0053628C">
        <w:rPr>
          <w:rFonts w:ascii="Times New Roman" w:eastAsia="宋体" w:hAnsi="Times New Roman" w:cs="Times New Roman"/>
          <w:color w:val="4B4B4B"/>
          <w:kern w:val="0"/>
          <w:sz w:val="24"/>
          <w:szCs w:val="24"/>
        </w:rPr>
        <w:t>12</w:t>
      </w:r>
      <w:r w:rsidRPr="0053628C">
        <w:rPr>
          <w:rFonts w:ascii="Times New Roman" w:eastAsia="宋体" w:hAnsi="Times New Roman" w:cs="Times New Roman"/>
          <w:color w:val="4B4B4B"/>
          <w:kern w:val="0"/>
          <w:sz w:val="24"/>
          <w:szCs w:val="24"/>
        </w:rPr>
        <w:t>个学科门类的</w:t>
      </w:r>
      <w:r w:rsidRPr="0053628C">
        <w:rPr>
          <w:rFonts w:ascii="Times New Roman" w:eastAsia="宋体" w:hAnsi="Times New Roman" w:cs="Times New Roman"/>
          <w:color w:val="4B4B4B"/>
          <w:kern w:val="0"/>
          <w:sz w:val="24"/>
          <w:szCs w:val="24"/>
        </w:rPr>
        <w:t>101</w:t>
      </w:r>
      <w:r w:rsidRPr="0053628C">
        <w:rPr>
          <w:rFonts w:ascii="Times New Roman" w:eastAsia="宋体" w:hAnsi="Times New Roman" w:cs="Times New Roman"/>
          <w:color w:val="4B4B4B"/>
          <w:kern w:val="0"/>
          <w:sz w:val="24"/>
          <w:szCs w:val="24"/>
        </w:rPr>
        <w:t>个一级学科，</w:t>
      </w:r>
      <w:r w:rsidRPr="0053628C">
        <w:rPr>
          <w:rFonts w:ascii="Times New Roman" w:eastAsia="宋体" w:hAnsi="Times New Roman" w:cs="Times New Roman"/>
          <w:color w:val="4B4B4B"/>
          <w:kern w:val="0"/>
          <w:sz w:val="24"/>
          <w:szCs w:val="24"/>
        </w:rPr>
        <w:t>43%</w:t>
      </w:r>
      <w:r w:rsidRPr="0053628C">
        <w:rPr>
          <w:rFonts w:ascii="Times New Roman" w:eastAsia="宋体" w:hAnsi="Times New Roman" w:cs="Times New Roman"/>
          <w:color w:val="4B4B4B"/>
          <w:kern w:val="0"/>
          <w:sz w:val="24"/>
          <w:szCs w:val="24"/>
        </w:rPr>
        <w:t>的优势学科与战略性新兴产业发展密切相关，培养了大批高层次创新创业人才，应该说解决了诸多重大技术难题。比如，获得国家最高科技成果奖的南京理工大学王泽山院士，他和他的学生们解决了废弃火炸药再利用的有关理论和综合性处理技术。第二个注重，是注重平台建设。江苏现有</w:t>
      </w:r>
      <w:r w:rsidRPr="0053628C">
        <w:rPr>
          <w:rFonts w:ascii="Times New Roman" w:eastAsia="宋体" w:hAnsi="Times New Roman" w:cs="Times New Roman"/>
          <w:color w:val="4B4B4B"/>
          <w:kern w:val="0"/>
          <w:sz w:val="24"/>
          <w:szCs w:val="24"/>
        </w:rPr>
        <w:t>15</w:t>
      </w:r>
      <w:r w:rsidRPr="0053628C">
        <w:rPr>
          <w:rFonts w:ascii="Times New Roman" w:eastAsia="宋体" w:hAnsi="Times New Roman" w:cs="Times New Roman"/>
          <w:color w:val="4B4B4B"/>
          <w:kern w:val="0"/>
          <w:sz w:val="24"/>
          <w:szCs w:val="24"/>
        </w:rPr>
        <w:t>所</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建设高校，</w:t>
      </w:r>
      <w:r w:rsidRPr="0053628C">
        <w:rPr>
          <w:rFonts w:ascii="Times New Roman" w:eastAsia="宋体" w:hAnsi="Times New Roman" w:cs="Times New Roman"/>
          <w:color w:val="4B4B4B"/>
          <w:kern w:val="0"/>
          <w:sz w:val="24"/>
          <w:szCs w:val="24"/>
        </w:rPr>
        <w:t>43</w:t>
      </w:r>
      <w:r w:rsidRPr="0053628C">
        <w:rPr>
          <w:rFonts w:ascii="Times New Roman" w:eastAsia="宋体" w:hAnsi="Times New Roman" w:cs="Times New Roman"/>
          <w:color w:val="4B4B4B"/>
          <w:kern w:val="0"/>
          <w:sz w:val="24"/>
          <w:szCs w:val="24"/>
        </w:rPr>
        <w:t>个一流建设学科，</w:t>
      </w:r>
      <w:r w:rsidRPr="0053628C">
        <w:rPr>
          <w:rFonts w:ascii="Times New Roman" w:eastAsia="宋体" w:hAnsi="Times New Roman" w:cs="Times New Roman"/>
          <w:color w:val="4B4B4B"/>
          <w:kern w:val="0"/>
          <w:sz w:val="24"/>
          <w:szCs w:val="24"/>
        </w:rPr>
        <w:t>12</w:t>
      </w:r>
      <w:r w:rsidRPr="0053628C">
        <w:rPr>
          <w:rFonts w:ascii="Times New Roman" w:eastAsia="宋体" w:hAnsi="Times New Roman" w:cs="Times New Roman"/>
          <w:color w:val="4B4B4B"/>
          <w:kern w:val="0"/>
          <w:sz w:val="24"/>
          <w:szCs w:val="24"/>
        </w:rPr>
        <w:t>所地方高水平大学的建设学校和</w:t>
      </w:r>
      <w:r w:rsidRPr="0053628C">
        <w:rPr>
          <w:rFonts w:ascii="Times New Roman" w:eastAsia="宋体" w:hAnsi="Times New Roman" w:cs="Times New Roman"/>
          <w:color w:val="4B4B4B"/>
          <w:kern w:val="0"/>
          <w:sz w:val="24"/>
          <w:szCs w:val="24"/>
        </w:rPr>
        <w:t>178</w:t>
      </w:r>
      <w:r w:rsidRPr="0053628C">
        <w:rPr>
          <w:rFonts w:ascii="Times New Roman" w:eastAsia="宋体" w:hAnsi="Times New Roman" w:cs="Times New Roman"/>
          <w:color w:val="4B4B4B"/>
          <w:kern w:val="0"/>
          <w:sz w:val="24"/>
          <w:szCs w:val="24"/>
        </w:rPr>
        <w:t>个省级优秀学科。这些育人平台拥有相对比较充足的建设经费、先进的科研平台和高端的师资团队。江苏高校充分利用优质资源涵育拔尖人才，目前在江苏的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和地方高水平大学建设高校就读的研究生占全省研究生教育总数的</w:t>
      </w:r>
      <w:r w:rsidRPr="0053628C">
        <w:rPr>
          <w:rFonts w:ascii="Times New Roman" w:eastAsia="宋体" w:hAnsi="Times New Roman" w:cs="Times New Roman"/>
          <w:color w:val="4B4B4B"/>
          <w:kern w:val="0"/>
          <w:sz w:val="24"/>
          <w:szCs w:val="24"/>
        </w:rPr>
        <w:t>91%</w:t>
      </w:r>
      <w:r w:rsidRPr="0053628C">
        <w:rPr>
          <w:rFonts w:ascii="Times New Roman" w:eastAsia="宋体" w:hAnsi="Times New Roman" w:cs="Times New Roman"/>
          <w:color w:val="4B4B4B"/>
          <w:kern w:val="0"/>
          <w:sz w:val="24"/>
          <w:szCs w:val="24"/>
        </w:rPr>
        <w:t>。在世界一流的学科和优势学科就读的研究生占全省研究生教育总数的</w:t>
      </w:r>
      <w:r w:rsidRPr="0053628C">
        <w:rPr>
          <w:rFonts w:ascii="Times New Roman" w:eastAsia="宋体" w:hAnsi="Times New Roman" w:cs="Times New Roman"/>
          <w:color w:val="4B4B4B"/>
          <w:kern w:val="0"/>
          <w:sz w:val="24"/>
          <w:szCs w:val="24"/>
        </w:rPr>
        <w:t>57%</w:t>
      </w:r>
      <w:r w:rsidRPr="0053628C">
        <w:rPr>
          <w:rFonts w:ascii="Times New Roman" w:eastAsia="宋体" w:hAnsi="Times New Roman" w:cs="Times New Roman"/>
          <w:color w:val="4B4B4B"/>
          <w:kern w:val="0"/>
          <w:sz w:val="24"/>
          <w:szCs w:val="24"/>
        </w:rPr>
        <w:t>。</w:t>
      </w:r>
    </w:p>
    <w:p w14:paraId="6EEDA67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三个注重，是注重改革创新。江苏是教育部确定的专业学位研究生教育综合改革试点省份。这些年来，先后出台了《江苏省研究生工作站管理办法》《江苏省研究生导师类产业教授选聘办法》以及专业学位研究生论文抽检标准和评优办法，建立了省级的工程类研究生</w:t>
      </w:r>
      <w:proofErr w:type="gramStart"/>
      <w:r w:rsidRPr="0053628C">
        <w:rPr>
          <w:rFonts w:ascii="Times New Roman" w:eastAsia="宋体" w:hAnsi="Times New Roman" w:cs="Times New Roman"/>
          <w:color w:val="4B4B4B"/>
          <w:kern w:val="0"/>
          <w:sz w:val="24"/>
          <w:szCs w:val="24"/>
        </w:rPr>
        <w:t>慕课中心</w:t>
      </w:r>
      <w:proofErr w:type="gramEnd"/>
      <w:r w:rsidRPr="0053628C">
        <w:rPr>
          <w:rFonts w:ascii="Times New Roman" w:eastAsia="宋体" w:hAnsi="Times New Roman" w:cs="Times New Roman"/>
          <w:color w:val="4B4B4B"/>
          <w:kern w:val="0"/>
          <w:sz w:val="24"/>
          <w:szCs w:val="24"/>
        </w:rPr>
        <w:t>和若干类别的案例教学资源库。从落实奖助经费、开展寓教于</w:t>
      </w:r>
      <w:proofErr w:type="gramStart"/>
      <w:r w:rsidRPr="0053628C">
        <w:rPr>
          <w:rFonts w:ascii="Times New Roman" w:eastAsia="宋体" w:hAnsi="Times New Roman" w:cs="Times New Roman"/>
          <w:color w:val="4B4B4B"/>
          <w:kern w:val="0"/>
          <w:sz w:val="24"/>
          <w:szCs w:val="24"/>
        </w:rPr>
        <w:t>研</w:t>
      </w:r>
      <w:proofErr w:type="gramEnd"/>
      <w:r w:rsidRPr="0053628C">
        <w:rPr>
          <w:rFonts w:ascii="Times New Roman" w:eastAsia="宋体" w:hAnsi="Times New Roman" w:cs="Times New Roman"/>
          <w:color w:val="4B4B4B"/>
          <w:kern w:val="0"/>
          <w:sz w:val="24"/>
          <w:szCs w:val="24"/>
        </w:rPr>
        <w:t>、国际联合培养、</w:t>
      </w:r>
      <w:r w:rsidRPr="0053628C">
        <w:rPr>
          <w:rFonts w:ascii="Times New Roman" w:eastAsia="宋体" w:hAnsi="Times New Roman" w:cs="Times New Roman"/>
          <w:color w:val="4B4B4B"/>
          <w:kern w:val="0"/>
          <w:sz w:val="24"/>
          <w:szCs w:val="24"/>
        </w:rPr>
        <w:lastRenderedPageBreak/>
        <w:t>导师招生配置和建立考核淘汰机制等五个方面系统化的推进博士研究生的五项改革，成效是明显的。比如在奖助经费方面，全省</w:t>
      </w:r>
      <w:r w:rsidRPr="0053628C">
        <w:rPr>
          <w:rFonts w:ascii="Times New Roman" w:eastAsia="宋体" w:hAnsi="Times New Roman" w:cs="Times New Roman"/>
          <w:color w:val="4B4B4B"/>
          <w:kern w:val="0"/>
          <w:sz w:val="24"/>
          <w:szCs w:val="24"/>
        </w:rPr>
        <w:t>88%</w:t>
      </w:r>
      <w:r w:rsidRPr="0053628C">
        <w:rPr>
          <w:rFonts w:ascii="Times New Roman" w:eastAsia="宋体" w:hAnsi="Times New Roman" w:cs="Times New Roman"/>
          <w:color w:val="4B4B4B"/>
          <w:kern w:val="0"/>
          <w:sz w:val="24"/>
          <w:szCs w:val="24"/>
        </w:rPr>
        <w:t>的高校博士研究生人均奖助金额达</w:t>
      </w:r>
      <w:r w:rsidRPr="0053628C">
        <w:rPr>
          <w:rFonts w:ascii="Times New Roman" w:eastAsia="宋体" w:hAnsi="Times New Roman" w:cs="Times New Roman"/>
          <w:color w:val="4B4B4B"/>
          <w:kern w:val="0"/>
          <w:sz w:val="24"/>
          <w:szCs w:val="24"/>
        </w:rPr>
        <w:t>5</w:t>
      </w:r>
      <w:r w:rsidRPr="0053628C">
        <w:rPr>
          <w:rFonts w:ascii="Times New Roman" w:eastAsia="宋体" w:hAnsi="Times New Roman" w:cs="Times New Roman"/>
          <w:color w:val="4B4B4B"/>
          <w:kern w:val="0"/>
          <w:sz w:val="24"/>
          <w:szCs w:val="24"/>
        </w:rPr>
        <w:t>万元</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年。连续</w:t>
      </w:r>
      <w:r w:rsidRPr="0053628C">
        <w:rPr>
          <w:rFonts w:ascii="Times New Roman" w:eastAsia="宋体" w:hAnsi="Times New Roman" w:cs="Times New Roman"/>
          <w:color w:val="4B4B4B"/>
          <w:kern w:val="0"/>
          <w:sz w:val="24"/>
          <w:szCs w:val="24"/>
        </w:rPr>
        <w:t>20</w:t>
      </w:r>
      <w:r w:rsidRPr="0053628C">
        <w:rPr>
          <w:rFonts w:ascii="Times New Roman" w:eastAsia="宋体" w:hAnsi="Times New Roman" w:cs="Times New Roman"/>
          <w:color w:val="4B4B4B"/>
          <w:kern w:val="0"/>
          <w:sz w:val="24"/>
          <w:szCs w:val="24"/>
        </w:rPr>
        <w:t>年实施江苏省研究生培养创新工程，近三年共安排创新工程专项经费</w:t>
      </w:r>
      <w:r w:rsidRPr="0053628C">
        <w:rPr>
          <w:rFonts w:ascii="Times New Roman" w:eastAsia="宋体" w:hAnsi="Times New Roman" w:cs="Times New Roman"/>
          <w:color w:val="4B4B4B"/>
          <w:kern w:val="0"/>
          <w:sz w:val="24"/>
          <w:szCs w:val="24"/>
        </w:rPr>
        <w:t>7500</w:t>
      </w:r>
      <w:r w:rsidRPr="0053628C">
        <w:rPr>
          <w:rFonts w:ascii="Times New Roman" w:eastAsia="宋体" w:hAnsi="Times New Roman" w:cs="Times New Roman"/>
          <w:color w:val="4B4B4B"/>
          <w:kern w:val="0"/>
          <w:sz w:val="24"/>
          <w:szCs w:val="24"/>
        </w:rPr>
        <w:t>万元，资助研究生实施科研与实践创新计划</w:t>
      </w:r>
      <w:r w:rsidRPr="0053628C">
        <w:rPr>
          <w:rFonts w:ascii="Times New Roman" w:eastAsia="宋体" w:hAnsi="Times New Roman" w:cs="Times New Roman"/>
          <w:color w:val="4B4B4B"/>
          <w:kern w:val="0"/>
          <w:sz w:val="24"/>
          <w:szCs w:val="24"/>
        </w:rPr>
        <w:t>12000</w:t>
      </w:r>
      <w:r w:rsidRPr="0053628C">
        <w:rPr>
          <w:rFonts w:ascii="Times New Roman" w:eastAsia="宋体" w:hAnsi="Times New Roman" w:cs="Times New Roman"/>
          <w:color w:val="4B4B4B"/>
          <w:kern w:val="0"/>
          <w:sz w:val="24"/>
          <w:szCs w:val="24"/>
        </w:rPr>
        <w:t>多项，举办省级研究生创新大赛</w:t>
      </w:r>
      <w:r w:rsidRPr="0053628C">
        <w:rPr>
          <w:rFonts w:ascii="Times New Roman" w:eastAsia="宋体" w:hAnsi="Times New Roman" w:cs="Times New Roman"/>
          <w:color w:val="4B4B4B"/>
          <w:kern w:val="0"/>
          <w:sz w:val="24"/>
          <w:szCs w:val="24"/>
        </w:rPr>
        <w:t>44</w:t>
      </w:r>
      <w:r w:rsidRPr="0053628C">
        <w:rPr>
          <w:rFonts w:ascii="Times New Roman" w:eastAsia="宋体" w:hAnsi="Times New Roman" w:cs="Times New Roman"/>
          <w:color w:val="4B4B4B"/>
          <w:kern w:val="0"/>
          <w:sz w:val="24"/>
          <w:szCs w:val="24"/>
        </w:rPr>
        <w:t>个、暑期学校</w:t>
      </w:r>
      <w:r w:rsidRPr="0053628C">
        <w:rPr>
          <w:rFonts w:ascii="Times New Roman" w:eastAsia="宋体" w:hAnsi="Times New Roman" w:cs="Times New Roman"/>
          <w:color w:val="4B4B4B"/>
          <w:kern w:val="0"/>
          <w:sz w:val="24"/>
          <w:szCs w:val="24"/>
        </w:rPr>
        <w:t>81</w:t>
      </w:r>
      <w:r w:rsidRPr="0053628C">
        <w:rPr>
          <w:rFonts w:ascii="Times New Roman" w:eastAsia="宋体" w:hAnsi="Times New Roman" w:cs="Times New Roman"/>
          <w:color w:val="4B4B4B"/>
          <w:kern w:val="0"/>
          <w:sz w:val="24"/>
          <w:szCs w:val="24"/>
        </w:rPr>
        <w:t>个、学术创新论坛</w:t>
      </w:r>
      <w:r w:rsidRPr="0053628C">
        <w:rPr>
          <w:rFonts w:ascii="Times New Roman" w:eastAsia="宋体" w:hAnsi="Times New Roman" w:cs="Times New Roman"/>
          <w:color w:val="4B4B4B"/>
          <w:kern w:val="0"/>
          <w:sz w:val="24"/>
          <w:szCs w:val="24"/>
        </w:rPr>
        <w:t>122</w:t>
      </w:r>
      <w:r w:rsidRPr="0053628C">
        <w:rPr>
          <w:rFonts w:ascii="Times New Roman" w:eastAsia="宋体" w:hAnsi="Times New Roman" w:cs="Times New Roman"/>
          <w:color w:val="4B4B4B"/>
          <w:kern w:val="0"/>
          <w:sz w:val="24"/>
          <w:szCs w:val="24"/>
        </w:rPr>
        <w:t>个，直接参与的研究生有近</w:t>
      </w:r>
      <w:r w:rsidRPr="0053628C">
        <w:rPr>
          <w:rFonts w:ascii="Times New Roman" w:eastAsia="宋体" w:hAnsi="Times New Roman" w:cs="Times New Roman"/>
          <w:color w:val="4B4B4B"/>
          <w:kern w:val="0"/>
          <w:sz w:val="24"/>
          <w:szCs w:val="24"/>
        </w:rPr>
        <w:t>4</w:t>
      </w:r>
      <w:r w:rsidRPr="0053628C">
        <w:rPr>
          <w:rFonts w:ascii="Times New Roman" w:eastAsia="宋体" w:hAnsi="Times New Roman" w:cs="Times New Roman"/>
          <w:color w:val="4B4B4B"/>
          <w:kern w:val="0"/>
          <w:sz w:val="24"/>
          <w:szCs w:val="24"/>
        </w:rPr>
        <w:t>万人。</w:t>
      </w:r>
    </w:p>
    <w:p w14:paraId="7A72C6F1"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第四是注重导师队伍。</w:t>
      </w:r>
    </w:p>
    <w:p w14:paraId="2046FB1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近年来，江苏出台导师队伍建设系列政策举措，并将导师立德树人情况纳入高水平大学和学科建设评价体系。成立江苏省研究生导师培训中心，每年常态</w:t>
      </w:r>
      <w:proofErr w:type="gramStart"/>
      <w:r w:rsidRPr="0053628C">
        <w:rPr>
          <w:rFonts w:ascii="Times New Roman" w:eastAsia="宋体" w:hAnsi="Times New Roman" w:cs="Times New Roman"/>
          <w:color w:val="4B4B4B"/>
          <w:kern w:val="0"/>
          <w:sz w:val="24"/>
          <w:szCs w:val="24"/>
        </w:rPr>
        <w:t>化开展</w:t>
      </w:r>
      <w:proofErr w:type="gramEnd"/>
      <w:r w:rsidRPr="0053628C">
        <w:rPr>
          <w:rFonts w:ascii="Times New Roman" w:eastAsia="宋体" w:hAnsi="Times New Roman" w:cs="Times New Roman"/>
          <w:color w:val="4B4B4B"/>
          <w:kern w:val="0"/>
          <w:sz w:val="24"/>
          <w:szCs w:val="24"/>
        </w:rPr>
        <w:t>骨干研究生导师高级研修，安排优秀研究生导师参加江苏</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英国高水平大学</w:t>
      </w:r>
      <w:r w:rsidRPr="0053628C">
        <w:rPr>
          <w:rFonts w:ascii="Times New Roman" w:eastAsia="宋体" w:hAnsi="Times New Roman" w:cs="Times New Roman"/>
          <w:color w:val="4B4B4B"/>
          <w:kern w:val="0"/>
          <w:sz w:val="24"/>
          <w:szCs w:val="24"/>
        </w:rPr>
        <w:t>20+20</w:t>
      </w:r>
      <w:r w:rsidRPr="0053628C">
        <w:rPr>
          <w:rFonts w:ascii="Times New Roman" w:eastAsia="宋体" w:hAnsi="Times New Roman" w:cs="Times New Roman"/>
          <w:color w:val="4B4B4B"/>
          <w:kern w:val="0"/>
          <w:sz w:val="24"/>
          <w:szCs w:val="24"/>
        </w:rPr>
        <w:t>联盟导师培训项目。每两年开展一次</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十佳研究生导师</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十佳研究生导师团队</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推选活动，选树先进典型。出台《研究生导师职业道德规范</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十不准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》，并建立通报制度和追责机制，强化导师的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红线</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规范和</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底线</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要求。</w:t>
      </w:r>
    </w:p>
    <w:p w14:paraId="46EB1B3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第五，注重产教融合。这是十大专项行动的第三个行动。江苏连续十年选聘研究生导师类产业教授</w:t>
      </w:r>
      <w:r w:rsidRPr="0053628C">
        <w:rPr>
          <w:rFonts w:ascii="Times New Roman" w:eastAsia="宋体" w:hAnsi="Times New Roman" w:cs="Times New Roman"/>
          <w:color w:val="4B4B4B"/>
          <w:kern w:val="0"/>
          <w:sz w:val="24"/>
          <w:szCs w:val="24"/>
        </w:rPr>
        <w:t>1600</w:t>
      </w:r>
      <w:r w:rsidRPr="0053628C">
        <w:rPr>
          <w:rFonts w:ascii="Times New Roman" w:eastAsia="宋体" w:hAnsi="Times New Roman" w:cs="Times New Roman"/>
          <w:color w:val="4B4B4B"/>
          <w:kern w:val="0"/>
          <w:sz w:val="24"/>
          <w:szCs w:val="24"/>
        </w:rPr>
        <w:t>多人，认定了省级研究生工作站</w:t>
      </w:r>
      <w:r w:rsidRPr="0053628C">
        <w:rPr>
          <w:rFonts w:ascii="Times New Roman" w:eastAsia="宋体" w:hAnsi="Times New Roman" w:cs="Times New Roman"/>
          <w:color w:val="4B4B4B"/>
          <w:kern w:val="0"/>
          <w:sz w:val="24"/>
          <w:szCs w:val="24"/>
        </w:rPr>
        <w:t>4300</w:t>
      </w:r>
      <w:r w:rsidRPr="0053628C">
        <w:rPr>
          <w:rFonts w:ascii="Times New Roman" w:eastAsia="宋体" w:hAnsi="Times New Roman" w:cs="Times New Roman"/>
          <w:color w:val="4B4B4B"/>
          <w:kern w:val="0"/>
          <w:sz w:val="24"/>
          <w:szCs w:val="24"/>
        </w:rPr>
        <w:t>多家，每年吸引了</w:t>
      </w:r>
      <w:r w:rsidRPr="0053628C">
        <w:rPr>
          <w:rFonts w:ascii="Times New Roman" w:eastAsia="宋体" w:hAnsi="Times New Roman" w:cs="Times New Roman"/>
          <w:color w:val="4B4B4B"/>
          <w:kern w:val="0"/>
          <w:sz w:val="24"/>
          <w:szCs w:val="24"/>
        </w:rPr>
        <w:t>6000</w:t>
      </w:r>
      <w:r w:rsidRPr="0053628C">
        <w:rPr>
          <w:rFonts w:ascii="Times New Roman" w:eastAsia="宋体" w:hAnsi="Times New Roman" w:cs="Times New Roman"/>
          <w:color w:val="4B4B4B"/>
          <w:kern w:val="0"/>
          <w:sz w:val="24"/>
          <w:szCs w:val="24"/>
        </w:rPr>
        <w:t>多位高校导师和</w:t>
      </w:r>
      <w:r w:rsidRPr="0053628C">
        <w:rPr>
          <w:rFonts w:ascii="Times New Roman" w:eastAsia="宋体" w:hAnsi="Times New Roman" w:cs="Times New Roman"/>
          <w:color w:val="4B4B4B"/>
          <w:kern w:val="0"/>
          <w:sz w:val="24"/>
          <w:szCs w:val="24"/>
        </w:rPr>
        <w:t>8000</w:t>
      </w:r>
      <w:r w:rsidRPr="0053628C">
        <w:rPr>
          <w:rFonts w:ascii="Times New Roman" w:eastAsia="宋体" w:hAnsi="Times New Roman" w:cs="Times New Roman"/>
          <w:color w:val="4B4B4B"/>
          <w:kern w:val="0"/>
          <w:sz w:val="24"/>
          <w:szCs w:val="24"/>
        </w:rPr>
        <w:t>多位企业导师，以及数万名研究生进站开展科研活动，实施了大院名企</w:t>
      </w:r>
      <w:proofErr w:type="gramStart"/>
      <w:r w:rsidRPr="0053628C">
        <w:rPr>
          <w:rFonts w:ascii="Times New Roman" w:eastAsia="宋体" w:hAnsi="Times New Roman" w:cs="Times New Roman"/>
          <w:color w:val="4B4B4B"/>
          <w:kern w:val="0"/>
          <w:sz w:val="24"/>
          <w:szCs w:val="24"/>
        </w:rPr>
        <w:t>研究生联培计划</w:t>
      </w:r>
      <w:proofErr w:type="gramEnd"/>
      <w:r w:rsidRPr="0053628C">
        <w:rPr>
          <w:rFonts w:ascii="Times New Roman" w:eastAsia="宋体" w:hAnsi="Times New Roman" w:cs="Times New Roman"/>
          <w:color w:val="4B4B4B"/>
          <w:kern w:val="0"/>
          <w:sz w:val="24"/>
          <w:szCs w:val="24"/>
        </w:rPr>
        <w:t>。举例子，比如未来三年，华为公司将优选江苏高校联合开发不少于</w:t>
      </w:r>
      <w:r w:rsidRPr="0053628C">
        <w:rPr>
          <w:rFonts w:ascii="Times New Roman" w:eastAsia="宋体" w:hAnsi="Times New Roman" w:cs="Times New Roman"/>
          <w:color w:val="4B4B4B"/>
          <w:kern w:val="0"/>
          <w:sz w:val="24"/>
          <w:szCs w:val="24"/>
        </w:rPr>
        <w:t>10</w:t>
      </w:r>
      <w:r w:rsidRPr="0053628C">
        <w:rPr>
          <w:rFonts w:ascii="Times New Roman" w:eastAsia="宋体" w:hAnsi="Times New Roman" w:cs="Times New Roman"/>
          <w:color w:val="4B4B4B"/>
          <w:kern w:val="0"/>
          <w:sz w:val="24"/>
          <w:szCs w:val="24"/>
        </w:rPr>
        <w:t>门在线精品课程或者教材，联合培养不少于</w:t>
      </w:r>
      <w:r w:rsidRPr="0053628C">
        <w:rPr>
          <w:rFonts w:ascii="Times New Roman" w:eastAsia="宋体" w:hAnsi="Times New Roman" w:cs="Times New Roman"/>
          <w:color w:val="4B4B4B"/>
          <w:kern w:val="0"/>
          <w:sz w:val="24"/>
          <w:szCs w:val="24"/>
        </w:rPr>
        <w:t>1000</w:t>
      </w:r>
      <w:r w:rsidRPr="0053628C">
        <w:rPr>
          <w:rFonts w:ascii="Times New Roman" w:eastAsia="宋体" w:hAnsi="Times New Roman" w:cs="Times New Roman"/>
          <w:color w:val="4B4B4B"/>
          <w:kern w:val="0"/>
          <w:sz w:val="24"/>
          <w:szCs w:val="24"/>
        </w:rPr>
        <w:t>名具有华为人工智能工程师认证的学生。再比如，江苏教育部门和江苏省产业技术研究院共同实施的一个计划，叫做</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集萃研究生培养计划</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。未来五年我们教育部门将和江苏省产业技术研究院联合培养</w:t>
      </w:r>
      <w:r w:rsidRPr="0053628C">
        <w:rPr>
          <w:rFonts w:ascii="Times New Roman" w:eastAsia="宋体" w:hAnsi="Times New Roman" w:cs="Times New Roman"/>
          <w:color w:val="4B4B4B"/>
          <w:kern w:val="0"/>
          <w:sz w:val="24"/>
          <w:szCs w:val="24"/>
        </w:rPr>
        <w:t>600—1000</w:t>
      </w:r>
      <w:r w:rsidRPr="0053628C">
        <w:rPr>
          <w:rFonts w:ascii="Times New Roman" w:eastAsia="宋体" w:hAnsi="Times New Roman" w:cs="Times New Roman"/>
          <w:color w:val="4B4B4B"/>
          <w:kern w:val="0"/>
          <w:sz w:val="24"/>
          <w:szCs w:val="24"/>
        </w:rPr>
        <w:t>名集萃博士或者博士后，</w:t>
      </w:r>
      <w:r w:rsidRPr="0053628C">
        <w:rPr>
          <w:rFonts w:ascii="Times New Roman" w:eastAsia="宋体" w:hAnsi="Times New Roman" w:cs="Times New Roman"/>
          <w:color w:val="4B4B4B"/>
          <w:kern w:val="0"/>
          <w:sz w:val="24"/>
          <w:szCs w:val="24"/>
        </w:rPr>
        <w:t>6000—10000</w:t>
      </w:r>
      <w:r w:rsidRPr="0053628C">
        <w:rPr>
          <w:rFonts w:ascii="Times New Roman" w:eastAsia="宋体" w:hAnsi="Times New Roman" w:cs="Times New Roman"/>
          <w:color w:val="4B4B4B"/>
          <w:kern w:val="0"/>
          <w:sz w:val="24"/>
          <w:szCs w:val="24"/>
        </w:rPr>
        <w:t>名集萃硕士研究生。</w:t>
      </w:r>
    </w:p>
    <w:p w14:paraId="7FFC9EB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最后，注重保障机制。两方面，第一方面是加大经费投入。</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十三五</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以来，江苏地方高校研究生教育经费年均都达到</w:t>
      </w:r>
      <w:r w:rsidRPr="0053628C">
        <w:rPr>
          <w:rFonts w:ascii="Times New Roman" w:eastAsia="宋体" w:hAnsi="Times New Roman" w:cs="Times New Roman"/>
          <w:color w:val="4B4B4B"/>
          <w:kern w:val="0"/>
          <w:sz w:val="24"/>
          <w:szCs w:val="24"/>
        </w:rPr>
        <w:t>43</w:t>
      </w:r>
      <w:r w:rsidRPr="0053628C">
        <w:rPr>
          <w:rFonts w:ascii="Times New Roman" w:eastAsia="宋体" w:hAnsi="Times New Roman" w:cs="Times New Roman"/>
          <w:color w:val="4B4B4B"/>
          <w:kern w:val="0"/>
          <w:sz w:val="24"/>
          <w:szCs w:val="24"/>
        </w:rPr>
        <w:t>亿以上，年均增长超过</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；第二方面是完善质量的监管体系。江苏持续</w:t>
      </w:r>
      <w:r w:rsidRPr="0053628C">
        <w:rPr>
          <w:rFonts w:ascii="Times New Roman" w:eastAsia="宋体" w:hAnsi="Times New Roman" w:cs="Times New Roman"/>
          <w:color w:val="4B4B4B"/>
          <w:kern w:val="0"/>
          <w:sz w:val="24"/>
          <w:szCs w:val="24"/>
        </w:rPr>
        <w:t>18</w:t>
      </w:r>
      <w:r w:rsidRPr="0053628C">
        <w:rPr>
          <w:rFonts w:ascii="Times New Roman" w:eastAsia="宋体" w:hAnsi="Times New Roman" w:cs="Times New Roman"/>
          <w:color w:val="4B4B4B"/>
          <w:kern w:val="0"/>
          <w:sz w:val="24"/>
          <w:szCs w:val="24"/>
        </w:rPr>
        <w:t>年开展博士硕士优秀学位论文评选工作。每年都要公开发布《江苏省研究生教育质量年度报告》，每年都要委托第三方对全省毕业研究生的就业情况、培养质量和社会需求进行调查并且发布报告。最近一次调查结果显示，江苏毕业的研究生对母校的满意度还是比较高的，超过</w:t>
      </w:r>
      <w:r w:rsidRPr="0053628C">
        <w:rPr>
          <w:rFonts w:ascii="Times New Roman" w:eastAsia="宋体" w:hAnsi="Times New Roman" w:cs="Times New Roman"/>
          <w:color w:val="4B4B4B"/>
          <w:kern w:val="0"/>
          <w:sz w:val="24"/>
          <w:szCs w:val="24"/>
        </w:rPr>
        <w:t>97%</w:t>
      </w:r>
      <w:r w:rsidRPr="0053628C">
        <w:rPr>
          <w:rFonts w:ascii="Times New Roman" w:eastAsia="宋体" w:hAnsi="Times New Roman" w:cs="Times New Roman"/>
          <w:color w:val="4B4B4B"/>
          <w:kern w:val="0"/>
          <w:sz w:val="24"/>
          <w:szCs w:val="24"/>
        </w:rPr>
        <w:t>。另外，注重学位的授予质量，积极推动高校建立健全研究生的分流淘汰机制、时限终结机制和学术不端的零容忍机制。去年，江苏省应届毕业生按期毕业的是</w:t>
      </w:r>
      <w:r w:rsidRPr="0053628C">
        <w:rPr>
          <w:rFonts w:ascii="Times New Roman" w:eastAsia="宋体" w:hAnsi="Times New Roman" w:cs="Times New Roman"/>
          <w:color w:val="4B4B4B"/>
          <w:kern w:val="0"/>
          <w:sz w:val="24"/>
          <w:szCs w:val="24"/>
        </w:rPr>
        <w:t>4.2</w:t>
      </w:r>
      <w:r w:rsidRPr="0053628C">
        <w:rPr>
          <w:rFonts w:ascii="Times New Roman" w:eastAsia="宋体" w:hAnsi="Times New Roman" w:cs="Times New Roman"/>
          <w:color w:val="4B4B4B"/>
          <w:kern w:val="0"/>
          <w:sz w:val="24"/>
          <w:szCs w:val="24"/>
        </w:rPr>
        <w:t>万多人，延期毕业</w:t>
      </w:r>
      <w:r w:rsidRPr="0053628C">
        <w:rPr>
          <w:rFonts w:ascii="Times New Roman" w:eastAsia="宋体" w:hAnsi="Times New Roman" w:cs="Times New Roman"/>
          <w:color w:val="4B4B4B"/>
          <w:kern w:val="0"/>
          <w:sz w:val="24"/>
          <w:szCs w:val="24"/>
        </w:rPr>
        <w:t>8200</w:t>
      </w:r>
      <w:r w:rsidRPr="0053628C">
        <w:rPr>
          <w:rFonts w:ascii="Times New Roman" w:eastAsia="宋体" w:hAnsi="Times New Roman" w:cs="Times New Roman"/>
          <w:color w:val="4B4B4B"/>
          <w:kern w:val="0"/>
          <w:sz w:val="24"/>
          <w:szCs w:val="24"/>
        </w:rPr>
        <w:t>多人，分流淘汰的是</w:t>
      </w:r>
      <w:r w:rsidRPr="0053628C">
        <w:rPr>
          <w:rFonts w:ascii="Times New Roman" w:eastAsia="宋体" w:hAnsi="Times New Roman" w:cs="Times New Roman"/>
          <w:color w:val="4B4B4B"/>
          <w:kern w:val="0"/>
          <w:sz w:val="24"/>
          <w:szCs w:val="24"/>
        </w:rPr>
        <w:t>758</w:t>
      </w:r>
      <w:r w:rsidRPr="0053628C">
        <w:rPr>
          <w:rFonts w:ascii="Times New Roman" w:eastAsia="宋体" w:hAnsi="Times New Roman" w:cs="Times New Roman"/>
          <w:color w:val="4B4B4B"/>
          <w:kern w:val="0"/>
          <w:sz w:val="24"/>
          <w:szCs w:val="24"/>
        </w:rPr>
        <w:t>人。当前，江苏教育系统正在深入学习贯彻习近平总书记关于研究生教育工作的重要指示，以及在科学家座谈会上的重要讲话精神，切实把全面落实全国研究生教育工作会议精神作为一项重要的政治任务，抓紧抓实和抓好。</w:t>
      </w:r>
    </w:p>
    <w:p w14:paraId="6A991E0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lastRenderedPageBreak/>
        <w:t xml:space="preserve">　　明天，江苏将召开全省研究生教育会议，出台《江苏省研究生教育质量提升计划（</w:t>
      </w:r>
      <w:r w:rsidRPr="0053628C">
        <w:rPr>
          <w:rFonts w:ascii="Times New Roman" w:eastAsia="宋体" w:hAnsi="Times New Roman" w:cs="Times New Roman"/>
          <w:color w:val="4B4B4B"/>
          <w:kern w:val="0"/>
          <w:sz w:val="24"/>
          <w:szCs w:val="24"/>
        </w:rPr>
        <w:t>2021—2025</w:t>
      </w:r>
      <w:r w:rsidRPr="0053628C">
        <w:rPr>
          <w:rFonts w:ascii="Times New Roman" w:eastAsia="宋体" w:hAnsi="Times New Roman" w:cs="Times New Roman"/>
          <w:color w:val="4B4B4B"/>
          <w:kern w:val="0"/>
          <w:sz w:val="24"/>
          <w:szCs w:val="24"/>
        </w:rPr>
        <w:t>年）》，全面部署新时代江苏研究生教育改革发展。欢迎媒体朋友到江苏去走一走，了解、关心和支持江苏的研究生教育。谢谢大家。</w:t>
      </w:r>
    </w:p>
    <w:p w14:paraId="33706E06"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续梅：</w:t>
      </w:r>
    </w:p>
    <w:p w14:paraId="7B39998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感谢葛道凯厅长，最后我们请王战军副会长从专家的视角对《意见》进行点评。</w:t>
      </w:r>
    </w:p>
    <w:p w14:paraId="67BBF97F"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王战军：</w:t>
      </w:r>
    </w:p>
    <w:p w14:paraId="315F647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各位媒体朋友，大家上午好！今天教育部、</w:t>
      </w:r>
      <w:proofErr w:type="gramStart"/>
      <w:r w:rsidRPr="0053628C">
        <w:rPr>
          <w:rFonts w:ascii="Times New Roman" w:eastAsia="宋体" w:hAnsi="Times New Roman" w:cs="Times New Roman"/>
          <w:color w:val="4B4B4B"/>
          <w:kern w:val="0"/>
          <w:sz w:val="24"/>
          <w:szCs w:val="24"/>
        </w:rPr>
        <w:t>国家发改委</w:t>
      </w:r>
      <w:proofErr w:type="gramEnd"/>
      <w:r w:rsidRPr="0053628C">
        <w:rPr>
          <w:rFonts w:ascii="Times New Roman" w:eastAsia="宋体" w:hAnsi="Times New Roman" w:cs="Times New Roman"/>
          <w:color w:val="4B4B4B"/>
          <w:kern w:val="0"/>
          <w:sz w:val="24"/>
          <w:szCs w:val="24"/>
        </w:rPr>
        <w:t>、财政部联合发布关于加快新时代研究生教育改革发展的意见，这是全面贯彻落</w:t>
      </w:r>
      <w:proofErr w:type="gramStart"/>
      <w:r w:rsidRPr="0053628C">
        <w:rPr>
          <w:rFonts w:ascii="Times New Roman" w:eastAsia="宋体" w:hAnsi="Times New Roman" w:cs="Times New Roman"/>
          <w:color w:val="4B4B4B"/>
          <w:kern w:val="0"/>
          <w:sz w:val="24"/>
          <w:szCs w:val="24"/>
        </w:rPr>
        <w:t>实习近</w:t>
      </w:r>
      <w:proofErr w:type="gramEnd"/>
      <w:r w:rsidRPr="0053628C">
        <w:rPr>
          <w:rFonts w:ascii="Times New Roman" w:eastAsia="宋体" w:hAnsi="Times New Roman" w:cs="Times New Roman"/>
          <w:color w:val="4B4B4B"/>
          <w:kern w:val="0"/>
          <w:sz w:val="24"/>
          <w:szCs w:val="24"/>
        </w:rPr>
        <w:t>平总书记对研究生教育的重要指示和全国研究生教育会议精神的具体体现，是党和国家紧跟时代步伐、聚焦发展目标做出的重大战略部署。《意见》明确了新时代研究生教育改革发展的指导思想、战略目标和改革举措，是加快新时代研究生教育改革与发展的根本遵循和行动指南，对加快建设研究生教育强国，为实现中华民族伟大复兴的中国梦提供坚强有力的人才和智力支撑。</w:t>
      </w:r>
    </w:p>
    <w:p w14:paraId="16521D9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《意见》提出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以立德树人、服务需求、提高质量、追求卓越</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为主线，面向世界科技竞争前沿，面向经济社会发展主战场，面向人民群众新需求，面向国家治理大战略，加快研究生教育强国建设。到</w:t>
      </w:r>
      <w:r w:rsidRPr="0053628C">
        <w:rPr>
          <w:rFonts w:ascii="Times New Roman" w:eastAsia="宋体" w:hAnsi="Times New Roman" w:cs="Times New Roman"/>
          <w:color w:val="4B4B4B"/>
          <w:kern w:val="0"/>
          <w:sz w:val="24"/>
          <w:szCs w:val="24"/>
        </w:rPr>
        <w:t>2035</w:t>
      </w:r>
      <w:r w:rsidRPr="0053628C">
        <w:rPr>
          <w:rFonts w:ascii="Times New Roman" w:eastAsia="宋体" w:hAnsi="Times New Roman" w:cs="Times New Roman"/>
          <w:color w:val="4B4B4B"/>
          <w:kern w:val="0"/>
          <w:sz w:val="24"/>
          <w:szCs w:val="24"/>
        </w:rPr>
        <w:t>年，初步建成具有中国特色的研究生教育强国</w:t>
      </w:r>
      <w:proofErr w:type="gramStart"/>
      <w:r w:rsidRPr="0053628C">
        <w:rPr>
          <w:rFonts w:ascii="Times New Roman" w:eastAsia="宋体" w:hAnsi="Times New Roman" w:cs="Times New Roman"/>
          <w:color w:val="4B4B4B"/>
          <w:kern w:val="0"/>
          <w:sz w:val="24"/>
          <w:szCs w:val="24"/>
        </w:rPr>
        <w:t>”</w:t>
      </w:r>
      <w:proofErr w:type="gramEnd"/>
      <w:r w:rsidRPr="0053628C">
        <w:rPr>
          <w:rFonts w:ascii="Times New Roman" w:eastAsia="宋体" w:hAnsi="Times New Roman" w:cs="Times New Roman"/>
          <w:color w:val="4B4B4B"/>
          <w:kern w:val="0"/>
          <w:sz w:val="24"/>
          <w:szCs w:val="24"/>
        </w:rPr>
        <w:t>。从</w:t>
      </w:r>
      <w:r w:rsidRPr="0053628C">
        <w:rPr>
          <w:rFonts w:ascii="Times New Roman" w:eastAsia="宋体" w:hAnsi="Times New Roman" w:cs="Times New Roman"/>
          <w:color w:val="4B4B4B"/>
          <w:kern w:val="0"/>
          <w:sz w:val="24"/>
          <w:szCs w:val="24"/>
        </w:rPr>
        <w:t>1949</w:t>
      </w:r>
      <w:r w:rsidRPr="0053628C">
        <w:rPr>
          <w:rFonts w:ascii="Times New Roman" w:eastAsia="宋体" w:hAnsi="Times New Roman" w:cs="Times New Roman"/>
          <w:color w:val="4B4B4B"/>
          <w:kern w:val="0"/>
          <w:sz w:val="24"/>
          <w:szCs w:val="24"/>
        </w:rPr>
        <w:t>年的在学研究生人数仅有</w:t>
      </w:r>
      <w:r w:rsidRPr="0053628C">
        <w:rPr>
          <w:rFonts w:ascii="Times New Roman" w:eastAsia="宋体" w:hAnsi="Times New Roman" w:cs="Times New Roman"/>
          <w:color w:val="4B4B4B"/>
          <w:kern w:val="0"/>
          <w:sz w:val="24"/>
          <w:szCs w:val="24"/>
        </w:rPr>
        <w:t>629</w:t>
      </w:r>
      <w:r w:rsidRPr="0053628C">
        <w:rPr>
          <w:rFonts w:ascii="Times New Roman" w:eastAsia="宋体" w:hAnsi="Times New Roman" w:cs="Times New Roman"/>
          <w:color w:val="4B4B4B"/>
          <w:kern w:val="0"/>
          <w:sz w:val="24"/>
          <w:szCs w:val="24"/>
        </w:rPr>
        <w:t>人，到</w:t>
      </w:r>
      <w:r w:rsidRPr="0053628C">
        <w:rPr>
          <w:rFonts w:ascii="Times New Roman" w:eastAsia="宋体" w:hAnsi="Times New Roman" w:cs="Times New Roman"/>
          <w:color w:val="4B4B4B"/>
          <w:kern w:val="0"/>
          <w:sz w:val="24"/>
          <w:szCs w:val="24"/>
        </w:rPr>
        <w:t>2020</w:t>
      </w:r>
      <w:r w:rsidRPr="0053628C">
        <w:rPr>
          <w:rFonts w:ascii="Times New Roman" w:eastAsia="宋体" w:hAnsi="Times New Roman" w:cs="Times New Roman"/>
          <w:color w:val="4B4B4B"/>
          <w:kern w:val="0"/>
          <w:sz w:val="24"/>
          <w:szCs w:val="24"/>
        </w:rPr>
        <w:t>年预计突破</w:t>
      </w:r>
      <w:r w:rsidRPr="0053628C">
        <w:rPr>
          <w:rFonts w:ascii="Times New Roman" w:eastAsia="宋体" w:hAnsi="Times New Roman" w:cs="Times New Roman"/>
          <w:color w:val="4B4B4B"/>
          <w:kern w:val="0"/>
          <w:sz w:val="24"/>
          <w:szCs w:val="24"/>
        </w:rPr>
        <w:t>300</w:t>
      </w:r>
      <w:r w:rsidRPr="0053628C">
        <w:rPr>
          <w:rFonts w:ascii="Times New Roman" w:eastAsia="宋体" w:hAnsi="Times New Roman" w:cs="Times New Roman"/>
          <w:color w:val="4B4B4B"/>
          <w:kern w:val="0"/>
          <w:sz w:val="24"/>
          <w:szCs w:val="24"/>
        </w:rPr>
        <w:t>万人，我国研究生教育事业实现了历史性的跨越，成为规模位居世界前列的研究生教育大国。新时代，研究生教育与国家和民族发展同频共振，与经济社会发展相结合，发展目标是由大到强。《意见》的发布开启了新时代研究生教育发展的新篇章，标志着中国研究生教育发展迈上新台阶、进入快车道。</w:t>
      </w:r>
    </w:p>
    <w:p w14:paraId="4F0FF7B1"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一是承前启后，加快发展。《意见》全面贯彻落实全国研究生教育会议精神，是党和国家着眼于新时代研究生教育改革发展、促进研究生教育强国建设做出的重大战略部署。全国研究生教育会议的召开、《意见》的发布，为研究生教育改革与发展、研究生教育强国建设指明了方向。为全面贯彻落实全国研究生教育会议精神，《意见》突出新时代发展研究生教育的紧迫性、关键性和重要性，并对新时代研究生教育发展目标、发展路径和发展任务等</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重大战略部署。</w:t>
      </w:r>
    </w:p>
    <w:p w14:paraId="7487BCDE"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二是战略统筹，系统布局。作为学历教育的最高层次，研究生教育已经发展成为独立的高等教育层次。研究生教育发展要从党和国家事业发展需要出发，统筹国家发展战略和区域发展，充分考虑研究生教育发展的特点和规律。《意见》站在国家发展、社会需求、民族复兴、人类进步的高度，着眼于全局，统筹推进，</w:t>
      </w:r>
      <w:proofErr w:type="gramStart"/>
      <w:r w:rsidRPr="0053628C">
        <w:rPr>
          <w:rFonts w:ascii="Times New Roman" w:eastAsia="宋体" w:hAnsi="Times New Roman" w:cs="Times New Roman"/>
          <w:color w:val="4B4B4B"/>
          <w:kern w:val="0"/>
          <w:sz w:val="24"/>
          <w:szCs w:val="24"/>
        </w:rPr>
        <w:t>从思政教育</w:t>
      </w:r>
      <w:proofErr w:type="gramEnd"/>
      <w:r w:rsidRPr="0053628C">
        <w:rPr>
          <w:rFonts w:ascii="Times New Roman" w:eastAsia="宋体" w:hAnsi="Times New Roman" w:cs="Times New Roman"/>
          <w:color w:val="4B4B4B"/>
          <w:kern w:val="0"/>
          <w:sz w:val="24"/>
          <w:szCs w:val="24"/>
        </w:rPr>
        <w:t>、导师职责、规模结构、授权审核到招生制度、培养模式、教材建设、质量保障、监测评价等方面，对研究生教育发展做出了全面、宏观、系统的战略部署。</w:t>
      </w:r>
    </w:p>
    <w:p w14:paraId="3CA98E5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lastRenderedPageBreak/>
        <w:t xml:space="preserve">　　三是措施落地，发力精准。针对目前研究生教育发展中存在的问题，《意见》从学科专业调整、导师队伍建设、人才培养、课程建设等方面提出了系统、全面、落地的具体措施。例如，</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支持有条件的高校建设研究生教育专门研究机构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依托导师和研究团队配备辅导员</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建立三级导师培训体系</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建立基础学科、应用学科、交叉学科分类发展新机制</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建设区域性研究生教育高地</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深化培养计划管理改革，健全供需调节机制</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加强培养关键环节质量监控，加大分流力度</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完善研究生学业相关申诉救济机制</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等等。</w:t>
      </w:r>
    </w:p>
    <w:p w14:paraId="4FC6550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站在新时代，立足新起点，谋划新发展。我们要深入学习、深刻领会全国研究生教育会议精神，全面贯彻《意见》，从培养担当民族复兴大任、德才兼备的高层次人才出发，加快新时代研究生教育改革发展，把《意见》确定的具体任务逐条落实到位，加快研究生教育强国建设，为实现中华民族伟大复兴提供坚强有力的高层次人才支撑和智力支撑。也希望各位媒体朋友更加关注研究生教育改革与发展。谢谢！</w:t>
      </w:r>
    </w:p>
    <w:p w14:paraId="7CB40A84"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续梅：</w:t>
      </w:r>
    </w:p>
    <w:p w14:paraId="22046849"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感谢王战军副会长。各位嘉宾的介绍就到这里，下面就进入答问环节，看看记者朋友们有没有问题。</w:t>
      </w:r>
    </w:p>
    <w:p w14:paraId="04A8D6C2"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人民日报记者：</w:t>
      </w:r>
    </w:p>
    <w:p w14:paraId="5C438D18"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我的问题是，近年来研究生规模逐步扩大，</w:t>
      </w:r>
      <w:r w:rsidRPr="0053628C">
        <w:rPr>
          <w:rFonts w:ascii="Times New Roman" w:eastAsia="宋体" w:hAnsi="Times New Roman" w:cs="Times New Roman"/>
          <w:color w:val="4B4B4B"/>
          <w:kern w:val="0"/>
          <w:sz w:val="24"/>
          <w:szCs w:val="24"/>
        </w:rPr>
        <w:t>2020</w:t>
      </w:r>
      <w:r w:rsidRPr="0053628C">
        <w:rPr>
          <w:rFonts w:ascii="Times New Roman" w:eastAsia="宋体" w:hAnsi="Times New Roman" w:cs="Times New Roman"/>
          <w:color w:val="4B4B4B"/>
          <w:kern w:val="0"/>
          <w:sz w:val="24"/>
          <w:szCs w:val="24"/>
        </w:rPr>
        <w:t>年又扩招了</w:t>
      </w:r>
      <w:r w:rsidRPr="0053628C">
        <w:rPr>
          <w:rFonts w:ascii="Times New Roman" w:eastAsia="宋体" w:hAnsi="Times New Roman" w:cs="Times New Roman"/>
          <w:color w:val="4B4B4B"/>
          <w:kern w:val="0"/>
          <w:sz w:val="24"/>
          <w:szCs w:val="24"/>
        </w:rPr>
        <w:t>18.9</w:t>
      </w:r>
      <w:r w:rsidRPr="0053628C">
        <w:rPr>
          <w:rFonts w:ascii="Times New Roman" w:eastAsia="宋体" w:hAnsi="Times New Roman" w:cs="Times New Roman"/>
          <w:color w:val="4B4B4B"/>
          <w:kern w:val="0"/>
          <w:sz w:val="24"/>
          <w:szCs w:val="24"/>
        </w:rPr>
        <w:t>万人，请问在规模越来越大的情况下，如何保证研究生的培养质量？谢谢。</w:t>
      </w:r>
    </w:p>
    <w:p w14:paraId="63DCC21C"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洪大用：</w:t>
      </w:r>
    </w:p>
    <w:p w14:paraId="270FA81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您的提问，你这个问题代表了很多人的关心关注。今年的硕士研究生招生规模扩大到一百万，目前为止，几乎百分之百完成任务。这是党中央、国务院审时度势做出的重大决策。一方面，我们目前的千人注册研究生只有</w:t>
      </w:r>
      <w:r w:rsidRPr="0053628C">
        <w:rPr>
          <w:rFonts w:ascii="Times New Roman" w:eastAsia="宋体" w:hAnsi="Times New Roman" w:cs="Times New Roman"/>
          <w:color w:val="4B4B4B"/>
          <w:kern w:val="0"/>
          <w:sz w:val="24"/>
          <w:szCs w:val="24"/>
        </w:rPr>
        <w:t>2</w:t>
      </w:r>
      <w:r w:rsidRPr="0053628C">
        <w:rPr>
          <w:rFonts w:ascii="Times New Roman" w:eastAsia="宋体" w:hAnsi="Times New Roman" w:cs="Times New Roman"/>
          <w:color w:val="4B4B4B"/>
          <w:kern w:val="0"/>
          <w:sz w:val="24"/>
          <w:szCs w:val="24"/>
        </w:rPr>
        <w:t>人，美国大概在</w:t>
      </w:r>
      <w:r w:rsidRPr="0053628C">
        <w:rPr>
          <w:rFonts w:ascii="Times New Roman" w:eastAsia="宋体" w:hAnsi="Times New Roman" w:cs="Times New Roman"/>
          <w:color w:val="4B4B4B"/>
          <w:kern w:val="0"/>
          <w:sz w:val="24"/>
          <w:szCs w:val="24"/>
        </w:rPr>
        <w:t>9</w:t>
      </w:r>
      <w:r w:rsidRPr="0053628C">
        <w:rPr>
          <w:rFonts w:ascii="Times New Roman" w:eastAsia="宋体" w:hAnsi="Times New Roman" w:cs="Times New Roman"/>
          <w:color w:val="4B4B4B"/>
          <w:kern w:val="0"/>
          <w:sz w:val="24"/>
          <w:szCs w:val="24"/>
        </w:rPr>
        <w:t>人以上，德国、韩国大概</w:t>
      </w:r>
      <w:r w:rsidRPr="0053628C">
        <w:rPr>
          <w:rFonts w:ascii="Times New Roman" w:eastAsia="宋体" w:hAnsi="Times New Roman" w:cs="Times New Roman"/>
          <w:color w:val="4B4B4B"/>
          <w:kern w:val="0"/>
          <w:sz w:val="24"/>
          <w:szCs w:val="24"/>
        </w:rPr>
        <w:t>5</w:t>
      </w:r>
      <w:r w:rsidRPr="0053628C">
        <w:rPr>
          <w:rFonts w:ascii="Times New Roman" w:eastAsia="宋体" w:hAnsi="Times New Roman" w:cs="Times New Roman"/>
          <w:color w:val="4B4B4B"/>
          <w:kern w:val="0"/>
          <w:sz w:val="24"/>
          <w:szCs w:val="24"/>
        </w:rPr>
        <w:t>到</w:t>
      </w:r>
      <w:r w:rsidRPr="0053628C">
        <w:rPr>
          <w:rFonts w:ascii="Times New Roman" w:eastAsia="宋体" w:hAnsi="Times New Roman" w:cs="Times New Roman"/>
          <w:color w:val="4B4B4B"/>
          <w:kern w:val="0"/>
          <w:sz w:val="24"/>
          <w:szCs w:val="24"/>
        </w:rPr>
        <w:t>7</w:t>
      </w:r>
      <w:r w:rsidRPr="0053628C">
        <w:rPr>
          <w:rFonts w:ascii="Times New Roman" w:eastAsia="宋体" w:hAnsi="Times New Roman" w:cs="Times New Roman"/>
          <w:color w:val="4B4B4B"/>
          <w:kern w:val="0"/>
          <w:sz w:val="24"/>
          <w:szCs w:val="24"/>
        </w:rPr>
        <w:t>人。由此来看，我们国家的研究生规模与国家对高层次人才的需求还有差距。另一方面，扩招以后，必将对培养质量的提升带来挑战。我们正在会同有关部委，共同努力，确保质量型扩招方向不变、质量不下降。</w:t>
      </w:r>
    </w:p>
    <w:p w14:paraId="2F48BDE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在这方面，主要有四个方面的工作：</w:t>
      </w:r>
    </w:p>
    <w:p w14:paraId="14AAB50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一，确保供给是精准的。在今年制定扩招计划的时候，重点向关键急需学科倾斜，向专业学位倾斜，向中西部地区的培养单位倾斜。下一步，我们还要结合今年的学位授权工作，在确保质量的条件下，继续向中西部地区、向专业学位、向关键学科增加授权点，由此给供给的精准提供充分保障。</w:t>
      </w:r>
    </w:p>
    <w:p w14:paraId="73F02FB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lastRenderedPageBreak/>
        <w:t xml:space="preserve">　　第二，硬件要配套。按照中央领导指示批示，教育部将会同相关部委，争取多方支持，积极筹措资源，强化教室、宿舍、食堂、图书馆等基础设施建设，为研究生创造更好的学习、生活条件。</w:t>
      </w:r>
    </w:p>
    <w:p w14:paraId="134B896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第三，软件要提质。软件主要分成两块，一块是导师队伍，一块是人才培养模式。在导师队伍方面，目前全国有</w:t>
      </w:r>
      <w:r w:rsidRPr="0053628C">
        <w:rPr>
          <w:rFonts w:ascii="Times New Roman" w:eastAsia="宋体" w:hAnsi="Times New Roman" w:cs="Times New Roman"/>
          <w:color w:val="4B4B4B"/>
          <w:kern w:val="0"/>
          <w:sz w:val="24"/>
          <w:szCs w:val="24"/>
        </w:rPr>
        <w:t>46</w:t>
      </w:r>
      <w:r w:rsidRPr="0053628C">
        <w:rPr>
          <w:rFonts w:ascii="Times New Roman" w:eastAsia="宋体" w:hAnsi="Times New Roman" w:cs="Times New Roman"/>
          <w:color w:val="4B4B4B"/>
          <w:kern w:val="0"/>
          <w:sz w:val="24"/>
          <w:szCs w:val="24"/>
        </w:rPr>
        <w:t>万研究生导师，即将下发的研究生教育会议配套文件当中，对导师岗位管理和指导行为，以及导师培训等都做出了相应的政策安排。有好的导师，就能够指导好学生，我们的研究生教育就有高质量保障。一块是教学模式不断创新。我们即将发布《研究生核心课程指南》，规范研究生课程设计和教学内容、教学方式，提高这方面的教学质量。同时对于学术学位，我们进一步推动科教融合，促进学生在学期间参与课题研究，提升研究能力。对于专业学位研究生，在相关部委的大力支持下，进一步深化产教融合，提升学生的实践创新能力。</w:t>
      </w:r>
    </w:p>
    <w:p w14:paraId="1170258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四，监管要到位。我们在质量监管方面，要进一步完善政策和制度设计，压实培养主体责任，加强全方位、全过程的质量监控，加强学风建设，确保我们研究生教育在规模不断扩大的同时，质量不下降，持续有提升，这是我们工作的目标。</w:t>
      </w:r>
    </w:p>
    <w:p w14:paraId="165CD17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总而言之，为了保证在规模扩大的情况下提高质量，我们要做到研究生教育的供给精准，硬件配套，软件要提质，监管要到位。各个学校有一些创新做法，下面我们请清华大学介绍一下他们在这方面的一些举措。</w:t>
      </w:r>
    </w:p>
    <w:p w14:paraId="2476E100"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杨斌：</w:t>
      </w:r>
    </w:p>
    <w:p w14:paraId="7FA2859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大用司长。各位媒体朋友，刚才大用司长讲到研究生扩招是为社会、为人民提供了更多的受到研究生教育的机会，扩招和质量不对立，我们一直努力做到有质量保障的扩招，因为质量是教育的生命线。下面我从清华的实践，主要谈三个强化。</w:t>
      </w:r>
    </w:p>
    <w:p w14:paraId="094AF379"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一是强化培养过程管理，不断完善研究生培养全过程的质量保障体系。刚才我在前面的汇报中也介绍了，我们出台了《关于进一步加强研究生学位论文质量全过程管理的意见》，我们明确了研究生指导教师、论文评阅人、答辩委员会的组成、学位</w:t>
      </w:r>
      <w:proofErr w:type="gramStart"/>
      <w:r w:rsidRPr="0053628C">
        <w:rPr>
          <w:rFonts w:ascii="Times New Roman" w:eastAsia="宋体" w:hAnsi="Times New Roman" w:cs="Times New Roman"/>
          <w:color w:val="4B4B4B"/>
          <w:kern w:val="0"/>
          <w:sz w:val="24"/>
          <w:szCs w:val="24"/>
        </w:rPr>
        <w:t>评定分</w:t>
      </w:r>
      <w:proofErr w:type="gramEnd"/>
      <w:r w:rsidRPr="0053628C">
        <w:rPr>
          <w:rFonts w:ascii="Times New Roman" w:eastAsia="宋体" w:hAnsi="Times New Roman" w:cs="Times New Roman"/>
          <w:color w:val="4B4B4B"/>
          <w:kern w:val="0"/>
          <w:sz w:val="24"/>
          <w:szCs w:val="24"/>
        </w:rPr>
        <w:t>委员会各方的职责，将指导教师的评议意见、公开评阅人名单、答辩委员会成员名单和答辩决议书都要编入研究生学位论文，承担着终生责任。各学位</w:t>
      </w:r>
      <w:proofErr w:type="gramStart"/>
      <w:r w:rsidRPr="0053628C">
        <w:rPr>
          <w:rFonts w:ascii="Times New Roman" w:eastAsia="宋体" w:hAnsi="Times New Roman" w:cs="Times New Roman"/>
          <w:color w:val="4B4B4B"/>
          <w:kern w:val="0"/>
          <w:sz w:val="24"/>
          <w:szCs w:val="24"/>
        </w:rPr>
        <w:t>评定分</w:t>
      </w:r>
      <w:proofErr w:type="gramEnd"/>
      <w:r w:rsidRPr="0053628C">
        <w:rPr>
          <w:rFonts w:ascii="Times New Roman" w:eastAsia="宋体" w:hAnsi="Times New Roman" w:cs="Times New Roman"/>
          <w:color w:val="4B4B4B"/>
          <w:kern w:val="0"/>
          <w:sz w:val="24"/>
          <w:szCs w:val="24"/>
        </w:rPr>
        <w:t>委员会制定的研究生申请学位的创新成果要求文件和研究生培养方案，都细化了资格考试、选题报告、中期检查、最终学术报告等关键环节的考核要求，并明确了分流退出机制，来规范和加强培养过程管理。</w:t>
      </w:r>
    </w:p>
    <w:p w14:paraId="3393E35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第二是强化指导教师的责任，不断提升研究生指导教师的指导质量。我们从</w:t>
      </w:r>
      <w:r w:rsidRPr="0053628C">
        <w:rPr>
          <w:rFonts w:ascii="Times New Roman" w:eastAsia="宋体" w:hAnsi="Times New Roman" w:cs="Times New Roman"/>
          <w:color w:val="4B4B4B"/>
          <w:kern w:val="0"/>
          <w:sz w:val="24"/>
          <w:szCs w:val="24"/>
        </w:rPr>
        <w:t>2014</w:t>
      </w:r>
      <w:r w:rsidRPr="0053628C">
        <w:rPr>
          <w:rFonts w:ascii="Times New Roman" w:eastAsia="宋体" w:hAnsi="Times New Roman" w:cs="Times New Roman"/>
          <w:color w:val="4B4B4B"/>
          <w:kern w:val="0"/>
          <w:sz w:val="24"/>
          <w:szCs w:val="24"/>
        </w:rPr>
        <w:t>年开始，推动教研系列的助理教授指导博士研究生。他们上岗之初，我们就开始对他进行全员的培训，并且制定了《清华大学博士生导师的学术指导职责》，提得非常细。</w:t>
      </w:r>
      <w:r w:rsidRPr="0053628C">
        <w:rPr>
          <w:rFonts w:ascii="Times New Roman" w:eastAsia="宋体" w:hAnsi="Times New Roman" w:cs="Times New Roman"/>
          <w:color w:val="4B4B4B"/>
          <w:kern w:val="0"/>
          <w:sz w:val="24"/>
          <w:szCs w:val="24"/>
        </w:rPr>
        <w:t>2020</w:t>
      </w:r>
      <w:r w:rsidRPr="0053628C">
        <w:rPr>
          <w:rFonts w:ascii="Times New Roman" w:eastAsia="宋体" w:hAnsi="Times New Roman" w:cs="Times New Roman"/>
          <w:color w:val="4B4B4B"/>
          <w:kern w:val="0"/>
          <w:sz w:val="24"/>
          <w:szCs w:val="24"/>
        </w:rPr>
        <w:t>年开始，我</w:t>
      </w:r>
      <w:r w:rsidRPr="0053628C">
        <w:rPr>
          <w:rFonts w:ascii="Times New Roman" w:eastAsia="宋体" w:hAnsi="Times New Roman" w:cs="Times New Roman"/>
          <w:color w:val="4B4B4B"/>
          <w:kern w:val="0"/>
          <w:sz w:val="24"/>
          <w:szCs w:val="24"/>
        </w:rPr>
        <w:lastRenderedPageBreak/>
        <w:t>们的研修活动中还加入了导学思政，力图强调导师既要对学生的学术能力培养负责任，也要注重对学生价值塑造和思想引领负责任。</w:t>
      </w:r>
    </w:p>
    <w:p w14:paraId="3ED2990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三，强化自律和他律的措施。在学位质量把关方面，充分发挥学术同行专家的作用，各个学科开展学位论文的送审，包括对学位论文的评阅方式、数量、名单、答辩委员会组成等，都由各分委员会来逐一审定、签字负责，并将学位论文的水平审核权授权给各个分委员会，让学术共同体的作用得到充分发挥。</w:t>
      </w:r>
      <w:r w:rsidRPr="0053628C">
        <w:rPr>
          <w:rFonts w:ascii="Times New Roman" w:eastAsia="宋体" w:hAnsi="Times New Roman" w:cs="Times New Roman"/>
          <w:color w:val="4B4B4B"/>
          <w:kern w:val="0"/>
          <w:sz w:val="24"/>
          <w:szCs w:val="24"/>
        </w:rPr>
        <w:t>2014</w:t>
      </w:r>
      <w:r w:rsidRPr="0053628C">
        <w:rPr>
          <w:rFonts w:ascii="Times New Roman" w:eastAsia="宋体" w:hAnsi="Times New Roman" w:cs="Times New Roman"/>
          <w:color w:val="4B4B4B"/>
          <w:kern w:val="0"/>
          <w:sz w:val="24"/>
          <w:szCs w:val="24"/>
        </w:rPr>
        <w:t>年我们已经开始启动校内已授学位论文的自行抽检，除了国家和北京的抽检之外，我们自己来进行抽检，一旦发现之后，我们内部要进行整改，并影响到他研究生招生。通过自律和他律的措施，来确保学位论文的质量。我本人也包括研究生院院长，对于存在质量问题或有反映的学位论文质量问题的指导教师，我们都要进行约谈，并且对他们进行招生限制。谢谢。</w:t>
      </w:r>
    </w:p>
    <w:p w14:paraId="233FD70E"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封面新闻记者：</w:t>
      </w:r>
    </w:p>
    <w:p w14:paraId="632A04A2"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我们知道，重点学科专业建设对于国家经济社会发展具有重要的支撑作用。这个问题想提给发改委，请问在支持重点急需领域学科发展和人才培养上，在下一步有什么考虑呢？谢谢。</w:t>
      </w:r>
    </w:p>
    <w:p w14:paraId="58D92A83"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蔡长华：</w:t>
      </w:r>
    </w:p>
    <w:p w14:paraId="1E40D01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您的提问。当前，世界新一轮科技革命加速推进，我国经济社会发展和民生改善比过去任何时候都需要科学技术的解决方案，加强重点急需领域学科专业建设和人才培养，破解短板弱项，有助于增强国际竞争力，提升发展质量。我们下一步将会同有关部门，从三个方面推动相关工作：</w:t>
      </w:r>
    </w:p>
    <w:p w14:paraId="377BB66E"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第一，面向世界科技前沿，解决学科专业</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建什么</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怎么建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的问题。针对经济社会需求和未来学科发展方向，建立国家重点支持的学科专业清单，健全国家急需学科专业的引导机制，提升学科专业体系与现代化强国的匹配度。将集成电路、人工智能、储能技术、医学攻关等相关学科专业纳入清单，在招生计划、人才引进、资金投入、职称评审等方面优先支持。</w:t>
      </w:r>
    </w:p>
    <w:p w14:paraId="20127D0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6B6B6B"/>
          <w:kern w:val="0"/>
          <w:sz w:val="24"/>
          <w:szCs w:val="24"/>
        </w:rPr>
      </w:pPr>
      <w:r w:rsidRPr="0053628C">
        <w:rPr>
          <w:rFonts w:ascii="Times New Roman" w:eastAsia="宋体" w:hAnsi="Times New Roman" w:cs="Times New Roman"/>
          <w:color w:val="6B6B6B"/>
          <w:kern w:val="0"/>
          <w:sz w:val="24"/>
          <w:szCs w:val="24"/>
        </w:rPr>
        <w:t>2020-09-22 11:10:24</w:t>
      </w:r>
    </w:p>
    <w:p w14:paraId="0697B26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第二，深化招生教学改革，解决人才培养</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够不够</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强不强</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的问题。建立与经济社会发展相适应的研究生招生计划调节机制。强化基础研究，依托</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高校，在数学、物理、化学、生物等学科建设一批基地，吸引最优秀的学生投身基础研究，厚</w:t>
      </w:r>
      <w:proofErr w:type="gramStart"/>
      <w:r w:rsidRPr="0053628C">
        <w:rPr>
          <w:rFonts w:ascii="Times New Roman" w:eastAsia="宋体" w:hAnsi="Times New Roman" w:cs="Times New Roman"/>
          <w:color w:val="4B4B4B"/>
          <w:kern w:val="0"/>
          <w:sz w:val="24"/>
          <w:szCs w:val="24"/>
        </w:rPr>
        <w:t>植发展</w:t>
      </w:r>
      <w:proofErr w:type="gramEnd"/>
      <w:r w:rsidRPr="0053628C">
        <w:rPr>
          <w:rFonts w:ascii="Times New Roman" w:eastAsia="宋体" w:hAnsi="Times New Roman" w:cs="Times New Roman"/>
          <w:color w:val="4B4B4B"/>
          <w:kern w:val="0"/>
          <w:sz w:val="24"/>
          <w:szCs w:val="24"/>
        </w:rPr>
        <w:t>基础。实施国家关键领域急需高层次人才培养专项，配置优势资源，优化培养模式，提升人才培养质量。</w:t>
      </w:r>
    </w:p>
    <w:p w14:paraId="04A32F8D"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第三，激发体制机制活力，解决产教融合</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深不深</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实不实</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的问题。聚焦关键领域核心技术，针对科研和经济</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两张皮</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问题，建设一批国家产教融合研究生培养基地和国家产教</w:t>
      </w:r>
      <w:r w:rsidRPr="0053628C">
        <w:rPr>
          <w:rFonts w:ascii="Times New Roman" w:eastAsia="宋体" w:hAnsi="Times New Roman" w:cs="Times New Roman"/>
          <w:color w:val="4B4B4B"/>
          <w:kern w:val="0"/>
          <w:sz w:val="24"/>
          <w:szCs w:val="24"/>
        </w:rPr>
        <w:lastRenderedPageBreak/>
        <w:t>融合创新平台，按照</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国家搭平台、企业提需求、学校出成果、协同育人才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的模式，把社会需求与人才培养、科技攻关有机衔接，努力推动研究生教育和经济社会相互促进、高质量发展。谢谢。</w:t>
      </w:r>
    </w:p>
    <w:p w14:paraId="291B387A"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南方都市报记者：</w:t>
      </w:r>
    </w:p>
    <w:p w14:paraId="1452716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近年来，导师与学生的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导学矛盾</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时有发生，包括有导师让学生干些私活等。请问教育部对加强导师队伍建设有什么考虑？同时请问江苏对此都采取了哪些具体措施？谢谢。</w:t>
      </w:r>
    </w:p>
    <w:p w14:paraId="5CA529F5"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洪大用：</w:t>
      </w:r>
    </w:p>
    <w:p w14:paraId="0FC47C5C" w14:textId="3FF386D0" w:rsidR="005D58D6" w:rsidRPr="005F0EF8" w:rsidRDefault="005D58D6" w:rsidP="005F0EF8">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这位记者的提问。刚刚过去的教师节，习近平总书记对广大教师寄语，嘱托广大教师不忘立德树人初心，牢记为党育人、为国育才的使命。研究生导师作为研究生培养第一责任人，肩负着立德树人、培养国家高层次创新人才的重要使命。目前全国共有研究生导师</w:t>
      </w:r>
      <w:r w:rsidRPr="0053628C">
        <w:rPr>
          <w:rFonts w:ascii="Times New Roman" w:eastAsia="宋体" w:hAnsi="Times New Roman" w:cs="Times New Roman"/>
          <w:color w:val="4B4B4B"/>
          <w:kern w:val="0"/>
          <w:sz w:val="24"/>
          <w:szCs w:val="24"/>
        </w:rPr>
        <w:t>46</w:t>
      </w:r>
      <w:r w:rsidRPr="0053628C">
        <w:rPr>
          <w:rFonts w:ascii="Times New Roman" w:eastAsia="宋体" w:hAnsi="Times New Roman" w:cs="Times New Roman"/>
          <w:color w:val="4B4B4B"/>
          <w:kern w:val="0"/>
          <w:sz w:val="24"/>
          <w:szCs w:val="24"/>
        </w:rPr>
        <w:t>万人，长期以来，广大研究生导师立德修身，严谨治学，潜心育人，为国家发展做出重大贡献，这是需要充分肯定的。但是也确有部分导师指导精力投入不足、指导方式方法不科学、质量把关不严，甚至有个别导师出现师德失</w:t>
      </w:r>
      <w:proofErr w:type="gramStart"/>
      <w:r w:rsidRPr="0053628C">
        <w:rPr>
          <w:rFonts w:ascii="Times New Roman" w:eastAsia="宋体" w:hAnsi="Times New Roman" w:cs="Times New Roman"/>
          <w:color w:val="4B4B4B"/>
          <w:kern w:val="0"/>
          <w:sz w:val="24"/>
          <w:szCs w:val="24"/>
        </w:rPr>
        <w:t>范</w:t>
      </w:r>
      <w:proofErr w:type="gramEnd"/>
      <w:r w:rsidRPr="0053628C">
        <w:rPr>
          <w:rFonts w:ascii="Times New Roman" w:eastAsia="宋体" w:hAnsi="Times New Roman" w:cs="Times New Roman"/>
          <w:color w:val="4B4B4B"/>
          <w:kern w:val="0"/>
          <w:sz w:val="24"/>
          <w:szCs w:val="24"/>
        </w:rPr>
        <w:t>问题。我们下一步拟从五个方面入手，确保导师队伍质量，不断提升导师队伍水平。</w:t>
      </w:r>
    </w:p>
    <w:p w14:paraId="7FE38C0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一，加强导师培训，建立国家典型示范、省级重点保障，培养单位全覆盖的三级导师培训体系。第二，强化导师岗位管理，明确指导教师的岗位职责和岗位素质，健全岗位选聘制度，完善评价考核办法，将政治表现、师德师风、学术水平、指导精力投入、育人时效等纳入导师考核评价体系。第三，要规范导师指导行为，导师既是学生的学术导师也是人生导师，研究生不简单是学生的身份，也是导师的合作伙伴，我们要出台《研究生导师指导行为准则》，依法依规建立师德失</w:t>
      </w:r>
      <w:proofErr w:type="gramStart"/>
      <w:r w:rsidRPr="0053628C">
        <w:rPr>
          <w:rFonts w:ascii="Times New Roman" w:eastAsia="宋体" w:hAnsi="Times New Roman" w:cs="Times New Roman"/>
          <w:color w:val="4B4B4B"/>
          <w:kern w:val="0"/>
          <w:sz w:val="24"/>
          <w:szCs w:val="24"/>
        </w:rPr>
        <w:t>范</w:t>
      </w:r>
      <w:proofErr w:type="gramEnd"/>
      <w:r w:rsidRPr="0053628C">
        <w:rPr>
          <w:rFonts w:ascii="Times New Roman" w:eastAsia="宋体" w:hAnsi="Times New Roman" w:cs="Times New Roman"/>
          <w:color w:val="4B4B4B"/>
          <w:kern w:val="0"/>
          <w:sz w:val="24"/>
          <w:szCs w:val="24"/>
        </w:rPr>
        <w:t>责任认定和追究机制。第四，建立健全激励示范机制，鼓励各地各培养单位评选优秀导师和优秀团队，加大宣传力度，推广导师成功的指导经验。特别是注重发挥优秀导师和优秀团队在研究生导师队伍建设中的示范引领作用。第五，支持导师严格学业管理，引导全社会弘扬尊师重教的优良传统，充分尊重导师在研究生招生培养指导方面的权利。这方面，江苏省有一些可以借鉴的做法，请江苏省教育厅葛道凯厅长介绍一下。</w:t>
      </w:r>
    </w:p>
    <w:p w14:paraId="74B436DD"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葛道凯：</w:t>
      </w:r>
    </w:p>
    <w:p w14:paraId="40A9C09C"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非常感谢南方都市报对这个问题的关注。刚才您描述的这种情况，实际上是导师滥用职权、侵害学生利益的行为，这种应该是坚决予以纠正的。刚才我给大家介绍了，</w:t>
      </w:r>
      <w:r w:rsidRPr="0053628C">
        <w:rPr>
          <w:rFonts w:ascii="Times New Roman" w:eastAsia="宋体" w:hAnsi="Times New Roman" w:cs="Times New Roman"/>
          <w:color w:val="4B4B4B"/>
          <w:kern w:val="0"/>
          <w:sz w:val="24"/>
          <w:szCs w:val="24"/>
        </w:rPr>
        <w:t>2018</w:t>
      </w:r>
      <w:r w:rsidRPr="0053628C">
        <w:rPr>
          <w:rFonts w:ascii="Times New Roman" w:eastAsia="宋体" w:hAnsi="Times New Roman" w:cs="Times New Roman"/>
          <w:color w:val="4B4B4B"/>
          <w:kern w:val="0"/>
          <w:sz w:val="24"/>
          <w:szCs w:val="24"/>
        </w:rPr>
        <w:t>年江苏省出台了《研究生导师职业道德规范</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十不准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》，明确了导师不得违反的十条</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红线</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，相当于一个负面清单。这</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十不准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里面，就有导师不得安排研究生承担属于私人领域和家庭生活的事务，不得强行安排研究生到与自己有利益关联的单位从事与学业无关的劳动。当时中央</w:t>
      </w:r>
      <w:r w:rsidRPr="0053628C">
        <w:rPr>
          <w:rFonts w:ascii="Times New Roman" w:eastAsia="宋体" w:hAnsi="Times New Roman" w:cs="Times New Roman"/>
          <w:color w:val="4B4B4B"/>
          <w:kern w:val="0"/>
          <w:sz w:val="24"/>
          <w:szCs w:val="24"/>
        </w:rPr>
        <w:lastRenderedPageBreak/>
        <w:t>和江苏的主流媒体对这个</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十不准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做了大量报道，应该说影响是非常积极的，反响也非常好，大家普遍肯定。</w:t>
      </w:r>
    </w:p>
    <w:p w14:paraId="7DB8A0F9"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去年江苏又把</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十不准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规范进行延伸，出台了研究生导师违反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十不准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通报制度和追责机制。江苏省教育厅规定，每年两次通报导师违反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十不准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的情形和处理情况，迄今为止我们已经通报了五起类似这样的情况，应该说这个通报制度对正风</w:t>
      </w:r>
      <w:proofErr w:type="gramStart"/>
      <w:r w:rsidRPr="0053628C">
        <w:rPr>
          <w:rFonts w:ascii="Times New Roman" w:eastAsia="宋体" w:hAnsi="Times New Roman" w:cs="Times New Roman"/>
          <w:color w:val="4B4B4B"/>
          <w:kern w:val="0"/>
          <w:sz w:val="24"/>
          <w:szCs w:val="24"/>
        </w:rPr>
        <w:t>肃</w:t>
      </w:r>
      <w:proofErr w:type="gramEnd"/>
      <w:r w:rsidRPr="0053628C">
        <w:rPr>
          <w:rFonts w:ascii="Times New Roman" w:eastAsia="宋体" w:hAnsi="Times New Roman" w:cs="Times New Roman"/>
          <w:color w:val="4B4B4B"/>
          <w:kern w:val="0"/>
          <w:sz w:val="24"/>
          <w:szCs w:val="24"/>
        </w:rPr>
        <w:t>纪、净化生态的作用还是非常明显的。</w:t>
      </w:r>
    </w:p>
    <w:p w14:paraId="2F04617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近期我们正在研究一个新的文件《研究生导师指导质量抽检办法》，这个办法将定期对高校导师的师德师风、指导水平、指导质量进行抽检，抽检结果作为研究生计划安排和省级相关项目安排的一个重要依据，目的是引导和推动导师更加重视立德树人这个职责。</w:t>
      </w:r>
    </w:p>
    <w:p w14:paraId="561B4F52"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再次感谢南方都市报对这个问题的关心，谢谢。</w:t>
      </w:r>
    </w:p>
    <w:p w14:paraId="630EDDBD"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总台央视记者：</w:t>
      </w:r>
    </w:p>
    <w:p w14:paraId="4C5D7FD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我现在有两个问题。第一个问题请问吕司长，刚才您提到下一步将大力支持研究生教育改革发展，能否再详细谈谈中央财政下一步有哪些具体的措施。第二个问题想问洪司长，刚才您报告中也提到了目前仍然存在一定程度的学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注水</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现象，下一步有</w:t>
      </w:r>
      <w:proofErr w:type="gramStart"/>
      <w:r w:rsidRPr="0053628C">
        <w:rPr>
          <w:rFonts w:ascii="Times New Roman" w:eastAsia="宋体" w:hAnsi="Times New Roman" w:cs="Times New Roman"/>
          <w:color w:val="4B4B4B"/>
          <w:kern w:val="0"/>
          <w:sz w:val="24"/>
          <w:szCs w:val="24"/>
        </w:rPr>
        <w:t>哪些解决</w:t>
      </w:r>
      <w:proofErr w:type="gramEnd"/>
      <w:r w:rsidRPr="0053628C">
        <w:rPr>
          <w:rFonts w:ascii="Times New Roman" w:eastAsia="宋体" w:hAnsi="Times New Roman" w:cs="Times New Roman"/>
          <w:color w:val="4B4B4B"/>
          <w:kern w:val="0"/>
          <w:sz w:val="24"/>
          <w:szCs w:val="24"/>
        </w:rPr>
        <w:t>方案呢？谢谢。</w:t>
      </w:r>
    </w:p>
    <w:p w14:paraId="676A6349"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吕建平：</w:t>
      </w:r>
    </w:p>
    <w:p w14:paraId="776FC314"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你的提问。关于下一步工作，总的来说还是将与教育部、国家发展改革委共同努力，切实贯彻落实好总书记在科学家座谈会上的重要讲话精神和全国研究生教育会议精神，坚持问题导向、目标导向，不断推进改革，落实好各项决策部署，努力推动研究生教育适应党和国家事业发展需要，加快培养国家急需的高层次人才。</w:t>
      </w:r>
    </w:p>
    <w:p w14:paraId="751DF6EE"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关于财政方面的具体举措，主要有这样三个着力。第一，着力健全机制。一是完善制度设计，综合考虑国家需要、培养成本、财力可能等相关因素，区分不同层次、不同学科专业，研究建立差异化的研究生生均拨款机制和资助体系。二是落实支出责任。按照教育领域中央与地方财政事权和支出责任划分改革精神，指导地方财政建立健全地方高校的预算拨款制度，履行好研究生教育投入和管理的责任。三是引导多元投入，落实完善相关的财税政策，鼓励社会以捐赠、共建、联合培养、合作攻关等多种方式加大投入，探索实施科研经费承担培养成本的博士研究生招生计划。</w:t>
      </w:r>
    </w:p>
    <w:p w14:paraId="7D24A50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二，着力突出重点。坚持精准施策，更加注重加大投入与优化结构相结合，用好增量，盘活存量。一是聚焦高层次人才培养，瞄准培养国家急需的高层次人才目标，倾斜支持博士生培养，加大对基础学科、科技前沿和关键领域等学科的研究生支持力度，推动基础学科拔尖学生培养。二是聚焦科技创新能力建设，推动高校在科研中发挥重要作用，加大对高校学</w:t>
      </w:r>
      <w:r w:rsidRPr="0053628C">
        <w:rPr>
          <w:rFonts w:ascii="Times New Roman" w:eastAsia="宋体" w:hAnsi="Times New Roman" w:cs="Times New Roman"/>
          <w:color w:val="4B4B4B"/>
          <w:kern w:val="0"/>
          <w:sz w:val="24"/>
          <w:szCs w:val="24"/>
        </w:rPr>
        <w:lastRenderedPageBreak/>
        <w:t>科建设和科学研究的支持力度，支持具备条件的高校积极设立基础研究、交叉学科相关学科专业，推动前沿科学中心建设，加强优秀创新团队尤其青年科技人才的培养。三是聚焦教育教学改革，完善项目支出的引导支持机制，支持加强研究生思想政治教育，推动高校探索科教融合、产学研用协同育人的培养模式，提高研究生创新能力和实践能力。</w:t>
      </w:r>
    </w:p>
    <w:p w14:paraId="34E521B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第三，着力优化管理。一是进一步扩大经费使用自主权，改革完善项目经费管理模式，赋予高校更大的经费使用自主权，激发高校创新活力，推动高校因地制宜地开展研究生教育改革。二是坚持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过紧日子</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严格执行预算法及其实施条例，加强监督管理，推动高校既聚焦目标、突出重点，又勤俭节约、精打细算，把钱花在刀刃上。三是加强预算绩效管理，将绩效管理范围覆盖所有的财政教育资金，贯穿于资金使用全过程，并强化结果运用，努力提升资金的使用效率。</w:t>
      </w:r>
    </w:p>
    <w:p w14:paraId="554A964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以上是我们的初步考虑，也希望媒体朋友对财政工作给予关注、理解和支持。谢谢。</w:t>
      </w:r>
    </w:p>
    <w:p w14:paraId="11B4DCB8"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洪大用：</w:t>
      </w:r>
    </w:p>
    <w:p w14:paraId="6284380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非常感谢，这也是社会非常关注的问题。教育部对学术不端、学位注水的问题，一直坚持零容忍，发现一起、查处一起，露头就打。我们要坚决确保学位授予的含金量。</w:t>
      </w:r>
      <w:r w:rsidRPr="0053628C">
        <w:rPr>
          <w:rFonts w:ascii="Times New Roman" w:eastAsia="宋体" w:hAnsi="Times New Roman" w:cs="Times New Roman"/>
          <w:color w:val="4B4B4B"/>
          <w:kern w:val="0"/>
          <w:sz w:val="24"/>
          <w:szCs w:val="24"/>
        </w:rPr>
        <w:t>2016</w:t>
      </w:r>
      <w:r w:rsidRPr="0053628C">
        <w:rPr>
          <w:rFonts w:ascii="Times New Roman" w:eastAsia="宋体" w:hAnsi="Times New Roman" w:cs="Times New Roman"/>
          <w:color w:val="4B4B4B"/>
          <w:kern w:val="0"/>
          <w:sz w:val="24"/>
          <w:szCs w:val="24"/>
        </w:rPr>
        <w:t>年，教育部印发了《高等学校预防与处理学术不端行为办法》，</w:t>
      </w:r>
      <w:r w:rsidRPr="0053628C">
        <w:rPr>
          <w:rFonts w:ascii="Times New Roman" w:eastAsia="宋体" w:hAnsi="Times New Roman" w:cs="Times New Roman"/>
          <w:color w:val="4B4B4B"/>
          <w:kern w:val="0"/>
          <w:sz w:val="24"/>
          <w:szCs w:val="24"/>
        </w:rPr>
        <w:t>2019</w:t>
      </w:r>
      <w:r w:rsidRPr="0053628C">
        <w:rPr>
          <w:rFonts w:ascii="Times New Roman" w:eastAsia="宋体" w:hAnsi="Times New Roman" w:cs="Times New Roman"/>
          <w:color w:val="4B4B4B"/>
          <w:kern w:val="0"/>
          <w:sz w:val="24"/>
          <w:szCs w:val="24"/>
        </w:rPr>
        <w:t>年组织进行了专项检查。下一步，我们要从四个方面加强这方面工作。</w:t>
      </w:r>
    </w:p>
    <w:p w14:paraId="5650169C"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一是重视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教</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。从教师的角度来讲，对于学生的培养要严格学业管理，导师自身要以身作则，秉持严谨、求实的学术态度，要将更多的时间用在育人上，加强对学生的学业指导。二是重视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学</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。学生要有学业的投入，要严格执行学业过程规定，认真落实学习的各种环节。要增强使命感、责任感，报效国家、报效社会，养成严谨自律的行为习惯。三是重视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。在学位论文、答辩的各个环节，相关的评审专家要真正硬起来。要切实负起责任，认真评审，把好学生培养的各个环节，特别是把好毕业审核、论文答辩等关键环节。四是重视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管</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。特别是要加强管理规则的进一步完善，加强学位论文抽检，加强对各个培养单位研究生培养质量的检查和诊断，同时健全处理学位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注水</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、学术不端行为的机制，推动分类评价，对于不同类型、不同学科和不同层级的学位，制定更加科学的评价标准。</w:t>
      </w:r>
    </w:p>
    <w:p w14:paraId="598051B0"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总而言之，我们一定要确保中国学位的品牌，确保我们学位没有任何</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注水</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。所以我们从重视教、重视学、重视评、重视</w:t>
      </w:r>
      <w:proofErr w:type="gramStart"/>
      <w:r w:rsidRPr="0053628C">
        <w:rPr>
          <w:rFonts w:ascii="Times New Roman" w:eastAsia="宋体" w:hAnsi="Times New Roman" w:cs="Times New Roman"/>
          <w:color w:val="4B4B4B"/>
          <w:kern w:val="0"/>
          <w:sz w:val="24"/>
          <w:szCs w:val="24"/>
        </w:rPr>
        <w:t>管各个</w:t>
      </w:r>
      <w:proofErr w:type="gramEnd"/>
      <w:r w:rsidRPr="0053628C">
        <w:rPr>
          <w:rFonts w:ascii="Times New Roman" w:eastAsia="宋体" w:hAnsi="Times New Roman" w:cs="Times New Roman"/>
          <w:color w:val="4B4B4B"/>
          <w:kern w:val="0"/>
          <w:sz w:val="24"/>
          <w:szCs w:val="24"/>
        </w:rPr>
        <w:t>方面，共同推动这项工作，也希望得到我们媒体朋友的监督，希望各个培养单位、各地各部门认真加强培养工作，切实杜绝学位</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注水</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w:t>
      </w:r>
    </w:p>
    <w:p w14:paraId="3A619DFE"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中国教育在线记者：</w:t>
      </w:r>
    </w:p>
    <w:p w14:paraId="4DF6F24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lastRenderedPageBreak/>
        <w:t xml:space="preserve">　　有一个问题请问葛厅长。在全国研究生教育会议上，江苏是作为唯一</w:t>
      </w:r>
      <w:proofErr w:type="gramStart"/>
      <w:r w:rsidRPr="0053628C">
        <w:rPr>
          <w:rFonts w:ascii="Times New Roman" w:eastAsia="宋体" w:hAnsi="Times New Roman" w:cs="Times New Roman"/>
          <w:color w:val="4B4B4B"/>
          <w:kern w:val="0"/>
          <w:sz w:val="24"/>
          <w:szCs w:val="24"/>
        </w:rPr>
        <w:t>一个</w:t>
      </w:r>
      <w:proofErr w:type="gramEnd"/>
      <w:r w:rsidRPr="0053628C">
        <w:rPr>
          <w:rFonts w:ascii="Times New Roman" w:eastAsia="宋体" w:hAnsi="Times New Roman" w:cs="Times New Roman"/>
          <w:color w:val="4B4B4B"/>
          <w:kern w:val="0"/>
          <w:sz w:val="24"/>
          <w:szCs w:val="24"/>
        </w:rPr>
        <w:t>省政府代表进行发言和交流的，请问您，在省级层面上，江苏省是如何进一步加强研究生教育改革的整体统筹的？下一步还有一些什么样的安排？谢谢。</w:t>
      </w:r>
    </w:p>
    <w:p w14:paraId="14D24AD9"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葛道凯：</w:t>
      </w:r>
    </w:p>
    <w:p w14:paraId="628E30E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非常感谢。</w:t>
      </w:r>
      <w:proofErr w:type="gramStart"/>
      <w:r w:rsidRPr="0053628C">
        <w:rPr>
          <w:rFonts w:ascii="Times New Roman" w:eastAsia="宋体" w:hAnsi="Times New Roman" w:cs="Times New Roman"/>
          <w:color w:val="4B4B4B"/>
          <w:kern w:val="0"/>
          <w:sz w:val="24"/>
          <w:szCs w:val="24"/>
        </w:rPr>
        <w:t>省级对</w:t>
      </w:r>
      <w:proofErr w:type="gramEnd"/>
      <w:r w:rsidRPr="0053628C">
        <w:rPr>
          <w:rFonts w:ascii="Times New Roman" w:eastAsia="宋体" w:hAnsi="Times New Roman" w:cs="Times New Roman"/>
          <w:color w:val="4B4B4B"/>
          <w:kern w:val="0"/>
          <w:sz w:val="24"/>
          <w:szCs w:val="24"/>
        </w:rPr>
        <w:t>研究生教育的统筹，是我们</w:t>
      </w:r>
      <w:r w:rsidRPr="0053628C">
        <w:rPr>
          <w:rFonts w:ascii="Times New Roman" w:eastAsia="宋体" w:hAnsi="Times New Roman" w:cs="Times New Roman"/>
          <w:color w:val="4B4B4B"/>
          <w:kern w:val="0"/>
          <w:sz w:val="24"/>
          <w:szCs w:val="24"/>
        </w:rPr>
        <w:t>31</w:t>
      </w:r>
      <w:r w:rsidRPr="0053628C">
        <w:rPr>
          <w:rFonts w:ascii="Times New Roman" w:eastAsia="宋体" w:hAnsi="Times New Roman" w:cs="Times New Roman"/>
          <w:color w:val="4B4B4B"/>
          <w:kern w:val="0"/>
          <w:sz w:val="24"/>
          <w:szCs w:val="24"/>
        </w:rPr>
        <w:t>个省（区、市）都非常关心的问题，也是我们媒体非常关心的问题。从江苏的情况看，我们主要从三个方面来体现。</w:t>
      </w:r>
    </w:p>
    <w:p w14:paraId="03F83352"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一，省委省政府高度重视。省委省政府把研究生教育纳入经济社会发展的大局，纳入教育发展的全局来进行推进，进行谋划，进行推进，加大政策、经费、项目的力度。举几个具体例子，比如，江苏省委省政府已经连续</w:t>
      </w:r>
      <w:r w:rsidRPr="0053628C">
        <w:rPr>
          <w:rFonts w:ascii="Times New Roman" w:eastAsia="宋体" w:hAnsi="Times New Roman" w:cs="Times New Roman"/>
          <w:color w:val="4B4B4B"/>
          <w:kern w:val="0"/>
          <w:sz w:val="24"/>
          <w:szCs w:val="24"/>
        </w:rPr>
        <w:t>20</w:t>
      </w:r>
      <w:r w:rsidRPr="0053628C">
        <w:rPr>
          <w:rFonts w:ascii="Times New Roman" w:eastAsia="宋体" w:hAnsi="Times New Roman" w:cs="Times New Roman"/>
          <w:color w:val="4B4B4B"/>
          <w:kern w:val="0"/>
          <w:sz w:val="24"/>
          <w:szCs w:val="24"/>
        </w:rPr>
        <w:t>年安排省级财政专项支持江苏省研究生培养创新工程，这就是直接给研究生用于开展研究的；连续</w:t>
      </w:r>
      <w:r w:rsidRPr="0053628C">
        <w:rPr>
          <w:rFonts w:ascii="Times New Roman" w:eastAsia="宋体" w:hAnsi="Times New Roman" w:cs="Times New Roman"/>
          <w:color w:val="4B4B4B"/>
          <w:kern w:val="0"/>
          <w:sz w:val="24"/>
          <w:szCs w:val="24"/>
        </w:rPr>
        <w:t>10</w:t>
      </w:r>
      <w:r w:rsidRPr="0053628C">
        <w:rPr>
          <w:rFonts w:ascii="Times New Roman" w:eastAsia="宋体" w:hAnsi="Times New Roman" w:cs="Times New Roman"/>
          <w:color w:val="4B4B4B"/>
          <w:kern w:val="0"/>
          <w:sz w:val="24"/>
          <w:szCs w:val="24"/>
        </w:rPr>
        <w:t>年，每年投入</w:t>
      </w:r>
      <w:r w:rsidRPr="0053628C">
        <w:rPr>
          <w:rFonts w:ascii="Times New Roman" w:eastAsia="宋体" w:hAnsi="Times New Roman" w:cs="Times New Roman"/>
          <w:color w:val="4B4B4B"/>
          <w:kern w:val="0"/>
          <w:sz w:val="24"/>
          <w:szCs w:val="24"/>
        </w:rPr>
        <w:t>10</w:t>
      </w:r>
      <w:r w:rsidRPr="0053628C">
        <w:rPr>
          <w:rFonts w:ascii="Times New Roman" w:eastAsia="宋体" w:hAnsi="Times New Roman" w:cs="Times New Roman"/>
          <w:color w:val="4B4B4B"/>
          <w:kern w:val="0"/>
          <w:sz w:val="24"/>
          <w:szCs w:val="24"/>
        </w:rPr>
        <w:t>个亿进行优势学科建设工程；</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十三五</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以来，江苏财政每年安排的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和地方高水平大学的专项经费，每年都安排</w:t>
      </w:r>
      <w:r w:rsidRPr="0053628C">
        <w:rPr>
          <w:rFonts w:ascii="Times New Roman" w:eastAsia="宋体" w:hAnsi="Times New Roman" w:cs="Times New Roman"/>
          <w:color w:val="4B4B4B"/>
          <w:kern w:val="0"/>
          <w:sz w:val="24"/>
          <w:szCs w:val="24"/>
        </w:rPr>
        <w:t>34</w:t>
      </w:r>
      <w:r w:rsidRPr="0053628C">
        <w:rPr>
          <w:rFonts w:ascii="Times New Roman" w:eastAsia="宋体" w:hAnsi="Times New Roman" w:cs="Times New Roman"/>
          <w:color w:val="4B4B4B"/>
          <w:kern w:val="0"/>
          <w:sz w:val="24"/>
          <w:szCs w:val="24"/>
        </w:rPr>
        <w:t>亿。目前，江苏超过</w:t>
      </w:r>
      <w:r w:rsidRPr="0053628C">
        <w:rPr>
          <w:rFonts w:ascii="Times New Roman" w:eastAsia="宋体" w:hAnsi="Times New Roman" w:cs="Times New Roman"/>
          <w:color w:val="4B4B4B"/>
          <w:kern w:val="0"/>
          <w:sz w:val="24"/>
          <w:szCs w:val="24"/>
        </w:rPr>
        <w:t>90%</w:t>
      </w:r>
      <w:r w:rsidRPr="0053628C">
        <w:rPr>
          <w:rFonts w:ascii="Times New Roman" w:eastAsia="宋体" w:hAnsi="Times New Roman" w:cs="Times New Roman"/>
          <w:color w:val="4B4B4B"/>
          <w:kern w:val="0"/>
          <w:sz w:val="24"/>
          <w:szCs w:val="24"/>
        </w:rPr>
        <w:t>的研究生是在</w:t>
      </w:r>
      <w:r w:rsidRPr="0053628C">
        <w:rPr>
          <w:rFonts w:ascii="Times New Roman" w:eastAsia="宋体" w:hAnsi="Times New Roman" w:cs="Times New Roman"/>
          <w:color w:val="4B4B4B"/>
          <w:kern w:val="0"/>
          <w:sz w:val="24"/>
          <w:szCs w:val="24"/>
        </w:rPr>
        <w:t>15</w:t>
      </w:r>
      <w:r w:rsidRPr="0053628C">
        <w:rPr>
          <w:rFonts w:ascii="Times New Roman" w:eastAsia="宋体" w:hAnsi="Times New Roman" w:cs="Times New Roman"/>
          <w:color w:val="4B4B4B"/>
          <w:kern w:val="0"/>
          <w:sz w:val="24"/>
          <w:szCs w:val="24"/>
        </w:rPr>
        <w:t>所</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双一流</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高校和</w:t>
      </w:r>
      <w:r w:rsidRPr="0053628C">
        <w:rPr>
          <w:rFonts w:ascii="Times New Roman" w:eastAsia="宋体" w:hAnsi="Times New Roman" w:cs="Times New Roman"/>
          <w:color w:val="4B4B4B"/>
          <w:kern w:val="0"/>
          <w:sz w:val="24"/>
          <w:szCs w:val="24"/>
        </w:rPr>
        <w:t>12</w:t>
      </w:r>
      <w:r w:rsidRPr="0053628C">
        <w:rPr>
          <w:rFonts w:ascii="Times New Roman" w:eastAsia="宋体" w:hAnsi="Times New Roman" w:cs="Times New Roman"/>
          <w:color w:val="4B4B4B"/>
          <w:kern w:val="0"/>
          <w:sz w:val="24"/>
          <w:szCs w:val="24"/>
        </w:rPr>
        <w:t>所地方高水平大学就读，应该说这些为研究生教育质量提供了基本的保障。近三年，省委省政府还把高水平大学建设、专业学位研究生教育、研究生教育综合改革作为重点督查内容。</w:t>
      </w:r>
    </w:p>
    <w:p w14:paraId="6E0BA3A1"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第二，省级部门要协同推动。举几个例子。比如，江苏省成立了由分管省领导担任组长的</w:t>
      </w:r>
      <w:r w:rsidRPr="0053628C">
        <w:rPr>
          <w:rFonts w:ascii="Times New Roman" w:eastAsia="宋体" w:hAnsi="Times New Roman" w:cs="Times New Roman"/>
          <w:color w:val="4B4B4B"/>
          <w:kern w:val="0"/>
          <w:sz w:val="24"/>
          <w:szCs w:val="24"/>
        </w:rPr>
        <w:t>9</w:t>
      </w:r>
      <w:r w:rsidRPr="0053628C">
        <w:rPr>
          <w:rFonts w:ascii="Times New Roman" w:eastAsia="宋体" w:hAnsi="Times New Roman" w:cs="Times New Roman"/>
          <w:color w:val="4B4B4B"/>
          <w:kern w:val="0"/>
          <w:sz w:val="24"/>
          <w:szCs w:val="24"/>
        </w:rPr>
        <w:t>个部门的高水平大学建设领导小组，定期研究高校的学科建设和研究生教育工作，包括组织部、宣传部、省委编办、</w:t>
      </w:r>
      <w:proofErr w:type="gramStart"/>
      <w:r w:rsidRPr="0053628C">
        <w:rPr>
          <w:rFonts w:ascii="Times New Roman" w:eastAsia="宋体" w:hAnsi="Times New Roman" w:cs="Times New Roman"/>
          <w:color w:val="4B4B4B"/>
          <w:kern w:val="0"/>
          <w:sz w:val="24"/>
          <w:szCs w:val="24"/>
        </w:rPr>
        <w:t>发改委</w:t>
      </w:r>
      <w:proofErr w:type="gramEnd"/>
      <w:r w:rsidRPr="0053628C">
        <w:rPr>
          <w:rFonts w:ascii="Times New Roman" w:eastAsia="宋体" w:hAnsi="Times New Roman" w:cs="Times New Roman"/>
          <w:color w:val="4B4B4B"/>
          <w:kern w:val="0"/>
          <w:sz w:val="24"/>
          <w:szCs w:val="24"/>
        </w:rPr>
        <w:t>、教育厅、科技厅、工信厅、财政厅、</w:t>
      </w:r>
      <w:proofErr w:type="gramStart"/>
      <w:r w:rsidRPr="0053628C">
        <w:rPr>
          <w:rFonts w:ascii="Times New Roman" w:eastAsia="宋体" w:hAnsi="Times New Roman" w:cs="Times New Roman"/>
          <w:color w:val="4B4B4B"/>
          <w:kern w:val="0"/>
          <w:sz w:val="24"/>
          <w:szCs w:val="24"/>
        </w:rPr>
        <w:t>人社厅</w:t>
      </w:r>
      <w:proofErr w:type="gramEnd"/>
      <w:r w:rsidRPr="0053628C">
        <w:rPr>
          <w:rFonts w:ascii="Times New Roman" w:eastAsia="宋体" w:hAnsi="Times New Roman" w:cs="Times New Roman"/>
          <w:color w:val="4B4B4B"/>
          <w:kern w:val="0"/>
          <w:sz w:val="24"/>
          <w:szCs w:val="24"/>
        </w:rPr>
        <w:t>9</w:t>
      </w:r>
      <w:r w:rsidRPr="0053628C">
        <w:rPr>
          <w:rFonts w:ascii="Times New Roman" w:eastAsia="宋体" w:hAnsi="Times New Roman" w:cs="Times New Roman"/>
          <w:color w:val="4B4B4B"/>
          <w:kern w:val="0"/>
          <w:sz w:val="24"/>
          <w:szCs w:val="24"/>
        </w:rPr>
        <w:t>个部门。再比如，刚才情况介绍里我提到江苏省开展研究生导师类产业教师的选聘，请技术人员担任我们研究生导师，双导师制，这个不单是教育部门牵头的，是五个部门联合的。这五个部门是省委人才办、教育厅、财政厅、</w:t>
      </w:r>
      <w:proofErr w:type="gramStart"/>
      <w:r w:rsidRPr="0053628C">
        <w:rPr>
          <w:rFonts w:ascii="Times New Roman" w:eastAsia="宋体" w:hAnsi="Times New Roman" w:cs="Times New Roman"/>
          <w:color w:val="4B4B4B"/>
          <w:kern w:val="0"/>
          <w:sz w:val="24"/>
          <w:szCs w:val="24"/>
        </w:rPr>
        <w:t>人社厅</w:t>
      </w:r>
      <w:proofErr w:type="gramEnd"/>
      <w:r w:rsidRPr="0053628C">
        <w:rPr>
          <w:rFonts w:ascii="Times New Roman" w:eastAsia="宋体" w:hAnsi="Times New Roman" w:cs="Times New Roman"/>
          <w:color w:val="4B4B4B"/>
          <w:kern w:val="0"/>
          <w:sz w:val="24"/>
          <w:szCs w:val="24"/>
        </w:rPr>
        <w:t>、科技厅，五个部门每年组织相应的选聘工作。再比如，刚才介绍中提到的研究生工作站，就是为研究生科研提供实践场所，这也不是教育厅一家做的，这是教育厅和科技厅两个部门每年联合评选研究生工作站，以及优秀的研究生工作站、研究生工作站的示范基地等等，打造产教融合的江苏品牌。刚才大用司长专门讲了，我们专业学位研究生教育很重要的一个发展路径就是产教融合，产业和教育结合起来、产业和学校结合起来，怎么结合？通过这一系列协同推进来促进这个结合。</w:t>
      </w:r>
    </w:p>
    <w:p w14:paraId="24B4B5A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教育厅是省级研究生行政管理部门，主要做三件事情：第一件事情统筹规划，第二件事情政策保障，第三件事情质量监管。举几个例子，比如江苏定期对外发布全省学位和研究生教育发展规划，定期发布学位授权点集中授权审核和动态调整指南，定期要开展高水平大学建设和优势学科建设的监测评价，每年都要开展学位授权点质量评估，每年都要发布研究生教育的质量报告。近期，我们正在研究制定江苏学位和研究生教育的</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十四五</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发展规划，我们将通过</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十四五</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规划，更加注重对接国家发展战略和区域发展需要，推进研究生教育治理</w:t>
      </w:r>
      <w:r w:rsidRPr="0053628C">
        <w:rPr>
          <w:rFonts w:ascii="Times New Roman" w:eastAsia="宋体" w:hAnsi="Times New Roman" w:cs="Times New Roman"/>
          <w:color w:val="4B4B4B"/>
          <w:kern w:val="0"/>
          <w:sz w:val="24"/>
          <w:szCs w:val="24"/>
        </w:rPr>
        <w:lastRenderedPageBreak/>
        <w:t>体系和治理能力的改革现代化，加快发展更多机会、更高品质、更佳体验和更强力量的研究生教育。我们希望在研究生教育强国建设中，</w:t>
      </w:r>
      <w:proofErr w:type="gramStart"/>
      <w:r w:rsidRPr="0053628C">
        <w:rPr>
          <w:rFonts w:ascii="Times New Roman" w:eastAsia="宋体" w:hAnsi="Times New Roman" w:cs="Times New Roman"/>
          <w:color w:val="4B4B4B"/>
          <w:kern w:val="0"/>
          <w:sz w:val="24"/>
          <w:szCs w:val="24"/>
        </w:rPr>
        <w:t>作出</w:t>
      </w:r>
      <w:proofErr w:type="gramEnd"/>
      <w:r w:rsidRPr="0053628C">
        <w:rPr>
          <w:rFonts w:ascii="Times New Roman" w:eastAsia="宋体" w:hAnsi="Times New Roman" w:cs="Times New Roman"/>
          <w:color w:val="4B4B4B"/>
          <w:kern w:val="0"/>
          <w:sz w:val="24"/>
          <w:szCs w:val="24"/>
        </w:rPr>
        <w:t>江苏的贡献。谢谢。</w:t>
      </w:r>
    </w:p>
    <w:p w14:paraId="6E104CD2"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续梅：</w:t>
      </w:r>
    </w:p>
    <w:p w14:paraId="02601219"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最后一个问题。</w:t>
      </w:r>
    </w:p>
    <w:p w14:paraId="199D4D2E"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澎湃新闻记者：</w:t>
      </w:r>
    </w:p>
    <w:p w14:paraId="42A68C7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对于下一步学科专业调整工作我们是如何考虑的？</w:t>
      </w:r>
    </w:p>
    <w:p w14:paraId="4348EC73"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t>洪大用：</w:t>
      </w:r>
    </w:p>
    <w:p w14:paraId="5FA3D4C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谢谢您的提问。学科专业是研究生教育的重要基础。社会主义现代化强国建设需要能够发挥重要支撑作用的学科专业体系。党中央、国务院高度重视学科专业调整工作，习近平总书记指出，要瞄准科技前沿和关键领域，深入推进学科专业调整。经中央教育工作领导小组审议，已经通过相关文件，近期即将由国办印发，最终形成全国研究生教育会议的</w:t>
      </w:r>
      <w:r w:rsidRPr="0053628C">
        <w:rPr>
          <w:rFonts w:ascii="Times New Roman" w:eastAsia="宋体" w:hAnsi="Times New Roman" w:cs="Times New Roman"/>
          <w:color w:val="4B4B4B"/>
          <w:kern w:val="0"/>
          <w:sz w:val="24"/>
          <w:szCs w:val="24"/>
        </w:rPr>
        <w:t>“1+1+4”</w:t>
      </w:r>
      <w:r w:rsidRPr="0053628C">
        <w:rPr>
          <w:rFonts w:ascii="Times New Roman" w:eastAsia="宋体" w:hAnsi="Times New Roman" w:cs="Times New Roman"/>
          <w:color w:val="4B4B4B"/>
          <w:kern w:val="0"/>
          <w:sz w:val="24"/>
          <w:szCs w:val="24"/>
        </w:rPr>
        <w:t>政策文件体系，对研究生教育、学科专业调整进行系统的顶层设计。</w:t>
      </w:r>
    </w:p>
    <w:p w14:paraId="67E2EC33"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下一步，我们将面向国家经济社会发展主战场、人民群众需求和世界科技发展等最前沿，适应多领域人才需要，超前布局和动态调整学科专业，主要措施有这么几个方面：</w:t>
      </w:r>
    </w:p>
    <w:p w14:paraId="078C585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一是</w:t>
      </w:r>
      <w:proofErr w:type="gramStart"/>
      <w:r w:rsidRPr="0053628C">
        <w:rPr>
          <w:rFonts w:ascii="Times New Roman" w:eastAsia="宋体" w:hAnsi="Times New Roman" w:cs="Times New Roman"/>
          <w:color w:val="4B4B4B"/>
          <w:kern w:val="0"/>
          <w:sz w:val="24"/>
          <w:szCs w:val="24"/>
        </w:rPr>
        <w:t>完善放</w:t>
      </w:r>
      <w:proofErr w:type="gramEnd"/>
      <w:r w:rsidRPr="0053628C">
        <w:rPr>
          <w:rFonts w:ascii="Times New Roman" w:eastAsia="宋体" w:hAnsi="Times New Roman" w:cs="Times New Roman"/>
          <w:color w:val="4B4B4B"/>
          <w:kern w:val="0"/>
          <w:sz w:val="24"/>
          <w:szCs w:val="24"/>
        </w:rPr>
        <w:t>管结合的学科专业目录管理机制，缩短学科专业目录修订周期，从现在的十年一轮缩短到五年一轮。进一步增强高校学科专业设置自主权，推动学科专业目录向指导性、统计性转变。</w:t>
      </w:r>
    </w:p>
    <w:p w14:paraId="2E25C617"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二是支持交叉学科发展。完善学科设置及引导机制，建设交叉学科门类。刚刚第三十六次国务院学位委员会已经审议通过交叉学科门类。要制定新型交叉学科的管理办法，优化新型交叉学科脱颖而出的发展环境。</w:t>
      </w:r>
    </w:p>
    <w:p w14:paraId="7A2D3AF1"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三是着力优化学科专业结构，发挥高校、国家、市场三个主体的作用。从学科专业的存量和增量两方面入手，推动学科专业分类发展，提升学科专业对人才培养和经济社会发展的支撑能力。</w:t>
      </w:r>
    </w:p>
    <w:p w14:paraId="7EB7909A"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四是强化政策引导。刚才我在前面已经说过，要定期发布国家重点支持学科专业清单，健全高等学校毕业生就业状况的统计分析和发布制度、跟踪调查与反馈制度。</w:t>
      </w:r>
    </w:p>
    <w:p w14:paraId="63335935"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五是加强多学科的协同育人，瞄准</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卡脖子</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等关键领域和前沿领域，实施关键领域核心技术紧缺博士人才自主培养专项，支持高校设置跨学科人才培养项目。</w:t>
      </w:r>
    </w:p>
    <w:p w14:paraId="43F22A6F"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六是完善学科专业国家标准，健全对学科专业的多元评价和监测，建立学科专业退出机制，确保学科专业建设的质量底线。</w:t>
      </w:r>
    </w:p>
    <w:p w14:paraId="3C52B88B"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我想，我们坚决贯彻落实党中央国务院决策部署，深化学科专业调整，适应党和国家事业发展需要，努力提升学科专业建设质量。谢谢。</w:t>
      </w:r>
    </w:p>
    <w:p w14:paraId="2DE5D80D" w14:textId="77777777" w:rsidR="005D58D6" w:rsidRPr="0053628C" w:rsidRDefault="005D58D6" w:rsidP="0053628C">
      <w:pPr>
        <w:widowControl/>
        <w:adjustRightInd w:val="0"/>
        <w:snapToGrid w:val="0"/>
        <w:spacing w:line="360" w:lineRule="auto"/>
        <w:outlineLvl w:val="3"/>
        <w:rPr>
          <w:rFonts w:ascii="Times New Roman" w:eastAsia="宋体" w:hAnsi="Times New Roman" w:cs="Times New Roman"/>
          <w:b/>
          <w:bCs/>
          <w:color w:val="4B4B4B"/>
          <w:kern w:val="0"/>
          <w:sz w:val="24"/>
          <w:szCs w:val="24"/>
        </w:rPr>
      </w:pPr>
      <w:r w:rsidRPr="0053628C">
        <w:rPr>
          <w:rFonts w:ascii="Times New Roman" w:eastAsia="宋体" w:hAnsi="Times New Roman" w:cs="Times New Roman"/>
          <w:b/>
          <w:bCs/>
          <w:color w:val="4B4B4B"/>
          <w:kern w:val="0"/>
          <w:sz w:val="24"/>
          <w:szCs w:val="24"/>
        </w:rPr>
        <w:lastRenderedPageBreak/>
        <w:t>续梅：</w:t>
      </w:r>
    </w:p>
    <w:p w14:paraId="659E4336" w14:textId="77777777" w:rsidR="005D58D6" w:rsidRPr="0053628C" w:rsidRDefault="005D58D6" w:rsidP="0053628C">
      <w:pPr>
        <w:widowControl/>
        <w:adjustRightInd w:val="0"/>
        <w:snapToGrid w:val="0"/>
        <w:spacing w:line="360" w:lineRule="auto"/>
        <w:rPr>
          <w:rFonts w:ascii="Times New Roman" w:eastAsia="宋体" w:hAnsi="Times New Roman" w:cs="Times New Roman"/>
          <w:color w:val="4B4B4B"/>
          <w:kern w:val="0"/>
          <w:sz w:val="24"/>
          <w:szCs w:val="24"/>
        </w:rPr>
      </w:pPr>
      <w:r w:rsidRPr="0053628C">
        <w:rPr>
          <w:rFonts w:ascii="Times New Roman" w:eastAsia="宋体" w:hAnsi="Times New Roman" w:cs="Times New Roman"/>
          <w:color w:val="4B4B4B"/>
          <w:kern w:val="0"/>
          <w:sz w:val="24"/>
          <w:szCs w:val="24"/>
        </w:rPr>
        <w:t xml:space="preserve">　　我看记者朋友们也没有什么问题了，今天的发布会开的时间也比较久了，提问的环节就到这里。本周四，也就是后天，我们将继续举行金秋系列新闻发布会的第四场，也欢迎记者朋友们参加。另外，还请记者朋友们继续关注我们</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中国教育发布</w:t>
      </w:r>
      <w:r w:rsidRPr="0053628C">
        <w:rPr>
          <w:rFonts w:ascii="Times New Roman" w:eastAsia="宋体" w:hAnsi="Times New Roman" w:cs="Times New Roman"/>
          <w:color w:val="4B4B4B"/>
          <w:kern w:val="0"/>
          <w:sz w:val="24"/>
          <w:szCs w:val="24"/>
        </w:rPr>
        <w:t>”</w:t>
      </w:r>
      <w:r w:rsidRPr="0053628C">
        <w:rPr>
          <w:rFonts w:ascii="Times New Roman" w:eastAsia="宋体" w:hAnsi="Times New Roman" w:cs="Times New Roman"/>
          <w:color w:val="4B4B4B"/>
          <w:kern w:val="0"/>
          <w:sz w:val="24"/>
          <w:szCs w:val="24"/>
        </w:rPr>
        <w:t>客户端，以后我们将把这个平台作为首发平台，教育部的重大政策、教育信息</w:t>
      </w:r>
      <w:proofErr w:type="gramStart"/>
      <w:r w:rsidRPr="0053628C">
        <w:rPr>
          <w:rFonts w:ascii="Times New Roman" w:eastAsia="宋体" w:hAnsi="Times New Roman" w:cs="Times New Roman"/>
          <w:color w:val="4B4B4B"/>
          <w:kern w:val="0"/>
          <w:sz w:val="24"/>
          <w:szCs w:val="24"/>
        </w:rPr>
        <w:t>都会第</w:t>
      </w:r>
      <w:proofErr w:type="gramEnd"/>
      <w:r w:rsidRPr="0053628C">
        <w:rPr>
          <w:rFonts w:ascii="Times New Roman" w:eastAsia="宋体" w:hAnsi="Times New Roman" w:cs="Times New Roman"/>
          <w:color w:val="4B4B4B"/>
          <w:kern w:val="0"/>
          <w:sz w:val="24"/>
          <w:szCs w:val="24"/>
        </w:rPr>
        <w:t>一时间在这发布。今天的新闻发布会就到此结束，再次感谢各位嘉宾和各位记者朋友。</w:t>
      </w:r>
      <w:r w:rsidRPr="0053628C">
        <w:rPr>
          <w:rFonts w:ascii="Times New Roman" w:eastAsia="宋体" w:hAnsi="Times New Roman" w:cs="Times New Roman"/>
          <w:color w:val="4B4B4B"/>
          <w:kern w:val="0"/>
          <w:sz w:val="24"/>
          <w:szCs w:val="24"/>
        </w:rPr>
        <w:t> </w:t>
      </w:r>
    </w:p>
    <w:p w14:paraId="418E2C8B" w14:textId="15B28776" w:rsidR="00C30B90" w:rsidRPr="0053628C" w:rsidRDefault="005D58D6" w:rsidP="005F0EF8">
      <w:pPr>
        <w:widowControl/>
        <w:adjustRightInd w:val="0"/>
        <w:snapToGrid w:val="0"/>
        <w:spacing w:line="360" w:lineRule="auto"/>
        <w:rPr>
          <w:rFonts w:ascii="Times New Roman" w:eastAsia="宋体" w:hAnsi="Times New Roman" w:cs="Times New Roman"/>
          <w:sz w:val="24"/>
          <w:szCs w:val="24"/>
        </w:rPr>
      </w:pPr>
      <w:r w:rsidRPr="0053628C">
        <w:rPr>
          <w:rFonts w:ascii="Times New Roman" w:eastAsia="宋体" w:hAnsi="Times New Roman" w:cs="Times New Roman"/>
          <w:color w:val="4B4B4B"/>
          <w:kern w:val="0"/>
          <w:sz w:val="24"/>
          <w:szCs w:val="24"/>
        </w:rPr>
        <w:t xml:space="preserve">　　（结束）</w:t>
      </w:r>
    </w:p>
    <w:sectPr w:rsidR="00C30B90" w:rsidRPr="0053628C" w:rsidSect="00B76D50">
      <w:footerReference w:type="default" r:id="rId6"/>
      <w:pgSz w:w="11906" w:h="16838"/>
      <w:pgMar w:top="1247" w:right="1134" w:bottom="1134" w:left="124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EC269F" w14:textId="77777777" w:rsidR="00A15ACF" w:rsidRDefault="00A15ACF" w:rsidP="006E3C9A">
      <w:r>
        <w:separator/>
      </w:r>
    </w:p>
  </w:endnote>
  <w:endnote w:type="continuationSeparator" w:id="0">
    <w:p w14:paraId="6FEB1E7E" w14:textId="77777777" w:rsidR="00A15ACF" w:rsidRDefault="00A15ACF" w:rsidP="006E3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60233231"/>
      <w:docPartObj>
        <w:docPartGallery w:val="Page Numbers (Bottom of Page)"/>
        <w:docPartUnique/>
      </w:docPartObj>
    </w:sdtPr>
    <w:sdtContent>
      <w:sdt>
        <w:sdtPr>
          <w:id w:val="-1705238520"/>
          <w:docPartObj>
            <w:docPartGallery w:val="Page Numbers (Top of Page)"/>
            <w:docPartUnique/>
          </w:docPartObj>
        </w:sdtPr>
        <w:sdtContent>
          <w:p w14:paraId="22FD02D8" w14:textId="401C65E3" w:rsidR="006E3C9A" w:rsidRPr="00B76D50" w:rsidRDefault="00B76D50" w:rsidP="00B76D50">
            <w:pPr>
              <w:pStyle w:val="a9"/>
              <w:jc w:val="center"/>
              <w:rPr>
                <w:rFonts w:hint="eastAsia"/>
              </w:rPr>
            </w:pPr>
            <w:r>
              <w:rPr>
                <w:lang w:val="zh-CN"/>
              </w:rPr>
              <w:t xml:space="preserve"> </w:t>
            </w:r>
            <w:r w:rsidRPr="00B76D50">
              <w:rPr>
                <w:rFonts w:ascii="Times New Roman" w:hAnsi="Times New Roman" w:cs="Times New Roman"/>
                <w:b/>
                <w:bCs/>
                <w:sz w:val="24"/>
                <w:szCs w:val="24"/>
              </w:rPr>
              <w:fldChar w:fldCharType="begin"/>
            </w:r>
            <w:r w:rsidRPr="00B76D50">
              <w:rPr>
                <w:rFonts w:ascii="Times New Roman" w:hAnsi="Times New Roman" w:cs="Times New Roman"/>
                <w:b/>
                <w:bCs/>
              </w:rPr>
              <w:instrText>PAGE</w:instrText>
            </w:r>
            <w:r w:rsidRPr="00B76D50">
              <w:rPr>
                <w:rFonts w:ascii="Times New Roman" w:hAnsi="Times New Roman" w:cs="Times New Roman"/>
                <w:b/>
                <w:bCs/>
                <w:sz w:val="24"/>
                <w:szCs w:val="24"/>
              </w:rPr>
              <w:fldChar w:fldCharType="separate"/>
            </w:r>
            <w:r w:rsidRPr="00B76D50">
              <w:rPr>
                <w:rFonts w:ascii="Times New Roman" w:hAnsi="Times New Roman" w:cs="Times New Roman"/>
                <w:b/>
                <w:bCs/>
                <w:lang w:val="zh-CN"/>
              </w:rPr>
              <w:t>2</w:t>
            </w:r>
            <w:r w:rsidRPr="00B76D50">
              <w:rPr>
                <w:rFonts w:ascii="Times New Roman" w:hAnsi="Times New Roman" w:cs="Times New Roman"/>
                <w:b/>
                <w:bCs/>
                <w:sz w:val="24"/>
                <w:szCs w:val="24"/>
              </w:rPr>
              <w:fldChar w:fldCharType="end"/>
            </w:r>
            <w:r w:rsidRPr="00B76D50">
              <w:rPr>
                <w:rFonts w:ascii="Times New Roman" w:hAnsi="Times New Roman" w:cs="Times New Roman"/>
                <w:lang w:val="zh-CN"/>
              </w:rPr>
              <w:t xml:space="preserve"> / </w:t>
            </w:r>
            <w:r w:rsidRPr="00B76D50">
              <w:rPr>
                <w:rFonts w:ascii="Times New Roman" w:hAnsi="Times New Roman" w:cs="Times New Roman"/>
                <w:b/>
                <w:bCs/>
                <w:sz w:val="24"/>
                <w:szCs w:val="24"/>
              </w:rPr>
              <w:fldChar w:fldCharType="begin"/>
            </w:r>
            <w:r w:rsidRPr="00B76D50">
              <w:rPr>
                <w:rFonts w:ascii="Times New Roman" w:hAnsi="Times New Roman" w:cs="Times New Roman"/>
                <w:b/>
                <w:bCs/>
              </w:rPr>
              <w:instrText>NUMPAGES</w:instrText>
            </w:r>
            <w:r w:rsidRPr="00B76D50">
              <w:rPr>
                <w:rFonts w:ascii="Times New Roman" w:hAnsi="Times New Roman" w:cs="Times New Roman"/>
                <w:b/>
                <w:bCs/>
                <w:sz w:val="24"/>
                <w:szCs w:val="24"/>
              </w:rPr>
              <w:fldChar w:fldCharType="separate"/>
            </w:r>
            <w:r w:rsidRPr="00B76D50">
              <w:rPr>
                <w:rFonts w:ascii="Times New Roman" w:hAnsi="Times New Roman" w:cs="Times New Roman"/>
                <w:b/>
                <w:bCs/>
                <w:lang w:val="zh-CN"/>
              </w:rPr>
              <w:t>2</w:t>
            </w:r>
            <w:r w:rsidRPr="00B76D50">
              <w:rPr>
                <w:rFonts w:ascii="Times New Roman" w:hAnsi="Times New Roman" w:cs="Times New Roman"/>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CB1CDD" w14:textId="77777777" w:rsidR="00A15ACF" w:rsidRDefault="00A15ACF" w:rsidP="006E3C9A">
      <w:r>
        <w:separator/>
      </w:r>
    </w:p>
  </w:footnote>
  <w:footnote w:type="continuationSeparator" w:id="0">
    <w:p w14:paraId="01654FFE" w14:textId="77777777" w:rsidR="00A15ACF" w:rsidRDefault="00A15ACF" w:rsidP="006E3C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8D6"/>
    <w:rsid w:val="00132FBB"/>
    <w:rsid w:val="002C0B63"/>
    <w:rsid w:val="0053628C"/>
    <w:rsid w:val="0058405C"/>
    <w:rsid w:val="005D58D6"/>
    <w:rsid w:val="005F0EF8"/>
    <w:rsid w:val="006E3C9A"/>
    <w:rsid w:val="0075743B"/>
    <w:rsid w:val="007E75D4"/>
    <w:rsid w:val="00A15ACF"/>
    <w:rsid w:val="00B76D50"/>
    <w:rsid w:val="00C30B90"/>
    <w:rsid w:val="00C547AE"/>
    <w:rsid w:val="00D03E92"/>
    <w:rsid w:val="00DD39E9"/>
    <w:rsid w:val="00E55277"/>
    <w:rsid w:val="00F140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40B72C"/>
  <w15:chartTrackingRefBased/>
  <w15:docId w15:val="{D1AD43A6-91B4-4733-A3F8-074182232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5D58D6"/>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line number"/>
    <w:basedOn w:val="a0"/>
    <w:uiPriority w:val="99"/>
    <w:unhideWhenUsed/>
    <w:rsid w:val="007E75D4"/>
    <w:rPr>
      <w:rFonts w:ascii="Times New Roman" w:eastAsia="Times New Roman" w:hAnsi="Times New Roman"/>
      <w:sz w:val="24"/>
    </w:rPr>
  </w:style>
  <w:style w:type="character" w:customStyle="1" w:styleId="40">
    <w:name w:val="标题 4 字符"/>
    <w:basedOn w:val="a0"/>
    <w:link w:val="4"/>
    <w:uiPriority w:val="9"/>
    <w:rsid w:val="005D58D6"/>
    <w:rPr>
      <w:rFonts w:ascii="宋体" w:eastAsia="宋体" w:hAnsi="宋体" w:cs="宋体"/>
      <w:b/>
      <w:bCs/>
      <w:kern w:val="0"/>
      <w:sz w:val="24"/>
      <w:szCs w:val="24"/>
    </w:rPr>
  </w:style>
  <w:style w:type="paragraph" w:styleId="a4">
    <w:name w:val="Normal (Web)"/>
    <w:basedOn w:val="a"/>
    <w:uiPriority w:val="99"/>
    <w:semiHidden/>
    <w:unhideWhenUsed/>
    <w:rsid w:val="005D58D6"/>
    <w:pPr>
      <w:widowControl/>
      <w:spacing w:before="100" w:beforeAutospacing="1" w:after="100" w:afterAutospacing="1"/>
      <w:jc w:val="left"/>
    </w:pPr>
    <w:rPr>
      <w:rFonts w:ascii="宋体" w:eastAsia="宋体" w:hAnsi="宋体" w:cs="宋体"/>
      <w:kern w:val="0"/>
      <w:sz w:val="24"/>
      <w:szCs w:val="24"/>
    </w:rPr>
  </w:style>
  <w:style w:type="paragraph" w:styleId="a5">
    <w:name w:val="Balloon Text"/>
    <w:basedOn w:val="a"/>
    <w:link w:val="a6"/>
    <w:uiPriority w:val="99"/>
    <w:semiHidden/>
    <w:unhideWhenUsed/>
    <w:rsid w:val="006E3C9A"/>
    <w:rPr>
      <w:sz w:val="18"/>
      <w:szCs w:val="18"/>
    </w:rPr>
  </w:style>
  <w:style w:type="character" w:customStyle="1" w:styleId="a6">
    <w:name w:val="批注框文本 字符"/>
    <w:basedOn w:val="a0"/>
    <w:link w:val="a5"/>
    <w:uiPriority w:val="99"/>
    <w:semiHidden/>
    <w:rsid w:val="006E3C9A"/>
    <w:rPr>
      <w:sz w:val="18"/>
      <w:szCs w:val="18"/>
    </w:rPr>
  </w:style>
  <w:style w:type="paragraph" w:styleId="a7">
    <w:name w:val="header"/>
    <w:basedOn w:val="a"/>
    <w:link w:val="a8"/>
    <w:uiPriority w:val="99"/>
    <w:unhideWhenUsed/>
    <w:rsid w:val="006E3C9A"/>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rsid w:val="006E3C9A"/>
    <w:rPr>
      <w:sz w:val="18"/>
      <w:szCs w:val="18"/>
    </w:rPr>
  </w:style>
  <w:style w:type="paragraph" w:styleId="a9">
    <w:name w:val="footer"/>
    <w:basedOn w:val="a"/>
    <w:link w:val="aa"/>
    <w:uiPriority w:val="99"/>
    <w:unhideWhenUsed/>
    <w:rsid w:val="006E3C9A"/>
    <w:pPr>
      <w:tabs>
        <w:tab w:val="center" w:pos="4153"/>
        <w:tab w:val="right" w:pos="8306"/>
      </w:tabs>
      <w:snapToGrid w:val="0"/>
      <w:jc w:val="left"/>
    </w:pPr>
    <w:rPr>
      <w:sz w:val="18"/>
      <w:szCs w:val="18"/>
    </w:rPr>
  </w:style>
  <w:style w:type="character" w:customStyle="1" w:styleId="aa">
    <w:name w:val="页脚 字符"/>
    <w:basedOn w:val="a0"/>
    <w:link w:val="a9"/>
    <w:uiPriority w:val="99"/>
    <w:rsid w:val="006E3C9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94421826">
      <w:bodyDiv w:val="1"/>
      <w:marLeft w:val="0"/>
      <w:marRight w:val="0"/>
      <w:marTop w:val="0"/>
      <w:marBottom w:val="0"/>
      <w:divBdr>
        <w:top w:val="none" w:sz="0" w:space="0" w:color="auto"/>
        <w:left w:val="none" w:sz="0" w:space="0" w:color="auto"/>
        <w:bottom w:val="none" w:sz="0" w:space="0" w:color="auto"/>
        <w:right w:val="none" w:sz="0" w:space="0" w:color="auto"/>
      </w:divBdr>
      <w:divsChild>
        <w:div w:id="1244873945">
          <w:marLeft w:val="1200"/>
          <w:marRight w:val="1200"/>
          <w:marTop w:val="600"/>
          <w:marBottom w:val="600"/>
          <w:divBdr>
            <w:top w:val="none" w:sz="0" w:space="0" w:color="auto"/>
            <w:left w:val="none" w:sz="0" w:space="0" w:color="auto"/>
            <w:bottom w:val="none" w:sz="0" w:space="0" w:color="auto"/>
            <w:right w:val="none" w:sz="0" w:space="0" w:color="auto"/>
          </w:divBdr>
          <w:divsChild>
            <w:div w:id="1298416091">
              <w:marLeft w:val="0"/>
              <w:marRight w:val="0"/>
              <w:marTop w:val="150"/>
              <w:marBottom w:val="0"/>
              <w:divBdr>
                <w:top w:val="none" w:sz="0" w:space="0" w:color="auto"/>
                <w:left w:val="none" w:sz="0" w:space="0" w:color="auto"/>
                <w:bottom w:val="none" w:sz="0" w:space="0" w:color="auto"/>
                <w:right w:val="none" w:sz="0" w:space="0" w:color="auto"/>
              </w:divBdr>
            </w:div>
            <w:div w:id="402066780">
              <w:marLeft w:val="0"/>
              <w:marRight w:val="0"/>
              <w:marTop w:val="150"/>
              <w:marBottom w:val="600"/>
              <w:divBdr>
                <w:top w:val="none" w:sz="0" w:space="0" w:color="auto"/>
                <w:left w:val="none" w:sz="0" w:space="0" w:color="auto"/>
                <w:bottom w:val="none" w:sz="0" w:space="0" w:color="auto"/>
                <w:right w:val="none" w:sz="0" w:space="0" w:color="auto"/>
              </w:divBdr>
            </w:div>
            <w:div w:id="59601796">
              <w:marLeft w:val="0"/>
              <w:marRight w:val="0"/>
              <w:marTop w:val="150"/>
              <w:marBottom w:val="0"/>
              <w:divBdr>
                <w:top w:val="none" w:sz="0" w:space="0" w:color="auto"/>
                <w:left w:val="none" w:sz="0" w:space="0" w:color="auto"/>
                <w:bottom w:val="none" w:sz="0" w:space="0" w:color="auto"/>
                <w:right w:val="none" w:sz="0" w:space="0" w:color="auto"/>
              </w:divBdr>
            </w:div>
            <w:div w:id="860515312">
              <w:marLeft w:val="0"/>
              <w:marRight w:val="0"/>
              <w:marTop w:val="150"/>
              <w:marBottom w:val="600"/>
              <w:divBdr>
                <w:top w:val="none" w:sz="0" w:space="0" w:color="auto"/>
                <w:left w:val="none" w:sz="0" w:space="0" w:color="auto"/>
                <w:bottom w:val="none" w:sz="0" w:space="0" w:color="auto"/>
                <w:right w:val="none" w:sz="0" w:space="0" w:color="auto"/>
              </w:divBdr>
            </w:div>
            <w:div w:id="236793772">
              <w:marLeft w:val="0"/>
              <w:marRight w:val="0"/>
              <w:marTop w:val="150"/>
              <w:marBottom w:val="0"/>
              <w:divBdr>
                <w:top w:val="none" w:sz="0" w:space="0" w:color="auto"/>
                <w:left w:val="none" w:sz="0" w:space="0" w:color="auto"/>
                <w:bottom w:val="none" w:sz="0" w:space="0" w:color="auto"/>
                <w:right w:val="none" w:sz="0" w:space="0" w:color="auto"/>
              </w:divBdr>
            </w:div>
            <w:div w:id="1934169176">
              <w:marLeft w:val="0"/>
              <w:marRight w:val="0"/>
              <w:marTop w:val="150"/>
              <w:marBottom w:val="600"/>
              <w:divBdr>
                <w:top w:val="none" w:sz="0" w:space="0" w:color="auto"/>
                <w:left w:val="none" w:sz="0" w:space="0" w:color="auto"/>
                <w:bottom w:val="none" w:sz="0" w:space="0" w:color="auto"/>
                <w:right w:val="none" w:sz="0" w:space="0" w:color="auto"/>
              </w:divBdr>
            </w:div>
            <w:div w:id="32923672">
              <w:marLeft w:val="0"/>
              <w:marRight w:val="0"/>
              <w:marTop w:val="150"/>
              <w:marBottom w:val="0"/>
              <w:divBdr>
                <w:top w:val="none" w:sz="0" w:space="0" w:color="auto"/>
                <w:left w:val="none" w:sz="0" w:space="0" w:color="auto"/>
                <w:bottom w:val="none" w:sz="0" w:space="0" w:color="auto"/>
                <w:right w:val="none" w:sz="0" w:space="0" w:color="auto"/>
              </w:divBdr>
              <w:divsChild>
                <w:div w:id="314528578">
                  <w:marLeft w:val="0"/>
                  <w:marRight w:val="0"/>
                  <w:marTop w:val="150"/>
                  <w:marBottom w:val="0"/>
                  <w:divBdr>
                    <w:top w:val="none" w:sz="0" w:space="0" w:color="auto"/>
                    <w:left w:val="none" w:sz="0" w:space="0" w:color="auto"/>
                    <w:bottom w:val="none" w:sz="0" w:space="0" w:color="auto"/>
                    <w:right w:val="none" w:sz="0" w:space="0" w:color="auto"/>
                  </w:divBdr>
                </w:div>
                <w:div w:id="700126500">
                  <w:marLeft w:val="0"/>
                  <w:marRight w:val="0"/>
                  <w:marTop w:val="150"/>
                  <w:marBottom w:val="0"/>
                  <w:divBdr>
                    <w:top w:val="none" w:sz="0" w:space="0" w:color="auto"/>
                    <w:left w:val="none" w:sz="0" w:space="0" w:color="auto"/>
                    <w:bottom w:val="none" w:sz="0" w:space="0" w:color="auto"/>
                    <w:right w:val="none" w:sz="0" w:space="0" w:color="auto"/>
                  </w:divBdr>
                </w:div>
              </w:divsChild>
            </w:div>
            <w:div w:id="395445257">
              <w:marLeft w:val="0"/>
              <w:marRight w:val="0"/>
              <w:marTop w:val="150"/>
              <w:marBottom w:val="600"/>
              <w:divBdr>
                <w:top w:val="none" w:sz="0" w:space="0" w:color="auto"/>
                <w:left w:val="none" w:sz="0" w:space="0" w:color="auto"/>
                <w:bottom w:val="none" w:sz="0" w:space="0" w:color="auto"/>
                <w:right w:val="none" w:sz="0" w:space="0" w:color="auto"/>
              </w:divBdr>
            </w:div>
            <w:div w:id="1291471926">
              <w:marLeft w:val="0"/>
              <w:marRight w:val="0"/>
              <w:marTop w:val="150"/>
              <w:marBottom w:val="0"/>
              <w:divBdr>
                <w:top w:val="none" w:sz="0" w:space="0" w:color="auto"/>
                <w:left w:val="none" w:sz="0" w:space="0" w:color="auto"/>
                <w:bottom w:val="none" w:sz="0" w:space="0" w:color="auto"/>
                <w:right w:val="none" w:sz="0" w:space="0" w:color="auto"/>
              </w:divBdr>
            </w:div>
            <w:div w:id="1377772370">
              <w:marLeft w:val="0"/>
              <w:marRight w:val="0"/>
              <w:marTop w:val="150"/>
              <w:marBottom w:val="600"/>
              <w:divBdr>
                <w:top w:val="none" w:sz="0" w:space="0" w:color="auto"/>
                <w:left w:val="none" w:sz="0" w:space="0" w:color="auto"/>
                <w:bottom w:val="none" w:sz="0" w:space="0" w:color="auto"/>
                <w:right w:val="none" w:sz="0" w:space="0" w:color="auto"/>
              </w:divBdr>
            </w:div>
            <w:div w:id="37750490">
              <w:marLeft w:val="0"/>
              <w:marRight w:val="0"/>
              <w:marTop w:val="150"/>
              <w:marBottom w:val="0"/>
              <w:divBdr>
                <w:top w:val="none" w:sz="0" w:space="0" w:color="auto"/>
                <w:left w:val="none" w:sz="0" w:space="0" w:color="auto"/>
                <w:bottom w:val="none" w:sz="0" w:space="0" w:color="auto"/>
                <w:right w:val="none" w:sz="0" w:space="0" w:color="auto"/>
              </w:divBdr>
            </w:div>
            <w:div w:id="1814247376">
              <w:marLeft w:val="0"/>
              <w:marRight w:val="0"/>
              <w:marTop w:val="150"/>
              <w:marBottom w:val="600"/>
              <w:divBdr>
                <w:top w:val="none" w:sz="0" w:space="0" w:color="auto"/>
                <w:left w:val="none" w:sz="0" w:space="0" w:color="auto"/>
                <w:bottom w:val="none" w:sz="0" w:space="0" w:color="auto"/>
                <w:right w:val="none" w:sz="0" w:space="0" w:color="auto"/>
              </w:divBdr>
            </w:div>
            <w:div w:id="1770808929">
              <w:marLeft w:val="0"/>
              <w:marRight w:val="0"/>
              <w:marTop w:val="150"/>
              <w:marBottom w:val="0"/>
              <w:divBdr>
                <w:top w:val="none" w:sz="0" w:space="0" w:color="auto"/>
                <w:left w:val="none" w:sz="0" w:space="0" w:color="auto"/>
                <w:bottom w:val="none" w:sz="0" w:space="0" w:color="auto"/>
                <w:right w:val="none" w:sz="0" w:space="0" w:color="auto"/>
              </w:divBdr>
              <w:divsChild>
                <w:div w:id="754673001">
                  <w:marLeft w:val="0"/>
                  <w:marRight w:val="0"/>
                  <w:marTop w:val="150"/>
                  <w:marBottom w:val="0"/>
                  <w:divBdr>
                    <w:top w:val="none" w:sz="0" w:space="0" w:color="auto"/>
                    <w:left w:val="none" w:sz="0" w:space="0" w:color="auto"/>
                    <w:bottom w:val="none" w:sz="0" w:space="0" w:color="auto"/>
                    <w:right w:val="none" w:sz="0" w:space="0" w:color="auto"/>
                  </w:divBdr>
                </w:div>
                <w:div w:id="367679786">
                  <w:marLeft w:val="0"/>
                  <w:marRight w:val="0"/>
                  <w:marTop w:val="150"/>
                  <w:marBottom w:val="0"/>
                  <w:divBdr>
                    <w:top w:val="none" w:sz="0" w:space="0" w:color="auto"/>
                    <w:left w:val="none" w:sz="0" w:space="0" w:color="auto"/>
                    <w:bottom w:val="none" w:sz="0" w:space="0" w:color="auto"/>
                    <w:right w:val="none" w:sz="0" w:space="0" w:color="auto"/>
                  </w:divBdr>
                </w:div>
                <w:div w:id="1234849844">
                  <w:marLeft w:val="0"/>
                  <w:marRight w:val="0"/>
                  <w:marTop w:val="150"/>
                  <w:marBottom w:val="0"/>
                  <w:divBdr>
                    <w:top w:val="none" w:sz="0" w:space="0" w:color="auto"/>
                    <w:left w:val="none" w:sz="0" w:space="0" w:color="auto"/>
                    <w:bottom w:val="none" w:sz="0" w:space="0" w:color="auto"/>
                    <w:right w:val="none" w:sz="0" w:space="0" w:color="auto"/>
                  </w:divBdr>
                </w:div>
              </w:divsChild>
            </w:div>
            <w:div w:id="1320042764">
              <w:marLeft w:val="0"/>
              <w:marRight w:val="0"/>
              <w:marTop w:val="150"/>
              <w:marBottom w:val="600"/>
              <w:divBdr>
                <w:top w:val="none" w:sz="0" w:space="0" w:color="auto"/>
                <w:left w:val="none" w:sz="0" w:space="0" w:color="auto"/>
                <w:bottom w:val="none" w:sz="0" w:space="0" w:color="auto"/>
                <w:right w:val="none" w:sz="0" w:space="0" w:color="auto"/>
              </w:divBdr>
            </w:div>
            <w:div w:id="1960254609">
              <w:marLeft w:val="0"/>
              <w:marRight w:val="0"/>
              <w:marTop w:val="150"/>
              <w:marBottom w:val="0"/>
              <w:divBdr>
                <w:top w:val="none" w:sz="0" w:space="0" w:color="auto"/>
                <w:left w:val="none" w:sz="0" w:space="0" w:color="auto"/>
                <w:bottom w:val="none" w:sz="0" w:space="0" w:color="auto"/>
                <w:right w:val="none" w:sz="0" w:space="0" w:color="auto"/>
              </w:divBdr>
            </w:div>
            <w:div w:id="2013608090">
              <w:marLeft w:val="0"/>
              <w:marRight w:val="0"/>
              <w:marTop w:val="150"/>
              <w:marBottom w:val="600"/>
              <w:divBdr>
                <w:top w:val="none" w:sz="0" w:space="0" w:color="auto"/>
                <w:left w:val="none" w:sz="0" w:space="0" w:color="auto"/>
                <w:bottom w:val="none" w:sz="0" w:space="0" w:color="auto"/>
                <w:right w:val="none" w:sz="0" w:space="0" w:color="auto"/>
              </w:divBdr>
            </w:div>
            <w:div w:id="1071928609">
              <w:marLeft w:val="0"/>
              <w:marRight w:val="0"/>
              <w:marTop w:val="150"/>
              <w:marBottom w:val="0"/>
              <w:divBdr>
                <w:top w:val="none" w:sz="0" w:space="0" w:color="auto"/>
                <w:left w:val="none" w:sz="0" w:space="0" w:color="auto"/>
                <w:bottom w:val="none" w:sz="0" w:space="0" w:color="auto"/>
                <w:right w:val="none" w:sz="0" w:space="0" w:color="auto"/>
              </w:divBdr>
              <w:divsChild>
                <w:div w:id="164899466">
                  <w:marLeft w:val="0"/>
                  <w:marRight w:val="0"/>
                  <w:marTop w:val="150"/>
                  <w:marBottom w:val="0"/>
                  <w:divBdr>
                    <w:top w:val="none" w:sz="0" w:space="0" w:color="auto"/>
                    <w:left w:val="none" w:sz="0" w:space="0" w:color="auto"/>
                    <w:bottom w:val="none" w:sz="0" w:space="0" w:color="auto"/>
                    <w:right w:val="none" w:sz="0" w:space="0" w:color="auto"/>
                  </w:divBdr>
                </w:div>
                <w:div w:id="200486376">
                  <w:marLeft w:val="0"/>
                  <w:marRight w:val="0"/>
                  <w:marTop w:val="150"/>
                  <w:marBottom w:val="0"/>
                  <w:divBdr>
                    <w:top w:val="none" w:sz="0" w:space="0" w:color="auto"/>
                    <w:left w:val="none" w:sz="0" w:space="0" w:color="auto"/>
                    <w:bottom w:val="none" w:sz="0" w:space="0" w:color="auto"/>
                    <w:right w:val="none" w:sz="0" w:space="0" w:color="auto"/>
                  </w:divBdr>
                </w:div>
              </w:divsChild>
            </w:div>
            <w:div w:id="2052723785">
              <w:marLeft w:val="0"/>
              <w:marRight w:val="0"/>
              <w:marTop w:val="150"/>
              <w:marBottom w:val="600"/>
              <w:divBdr>
                <w:top w:val="none" w:sz="0" w:space="0" w:color="auto"/>
                <w:left w:val="none" w:sz="0" w:space="0" w:color="auto"/>
                <w:bottom w:val="none" w:sz="0" w:space="0" w:color="auto"/>
                <w:right w:val="none" w:sz="0" w:space="0" w:color="auto"/>
              </w:divBdr>
            </w:div>
            <w:div w:id="876351402">
              <w:marLeft w:val="0"/>
              <w:marRight w:val="0"/>
              <w:marTop w:val="150"/>
              <w:marBottom w:val="0"/>
              <w:divBdr>
                <w:top w:val="none" w:sz="0" w:space="0" w:color="auto"/>
                <w:left w:val="none" w:sz="0" w:space="0" w:color="auto"/>
                <w:bottom w:val="none" w:sz="0" w:space="0" w:color="auto"/>
                <w:right w:val="none" w:sz="0" w:space="0" w:color="auto"/>
              </w:divBdr>
              <w:divsChild>
                <w:div w:id="1085108455">
                  <w:marLeft w:val="0"/>
                  <w:marRight w:val="0"/>
                  <w:marTop w:val="150"/>
                  <w:marBottom w:val="0"/>
                  <w:divBdr>
                    <w:top w:val="none" w:sz="0" w:space="0" w:color="auto"/>
                    <w:left w:val="none" w:sz="0" w:space="0" w:color="auto"/>
                    <w:bottom w:val="none" w:sz="0" w:space="0" w:color="auto"/>
                    <w:right w:val="none" w:sz="0" w:space="0" w:color="auto"/>
                  </w:divBdr>
                </w:div>
                <w:div w:id="1753431456">
                  <w:marLeft w:val="0"/>
                  <w:marRight w:val="0"/>
                  <w:marTop w:val="150"/>
                  <w:marBottom w:val="0"/>
                  <w:divBdr>
                    <w:top w:val="none" w:sz="0" w:space="0" w:color="auto"/>
                    <w:left w:val="none" w:sz="0" w:space="0" w:color="auto"/>
                    <w:bottom w:val="none" w:sz="0" w:space="0" w:color="auto"/>
                    <w:right w:val="none" w:sz="0" w:space="0" w:color="auto"/>
                  </w:divBdr>
                </w:div>
              </w:divsChild>
            </w:div>
            <w:div w:id="1827554003">
              <w:marLeft w:val="0"/>
              <w:marRight w:val="0"/>
              <w:marTop w:val="150"/>
              <w:marBottom w:val="600"/>
              <w:divBdr>
                <w:top w:val="none" w:sz="0" w:space="0" w:color="auto"/>
                <w:left w:val="none" w:sz="0" w:space="0" w:color="auto"/>
                <w:bottom w:val="none" w:sz="0" w:space="0" w:color="auto"/>
                <w:right w:val="none" w:sz="0" w:space="0" w:color="auto"/>
              </w:divBdr>
            </w:div>
            <w:div w:id="205259967">
              <w:marLeft w:val="0"/>
              <w:marRight w:val="0"/>
              <w:marTop w:val="150"/>
              <w:marBottom w:val="0"/>
              <w:divBdr>
                <w:top w:val="none" w:sz="0" w:space="0" w:color="auto"/>
                <w:left w:val="none" w:sz="0" w:space="0" w:color="auto"/>
                <w:bottom w:val="none" w:sz="0" w:space="0" w:color="auto"/>
                <w:right w:val="none" w:sz="0" w:space="0" w:color="auto"/>
              </w:divBdr>
              <w:divsChild>
                <w:div w:id="785778398">
                  <w:marLeft w:val="0"/>
                  <w:marRight w:val="0"/>
                  <w:marTop w:val="150"/>
                  <w:marBottom w:val="0"/>
                  <w:divBdr>
                    <w:top w:val="none" w:sz="0" w:space="0" w:color="auto"/>
                    <w:left w:val="none" w:sz="0" w:space="0" w:color="auto"/>
                    <w:bottom w:val="none" w:sz="0" w:space="0" w:color="auto"/>
                    <w:right w:val="none" w:sz="0" w:space="0" w:color="auto"/>
                  </w:divBdr>
                </w:div>
                <w:div w:id="120460029">
                  <w:marLeft w:val="0"/>
                  <w:marRight w:val="0"/>
                  <w:marTop w:val="150"/>
                  <w:marBottom w:val="0"/>
                  <w:divBdr>
                    <w:top w:val="none" w:sz="0" w:space="0" w:color="auto"/>
                    <w:left w:val="none" w:sz="0" w:space="0" w:color="auto"/>
                    <w:bottom w:val="none" w:sz="0" w:space="0" w:color="auto"/>
                    <w:right w:val="none" w:sz="0" w:space="0" w:color="auto"/>
                  </w:divBdr>
                </w:div>
              </w:divsChild>
            </w:div>
            <w:div w:id="388067603">
              <w:marLeft w:val="0"/>
              <w:marRight w:val="0"/>
              <w:marTop w:val="150"/>
              <w:marBottom w:val="600"/>
              <w:divBdr>
                <w:top w:val="none" w:sz="0" w:space="0" w:color="auto"/>
                <w:left w:val="none" w:sz="0" w:space="0" w:color="auto"/>
                <w:bottom w:val="none" w:sz="0" w:space="0" w:color="auto"/>
                <w:right w:val="none" w:sz="0" w:space="0" w:color="auto"/>
              </w:divBdr>
            </w:div>
            <w:div w:id="479611854">
              <w:marLeft w:val="0"/>
              <w:marRight w:val="0"/>
              <w:marTop w:val="150"/>
              <w:marBottom w:val="0"/>
              <w:divBdr>
                <w:top w:val="none" w:sz="0" w:space="0" w:color="auto"/>
                <w:left w:val="none" w:sz="0" w:space="0" w:color="auto"/>
                <w:bottom w:val="none" w:sz="0" w:space="0" w:color="auto"/>
                <w:right w:val="none" w:sz="0" w:space="0" w:color="auto"/>
              </w:divBdr>
            </w:div>
            <w:div w:id="768158943">
              <w:marLeft w:val="0"/>
              <w:marRight w:val="0"/>
              <w:marTop w:val="150"/>
              <w:marBottom w:val="600"/>
              <w:divBdr>
                <w:top w:val="none" w:sz="0" w:space="0" w:color="auto"/>
                <w:left w:val="none" w:sz="0" w:space="0" w:color="auto"/>
                <w:bottom w:val="none" w:sz="0" w:space="0" w:color="auto"/>
                <w:right w:val="none" w:sz="0" w:space="0" w:color="auto"/>
              </w:divBdr>
            </w:div>
            <w:div w:id="102654977">
              <w:marLeft w:val="0"/>
              <w:marRight w:val="0"/>
              <w:marTop w:val="150"/>
              <w:marBottom w:val="0"/>
              <w:divBdr>
                <w:top w:val="none" w:sz="0" w:space="0" w:color="auto"/>
                <w:left w:val="none" w:sz="0" w:space="0" w:color="auto"/>
                <w:bottom w:val="none" w:sz="0" w:space="0" w:color="auto"/>
                <w:right w:val="none" w:sz="0" w:space="0" w:color="auto"/>
              </w:divBdr>
            </w:div>
            <w:div w:id="290063201">
              <w:marLeft w:val="0"/>
              <w:marRight w:val="0"/>
              <w:marTop w:val="150"/>
              <w:marBottom w:val="600"/>
              <w:divBdr>
                <w:top w:val="none" w:sz="0" w:space="0" w:color="auto"/>
                <w:left w:val="none" w:sz="0" w:space="0" w:color="auto"/>
                <w:bottom w:val="none" w:sz="0" w:space="0" w:color="auto"/>
                <w:right w:val="none" w:sz="0" w:space="0" w:color="auto"/>
              </w:divBdr>
            </w:div>
            <w:div w:id="672417384">
              <w:marLeft w:val="0"/>
              <w:marRight w:val="0"/>
              <w:marTop w:val="150"/>
              <w:marBottom w:val="0"/>
              <w:divBdr>
                <w:top w:val="none" w:sz="0" w:space="0" w:color="auto"/>
                <w:left w:val="none" w:sz="0" w:space="0" w:color="auto"/>
                <w:bottom w:val="none" w:sz="0" w:space="0" w:color="auto"/>
                <w:right w:val="none" w:sz="0" w:space="0" w:color="auto"/>
              </w:divBdr>
            </w:div>
            <w:div w:id="555316593">
              <w:marLeft w:val="0"/>
              <w:marRight w:val="0"/>
              <w:marTop w:val="150"/>
              <w:marBottom w:val="600"/>
              <w:divBdr>
                <w:top w:val="none" w:sz="0" w:space="0" w:color="auto"/>
                <w:left w:val="none" w:sz="0" w:space="0" w:color="auto"/>
                <w:bottom w:val="none" w:sz="0" w:space="0" w:color="auto"/>
                <w:right w:val="none" w:sz="0" w:space="0" w:color="auto"/>
              </w:divBdr>
            </w:div>
            <w:div w:id="538208064">
              <w:marLeft w:val="0"/>
              <w:marRight w:val="0"/>
              <w:marTop w:val="150"/>
              <w:marBottom w:val="0"/>
              <w:divBdr>
                <w:top w:val="none" w:sz="0" w:space="0" w:color="auto"/>
                <w:left w:val="none" w:sz="0" w:space="0" w:color="auto"/>
                <w:bottom w:val="none" w:sz="0" w:space="0" w:color="auto"/>
                <w:right w:val="none" w:sz="0" w:space="0" w:color="auto"/>
              </w:divBdr>
            </w:div>
            <w:div w:id="570114024">
              <w:marLeft w:val="0"/>
              <w:marRight w:val="0"/>
              <w:marTop w:val="150"/>
              <w:marBottom w:val="600"/>
              <w:divBdr>
                <w:top w:val="none" w:sz="0" w:space="0" w:color="auto"/>
                <w:left w:val="none" w:sz="0" w:space="0" w:color="auto"/>
                <w:bottom w:val="none" w:sz="0" w:space="0" w:color="auto"/>
                <w:right w:val="none" w:sz="0" w:space="0" w:color="auto"/>
              </w:divBdr>
            </w:div>
            <w:div w:id="1324048189">
              <w:marLeft w:val="0"/>
              <w:marRight w:val="0"/>
              <w:marTop w:val="150"/>
              <w:marBottom w:val="0"/>
              <w:divBdr>
                <w:top w:val="none" w:sz="0" w:space="0" w:color="auto"/>
                <w:left w:val="none" w:sz="0" w:space="0" w:color="auto"/>
                <w:bottom w:val="none" w:sz="0" w:space="0" w:color="auto"/>
                <w:right w:val="none" w:sz="0" w:space="0" w:color="auto"/>
              </w:divBdr>
              <w:divsChild>
                <w:div w:id="1122725787">
                  <w:marLeft w:val="0"/>
                  <w:marRight w:val="0"/>
                  <w:marTop w:val="150"/>
                  <w:marBottom w:val="0"/>
                  <w:divBdr>
                    <w:top w:val="none" w:sz="0" w:space="0" w:color="auto"/>
                    <w:left w:val="none" w:sz="0" w:space="0" w:color="auto"/>
                    <w:bottom w:val="none" w:sz="0" w:space="0" w:color="auto"/>
                    <w:right w:val="none" w:sz="0" w:space="0" w:color="auto"/>
                  </w:divBdr>
                </w:div>
                <w:div w:id="1002470874">
                  <w:marLeft w:val="0"/>
                  <w:marRight w:val="0"/>
                  <w:marTop w:val="150"/>
                  <w:marBottom w:val="0"/>
                  <w:divBdr>
                    <w:top w:val="none" w:sz="0" w:space="0" w:color="auto"/>
                    <w:left w:val="none" w:sz="0" w:space="0" w:color="auto"/>
                    <w:bottom w:val="none" w:sz="0" w:space="0" w:color="auto"/>
                    <w:right w:val="none" w:sz="0" w:space="0" w:color="auto"/>
                  </w:divBdr>
                </w:div>
              </w:divsChild>
            </w:div>
            <w:div w:id="1369573751">
              <w:marLeft w:val="0"/>
              <w:marRight w:val="0"/>
              <w:marTop w:val="150"/>
              <w:marBottom w:val="600"/>
              <w:divBdr>
                <w:top w:val="none" w:sz="0" w:space="0" w:color="auto"/>
                <w:left w:val="none" w:sz="0" w:space="0" w:color="auto"/>
                <w:bottom w:val="none" w:sz="0" w:space="0" w:color="auto"/>
                <w:right w:val="none" w:sz="0" w:space="0" w:color="auto"/>
              </w:divBdr>
            </w:div>
            <w:div w:id="1729064889">
              <w:marLeft w:val="0"/>
              <w:marRight w:val="0"/>
              <w:marTop w:val="150"/>
              <w:marBottom w:val="0"/>
              <w:divBdr>
                <w:top w:val="none" w:sz="0" w:space="0" w:color="auto"/>
                <w:left w:val="none" w:sz="0" w:space="0" w:color="auto"/>
                <w:bottom w:val="none" w:sz="0" w:space="0" w:color="auto"/>
                <w:right w:val="none" w:sz="0" w:space="0" w:color="auto"/>
              </w:divBdr>
              <w:divsChild>
                <w:div w:id="812526544">
                  <w:marLeft w:val="0"/>
                  <w:marRight w:val="0"/>
                  <w:marTop w:val="150"/>
                  <w:marBottom w:val="0"/>
                  <w:divBdr>
                    <w:top w:val="none" w:sz="0" w:space="0" w:color="auto"/>
                    <w:left w:val="none" w:sz="0" w:space="0" w:color="auto"/>
                    <w:bottom w:val="none" w:sz="0" w:space="0" w:color="auto"/>
                    <w:right w:val="none" w:sz="0" w:space="0" w:color="auto"/>
                  </w:divBdr>
                </w:div>
                <w:div w:id="1394811155">
                  <w:marLeft w:val="0"/>
                  <w:marRight w:val="0"/>
                  <w:marTop w:val="150"/>
                  <w:marBottom w:val="0"/>
                  <w:divBdr>
                    <w:top w:val="none" w:sz="0" w:space="0" w:color="auto"/>
                    <w:left w:val="none" w:sz="0" w:space="0" w:color="auto"/>
                    <w:bottom w:val="none" w:sz="0" w:space="0" w:color="auto"/>
                    <w:right w:val="none" w:sz="0" w:space="0" w:color="auto"/>
                  </w:divBdr>
                </w:div>
              </w:divsChild>
            </w:div>
            <w:div w:id="680740864">
              <w:marLeft w:val="0"/>
              <w:marRight w:val="0"/>
              <w:marTop w:val="150"/>
              <w:marBottom w:val="600"/>
              <w:divBdr>
                <w:top w:val="none" w:sz="0" w:space="0" w:color="auto"/>
                <w:left w:val="none" w:sz="0" w:space="0" w:color="auto"/>
                <w:bottom w:val="none" w:sz="0" w:space="0" w:color="auto"/>
                <w:right w:val="none" w:sz="0" w:space="0" w:color="auto"/>
              </w:divBdr>
            </w:div>
            <w:div w:id="963191783">
              <w:marLeft w:val="0"/>
              <w:marRight w:val="0"/>
              <w:marTop w:val="150"/>
              <w:marBottom w:val="0"/>
              <w:divBdr>
                <w:top w:val="none" w:sz="0" w:space="0" w:color="auto"/>
                <w:left w:val="none" w:sz="0" w:space="0" w:color="auto"/>
                <w:bottom w:val="none" w:sz="0" w:space="0" w:color="auto"/>
                <w:right w:val="none" w:sz="0" w:space="0" w:color="auto"/>
              </w:divBdr>
            </w:div>
            <w:div w:id="1831944808">
              <w:marLeft w:val="0"/>
              <w:marRight w:val="0"/>
              <w:marTop w:val="150"/>
              <w:marBottom w:val="600"/>
              <w:divBdr>
                <w:top w:val="none" w:sz="0" w:space="0" w:color="auto"/>
                <w:left w:val="none" w:sz="0" w:space="0" w:color="auto"/>
                <w:bottom w:val="none" w:sz="0" w:space="0" w:color="auto"/>
                <w:right w:val="none" w:sz="0" w:space="0" w:color="auto"/>
              </w:divBdr>
            </w:div>
            <w:div w:id="535890209">
              <w:marLeft w:val="0"/>
              <w:marRight w:val="0"/>
              <w:marTop w:val="150"/>
              <w:marBottom w:val="0"/>
              <w:divBdr>
                <w:top w:val="none" w:sz="0" w:space="0" w:color="auto"/>
                <w:left w:val="none" w:sz="0" w:space="0" w:color="auto"/>
                <w:bottom w:val="none" w:sz="0" w:space="0" w:color="auto"/>
                <w:right w:val="none" w:sz="0" w:space="0" w:color="auto"/>
              </w:divBdr>
            </w:div>
            <w:div w:id="783843057">
              <w:marLeft w:val="0"/>
              <w:marRight w:val="0"/>
              <w:marTop w:val="150"/>
              <w:marBottom w:val="600"/>
              <w:divBdr>
                <w:top w:val="none" w:sz="0" w:space="0" w:color="auto"/>
                <w:left w:val="none" w:sz="0" w:space="0" w:color="auto"/>
                <w:bottom w:val="none" w:sz="0" w:space="0" w:color="auto"/>
                <w:right w:val="none" w:sz="0" w:space="0" w:color="auto"/>
              </w:divBdr>
            </w:div>
            <w:div w:id="359890505">
              <w:marLeft w:val="0"/>
              <w:marRight w:val="0"/>
              <w:marTop w:val="150"/>
              <w:marBottom w:val="0"/>
              <w:divBdr>
                <w:top w:val="none" w:sz="0" w:space="0" w:color="auto"/>
                <w:left w:val="none" w:sz="0" w:space="0" w:color="auto"/>
                <w:bottom w:val="none" w:sz="0" w:space="0" w:color="auto"/>
                <w:right w:val="none" w:sz="0" w:space="0" w:color="auto"/>
              </w:divBdr>
            </w:div>
            <w:div w:id="1674801850">
              <w:marLeft w:val="0"/>
              <w:marRight w:val="0"/>
              <w:marTop w:val="150"/>
              <w:marBottom w:val="600"/>
              <w:divBdr>
                <w:top w:val="none" w:sz="0" w:space="0" w:color="auto"/>
                <w:left w:val="none" w:sz="0" w:space="0" w:color="auto"/>
                <w:bottom w:val="none" w:sz="0" w:space="0" w:color="auto"/>
                <w:right w:val="none" w:sz="0" w:space="0" w:color="auto"/>
              </w:divBdr>
            </w:div>
            <w:div w:id="2133354636">
              <w:marLeft w:val="0"/>
              <w:marRight w:val="0"/>
              <w:marTop w:val="150"/>
              <w:marBottom w:val="0"/>
              <w:divBdr>
                <w:top w:val="none" w:sz="0" w:space="0" w:color="auto"/>
                <w:left w:val="none" w:sz="0" w:space="0" w:color="auto"/>
                <w:bottom w:val="none" w:sz="0" w:space="0" w:color="auto"/>
                <w:right w:val="none" w:sz="0" w:space="0" w:color="auto"/>
              </w:divBdr>
            </w:div>
            <w:div w:id="1623268651">
              <w:marLeft w:val="0"/>
              <w:marRight w:val="0"/>
              <w:marTop w:val="150"/>
              <w:marBottom w:val="600"/>
              <w:divBdr>
                <w:top w:val="none" w:sz="0" w:space="0" w:color="auto"/>
                <w:left w:val="none" w:sz="0" w:space="0" w:color="auto"/>
                <w:bottom w:val="none" w:sz="0" w:space="0" w:color="auto"/>
                <w:right w:val="none" w:sz="0" w:space="0" w:color="auto"/>
              </w:divBdr>
            </w:div>
            <w:div w:id="621574948">
              <w:marLeft w:val="0"/>
              <w:marRight w:val="0"/>
              <w:marTop w:val="150"/>
              <w:marBottom w:val="0"/>
              <w:divBdr>
                <w:top w:val="none" w:sz="0" w:space="0" w:color="auto"/>
                <w:left w:val="none" w:sz="0" w:space="0" w:color="auto"/>
                <w:bottom w:val="none" w:sz="0" w:space="0" w:color="auto"/>
                <w:right w:val="none" w:sz="0" w:space="0" w:color="auto"/>
              </w:divBdr>
              <w:divsChild>
                <w:div w:id="465661023">
                  <w:marLeft w:val="0"/>
                  <w:marRight w:val="0"/>
                  <w:marTop w:val="150"/>
                  <w:marBottom w:val="0"/>
                  <w:divBdr>
                    <w:top w:val="none" w:sz="0" w:space="0" w:color="auto"/>
                    <w:left w:val="none" w:sz="0" w:space="0" w:color="auto"/>
                    <w:bottom w:val="none" w:sz="0" w:space="0" w:color="auto"/>
                    <w:right w:val="none" w:sz="0" w:space="0" w:color="auto"/>
                  </w:divBdr>
                </w:div>
                <w:div w:id="642924716">
                  <w:marLeft w:val="0"/>
                  <w:marRight w:val="0"/>
                  <w:marTop w:val="150"/>
                  <w:marBottom w:val="0"/>
                  <w:divBdr>
                    <w:top w:val="none" w:sz="0" w:space="0" w:color="auto"/>
                    <w:left w:val="none" w:sz="0" w:space="0" w:color="auto"/>
                    <w:bottom w:val="none" w:sz="0" w:space="0" w:color="auto"/>
                    <w:right w:val="none" w:sz="0" w:space="0" w:color="auto"/>
                  </w:divBdr>
                </w:div>
                <w:div w:id="409041416">
                  <w:marLeft w:val="0"/>
                  <w:marRight w:val="0"/>
                  <w:marTop w:val="150"/>
                  <w:marBottom w:val="0"/>
                  <w:divBdr>
                    <w:top w:val="none" w:sz="0" w:space="0" w:color="auto"/>
                    <w:left w:val="none" w:sz="0" w:space="0" w:color="auto"/>
                    <w:bottom w:val="none" w:sz="0" w:space="0" w:color="auto"/>
                    <w:right w:val="none" w:sz="0" w:space="0" w:color="auto"/>
                  </w:divBdr>
                </w:div>
              </w:divsChild>
            </w:div>
            <w:div w:id="1404181139">
              <w:marLeft w:val="0"/>
              <w:marRight w:val="0"/>
              <w:marTop w:val="150"/>
              <w:marBottom w:val="600"/>
              <w:divBdr>
                <w:top w:val="none" w:sz="0" w:space="0" w:color="auto"/>
                <w:left w:val="none" w:sz="0" w:space="0" w:color="auto"/>
                <w:bottom w:val="none" w:sz="0" w:space="0" w:color="auto"/>
                <w:right w:val="none" w:sz="0" w:space="0" w:color="auto"/>
              </w:divBdr>
            </w:div>
            <w:div w:id="1419137562">
              <w:marLeft w:val="0"/>
              <w:marRight w:val="0"/>
              <w:marTop w:val="150"/>
              <w:marBottom w:val="0"/>
              <w:divBdr>
                <w:top w:val="none" w:sz="0" w:space="0" w:color="auto"/>
                <w:left w:val="none" w:sz="0" w:space="0" w:color="auto"/>
                <w:bottom w:val="none" w:sz="0" w:space="0" w:color="auto"/>
                <w:right w:val="none" w:sz="0" w:space="0" w:color="auto"/>
              </w:divBdr>
              <w:divsChild>
                <w:div w:id="1990622946">
                  <w:marLeft w:val="0"/>
                  <w:marRight w:val="0"/>
                  <w:marTop w:val="150"/>
                  <w:marBottom w:val="0"/>
                  <w:divBdr>
                    <w:top w:val="none" w:sz="0" w:space="0" w:color="auto"/>
                    <w:left w:val="none" w:sz="0" w:space="0" w:color="auto"/>
                    <w:bottom w:val="none" w:sz="0" w:space="0" w:color="auto"/>
                    <w:right w:val="none" w:sz="0" w:space="0" w:color="auto"/>
                  </w:divBdr>
                </w:div>
                <w:div w:id="1312834467">
                  <w:marLeft w:val="0"/>
                  <w:marRight w:val="0"/>
                  <w:marTop w:val="150"/>
                  <w:marBottom w:val="0"/>
                  <w:divBdr>
                    <w:top w:val="none" w:sz="0" w:space="0" w:color="auto"/>
                    <w:left w:val="none" w:sz="0" w:space="0" w:color="auto"/>
                    <w:bottom w:val="none" w:sz="0" w:space="0" w:color="auto"/>
                    <w:right w:val="none" w:sz="0" w:space="0" w:color="auto"/>
                  </w:divBdr>
                </w:div>
              </w:divsChild>
            </w:div>
            <w:div w:id="1130366147">
              <w:marLeft w:val="0"/>
              <w:marRight w:val="0"/>
              <w:marTop w:val="150"/>
              <w:marBottom w:val="600"/>
              <w:divBdr>
                <w:top w:val="none" w:sz="0" w:space="0" w:color="auto"/>
                <w:left w:val="none" w:sz="0" w:space="0" w:color="auto"/>
                <w:bottom w:val="none" w:sz="0" w:space="0" w:color="auto"/>
                <w:right w:val="none" w:sz="0" w:space="0" w:color="auto"/>
              </w:divBdr>
            </w:div>
            <w:div w:id="932737702">
              <w:marLeft w:val="0"/>
              <w:marRight w:val="0"/>
              <w:marTop w:val="150"/>
              <w:marBottom w:val="0"/>
              <w:divBdr>
                <w:top w:val="none" w:sz="0" w:space="0" w:color="auto"/>
                <w:left w:val="none" w:sz="0" w:space="0" w:color="auto"/>
                <w:bottom w:val="none" w:sz="0" w:space="0" w:color="auto"/>
                <w:right w:val="none" w:sz="0" w:space="0" w:color="auto"/>
              </w:divBdr>
            </w:div>
            <w:div w:id="118301027">
              <w:marLeft w:val="0"/>
              <w:marRight w:val="0"/>
              <w:marTop w:val="150"/>
              <w:marBottom w:val="600"/>
              <w:divBdr>
                <w:top w:val="none" w:sz="0" w:space="0" w:color="auto"/>
                <w:left w:val="none" w:sz="0" w:space="0" w:color="auto"/>
                <w:bottom w:val="none" w:sz="0" w:space="0" w:color="auto"/>
                <w:right w:val="none" w:sz="0" w:space="0" w:color="auto"/>
              </w:divBdr>
            </w:div>
            <w:div w:id="1791238218">
              <w:marLeft w:val="0"/>
              <w:marRight w:val="0"/>
              <w:marTop w:val="150"/>
              <w:marBottom w:val="0"/>
              <w:divBdr>
                <w:top w:val="none" w:sz="0" w:space="0" w:color="auto"/>
                <w:left w:val="none" w:sz="0" w:space="0" w:color="auto"/>
                <w:bottom w:val="none" w:sz="0" w:space="0" w:color="auto"/>
                <w:right w:val="none" w:sz="0" w:space="0" w:color="auto"/>
              </w:divBdr>
            </w:div>
            <w:div w:id="1145968914">
              <w:marLeft w:val="0"/>
              <w:marRight w:val="0"/>
              <w:marTop w:val="150"/>
              <w:marBottom w:val="600"/>
              <w:divBdr>
                <w:top w:val="none" w:sz="0" w:space="0" w:color="auto"/>
                <w:left w:val="none" w:sz="0" w:space="0" w:color="auto"/>
                <w:bottom w:val="none" w:sz="0" w:space="0" w:color="auto"/>
                <w:right w:val="none" w:sz="0" w:space="0" w:color="auto"/>
              </w:divBdr>
            </w:div>
            <w:div w:id="1082486314">
              <w:marLeft w:val="0"/>
              <w:marRight w:val="0"/>
              <w:marTop w:val="150"/>
              <w:marBottom w:val="0"/>
              <w:divBdr>
                <w:top w:val="none" w:sz="0" w:space="0" w:color="auto"/>
                <w:left w:val="none" w:sz="0" w:space="0" w:color="auto"/>
                <w:bottom w:val="none" w:sz="0" w:space="0" w:color="auto"/>
                <w:right w:val="none" w:sz="0" w:space="0" w:color="auto"/>
              </w:divBdr>
              <w:divsChild>
                <w:div w:id="1464158629">
                  <w:marLeft w:val="0"/>
                  <w:marRight w:val="0"/>
                  <w:marTop w:val="150"/>
                  <w:marBottom w:val="0"/>
                  <w:divBdr>
                    <w:top w:val="none" w:sz="0" w:space="0" w:color="auto"/>
                    <w:left w:val="none" w:sz="0" w:space="0" w:color="auto"/>
                    <w:bottom w:val="none" w:sz="0" w:space="0" w:color="auto"/>
                    <w:right w:val="none" w:sz="0" w:space="0" w:color="auto"/>
                  </w:divBdr>
                </w:div>
                <w:div w:id="1396587596">
                  <w:marLeft w:val="0"/>
                  <w:marRight w:val="0"/>
                  <w:marTop w:val="150"/>
                  <w:marBottom w:val="0"/>
                  <w:divBdr>
                    <w:top w:val="none" w:sz="0" w:space="0" w:color="auto"/>
                    <w:left w:val="none" w:sz="0" w:space="0" w:color="auto"/>
                    <w:bottom w:val="none" w:sz="0" w:space="0" w:color="auto"/>
                    <w:right w:val="none" w:sz="0" w:space="0" w:color="auto"/>
                  </w:divBdr>
                </w:div>
              </w:divsChild>
            </w:div>
            <w:div w:id="1639459067">
              <w:marLeft w:val="0"/>
              <w:marRight w:val="0"/>
              <w:marTop w:val="150"/>
              <w:marBottom w:val="600"/>
              <w:divBdr>
                <w:top w:val="none" w:sz="0" w:space="0" w:color="auto"/>
                <w:left w:val="none" w:sz="0" w:space="0" w:color="auto"/>
                <w:bottom w:val="none" w:sz="0" w:space="0" w:color="auto"/>
                <w:right w:val="none" w:sz="0" w:space="0" w:color="auto"/>
              </w:divBdr>
            </w:div>
            <w:div w:id="798574446">
              <w:marLeft w:val="0"/>
              <w:marRight w:val="0"/>
              <w:marTop w:val="150"/>
              <w:marBottom w:val="0"/>
              <w:divBdr>
                <w:top w:val="none" w:sz="0" w:space="0" w:color="auto"/>
                <w:left w:val="none" w:sz="0" w:space="0" w:color="auto"/>
                <w:bottom w:val="none" w:sz="0" w:space="0" w:color="auto"/>
                <w:right w:val="none" w:sz="0" w:space="0" w:color="auto"/>
              </w:divBdr>
            </w:div>
            <w:div w:id="1664581128">
              <w:marLeft w:val="0"/>
              <w:marRight w:val="0"/>
              <w:marTop w:val="150"/>
              <w:marBottom w:val="600"/>
              <w:divBdr>
                <w:top w:val="none" w:sz="0" w:space="0" w:color="auto"/>
                <w:left w:val="none" w:sz="0" w:space="0" w:color="auto"/>
                <w:bottom w:val="none" w:sz="0" w:space="0" w:color="auto"/>
                <w:right w:val="none" w:sz="0" w:space="0" w:color="auto"/>
              </w:divBdr>
            </w:div>
            <w:div w:id="374544873">
              <w:marLeft w:val="0"/>
              <w:marRight w:val="0"/>
              <w:marTop w:val="150"/>
              <w:marBottom w:val="0"/>
              <w:divBdr>
                <w:top w:val="none" w:sz="0" w:space="0" w:color="auto"/>
                <w:left w:val="none" w:sz="0" w:space="0" w:color="auto"/>
                <w:bottom w:val="none" w:sz="0" w:space="0" w:color="auto"/>
                <w:right w:val="none" w:sz="0" w:space="0" w:color="auto"/>
              </w:divBdr>
            </w:div>
            <w:div w:id="308216907">
              <w:marLeft w:val="0"/>
              <w:marRight w:val="0"/>
              <w:marTop w:val="150"/>
              <w:marBottom w:val="600"/>
              <w:divBdr>
                <w:top w:val="none" w:sz="0" w:space="0" w:color="auto"/>
                <w:left w:val="none" w:sz="0" w:space="0" w:color="auto"/>
                <w:bottom w:val="none" w:sz="0" w:space="0" w:color="auto"/>
                <w:right w:val="none" w:sz="0" w:space="0" w:color="auto"/>
              </w:divBdr>
            </w:div>
            <w:div w:id="1132866183">
              <w:marLeft w:val="0"/>
              <w:marRight w:val="0"/>
              <w:marTop w:val="150"/>
              <w:marBottom w:val="0"/>
              <w:divBdr>
                <w:top w:val="none" w:sz="0" w:space="0" w:color="auto"/>
                <w:left w:val="none" w:sz="0" w:space="0" w:color="auto"/>
                <w:bottom w:val="none" w:sz="0" w:space="0" w:color="auto"/>
                <w:right w:val="none" w:sz="0" w:space="0" w:color="auto"/>
              </w:divBdr>
            </w:div>
            <w:div w:id="380256039">
              <w:marLeft w:val="0"/>
              <w:marRight w:val="0"/>
              <w:marTop w:val="150"/>
              <w:marBottom w:val="600"/>
              <w:divBdr>
                <w:top w:val="none" w:sz="0" w:space="0" w:color="auto"/>
                <w:left w:val="none" w:sz="0" w:space="0" w:color="auto"/>
                <w:bottom w:val="none" w:sz="0" w:space="0" w:color="auto"/>
                <w:right w:val="none" w:sz="0" w:space="0" w:color="auto"/>
              </w:divBdr>
            </w:div>
            <w:div w:id="644118290">
              <w:marLeft w:val="0"/>
              <w:marRight w:val="0"/>
              <w:marTop w:val="150"/>
              <w:marBottom w:val="0"/>
              <w:divBdr>
                <w:top w:val="none" w:sz="0" w:space="0" w:color="auto"/>
                <w:left w:val="none" w:sz="0" w:space="0" w:color="auto"/>
                <w:bottom w:val="none" w:sz="0" w:space="0" w:color="auto"/>
                <w:right w:val="none" w:sz="0" w:space="0" w:color="auto"/>
              </w:divBdr>
              <w:divsChild>
                <w:div w:id="1740595678">
                  <w:marLeft w:val="0"/>
                  <w:marRight w:val="0"/>
                  <w:marTop w:val="150"/>
                  <w:marBottom w:val="0"/>
                  <w:divBdr>
                    <w:top w:val="none" w:sz="0" w:space="0" w:color="auto"/>
                    <w:left w:val="none" w:sz="0" w:space="0" w:color="auto"/>
                    <w:bottom w:val="none" w:sz="0" w:space="0" w:color="auto"/>
                    <w:right w:val="none" w:sz="0" w:space="0" w:color="auto"/>
                  </w:divBdr>
                </w:div>
                <w:div w:id="628247188">
                  <w:marLeft w:val="0"/>
                  <w:marRight w:val="0"/>
                  <w:marTop w:val="150"/>
                  <w:marBottom w:val="0"/>
                  <w:divBdr>
                    <w:top w:val="none" w:sz="0" w:space="0" w:color="auto"/>
                    <w:left w:val="none" w:sz="0" w:space="0" w:color="auto"/>
                    <w:bottom w:val="none" w:sz="0" w:space="0" w:color="auto"/>
                    <w:right w:val="none" w:sz="0" w:space="0" w:color="auto"/>
                  </w:divBdr>
                </w:div>
              </w:divsChild>
            </w:div>
            <w:div w:id="623271003">
              <w:marLeft w:val="0"/>
              <w:marRight w:val="0"/>
              <w:marTop w:val="150"/>
              <w:marBottom w:val="600"/>
              <w:divBdr>
                <w:top w:val="none" w:sz="0" w:space="0" w:color="auto"/>
                <w:left w:val="none" w:sz="0" w:space="0" w:color="auto"/>
                <w:bottom w:val="none" w:sz="0" w:space="0" w:color="auto"/>
                <w:right w:val="none" w:sz="0" w:space="0" w:color="auto"/>
              </w:divBdr>
            </w:div>
            <w:div w:id="1101875849">
              <w:marLeft w:val="0"/>
              <w:marRight w:val="0"/>
              <w:marTop w:val="150"/>
              <w:marBottom w:val="0"/>
              <w:divBdr>
                <w:top w:val="none" w:sz="0" w:space="0" w:color="auto"/>
                <w:left w:val="none" w:sz="0" w:space="0" w:color="auto"/>
                <w:bottom w:val="none" w:sz="0" w:space="0" w:color="auto"/>
                <w:right w:val="none" w:sz="0" w:space="0" w:color="auto"/>
              </w:divBdr>
            </w:div>
            <w:div w:id="1980450769">
              <w:marLeft w:val="0"/>
              <w:marRight w:val="0"/>
              <w:marTop w:val="150"/>
              <w:marBottom w:val="600"/>
              <w:divBdr>
                <w:top w:val="none" w:sz="0" w:space="0" w:color="auto"/>
                <w:left w:val="none" w:sz="0" w:space="0" w:color="auto"/>
                <w:bottom w:val="none" w:sz="0" w:space="0" w:color="auto"/>
                <w:right w:val="none" w:sz="0" w:space="0" w:color="auto"/>
              </w:divBdr>
            </w:div>
            <w:div w:id="352270387">
              <w:marLeft w:val="0"/>
              <w:marRight w:val="0"/>
              <w:marTop w:val="150"/>
              <w:marBottom w:val="0"/>
              <w:divBdr>
                <w:top w:val="none" w:sz="0" w:space="0" w:color="auto"/>
                <w:left w:val="none" w:sz="0" w:space="0" w:color="auto"/>
                <w:bottom w:val="none" w:sz="0" w:space="0" w:color="auto"/>
                <w:right w:val="none" w:sz="0" w:space="0" w:color="auto"/>
              </w:divBdr>
              <w:divsChild>
                <w:div w:id="677774120">
                  <w:marLeft w:val="0"/>
                  <w:marRight w:val="0"/>
                  <w:marTop w:val="150"/>
                  <w:marBottom w:val="0"/>
                  <w:divBdr>
                    <w:top w:val="none" w:sz="0" w:space="0" w:color="auto"/>
                    <w:left w:val="none" w:sz="0" w:space="0" w:color="auto"/>
                    <w:bottom w:val="none" w:sz="0" w:space="0" w:color="auto"/>
                    <w:right w:val="none" w:sz="0" w:space="0" w:color="auto"/>
                  </w:divBdr>
                </w:div>
                <w:div w:id="715391036">
                  <w:marLeft w:val="0"/>
                  <w:marRight w:val="0"/>
                  <w:marTop w:val="150"/>
                  <w:marBottom w:val="0"/>
                  <w:divBdr>
                    <w:top w:val="none" w:sz="0" w:space="0" w:color="auto"/>
                    <w:left w:val="none" w:sz="0" w:space="0" w:color="auto"/>
                    <w:bottom w:val="none" w:sz="0" w:space="0" w:color="auto"/>
                    <w:right w:val="none" w:sz="0" w:space="0" w:color="auto"/>
                  </w:divBdr>
                </w:div>
              </w:divsChild>
            </w:div>
            <w:div w:id="406193756">
              <w:marLeft w:val="0"/>
              <w:marRight w:val="0"/>
              <w:marTop w:val="150"/>
              <w:marBottom w:val="600"/>
              <w:divBdr>
                <w:top w:val="none" w:sz="0" w:space="0" w:color="auto"/>
                <w:left w:val="none" w:sz="0" w:space="0" w:color="auto"/>
                <w:bottom w:val="none" w:sz="0" w:space="0" w:color="auto"/>
                <w:right w:val="none" w:sz="0" w:space="0" w:color="auto"/>
              </w:divBdr>
            </w:div>
            <w:div w:id="179589818">
              <w:marLeft w:val="0"/>
              <w:marRight w:val="0"/>
              <w:marTop w:val="150"/>
              <w:marBottom w:val="0"/>
              <w:divBdr>
                <w:top w:val="none" w:sz="0" w:space="0" w:color="auto"/>
                <w:left w:val="none" w:sz="0" w:space="0" w:color="auto"/>
                <w:bottom w:val="none" w:sz="0" w:space="0" w:color="auto"/>
                <w:right w:val="none" w:sz="0" w:space="0" w:color="auto"/>
              </w:divBdr>
              <w:divsChild>
                <w:div w:id="253326784">
                  <w:marLeft w:val="0"/>
                  <w:marRight w:val="0"/>
                  <w:marTop w:val="150"/>
                  <w:marBottom w:val="0"/>
                  <w:divBdr>
                    <w:top w:val="none" w:sz="0" w:space="0" w:color="auto"/>
                    <w:left w:val="none" w:sz="0" w:space="0" w:color="auto"/>
                    <w:bottom w:val="none" w:sz="0" w:space="0" w:color="auto"/>
                    <w:right w:val="none" w:sz="0" w:space="0" w:color="auto"/>
                  </w:divBdr>
                </w:div>
                <w:div w:id="1670017159">
                  <w:marLeft w:val="0"/>
                  <w:marRight w:val="0"/>
                  <w:marTop w:val="150"/>
                  <w:marBottom w:val="0"/>
                  <w:divBdr>
                    <w:top w:val="none" w:sz="0" w:space="0" w:color="auto"/>
                    <w:left w:val="none" w:sz="0" w:space="0" w:color="auto"/>
                    <w:bottom w:val="none" w:sz="0" w:space="0" w:color="auto"/>
                    <w:right w:val="none" w:sz="0" w:space="0" w:color="auto"/>
                  </w:divBdr>
                </w:div>
              </w:divsChild>
            </w:div>
            <w:div w:id="1499298946">
              <w:marLeft w:val="0"/>
              <w:marRight w:val="0"/>
              <w:marTop w:val="150"/>
              <w:marBottom w:val="600"/>
              <w:divBdr>
                <w:top w:val="none" w:sz="0" w:space="0" w:color="auto"/>
                <w:left w:val="none" w:sz="0" w:space="0" w:color="auto"/>
                <w:bottom w:val="none" w:sz="0" w:space="0" w:color="auto"/>
                <w:right w:val="none" w:sz="0" w:space="0" w:color="auto"/>
              </w:divBdr>
            </w:div>
            <w:div w:id="389236109">
              <w:marLeft w:val="0"/>
              <w:marRight w:val="0"/>
              <w:marTop w:val="150"/>
              <w:marBottom w:val="0"/>
              <w:divBdr>
                <w:top w:val="none" w:sz="0" w:space="0" w:color="auto"/>
                <w:left w:val="none" w:sz="0" w:space="0" w:color="auto"/>
                <w:bottom w:val="none" w:sz="0" w:space="0" w:color="auto"/>
                <w:right w:val="none" w:sz="0" w:space="0" w:color="auto"/>
              </w:divBdr>
              <w:divsChild>
                <w:div w:id="1162428991">
                  <w:marLeft w:val="0"/>
                  <w:marRight w:val="0"/>
                  <w:marTop w:val="150"/>
                  <w:marBottom w:val="0"/>
                  <w:divBdr>
                    <w:top w:val="none" w:sz="0" w:space="0" w:color="auto"/>
                    <w:left w:val="none" w:sz="0" w:space="0" w:color="auto"/>
                    <w:bottom w:val="none" w:sz="0" w:space="0" w:color="auto"/>
                    <w:right w:val="none" w:sz="0" w:space="0" w:color="auto"/>
                  </w:divBdr>
                </w:div>
                <w:div w:id="49892528">
                  <w:marLeft w:val="0"/>
                  <w:marRight w:val="0"/>
                  <w:marTop w:val="150"/>
                  <w:marBottom w:val="0"/>
                  <w:divBdr>
                    <w:top w:val="none" w:sz="0" w:space="0" w:color="auto"/>
                    <w:left w:val="none" w:sz="0" w:space="0" w:color="auto"/>
                    <w:bottom w:val="none" w:sz="0" w:space="0" w:color="auto"/>
                    <w:right w:val="none" w:sz="0" w:space="0" w:color="auto"/>
                  </w:divBdr>
                </w:div>
              </w:divsChild>
            </w:div>
            <w:div w:id="1579972567">
              <w:marLeft w:val="0"/>
              <w:marRight w:val="0"/>
              <w:marTop w:val="150"/>
              <w:marBottom w:val="600"/>
              <w:divBdr>
                <w:top w:val="none" w:sz="0" w:space="0" w:color="auto"/>
                <w:left w:val="none" w:sz="0" w:space="0" w:color="auto"/>
                <w:bottom w:val="none" w:sz="0" w:space="0" w:color="auto"/>
                <w:right w:val="none" w:sz="0" w:space="0" w:color="auto"/>
              </w:divBdr>
            </w:div>
            <w:div w:id="444227166">
              <w:marLeft w:val="0"/>
              <w:marRight w:val="0"/>
              <w:marTop w:val="150"/>
              <w:marBottom w:val="0"/>
              <w:divBdr>
                <w:top w:val="none" w:sz="0" w:space="0" w:color="auto"/>
                <w:left w:val="none" w:sz="0" w:space="0" w:color="auto"/>
                <w:bottom w:val="none" w:sz="0" w:space="0" w:color="auto"/>
                <w:right w:val="none" w:sz="0" w:space="0" w:color="auto"/>
              </w:divBdr>
            </w:div>
            <w:div w:id="1410956352">
              <w:marLeft w:val="0"/>
              <w:marRight w:val="0"/>
              <w:marTop w:val="150"/>
              <w:marBottom w:val="600"/>
              <w:divBdr>
                <w:top w:val="none" w:sz="0" w:space="0" w:color="auto"/>
                <w:left w:val="none" w:sz="0" w:space="0" w:color="auto"/>
                <w:bottom w:val="none" w:sz="0" w:space="0" w:color="auto"/>
                <w:right w:val="none" w:sz="0" w:space="0" w:color="auto"/>
              </w:divBdr>
            </w:div>
            <w:div w:id="1253128280">
              <w:marLeft w:val="0"/>
              <w:marRight w:val="0"/>
              <w:marTop w:val="150"/>
              <w:marBottom w:val="0"/>
              <w:divBdr>
                <w:top w:val="none" w:sz="0" w:space="0" w:color="auto"/>
                <w:left w:val="none" w:sz="0" w:space="0" w:color="auto"/>
                <w:bottom w:val="none" w:sz="0" w:space="0" w:color="auto"/>
                <w:right w:val="none" w:sz="0" w:space="0" w:color="auto"/>
              </w:divBdr>
            </w:div>
            <w:div w:id="424423022">
              <w:marLeft w:val="0"/>
              <w:marRight w:val="0"/>
              <w:marTop w:val="150"/>
              <w:marBottom w:val="600"/>
              <w:divBdr>
                <w:top w:val="none" w:sz="0" w:space="0" w:color="auto"/>
                <w:left w:val="none" w:sz="0" w:space="0" w:color="auto"/>
                <w:bottom w:val="none" w:sz="0" w:space="0" w:color="auto"/>
                <w:right w:val="none" w:sz="0" w:space="0" w:color="auto"/>
              </w:divBdr>
            </w:div>
            <w:div w:id="993266519">
              <w:marLeft w:val="0"/>
              <w:marRight w:val="0"/>
              <w:marTop w:val="150"/>
              <w:marBottom w:val="0"/>
              <w:divBdr>
                <w:top w:val="none" w:sz="0" w:space="0" w:color="auto"/>
                <w:left w:val="none" w:sz="0" w:space="0" w:color="auto"/>
                <w:bottom w:val="none" w:sz="0" w:space="0" w:color="auto"/>
                <w:right w:val="none" w:sz="0" w:space="0" w:color="auto"/>
              </w:divBdr>
            </w:div>
            <w:div w:id="503667205">
              <w:marLeft w:val="0"/>
              <w:marRight w:val="0"/>
              <w:marTop w:val="150"/>
              <w:marBottom w:val="600"/>
              <w:divBdr>
                <w:top w:val="none" w:sz="0" w:space="0" w:color="auto"/>
                <w:left w:val="none" w:sz="0" w:space="0" w:color="auto"/>
                <w:bottom w:val="none" w:sz="0" w:space="0" w:color="auto"/>
                <w:right w:val="none" w:sz="0" w:space="0" w:color="auto"/>
              </w:divBdr>
            </w:div>
            <w:div w:id="1148741708">
              <w:marLeft w:val="0"/>
              <w:marRight w:val="0"/>
              <w:marTop w:val="150"/>
              <w:marBottom w:val="0"/>
              <w:divBdr>
                <w:top w:val="none" w:sz="0" w:space="0" w:color="auto"/>
                <w:left w:val="none" w:sz="0" w:space="0" w:color="auto"/>
                <w:bottom w:val="none" w:sz="0" w:space="0" w:color="auto"/>
                <w:right w:val="none" w:sz="0" w:space="0" w:color="auto"/>
              </w:divBdr>
              <w:divsChild>
                <w:div w:id="34082393">
                  <w:marLeft w:val="0"/>
                  <w:marRight w:val="0"/>
                  <w:marTop w:val="150"/>
                  <w:marBottom w:val="0"/>
                  <w:divBdr>
                    <w:top w:val="none" w:sz="0" w:space="0" w:color="auto"/>
                    <w:left w:val="none" w:sz="0" w:space="0" w:color="auto"/>
                    <w:bottom w:val="none" w:sz="0" w:space="0" w:color="auto"/>
                    <w:right w:val="none" w:sz="0" w:space="0" w:color="auto"/>
                  </w:divBdr>
                </w:div>
                <w:div w:id="2021227901">
                  <w:marLeft w:val="0"/>
                  <w:marRight w:val="0"/>
                  <w:marTop w:val="150"/>
                  <w:marBottom w:val="0"/>
                  <w:divBdr>
                    <w:top w:val="none" w:sz="0" w:space="0" w:color="auto"/>
                    <w:left w:val="none" w:sz="0" w:space="0" w:color="auto"/>
                    <w:bottom w:val="none" w:sz="0" w:space="0" w:color="auto"/>
                    <w:right w:val="none" w:sz="0" w:space="0" w:color="auto"/>
                  </w:divBdr>
                </w:div>
              </w:divsChild>
            </w:div>
            <w:div w:id="1541357654">
              <w:marLeft w:val="0"/>
              <w:marRight w:val="0"/>
              <w:marTop w:val="150"/>
              <w:marBottom w:val="600"/>
              <w:divBdr>
                <w:top w:val="none" w:sz="0" w:space="0" w:color="auto"/>
                <w:left w:val="none" w:sz="0" w:space="0" w:color="auto"/>
                <w:bottom w:val="none" w:sz="0" w:space="0" w:color="auto"/>
                <w:right w:val="none" w:sz="0" w:space="0" w:color="auto"/>
              </w:divBdr>
            </w:div>
            <w:div w:id="407575232">
              <w:marLeft w:val="0"/>
              <w:marRight w:val="0"/>
              <w:marTop w:val="150"/>
              <w:marBottom w:val="0"/>
              <w:divBdr>
                <w:top w:val="none" w:sz="0" w:space="0" w:color="auto"/>
                <w:left w:val="none" w:sz="0" w:space="0" w:color="auto"/>
                <w:bottom w:val="none" w:sz="0" w:space="0" w:color="auto"/>
                <w:right w:val="none" w:sz="0" w:space="0" w:color="auto"/>
              </w:divBdr>
              <w:divsChild>
                <w:div w:id="811097623">
                  <w:marLeft w:val="0"/>
                  <w:marRight w:val="0"/>
                  <w:marTop w:val="150"/>
                  <w:marBottom w:val="0"/>
                  <w:divBdr>
                    <w:top w:val="none" w:sz="0" w:space="0" w:color="auto"/>
                    <w:left w:val="none" w:sz="0" w:space="0" w:color="auto"/>
                    <w:bottom w:val="none" w:sz="0" w:space="0" w:color="auto"/>
                    <w:right w:val="none" w:sz="0" w:space="0" w:color="auto"/>
                  </w:divBdr>
                </w:div>
                <w:div w:id="1145122303">
                  <w:marLeft w:val="0"/>
                  <w:marRight w:val="0"/>
                  <w:marTop w:val="150"/>
                  <w:marBottom w:val="0"/>
                  <w:divBdr>
                    <w:top w:val="none" w:sz="0" w:space="0" w:color="auto"/>
                    <w:left w:val="none" w:sz="0" w:space="0" w:color="auto"/>
                    <w:bottom w:val="none" w:sz="0" w:space="0" w:color="auto"/>
                    <w:right w:val="none" w:sz="0" w:space="0" w:color="auto"/>
                  </w:divBdr>
                </w:div>
              </w:divsChild>
            </w:div>
            <w:div w:id="893347580">
              <w:marLeft w:val="0"/>
              <w:marRight w:val="0"/>
              <w:marTop w:val="150"/>
              <w:marBottom w:val="600"/>
              <w:divBdr>
                <w:top w:val="none" w:sz="0" w:space="0" w:color="auto"/>
                <w:left w:val="none" w:sz="0" w:space="0" w:color="auto"/>
                <w:bottom w:val="none" w:sz="0" w:space="0" w:color="auto"/>
                <w:right w:val="none" w:sz="0" w:space="0" w:color="auto"/>
              </w:divBdr>
            </w:div>
            <w:div w:id="799806449">
              <w:marLeft w:val="0"/>
              <w:marRight w:val="0"/>
              <w:marTop w:val="150"/>
              <w:marBottom w:val="0"/>
              <w:divBdr>
                <w:top w:val="none" w:sz="0" w:space="0" w:color="auto"/>
                <w:left w:val="none" w:sz="0" w:space="0" w:color="auto"/>
                <w:bottom w:val="none" w:sz="0" w:space="0" w:color="auto"/>
                <w:right w:val="none" w:sz="0" w:space="0" w:color="auto"/>
              </w:divBdr>
              <w:divsChild>
                <w:div w:id="2109303189">
                  <w:marLeft w:val="0"/>
                  <w:marRight w:val="0"/>
                  <w:marTop w:val="150"/>
                  <w:marBottom w:val="0"/>
                  <w:divBdr>
                    <w:top w:val="none" w:sz="0" w:space="0" w:color="auto"/>
                    <w:left w:val="none" w:sz="0" w:space="0" w:color="auto"/>
                    <w:bottom w:val="none" w:sz="0" w:space="0" w:color="auto"/>
                    <w:right w:val="none" w:sz="0" w:space="0" w:color="auto"/>
                  </w:divBdr>
                </w:div>
                <w:div w:id="808472336">
                  <w:marLeft w:val="0"/>
                  <w:marRight w:val="0"/>
                  <w:marTop w:val="150"/>
                  <w:marBottom w:val="0"/>
                  <w:divBdr>
                    <w:top w:val="none" w:sz="0" w:space="0" w:color="auto"/>
                    <w:left w:val="none" w:sz="0" w:space="0" w:color="auto"/>
                    <w:bottom w:val="none" w:sz="0" w:space="0" w:color="auto"/>
                    <w:right w:val="none" w:sz="0" w:space="0" w:color="auto"/>
                  </w:divBdr>
                </w:div>
              </w:divsChild>
            </w:div>
            <w:div w:id="171648418">
              <w:marLeft w:val="0"/>
              <w:marRight w:val="0"/>
              <w:marTop w:val="150"/>
              <w:marBottom w:val="600"/>
              <w:divBdr>
                <w:top w:val="none" w:sz="0" w:space="0" w:color="auto"/>
                <w:left w:val="none" w:sz="0" w:space="0" w:color="auto"/>
                <w:bottom w:val="none" w:sz="0" w:space="0" w:color="auto"/>
                <w:right w:val="none" w:sz="0" w:space="0" w:color="auto"/>
              </w:divBdr>
            </w:div>
            <w:div w:id="276521145">
              <w:marLeft w:val="0"/>
              <w:marRight w:val="0"/>
              <w:marTop w:val="150"/>
              <w:marBottom w:val="0"/>
              <w:divBdr>
                <w:top w:val="none" w:sz="0" w:space="0" w:color="auto"/>
                <w:left w:val="none" w:sz="0" w:space="0" w:color="auto"/>
                <w:bottom w:val="none" w:sz="0" w:space="0" w:color="auto"/>
                <w:right w:val="none" w:sz="0" w:space="0" w:color="auto"/>
              </w:divBdr>
              <w:divsChild>
                <w:div w:id="1237478709">
                  <w:marLeft w:val="0"/>
                  <w:marRight w:val="0"/>
                  <w:marTop w:val="150"/>
                  <w:marBottom w:val="0"/>
                  <w:divBdr>
                    <w:top w:val="none" w:sz="0" w:space="0" w:color="auto"/>
                    <w:left w:val="none" w:sz="0" w:space="0" w:color="auto"/>
                    <w:bottom w:val="none" w:sz="0" w:space="0" w:color="auto"/>
                    <w:right w:val="none" w:sz="0" w:space="0" w:color="auto"/>
                  </w:divBdr>
                </w:div>
                <w:div w:id="804659890">
                  <w:marLeft w:val="0"/>
                  <w:marRight w:val="0"/>
                  <w:marTop w:val="150"/>
                  <w:marBottom w:val="0"/>
                  <w:divBdr>
                    <w:top w:val="none" w:sz="0" w:space="0" w:color="auto"/>
                    <w:left w:val="none" w:sz="0" w:space="0" w:color="auto"/>
                    <w:bottom w:val="none" w:sz="0" w:space="0" w:color="auto"/>
                    <w:right w:val="none" w:sz="0" w:space="0" w:color="auto"/>
                  </w:divBdr>
                </w:div>
              </w:divsChild>
            </w:div>
            <w:div w:id="886256154">
              <w:marLeft w:val="0"/>
              <w:marRight w:val="0"/>
              <w:marTop w:val="150"/>
              <w:marBottom w:val="600"/>
              <w:divBdr>
                <w:top w:val="none" w:sz="0" w:space="0" w:color="auto"/>
                <w:left w:val="none" w:sz="0" w:space="0" w:color="auto"/>
                <w:bottom w:val="none" w:sz="0" w:space="0" w:color="auto"/>
                <w:right w:val="none" w:sz="0" w:space="0" w:color="auto"/>
              </w:divBdr>
            </w:div>
            <w:div w:id="129373293">
              <w:marLeft w:val="0"/>
              <w:marRight w:val="0"/>
              <w:marTop w:val="150"/>
              <w:marBottom w:val="0"/>
              <w:divBdr>
                <w:top w:val="none" w:sz="0" w:space="0" w:color="auto"/>
                <w:left w:val="none" w:sz="0" w:space="0" w:color="auto"/>
                <w:bottom w:val="none" w:sz="0" w:space="0" w:color="auto"/>
                <w:right w:val="none" w:sz="0" w:space="0" w:color="auto"/>
              </w:divBdr>
              <w:divsChild>
                <w:div w:id="584798839">
                  <w:marLeft w:val="0"/>
                  <w:marRight w:val="0"/>
                  <w:marTop w:val="150"/>
                  <w:marBottom w:val="0"/>
                  <w:divBdr>
                    <w:top w:val="none" w:sz="0" w:space="0" w:color="auto"/>
                    <w:left w:val="none" w:sz="0" w:space="0" w:color="auto"/>
                    <w:bottom w:val="none" w:sz="0" w:space="0" w:color="auto"/>
                    <w:right w:val="none" w:sz="0" w:space="0" w:color="auto"/>
                  </w:divBdr>
                </w:div>
                <w:div w:id="1139495185">
                  <w:marLeft w:val="0"/>
                  <w:marRight w:val="0"/>
                  <w:marTop w:val="150"/>
                  <w:marBottom w:val="0"/>
                  <w:divBdr>
                    <w:top w:val="none" w:sz="0" w:space="0" w:color="auto"/>
                    <w:left w:val="none" w:sz="0" w:space="0" w:color="auto"/>
                    <w:bottom w:val="none" w:sz="0" w:space="0" w:color="auto"/>
                    <w:right w:val="none" w:sz="0" w:space="0" w:color="auto"/>
                  </w:divBdr>
                </w:div>
              </w:divsChild>
            </w:div>
            <w:div w:id="571550485">
              <w:marLeft w:val="0"/>
              <w:marRight w:val="0"/>
              <w:marTop w:val="150"/>
              <w:marBottom w:val="600"/>
              <w:divBdr>
                <w:top w:val="none" w:sz="0" w:space="0" w:color="auto"/>
                <w:left w:val="none" w:sz="0" w:space="0" w:color="auto"/>
                <w:bottom w:val="none" w:sz="0" w:space="0" w:color="auto"/>
                <w:right w:val="none" w:sz="0" w:space="0" w:color="auto"/>
              </w:divBdr>
            </w:div>
            <w:div w:id="1393507779">
              <w:marLeft w:val="0"/>
              <w:marRight w:val="0"/>
              <w:marTop w:val="150"/>
              <w:marBottom w:val="0"/>
              <w:divBdr>
                <w:top w:val="none" w:sz="0" w:space="0" w:color="auto"/>
                <w:left w:val="none" w:sz="0" w:space="0" w:color="auto"/>
                <w:bottom w:val="none" w:sz="0" w:space="0" w:color="auto"/>
                <w:right w:val="none" w:sz="0" w:space="0" w:color="auto"/>
              </w:divBdr>
              <w:divsChild>
                <w:div w:id="1389298500">
                  <w:marLeft w:val="0"/>
                  <w:marRight w:val="0"/>
                  <w:marTop w:val="150"/>
                  <w:marBottom w:val="0"/>
                  <w:divBdr>
                    <w:top w:val="none" w:sz="0" w:space="0" w:color="auto"/>
                    <w:left w:val="none" w:sz="0" w:space="0" w:color="auto"/>
                    <w:bottom w:val="none" w:sz="0" w:space="0" w:color="auto"/>
                    <w:right w:val="none" w:sz="0" w:space="0" w:color="auto"/>
                  </w:divBdr>
                </w:div>
                <w:div w:id="1506820514">
                  <w:marLeft w:val="0"/>
                  <w:marRight w:val="0"/>
                  <w:marTop w:val="150"/>
                  <w:marBottom w:val="0"/>
                  <w:divBdr>
                    <w:top w:val="none" w:sz="0" w:space="0" w:color="auto"/>
                    <w:left w:val="none" w:sz="0" w:space="0" w:color="auto"/>
                    <w:bottom w:val="none" w:sz="0" w:space="0" w:color="auto"/>
                    <w:right w:val="none" w:sz="0" w:space="0" w:color="auto"/>
                  </w:divBdr>
                </w:div>
                <w:div w:id="1859153670">
                  <w:marLeft w:val="0"/>
                  <w:marRight w:val="0"/>
                  <w:marTop w:val="150"/>
                  <w:marBottom w:val="0"/>
                  <w:divBdr>
                    <w:top w:val="none" w:sz="0" w:space="0" w:color="auto"/>
                    <w:left w:val="none" w:sz="0" w:space="0" w:color="auto"/>
                    <w:bottom w:val="none" w:sz="0" w:space="0" w:color="auto"/>
                    <w:right w:val="none" w:sz="0" w:space="0" w:color="auto"/>
                  </w:divBdr>
                </w:div>
              </w:divsChild>
            </w:div>
            <w:div w:id="1902522962">
              <w:marLeft w:val="0"/>
              <w:marRight w:val="0"/>
              <w:marTop w:val="150"/>
              <w:marBottom w:val="600"/>
              <w:divBdr>
                <w:top w:val="none" w:sz="0" w:space="0" w:color="auto"/>
                <w:left w:val="none" w:sz="0" w:space="0" w:color="auto"/>
                <w:bottom w:val="none" w:sz="0" w:space="0" w:color="auto"/>
                <w:right w:val="none" w:sz="0" w:space="0" w:color="auto"/>
              </w:divBdr>
            </w:div>
            <w:div w:id="44305389">
              <w:marLeft w:val="0"/>
              <w:marRight w:val="0"/>
              <w:marTop w:val="150"/>
              <w:marBottom w:val="0"/>
              <w:divBdr>
                <w:top w:val="none" w:sz="0" w:space="0" w:color="auto"/>
                <w:left w:val="none" w:sz="0" w:space="0" w:color="auto"/>
                <w:bottom w:val="none" w:sz="0" w:space="0" w:color="auto"/>
                <w:right w:val="none" w:sz="0" w:space="0" w:color="auto"/>
              </w:divBdr>
            </w:div>
            <w:div w:id="543253181">
              <w:marLeft w:val="0"/>
              <w:marRight w:val="0"/>
              <w:marTop w:val="150"/>
              <w:marBottom w:val="600"/>
              <w:divBdr>
                <w:top w:val="none" w:sz="0" w:space="0" w:color="auto"/>
                <w:left w:val="none" w:sz="0" w:space="0" w:color="auto"/>
                <w:bottom w:val="none" w:sz="0" w:space="0" w:color="auto"/>
                <w:right w:val="none" w:sz="0" w:space="0" w:color="auto"/>
              </w:divBdr>
            </w:div>
            <w:div w:id="315645652">
              <w:marLeft w:val="0"/>
              <w:marRight w:val="0"/>
              <w:marTop w:val="150"/>
              <w:marBottom w:val="0"/>
              <w:divBdr>
                <w:top w:val="none" w:sz="0" w:space="0" w:color="auto"/>
                <w:left w:val="none" w:sz="0" w:space="0" w:color="auto"/>
                <w:bottom w:val="none" w:sz="0" w:space="0" w:color="auto"/>
                <w:right w:val="none" w:sz="0" w:space="0" w:color="auto"/>
              </w:divBdr>
            </w:div>
            <w:div w:id="106436812">
              <w:marLeft w:val="0"/>
              <w:marRight w:val="0"/>
              <w:marTop w:val="150"/>
              <w:marBottom w:val="600"/>
              <w:divBdr>
                <w:top w:val="none" w:sz="0" w:space="0" w:color="auto"/>
                <w:left w:val="none" w:sz="0" w:space="0" w:color="auto"/>
                <w:bottom w:val="none" w:sz="0" w:space="0" w:color="auto"/>
                <w:right w:val="none" w:sz="0" w:space="0" w:color="auto"/>
              </w:divBdr>
            </w:div>
            <w:div w:id="630139199">
              <w:marLeft w:val="0"/>
              <w:marRight w:val="0"/>
              <w:marTop w:val="150"/>
              <w:marBottom w:val="0"/>
              <w:divBdr>
                <w:top w:val="none" w:sz="0" w:space="0" w:color="auto"/>
                <w:left w:val="none" w:sz="0" w:space="0" w:color="auto"/>
                <w:bottom w:val="none" w:sz="0" w:space="0" w:color="auto"/>
                <w:right w:val="none" w:sz="0" w:space="0" w:color="auto"/>
              </w:divBdr>
              <w:divsChild>
                <w:div w:id="1624732866">
                  <w:marLeft w:val="0"/>
                  <w:marRight w:val="0"/>
                  <w:marTop w:val="150"/>
                  <w:marBottom w:val="0"/>
                  <w:divBdr>
                    <w:top w:val="none" w:sz="0" w:space="0" w:color="auto"/>
                    <w:left w:val="none" w:sz="0" w:space="0" w:color="auto"/>
                    <w:bottom w:val="none" w:sz="0" w:space="0" w:color="auto"/>
                    <w:right w:val="none" w:sz="0" w:space="0" w:color="auto"/>
                  </w:divBdr>
                </w:div>
                <w:div w:id="1761684501">
                  <w:marLeft w:val="0"/>
                  <w:marRight w:val="0"/>
                  <w:marTop w:val="150"/>
                  <w:marBottom w:val="0"/>
                  <w:divBdr>
                    <w:top w:val="none" w:sz="0" w:space="0" w:color="auto"/>
                    <w:left w:val="none" w:sz="0" w:space="0" w:color="auto"/>
                    <w:bottom w:val="none" w:sz="0" w:space="0" w:color="auto"/>
                    <w:right w:val="none" w:sz="0" w:space="0" w:color="auto"/>
                  </w:divBdr>
                </w:div>
                <w:div w:id="1016033652">
                  <w:marLeft w:val="0"/>
                  <w:marRight w:val="0"/>
                  <w:marTop w:val="150"/>
                  <w:marBottom w:val="0"/>
                  <w:divBdr>
                    <w:top w:val="none" w:sz="0" w:space="0" w:color="auto"/>
                    <w:left w:val="none" w:sz="0" w:space="0" w:color="auto"/>
                    <w:bottom w:val="none" w:sz="0" w:space="0" w:color="auto"/>
                    <w:right w:val="none" w:sz="0" w:space="0" w:color="auto"/>
                  </w:divBdr>
                </w:div>
              </w:divsChild>
            </w:div>
            <w:div w:id="1759329608">
              <w:marLeft w:val="0"/>
              <w:marRight w:val="0"/>
              <w:marTop w:val="150"/>
              <w:marBottom w:val="600"/>
              <w:divBdr>
                <w:top w:val="none" w:sz="0" w:space="0" w:color="auto"/>
                <w:left w:val="none" w:sz="0" w:space="0" w:color="auto"/>
                <w:bottom w:val="none" w:sz="0" w:space="0" w:color="auto"/>
                <w:right w:val="none" w:sz="0" w:space="0" w:color="auto"/>
              </w:divBdr>
            </w:div>
            <w:div w:id="28068390">
              <w:marLeft w:val="0"/>
              <w:marRight w:val="0"/>
              <w:marTop w:val="150"/>
              <w:marBottom w:val="0"/>
              <w:divBdr>
                <w:top w:val="none" w:sz="0" w:space="0" w:color="auto"/>
                <w:left w:val="none" w:sz="0" w:space="0" w:color="auto"/>
                <w:bottom w:val="none" w:sz="0" w:space="0" w:color="auto"/>
                <w:right w:val="none" w:sz="0" w:space="0" w:color="auto"/>
              </w:divBdr>
            </w:div>
            <w:div w:id="582955549">
              <w:marLeft w:val="0"/>
              <w:marRight w:val="0"/>
              <w:marTop w:val="150"/>
              <w:marBottom w:val="600"/>
              <w:divBdr>
                <w:top w:val="none" w:sz="0" w:space="0" w:color="auto"/>
                <w:left w:val="none" w:sz="0" w:space="0" w:color="auto"/>
                <w:bottom w:val="none" w:sz="0" w:space="0" w:color="auto"/>
                <w:right w:val="none" w:sz="0" w:space="0" w:color="auto"/>
              </w:divBdr>
            </w:div>
            <w:div w:id="224874524">
              <w:marLeft w:val="0"/>
              <w:marRight w:val="0"/>
              <w:marTop w:val="150"/>
              <w:marBottom w:val="0"/>
              <w:divBdr>
                <w:top w:val="none" w:sz="0" w:space="0" w:color="auto"/>
                <w:left w:val="none" w:sz="0" w:space="0" w:color="auto"/>
                <w:bottom w:val="none" w:sz="0" w:space="0" w:color="auto"/>
                <w:right w:val="none" w:sz="0" w:space="0" w:color="auto"/>
              </w:divBdr>
            </w:div>
            <w:div w:id="1784500958">
              <w:marLeft w:val="0"/>
              <w:marRight w:val="0"/>
              <w:marTop w:val="150"/>
              <w:marBottom w:val="600"/>
              <w:divBdr>
                <w:top w:val="none" w:sz="0" w:space="0" w:color="auto"/>
                <w:left w:val="none" w:sz="0" w:space="0" w:color="auto"/>
                <w:bottom w:val="none" w:sz="0" w:space="0" w:color="auto"/>
                <w:right w:val="none" w:sz="0" w:space="0" w:color="auto"/>
              </w:divBdr>
            </w:div>
            <w:div w:id="763188538">
              <w:marLeft w:val="0"/>
              <w:marRight w:val="0"/>
              <w:marTop w:val="150"/>
              <w:marBottom w:val="0"/>
              <w:divBdr>
                <w:top w:val="none" w:sz="0" w:space="0" w:color="auto"/>
                <w:left w:val="none" w:sz="0" w:space="0" w:color="auto"/>
                <w:bottom w:val="none" w:sz="0" w:space="0" w:color="auto"/>
                <w:right w:val="none" w:sz="0" w:space="0" w:color="auto"/>
              </w:divBdr>
              <w:divsChild>
                <w:div w:id="998075772">
                  <w:marLeft w:val="0"/>
                  <w:marRight w:val="0"/>
                  <w:marTop w:val="150"/>
                  <w:marBottom w:val="0"/>
                  <w:divBdr>
                    <w:top w:val="none" w:sz="0" w:space="0" w:color="auto"/>
                    <w:left w:val="none" w:sz="0" w:space="0" w:color="auto"/>
                    <w:bottom w:val="none" w:sz="0" w:space="0" w:color="auto"/>
                    <w:right w:val="none" w:sz="0" w:space="0" w:color="auto"/>
                  </w:divBdr>
                </w:div>
                <w:div w:id="1631402426">
                  <w:marLeft w:val="0"/>
                  <w:marRight w:val="0"/>
                  <w:marTop w:val="150"/>
                  <w:marBottom w:val="0"/>
                  <w:divBdr>
                    <w:top w:val="none" w:sz="0" w:space="0" w:color="auto"/>
                    <w:left w:val="none" w:sz="0" w:space="0" w:color="auto"/>
                    <w:bottom w:val="none" w:sz="0" w:space="0" w:color="auto"/>
                    <w:right w:val="none" w:sz="0" w:space="0" w:color="auto"/>
                  </w:divBdr>
                </w:div>
              </w:divsChild>
            </w:div>
            <w:div w:id="874200995">
              <w:marLeft w:val="0"/>
              <w:marRight w:val="0"/>
              <w:marTop w:val="150"/>
              <w:marBottom w:val="600"/>
              <w:divBdr>
                <w:top w:val="none" w:sz="0" w:space="0" w:color="auto"/>
                <w:left w:val="none" w:sz="0" w:space="0" w:color="auto"/>
                <w:bottom w:val="none" w:sz="0" w:space="0" w:color="auto"/>
                <w:right w:val="none" w:sz="0" w:space="0" w:color="auto"/>
              </w:divBdr>
            </w:div>
            <w:div w:id="1660452440">
              <w:marLeft w:val="0"/>
              <w:marRight w:val="0"/>
              <w:marTop w:val="150"/>
              <w:marBottom w:val="0"/>
              <w:divBdr>
                <w:top w:val="none" w:sz="0" w:space="0" w:color="auto"/>
                <w:left w:val="none" w:sz="0" w:space="0" w:color="auto"/>
                <w:bottom w:val="none" w:sz="0" w:space="0" w:color="auto"/>
                <w:right w:val="none" w:sz="0" w:space="0" w:color="auto"/>
              </w:divBdr>
            </w:div>
            <w:div w:id="670523163">
              <w:marLeft w:val="0"/>
              <w:marRight w:val="0"/>
              <w:marTop w:val="150"/>
              <w:marBottom w:val="600"/>
              <w:divBdr>
                <w:top w:val="none" w:sz="0" w:space="0" w:color="auto"/>
                <w:left w:val="none" w:sz="0" w:space="0" w:color="auto"/>
                <w:bottom w:val="none" w:sz="0" w:space="0" w:color="auto"/>
                <w:right w:val="none" w:sz="0" w:space="0" w:color="auto"/>
              </w:divBdr>
            </w:div>
            <w:div w:id="884100835">
              <w:marLeft w:val="0"/>
              <w:marRight w:val="0"/>
              <w:marTop w:val="150"/>
              <w:marBottom w:val="0"/>
              <w:divBdr>
                <w:top w:val="none" w:sz="0" w:space="0" w:color="auto"/>
                <w:left w:val="none" w:sz="0" w:space="0" w:color="auto"/>
                <w:bottom w:val="none" w:sz="0" w:space="0" w:color="auto"/>
                <w:right w:val="none" w:sz="0" w:space="0" w:color="auto"/>
              </w:divBdr>
            </w:div>
            <w:div w:id="1807115342">
              <w:marLeft w:val="0"/>
              <w:marRight w:val="0"/>
              <w:marTop w:val="150"/>
              <w:marBottom w:val="600"/>
              <w:divBdr>
                <w:top w:val="none" w:sz="0" w:space="0" w:color="auto"/>
                <w:left w:val="none" w:sz="0" w:space="0" w:color="auto"/>
                <w:bottom w:val="none" w:sz="0" w:space="0" w:color="auto"/>
                <w:right w:val="none" w:sz="0" w:space="0" w:color="auto"/>
              </w:divBdr>
            </w:div>
            <w:div w:id="919291508">
              <w:marLeft w:val="0"/>
              <w:marRight w:val="0"/>
              <w:marTop w:val="150"/>
              <w:marBottom w:val="0"/>
              <w:divBdr>
                <w:top w:val="none" w:sz="0" w:space="0" w:color="auto"/>
                <w:left w:val="none" w:sz="0" w:space="0" w:color="auto"/>
                <w:bottom w:val="none" w:sz="0" w:space="0" w:color="auto"/>
                <w:right w:val="none" w:sz="0" w:space="0" w:color="auto"/>
              </w:divBdr>
            </w:div>
            <w:div w:id="1756318130">
              <w:marLeft w:val="0"/>
              <w:marRight w:val="0"/>
              <w:marTop w:val="150"/>
              <w:marBottom w:val="600"/>
              <w:divBdr>
                <w:top w:val="none" w:sz="0" w:space="0" w:color="auto"/>
                <w:left w:val="none" w:sz="0" w:space="0" w:color="auto"/>
                <w:bottom w:val="none" w:sz="0" w:space="0" w:color="auto"/>
                <w:right w:val="none" w:sz="0" w:space="0" w:color="auto"/>
              </w:divBdr>
            </w:div>
            <w:div w:id="1559904239">
              <w:marLeft w:val="0"/>
              <w:marRight w:val="0"/>
              <w:marTop w:val="150"/>
              <w:marBottom w:val="0"/>
              <w:divBdr>
                <w:top w:val="none" w:sz="0" w:space="0" w:color="auto"/>
                <w:left w:val="none" w:sz="0" w:space="0" w:color="auto"/>
                <w:bottom w:val="none" w:sz="0" w:space="0" w:color="auto"/>
                <w:right w:val="none" w:sz="0" w:space="0" w:color="auto"/>
              </w:divBdr>
            </w:div>
            <w:div w:id="1208835224">
              <w:marLeft w:val="0"/>
              <w:marRight w:val="0"/>
              <w:marTop w:val="150"/>
              <w:marBottom w:val="600"/>
              <w:divBdr>
                <w:top w:val="none" w:sz="0" w:space="0" w:color="auto"/>
                <w:left w:val="none" w:sz="0" w:space="0" w:color="auto"/>
                <w:bottom w:val="none" w:sz="0" w:space="0" w:color="auto"/>
                <w:right w:val="none" w:sz="0" w:space="0" w:color="auto"/>
              </w:divBdr>
            </w:div>
            <w:div w:id="1589919514">
              <w:marLeft w:val="0"/>
              <w:marRight w:val="0"/>
              <w:marTop w:val="150"/>
              <w:marBottom w:val="0"/>
              <w:divBdr>
                <w:top w:val="none" w:sz="0" w:space="0" w:color="auto"/>
                <w:left w:val="none" w:sz="0" w:space="0" w:color="auto"/>
                <w:bottom w:val="none" w:sz="0" w:space="0" w:color="auto"/>
                <w:right w:val="none" w:sz="0" w:space="0" w:color="auto"/>
              </w:divBdr>
            </w:div>
            <w:div w:id="1892380311">
              <w:marLeft w:val="0"/>
              <w:marRight w:val="0"/>
              <w:marTop w:val="150"/>
              <w:marBottom w:val="600"/>
              <w:divBdr>
                <w:top w:val="none" w:sz="0" w:space="0" w:color="auto"/>
                <w:left w:val="none" w:sz="0" w:space="0" w:color="auto"/>
                <w:bottom w:val="none" w:sz="0" w:space="0" w:color="auto"/>
                <w:right w:val="none" w:sz="0" w:space="0" w:color="auto"/>
              </w:divBdr>
            </w:div>
            <w:div w:id="1200624189">
              <w:marLeft w:val="0"/>
              <w:marRight w:val="0"/>
              <w:marTop w:val="150"/>
              <w:marBottom w:val="0"/>
              <w:divBdr>
                <w:top w:val="none" w:sz="0" w:space="0" w:color="auto"/>
                <w:left w:val="none" w:sz="0" w:space="0" w:color="auto"/>
                <w:bottom w:val="none" w:sz="0" w:space="0" w:color="auto"/>
                <w:right w:val="none" w:sz="0" w:space="0" w:color="auto"/>
              </w:divBdr>
            </w:div>
            <w:div w:id="1306084321">
              <w:marLeft w:val="0"/>
              <w:marRight w:val="0"/>
              <w:marTop w:val="150"/>
              <w:marBottom w:val="600"/>
              <w:divBdr>
                <w:top w:val="none" w:sz="0" w:space="0" w:color="auto"/>
                <w:left w:val="none" w:sz="0" w:space="0" w:color="auto"/>
                <w:bottom w:val="none" w:sz="0" w:space="0" w:color="auto"/>
                <w:right w:val="none" w:sz="0" w:space="0" w:color="auto"/>
              </w:divBdr>
            </w:div>
            <w:div w:id="409549296">
              <w:marLeft w:val="0"/>
              <w:marRight w:val="0"/>
              <w:marTop w:val="150"/>
              <w:marBottom w:val="0"/>
              <w:divBdr>
                <w:top w:val="none" w:sz="0" w:space="0" w:color="auto"/>
                <w:left w:val="none" w:sz="0" w:space="0" w:color="auto"/>
                <w:bottom w:val="none" w:sz="0" w:space="0" w:color="auto"/>
                <w:right w:val="none" w:sz="0" w:space="0" w:color="auto"/>
              </w:divBdr>
            </w:div>
            <w:div w:id="1206720962">
              <w:marLeft w:val="0"/>
              <w:marRight w:val="0"/>
              <w:marTop w:val="150"/>
              <w:marBottom w:val="600"/>
              <w:divBdr>
                <w:top w:val="none" w:sz="0" w:space="0" w:color="auto"/>
                <w:left w:val="none" w:sz="0" w:space="0" w:color="auto"/>
                <w:bottom w:val="none" w:sz="0" w:space="0" w:color="auto"/>
                <w:right w:val="none" w:sz="0" w:space="0" w:color="auto"/>
              </w:divBdr>
            </w:div>
            <w:div w:id="1000736460">
              <w:marLeft w:val="0"/>
              <w:marRight w:val="0"/>
              <w:marTop w:val="150"/>
              <w:marBottom w:val="0"/>
              <w:divBdr>
                <w:top w:val="none" w:sz="0" w:space="0" w:color="auto"/>
                <w:left w:val="none" w:sz="0" w:space="0" w:color="auto"/>
                <w:bottom w:val="none" w:sz="0" w:space="0" w:color="auto"/>
                <w:right w:val="none" w:sz="0" w:space="0" w:color="auto"/>
              </w:divBdr>
            </w:div>
            <w:div w:id="1327322102">
              <w:marLeft w:val="0"/>
              <w:marRight w:val="0"/>
              <w:marTop w:val="150"/>
              <w:marBottom w:val="600"/>
              <w:divBdr>
                <w:top w:val="none" w:sz="0" w:space="0" w:color="auto"/>
                <w:left w:val="none" w:sz="0" w:space="0" w:color="auto"/>
                <w:bottom w:val="none" w:sz="0" w:space="0" w:color="auto"/>
                <w:right w:val="none" w:sz="0" w:space="0" w:color="auto"/>
              </w:divBdr>
            </w:div>
            <w:div w:id="1557819630">
              <w:marLeft w:val="0"/>
              <w:marRight w:val="0"/>
              <w:marTop w:val="150"/>
              <w:marBottom w:val="0"/>
              <w:divBdr>
                <w:top w:val="none" w:sz="0" w:space="0" w:color="auto"/>
                <w:left w:val="none" w:sz="0" w:space="0" w:color="auto"/>
                <w:bottom w:val="none" w:sz="0" w:space="0" w:color="auto"/>
                <w:right w:val="none" w:sz="0" w:space="0" w:color="auto"/>
              </w:divBdr>
              <w:divsChild>
                <w:div w:id="633874382">
                  <w:marLeft w:val="0"/>
                  <w:marRight w:val="0"/>
                  <w:marTop w:val="150"/>
                  <w:marBottom w:val="0"/>
                  <w:divBdr>
                    <w:top w:val="none" w:sz="0" w:space="0" w:color="auto"/>
                    <w:left w:val="none" w:sz="0" w:space="0" w:color="auto"/>
                    <w:bottom w:val="none" w:sz="0" w:space="0" w:color="auto"/>
                    <w:right w:val="none" w:sz="0" w:space="0" w:color="auto"/>
                  </w:divBdr>
                </w:div>
                <w:div w:id="465971055">
                  <w:marLeft w:val="0"/>
                  <w:marRight w:val="0"/>
                  <w:marTop w:val="150"/>
                  <w:marBottom w:val="0"/>
                  <w:divBdr>
                    <w:top w:val="none" w:sz="0" w:space="0" w:color="auto"/>
                    <w:left w:val="none" w:sz="0" w:space="0" w:color="auto"/>
                    <w:bottom w:val="none" w:sz="0" w:space="0" w:color="auto"/>
                    <w:right w:val="none" w:sz="0" w:space="0" w:color="auto"/>
                  </w:divBdr>
                </w:div>
              </w:divsChild>
            </w:div>
            <w:div w:id="51739732">
              <w:marLeft w:val="0"/>
              <w:marRight w:val="0"/>
              <w:marTop w:val="150"/>
              <w:marBottom w:val="600"/>
              <w:divBdr>
                <w:top w:val="none" w:sz="0" w:space="0" w:color="auto"/>
                <w:left w:val="none" w:sz="0" w:space="0" w:color="auto"/>
                <w:bottom w:val="none" w:sz="0" w:space="0" w:color="auto"/>
                <w:right w:val="none" w:sz="0" w:space="0" w:color="auto"/>
              </w:divBdr>
            </w:div>
            <w:div w:id="1342971268">
              <w:marLeft w:val="0"/>
              <w:marRight w:val="0"/>
              <w:marTop w:val="150"/>
              <w:marBottom w:val="0"/>
              <w:divBdr>
                <w:top w:val="none" w:sz="0" w:space="0" w:color="auto"/>
                <w:left w:val="none" w:sz="0" w:space="0" w:color="auto"/>
                <w:bottom w:val="none" w:sz="0" w:space="0" w:color="auto"/>
                <w:right w:val="none" w:sz="0" w:space="0" w:color="auto"/>
              </w:divBdr>
            </w:div>
            <w:div w:id="1445034873">
              <w:marLeft w:val="0"/>
              <w:marRight w:val="0"/>
              <w:marTop w:val="150"/>
              <w:marBottom w:val="600"/>
              <w:divBdr>
                <w:top w:val="none" w:sz="0" w:space="0" w:color="auto"/>
                <w:left w:val="none" w:sz="0" w:space="0" w:color="auto"/>
                <w:bottom w:val="none" w:sz="0" w:space="0" w:color="auto"/>
                <w:right w:val="none" w:sz="0" w:space="0" w:color="auto"/>
              </w:divBdr>
            </w:div>
            <w:div w:id="2058166365">
              <w:marLeft w:val="0"/>
              <w:marRight w:val="0"/>
              <w:marTop w:val="150"/>
              <w:marBottom w:val="0"/>
              <w:divBdr>
                <w:top w:val="none" w:sz="0" w:space="0" w:color="auto"/>
                <w:left w:val="none" w:sz="0" w:space="0" w:color="auto"/>
                <w:bottom w:val="none" w:sz="0" w:space="0" w:color="auto"/>
                <w:right w:val="none" w:sz="0" w:space="0" w:color="auto"/>
              </w:divBdr>
            </w:div>
            <w:div w:id="368453069">
              <w:marLeft w:val="0"/>
              <w:marRight w:val="0"/>
              <w:marTop w:val="150"/>
              <w:marBottom w:val="600"/>
              <w:divBdr>
                <w:top w:val="none" w:sz="0" w:space="0" w:color="auto"/>
                <w:left w:val="none" w:sz="0" w:space="0" w:color="auto"/>
                <w:bottom w:val="none" w:sz="0" w:space="0" w:color="auto"/>
                <w:right w:val="none" w:sz="0" w:space="0" w:color="auto"/>
              </w:divBdr>
            </w:div>
            <w:div w:id="670916626">
              <w:marLeft w:val="0"/>
              <w:marRight w:val="0"/>
              <w:marTop w:val="150"/>
              <w:marBottom w:val="0"/>
              <w:divBdr>
                <w:top w:val="none" w:sz="0" w:space="0" w:color="auto"/>
                <w:left w:val="none" w:sz="0" w:space="0" w:color="auto"/>
                <w:bottom w:val="none" w:sz="0" w:space="0" w:color="auto"/>
                <w:right w:val="none" w:sz="0" w:space="0" w:color="auto"/>
              </w:divBdr>
              <w:divsChild>
                <w:div w:id="1326394993">
                  <w:marLeft w:val="0"/>
                  <w:marRight w:val="0"/>
                  <w:marTop w:val="150"/>
                  <w:marBottom w:val="0"/>
                  <w:divBdr>
                    <w:top w:val="none" w:sz="0" w:space="0" w:color="auto"/>
                    <w:left w:val="none" w:sz="0" w:space="0" w:color="auto"/>
                    <w:bottom w:val="none" w:sz="0" w:space="0" w:color="auto"/>
                    <w:right w:val="none" w:sz="0" w:space="0" w:color="auto"/>
                  </w:divBdr>
                </w:div>
              </w:divsChild>
            </w:div>
            <w:div w:id="776099229">
              <w:marLeft w:val="0"/>
              <w:marRight w:val="0"/>
              <w:marTop w:val="150"/>
              <w:marBottom w:val="600"/>
              <w:divBdr>
                <w:top w:val="none" w:sz="0" w:space="0" w:color="auto"/>
                <w:left w:val="none" w:sz="0" w:space="0" w:color="auto"/>
                <w:bottom w:val="none" w:sz="0" w:space="0" w:color="auto"/>
                <w:right w:val="none" w:sz="0" w:space="0" w:color="auto"/>
              </w:divBdr>
            </w:div>
            <w:div w:id="1660771101">
              <w:marLeft w:val="0"/>
              <w:marRight w:val="0"/>
              <w:marTop w:val="150"/>
              <w:marBottom w:val="0"/>
              <w:divBdr>
                <w:top w:val="none" w:sz="0" w:space="0" w:color="auto"/>
                <w:left w:val="none" w:sz="0" w:space="0" w:color="auto"/>
                <w:bottom w:val="none" w:sz="0" w:space="0" w:color="auto"/>
                <w:right w:val="none" w:sz="0" w:space="0" w:color="auto"/>
              </w:divBdr>
              <w:divsChild>
                <w:div w:id="2039350343">
                  <w:marLeft w:val="0"/>
                  <w:marRight w:val="0"/>
                  <w:marTop w:val="150"/>
                  <w:marBottom w:val="0"/>
                  <w:divBdr>
                    <w:top w:val="none" w:sz="0" w:space="0" w:color="auto"/>
                    <w:left w:val="none" w:sz="0" w:space="0" w:color="auto"/>
                    <w:bottom w:val="none" w:sz="0" w:space="0" w:color="auto"/>
                    <w:right w:val="none" w:sz="0" w:space="0" w:color="auto"/>
                  </w:divBdr>
                </w:div>
                <w:div w:id="552470242">
                  <w:marLeft w:val="0"/>
                  <w:marRight w:val="0"/>
                  <w:marTop w:val="150"/>
                  <w:marBottom w:val="0"/>
                  <w:divBdr>
                    <w:top w:val="none" w:sz="0" w:space="0" w:color="auto"/>
                    <w:left w:val="none" w:sz="0" w:space="0" w:color="auto"/>
                    <w:bottom w:val="none" w:sz="0" w:space="0" w:color="auto"/>
                    <w:right w:val="none" w:sz="0" w:space="0" w:color="auto"/>
                  </w:divBdr>
                </w:div>
                <w:div w:id="351808211">
                  <w:marLeft w:val="0"/>
                  <w:marRight w:val="0"/>
                  <w:marTop w:val="150"/>
                  <w:marBottom w:val="0"/>
                  <w:divBdr>
                    <w:top w:val="none" w:sz="0" w:space="0" w:color="auto"/>
                    <w:left w:val="none" w:sz="0" w:space="0" w:color="auto"/>
                    <w:bottom w:val="none" w:sz="0" w:space="0" w:color="auto"/>
                    <w:right w:val="none" w:sz="0" w:space="0" w:color="auto"/>
                  </w:divBdr>
                </w:div>
              </w:divsChild>
            </w:div>
            <w:div w:id="2048527543">
              <w:marLeft w:val="0"/>
              <w:marRight w:val="0"/>
              <w:marTop w:val="150"/>
              <w:marBottom w:val="600"/>
              <w:divBdr>
                <w:top w:val="none" w:sz="0" w:space="0" w:color="auto"/>
                <w:left w:val="none" w:sz="0" w:space="0" w:color="auto"/>
                <w:bottom w:val="none" w:sz="0" w:space="0" w:color="auto"/>
                <w:right w:val="none" w:sz="0" w:space="0" w:color="auto"/>
              </w:divBdr>
            </w:div>
            <w:div w:id="1563829342">
              <w:marLeft w:val="0"/>
              <w:marRight w:val="0"/>
              <w:marTop w:val="150"/>
              <w:marBottom w:val="0"/>
              <w:divBdr>
                <w:top w:val="none" w:sz="0" w:space="0" w:color="auto"/>
                <w:left w:val="none" w:sz="0" w:space="0" w:color="auto"/>
                <w:bottom w:val="none" w:sz="0" w:space="0" w:color="auto"/>
                <w:right w:val="none" w:sz="0" w:space="0" w:color="auto"/>
              </w:divBdr>
              <w:divsChild>
                <w:div w:id="1094128800">
                  <w:marLeft w:val="0"/>
                  <w:marRight w:val="0"/>
                  <w:marTop w:val="150"/>
                  <w:marBottom w:val="0"/>
                  <w:divBdr>
                    <w:top w:val="none" w:sz="0" w:space="0" w:color="auto"/>
                    <w:left w:val="none" w:sz="0" w:space="0" w:color="auto"/>
                    <w:bottom w:val="none" w:sz="0" w:space="0" w:color="auto"/>
                    <w:right w:val="none" w:sz="0" w:space="0" w:color="auto"/>
                  </w:divBdr>
                </w:div>
              </w:divsChild>
            </w:div>
            <w:div w:id="889801518">
              <w:marLeft w:val="0"/>
              <w:marRight w:val="0"/>
              <w:marTop w:val="150"/>
              <w:marBottom w:val="600"/>
              <w:divBdr>
                <w:top w:val="none" w:sz="0" w:space="0" w:color="auto"/>
                <w:left w:val="none" w:sz="0" w:space="0" w:color="auto"/>
                <w:bottom w:val="none" w:sz="0" w:space="0" w:color="auto"/>
                <w:right w:val="none" w:sz="0" w:space="0" w:color="auto"/>
              </w:divBdr>
            </w:div>
            <w:div w:id="1255212265">
              <w:marLeft w:val="0"/>
              <w:marRight w:val="0"/>
              <w:marTop w:val="150"/>
              <w:marBottom w:val="0"/>
              <w:divBdr>
                <w:top w:val="none" w:sz="0" w:space="0" w:color="auto"/>
                <w:left w:val="none" w:sz="0" w:space="0" w:color="auto"/>
                <w:bottom w:val="none" w:sz="0" w:space="0" w:color="auto"/>
                <w:right w:val="none" w:sz="0" w:space="0" w:color="auto"/>
              </w:divBdr>
              <w:divsChild>
                <w:div w:id="1244686872">
                  <w:marLeft w:val="0"/>
                  <w:marRight w:val="0"/>
                  <w:marTop w:val="150"/>
                  <w:marBottom w:val="0"/>
                  <w:divBdr>
                    <w:top w:val="none" w:sz="0" w:space="0" w:color="auto"/>
                    <w:left w:val="none" w:sz="0" w:space="0" w:color="auto"/>
                    <w:bottom w:val="none" w:sz="0" w:space="0" w:color="auto"/>
                    <w:right w:val="none" w:sz="0" w:space="0" w:color="auto"/>
                  </w:divBdr>
                </w:div>
                <w:div w:id="1317033405">
                  <w:marLeft w:val="0"/>
                  <w:marRight w:val="0"/>
                  <w:marTop w:val="150"/>
                  <w:marBottom w:val="0"/>
                  <w:divBdr>
                    <w:top w:val="none" w:sz="0" w:space="0" w:color="auto"/>
                    <w:left w:val="none" w:sz="0" w:space="0" w:color="auto"/>
                    <w:bottom w:val="none" w:sz="0" w:space="0" w:color="auto"/>
                    <w:right w:val="none" w:sz="0" w:space="0" w:color="auto"/>
                  </w:divBdr>
                </w:div>
              </w:divsChild>
            </w:div>
            <w:div w:id="1883132617">
              <w:marLeft w:val="0"/>
              <w:marRight w:val="0"/>
              <w:marTop w:val="150"/>
              <w:marBottom w:val="600"/>
              <w:divBdr>
                <w:top w:val="none" w:sz="0" w:space="0" w:color="auto"/>
                <w:left w:val="none" w:sz="0" w:space="0" w:color="auto"/>
                <w:bottom w:val="none" w:sz="0" w:space="0" w:color="auto"/>
                <w:right w:val="none" w:sz="0" w:space="0" w:color="auto"/>
              </w:divBdr>
            </w:div>
            <w:div w:id="240456092">
              <w:marLeft w:val="0"/>
              <w:marRight w:val="0"/>
              <w:marTop w:val="150"/>
              <w:marBottom w:val="0"/>
              <w:divBdr>
                <w:top w:val="none" w:sz="0" w:space="0" w:color="auto"/>
                <w:left w:val="none" w:sz="0" w:space="0" w:color="auto"/>
                <w:bottom w:val="none" w:sz="0" w:space="0" w:color="auto"/>
                <w:right w:val="none" w:sz="0" w:space="0" w:color="auto"/>
              </w:divBdr>
            </w:div>
            <w:div w:id="566064802">
              <w:marLeft w:val="0"/>
              <w:marRight w:val="0"/>
              <w:marTop w:val="150"/>
              <w:marBottom w:val="600"/>
              <w:divBdr>
                <w:top w:val="none" w:sz="0" w:space="0" w:color="auto"/>
                <w:left w:val="none" w:sz="0" w:space="0" w:color="auto"/>
                <w:bottom w:val="none" w:sz="0" w:space="0" w:color="auto"/>
                <w:right w:val="none" w:sz="0" w:space="0" w:color="auto"/>
              </w:divBdr>
            </w:div>
            <w:div w:id="1655143530">
              <w:marLeft w:val="0"/>
              <w:marRight w:val="0"/>
              <w:marTop w:val="150"/>
              <w:marBottom w:val="0"/>
              <w:divBdr>
                <w:top w:val="none" w:sz="0" w:space="0" w:color="auto"/>
                <w:left w:val="none" w:sz="0" w:space="0" w:color="auto"/>
                <w:bottom w:val="none" w:sz="0" w:space="0" w:color="auto"/>
                <w:right w:val="none" w:sz="0" w:space="0" w:color="auto"/>
              </w:divBdr>
            </w:div>
            <w:div w:id="641807750">
              <w:marLeft w:val="0"/>
              <w:marRight w:val="0"/>
              <w:marTop w:val="150"/>
              <w:marBottom w:val="600"/>
              <w:divBdr>
                <w:top w:val="none" w:sz="0" w:space="0" w:color="auto"/>
                <w:left w:val="none" w:sz="0" w:space="0" w:color="auto"/>
                <w:bottom w:val="none" w:sz="0" w:space="0" w:color="auto"/>
                <w:right w:val="none" w:sz="0" w:space="0" w:color="auto"/>
              </w:divBdr>
            </w:div>
            <w:div w:id="6566676">
              <w:marLeft w:val="0"/>
              <w:marRight w:val="0"/>
              <w:marTop w:val="150"/>
              <w:marBottom w:val="0"/>
              <w:divBdr>
                <w:top w:val="none" w:sz="0" w:space="0" w:color="auto"/>
                <w:left w:val="none" w:sz="0" w:space="0" w:color="auto"/>
                <w:bottom w:val="none" w:sz="0" w:space="0" w:color="auto"/>
                <w:right w:val="none" w:sz="0" w:space="0" w:color="auto"/>
              </w:divBdr>
            </w:div>
            <w:div w:id="543758490">
              <w:marLeft w:val="0"/>
              <w:marRight w:val="0"/>
              <w:marTop w:val="150"/>
              <w:marBottom w:val="600"/>
              <w:divBdr>
                <w:top w:val="none" w:sz="0" w:space="0" w:color="auto"/>
                <w:left w:val="none" w:sz="0" w:space="0" w:color="auto"/>
                <w:bottom w:val="none" w:sz="0" w:space="0" w:color="auto"/>
                <w:right w:val="none" w:sz="0" w:space="0" w:color="auto"/>
              </w:divBdr>
            </w:div>
            <w:div w:id="1388215610">
              <w:marLeft w:val="0"/>
              <w:marRight w:val="0"/>
              <w:marTop w:val="150"/>
              <w:marBottom w:val="0"/>
              <w:divBdr>
                <w:top w:val="none" w:sz="0" w:space="0" w:color="auto"/>
                <w:left w:val="none" w:sz="0" w:space="0" w:color="auto"/>
                <w:bottom w:val="none" w:sz="0" w:space="0" w:color="auto"/>
                <w:right w:val="none" w:sz="0" w:space="0" w:color="auto"/>
              </w:divBdr>
            </w:div>
            <w:div w:id="969676174">
              <w:marLeft w:val="0"/>
              <w:marRight w:val="0"/>
              <w:marTop w:val="150"/>
              <w:marBottom w:val="600"/>
              <w:divBdr>
                <w:top w:val="none" w:sz="0" w:space="0" w:color="auto"/>
                <w:left w:val="none" w:sz="0" w:space="0" w:color="auto"/>
                <w:bottom w:val="none" w:sz="0" w:space="0" w:color="auto"/>
                <w:right w:val="none" w:sz="0" w:space="0" w:color="auto"/>
              </w:divBdr>
            </w:div>
            <w:div w:id="1989094223">
              <w:marLeft w:val="0"/>
              <w:marRight w:val="0"/>
              <w:marTop w:val="150"/>
              <w:marBottom w:val="0"/>
              <w:divBdr>
                <w:top w:val="none" w:sz="0" w:space="0" w:color="auto"/>
                <w:left w:val="none" w:sz="0" w:space="0" w:color="auto"/>
                <w:bottom w:val="none" w:sz="0" w:space="0" w:color="auto"/>
                <w:right w:val="none" w:sz="0" w:space="0" w:color="auto"/>
              </w:divBdr>
            </w:div>
            <w:div w:id="472065835">
              <w:marLeft w:val="0"/>
              <w:marRight w:val="0"/>
              <w:marTop w:val="150"/>
              <w:marBottom w:val="600"/>
              <w:divBdr>
                <w:top w:val="none" w:sz="0" w:space="0" w:color="auto"/>
                <w:left w:val="none" w:sz="0" w:space="0" w:color="auto"/>
                <w:bottom w:val="none" w:sz="0" w:space="0" w:color="auto"/>
                <w:right w:val="none" w:sz="0" w:space="0" w:color="auto"/>
              </w:divBdr>
            </w:div>
            <w:div w:id="1465780368">
              <w:marLeft w:val="0"/>
              <w:marRight w:val="0"/>
              <w:marTop w:val="150"/>
              <w:marBottom w:val="0"/>
              <w:divBdr>
                <w:top w:val="none" w:sz="0" w:space="0" w:color="auto"/>
                <w:left w:val="none" w:sz="0" w:space="0" w:color="auto"/>
                <w:bottom w:val="none" w:sz="0" w:space="0" w:color="auto"/>
                <w:right w:val="none" w:sz="0" w:space="0" w:color="auto"/>
              </w:divBdr>
              <w:divsChild>
                <w:div w:id="666131219">
                  <w:marLeft w:val="0"/>
                  <w:marRight w:val="0"/>
                  <w:marTop w:val="150"/>
                  <w:marBottom w:val="0"/>
                  <w:divBdr>
                    <w:top w:val="none" w:sz="0" w:space="0" w:color="auto"/>
                    <w:left w:val="none" w:sz="0" w:space="0" w:color="auto"/>
                    <w:bottom w:val="none" w:sz="0" w:space="0" w:color="auto"/>
                    <w:right w:val="none" w:sz="0" w:space="0" w:color="auto"/>
                  </w:divBdr>
                </w:div>
                <w:div w:id="2028676071">
                  <w:marLeft w:val="0"/>
                  <w:marRight w:val="0"/>
                  <w:marTop w:val="150"/>
                  <w:marBottom w:val="0"/>
                  <w:divBdr>
                    <w:top w:val="none" w:sz="0" w:space="0" w:color="auto"/>
                    <w:left w:val="none" w:sz="0" w:space="0" w:color="auto"/>
                    <w:bottom w:val="none" w:sz="0" w:space="0" w:color="auto"/>
                    <w:right w:val="none" w:sz="0" w:space="0" w:color="auto"/>
                  </w:divBdr>
                </w:div>
              </w:divsChild>
            </w:div>
            <w:div w:id="2034576290">
              <w:marLeft w:val="0"/>
              <w:marRight w:val="0"/>
              <w:marTop w:val="150"/>
              <w:marBottom w:val="600"/>
              <w:divBdr>
                <w:top w:val="none" w:sz="0" w:space="0" w:color="auto"/>
                <w:left w:val="none" w:sz="0" w:space="0" w:color="auto"/>
                <w:bottom w:val="none" w:sz="0" w:space="0" w:color="auto"/>
                <w:right w:val="none" w:sz="0" w:space="0" w:color="auto"/>
              </w:divBdr>
            </w:div>
            <w:div w:id="1297687177">
              <w:marLeft w:val="0"/>
              <w:marRight w:val="0"/>
              <w:marTop w:val="150"/>
              <w:marBottom w:val="0"/>
              <w:divBdr>
                <w:top w:val="none" w:sz="0" w:space="0" w:color="auto"/>
                <w:left w:val="none" w:sz="0" w:space="0" w:color="auto"/>
                <w:bottom w:val="none" w:sz="0" w:space="0" w:color="auto"/>
                <w:right w:val="none" w:sz="0" w:space="0" w:color="auto"/>
              </w:divBdr>
              <w:divsChild>
                <w:div w:id="1743137256">
                  <w:marLeft w:val="0"/>
                  <w:marRight w:val="0"/>
                  <w:marTop w:val="150"/>
                  <w:marBottom w:val="0"/>
                  <w:divBdr>
                    <w:top w:val="none" w:sz="0" w:space="0" w:color="auto"/>
                    <w:left w:val="none" w:sz="0" w:space="0" w:color="auto"/>
                    <w:bottom w:val="none" w:sz="0" w:space="0" w:color="auto"/>
                    <w:right w:val="none" w:sz="0" w:space="0" w:color="auto"/>
                  </w:divBdr>
                </w:div>
                <w:div w:id="1285231122">
                  <w:marLeft w:val="0"/>
                  <w:marRight w:val="0"/>
                  <w:marTop w:val="150"/>
                  <w:marBottom w:val="0"/>
                  <w:divBdr>
                    <w:top w:val="none" w:sz="0" w:space="0" w:color="auto"/>
                    <w:left w:val="none" w:sz="0" w:space="0" w:color="auto"/>
                    <w:bottom w:val="none" w:sz="0" w:space="0" w:color="auto"/>
                    <w:right w:val="none" w:sz="0" w:space="0" w:color="auto"/>
                  </w:divBdr>
                </w:div>
              </w:divsChild>
            </w:div>
            <w:div w:id="1866407639">
              <w:marLeft w:val="0"/>
              <w:marRight w:val="0"/>
              <w:marTop w:val="150"/>
              <w:marBottom w:val="600"/>
              <w:divBdr>
                <w:top w:val="none" w:sz="0" w:space="0" w:color="auto"/>
                <w:left w:val="none" w:sz="0" w:space="0" w:color="auto"/>
                <w:bottom w:val="none" w:sz="0" w:space="0" w:color="auto"/>
                <w:right w:val="none" w:sz="0" w:space="0" w:color="auto"/>
              </w:divBdr>
            </w:div>
            <w:div w:id="522325368">
              <w:marLeft w:val="0"/>
              <w:marRight w:val="0"/>
              <w:marTop w:val="150"/>
              <w:marBottom w:val="0"/>
              <w:divBdr>
                <w:top w:val="none" w:sz="0" w:space="0" w:color="auto"/>
                <w:left w:val="none" w:sz="0" w:space="0" w:color="auto"/>
                <w:bottom w:val="none" w:sz="0" w:space="0" w:color="auto"/>
                <w:right w:val="none" w:sz="0" w:space="0" w:color="auto"/>
              </w:divBdr>
            </w:div>
            <w:div w:id="1114715930">
              <w:marLeft w:val="0"/>
              <w:marRight w:val="0"/>
              <w:marTop w:val="150"/>
              <w:marBottom w:val="600"/>
              <w:divBdr>
                <w:top w:val="none" w:sz="0" w:space="0" w:color="auto"/>
                <w:left w:val="none" w:sz="0" w:space="0" w:color="auto"/>
                <w:bottom w:val="none" w:sz="0" w:space="0" w:color="auto"/>
                <w:right w:val="none" w:sz="0" w:space="0" w:color="auto"/>
              </w:divBdr>
            </w:div>
            <w:div w:id="1662198906">
              <w:marLeft w:val="0"/>
              <w:marRight w:val="0"/>
              <w:marTop w:val="150"/>
              <w:marBottom w:val="0"/>
              <w:divBdr>
                <w:top w:val="none" w:sz="0" w:space="0" w:color="auto"/>
                <w:left w:val="none" w:sz="0" w:space="0" w:color="auto"/>
                <w:bottom w:val="none" w:sz="0" w:space="0" w:color="auto"/>
                <w:right w:val="none" w:sz="0" w:space="0" w:color="auto"/>
              </w:divBdr>
              <w:divsChild>
                <w:div w:id="1706708246">
                  <w:marLeft w:val="0"/>
                  <w:marRight w:val="0"/>
                  <w:marTop w:val="150"/>
                  <w:marBottom w:val="0"/>
                  <w:divBdr>
                    <w:top w:val="none" w:sz="0" w:space="0" w:color="auto"/>
                    <w:left w:val="none" w:sz="0" w:space="0" w:color="auto"/>
                    <w:bottom w:val="none" w:sz="0" w:space="0" w:color="auto"/>
                    <w:right w:val="none" w:sz="0" w:space="0" w:color="auto"/>
                  </w:divBdr>
                </w:div>
              </w:divsChild>
            </w:div>
            <w:div w:id="1618173350">
              <w:marLeft w:val="0"/>
              <w:marRight w:val="0"/>
              <w:marTop w:val="150"/>
              <w:marBottom w:val="600"/>
              <w:divBdr>
                <w:top w:val="none" w:sz="0" w:space="0" w:color="auto"/>
                <w:left w:val="none" w:sz="0" w:space="0" w:color="auto"/>
                <w:bottom w:val="none" w:sz="0" w:space="0" w:color="auto"/>
                <w:right w:val="none" w:sz="0" w:space="0" w:color="auto"/>
              </w:divBdr>
            </w:div>
            <w:div w:id="1177236898">
              <w:marLeft w:val="0"/>
              <w:marRight w:val="0"/>
              <w:marTop w:val="150"/>
              <w:marBottom w:val="0"/>
              <w:divBdr>
                <w:top w:val="none" w:sz="0" w:space="0" w:color="auto"/>
                <w:left w:val="none" w:sz="0" w:space="0" w:color="auto"/>
                <w:bottom w:val="none" w:sz="0" w:space="0" w:color="auto"/>
                <w:right w:val="none" w:sz="0" w:space="0" w:color="auto"/>
              </w:divBdr>
              <w:divsChild>
                <w:div w:id="1472939305">
                  <w:marLeft w:val="0"/>
                  <w:marRight w:val="0"/>
                  <w:marTop w:val="150"/>
                  <w:marBottom w:val="0"/>
                  <w:divBdr>
                    <w:top w:val="none" w:sz="0" w:space="0" w:color="auto"/>
                    <w:left w:val="none" w:sz="0" w:space="0" w:color="auto"/>
                    <w:bottom w:val="none" w:sz="0" w:space="0" w:color="auto"/>
                    <w:right w:val="none" w:sz="0" w:space="0" w:color="auto"/>
                  </w:divBdr>
                </w:div>
              </w:divsChild>
            </w:div>
            <w:div w:id="573440984">
              <w:marLeft w:val="0"/>
              <w:marRight w:val="0"/>
              <w:marTop w:val="150"/>
              <w:marBottom w:val="600"/>
              <w:divBdr>
                <w:top w:val="none" w:sz="0" w:space="0" w:color="auto"/>
                <w:left w:val="none" w:sz="0" w:space="0" w:color="auto"/>
                <w:bottom w:val="none" w:sz="0" w:space="0" w:color="auto"/>
                <w:right w:val="none" w:sz="0" w:space="0" w:color="auto"/>
              </w:divBdr>
            </w:div>
            <w:div w:id="134758011">
              <w:marLeft w:val="0"/>
              <w:marRight w:val="0"/>
              <w:marTop w:val="150"/>
              <w:marBottom w:val="0"/>
              <w:divBdr>
                <w:top w:val="none" w:sz="0" w:space="0" w:color="auto"/>
                <w:left w:val="none" w:sz="0" w:space="0" w:color="auto"/>
                <w:bottom w:val="none" w:sz="0" w:space="0" w:color="auto"/>
                <w:right w:val="none" w:sz="0" w:space="0" w:color="auto"/>
              </w:divBdr>
            </w:div>
            <w:div w:id="468060827">
              <w:marLeft w:val="0"/>
              <w:marRight w:val="0"/>
              <w:marTop w:val="150"/>
              <w:marBottom w:val="600"/>
              <w:divBdr>
                <w:top w:val="none" w:sz="0" w:space="0" w:color="auto"/>
                <w:left w:val="none" w:sz="0" w:space="0" w:color="auto"/>
                <w:bottom w:val="none" w:sz="0" w:space="0" w:color="auto"/>
                <w:right w:val="none" w:sz="0" w:space="0" w:color="auto"/>
              </w:divBdr>
            </w:div>
            <w:div w:id="261843722">
              <w:marLeft w:val="0"/>
              <w:marRight w:val="0"/>
              <w:marTop w:val="150"/>
              <w:marBottom w:val="0"/>
              <w:divBdr>
                <w:top w:val="none" w:sz="0" w:space="0" w:color="auto"/>
                <w:left w:val="none" w:sz="0" w:space="0" w:color="auto"/>
                <w:bottom w:val="none" w:sz="0" w:space="0" w:color="auto"/>
                <w:right w:val="none" w:sz="0" w:space="0" w:color="auto"/>
              </w:divBdr>
              <w:divsChild>
                <w:div w:id="1531920915">
                  <w:marLeft w:val="0"/>
                  <w:marRight w:val="0"/>
                  <w:marTop w:val="150"/>
                  <w:marBottom w:val="0"/>
                  <w:divBdr>
                    <w:top w:val="none" w:sz="0" w:space="0" w:color="auto"/>
                    <w:left w:val="none" w:sz="0" w:space="0" w:color="auto"/>
                    <w:bottom w:val="none" w:sz="0" w:space="0" w:color="auto"/>
                    <w:right w:val="none" w:sz="0" w:space="0" w:color="auto"/>
                  </w:divBdr>
                </w:div>
                <w:div w:id="1874418330">
                  <w:marLeft w:val="0"/>
                  <w:marRight w:val="0"/>
                  <w:marTop w:val="150"/>
                  <w:marBottom w:val="0"/>
                  <w:divBdr>
                    <w:top w:val="none" w:sz="0" w:space="0" w:color="auto"/>
                    <w:left w:val="none" w:sz="0" w:space="0" w:color="auto"/>
                    <w:bottom w:val="none" w:sz="0" w:space="0" w:color="auto"/>
                    <w:right w:val="none" w:sz="0" w:space="0" w:color="auto"/>
                  </w:divBdr>
                </w:div>
                <w:div w:id="1741171902">
                  <w:marLeft w:val="0"/>
                  <w:marRight w:val="0"/>
                  <w:marTop w:val="150"/>
                  <w:marBottom w:val="0"/>
                  <w:divBdr>
                    <w:top w:val="none" w:sz="0" w:space="0" w:color="auto"/>
                    <w:left w:val="none" w:sz="0" w:space="0" w:color="auto"/>
                    <w:bottom w:val="none" w:sz="0" w:space="0" w:color="auto"/>
                    <w:right w:val="none" w:sz="0" w:space="0" w:color="auto"/>
                  </w:divBdr>
                </w:div>
              </w:divsChild>
            </w:div>
            <w:div w:id="165632352">
              <w:marLeft w:val="0"/>
              <w:marRight w:val="0"/>
              <w:marTop w:val="150"/>
              <w:marBottom w:val="600"/>
              <w:divBdr>
                <w:top w:val="none" w:sz="0" w:space="0" w:color="auto"/>
                <w:left w:val="none" w:sz="0" w:space="0" w:color="auto"/>
                <w:bottom w:val="none" w:sz="0" w:space="0" w:color="auto"/>
                <w:right w:val="none" w:sz="0" w:space="0" w:color="auto"/>
              </w:divBdr>
            </w:div>
            <w:div w:id="1677343410">
              <w:marLeft w:val="0"/>
              <w:marRight w:val="0"/>
              <w:marTop w:val="150"/>
              <w:marBottom w:val="0"/>
              <w:divBdr>
                <w:top w:val="none" w:sz="0" w:space="0" w:color="auto"/>
                <w:left w:val="none" w:sz="0" w:space="0" w:color="auto"/>
                <w:bottom w:val="none" w:sz="0" w:space="0" w:color="auto"/>
                <w:right w:val="none" w:sz="0" w:space="0" w:color="auto"/>
              </w:divBdr>
            </w:div>
            <w:div w:id="1200581473">
              <w:marLeft w:val="0"/>
              <w:marRight w:val="0"/>
              <w:marTop w:val="150"/>
              <w:marBottom w:val="600"/>
              <w:divBdr>
                <w:top w:val="none" w:sz="0" w:space="0" w:color="auto"/>
                <w:left w:val="none" w:sz="0" w:space="0" w:color="auto"/>
                <w:bottom w:val="none" w:sz="0" w:space="0" w:color="auto"/>
                <w:right w:val="none" w:sz="0" w:space="0" w:color="auto"/>
              </w:divBdr>
            </w:div>
            <w:div w:id="2113938662">
              <w:marLeft w:val="0"/>
              <w:marRight w:val="0"/>
              <w:marTop w:val="150"/>
              <w:marBottom w:val="0"/>
              <w:divBdr>
                <w:top w:val="none" w:sz="0" w:space="0" w:color="auto"/>
                <w:left w:val="none" w:sz="0" w:space="0" w:color="auto"/>
                <w:bottom w:val="none" w:sz="0" w:space="0" w:color="auto"/>
                <w:right w:val="none" w:sz="0" w:space="0" w:color="auto"/>
              </w:divBdr>
            </w:div>
            <w:div w:id="765809595">
              <w:marLeft w:val="0"/>
              <w:marRight w:val="0"/>
              <w:marTop w:val="150"/>
              <w:marBottom w:val="600"/>
              <w:divBdr>
                <w:top w:val="none" w:sz="0" w:space="0" w:color="auto"/>
                <w:left w:val="none" w:sz="0" w:space="0" w:color="auto"/>
                <w:bottom w:val="none" w:sz="0" w:space="0" w:color="auto"/>
                <w:right w:val="none" w:sz="0" w:space="0" w:color="auto"/>
              </w:divBdr>
            </w:div>
            <w:div w:id="996227143">
              <w:marLeft w:val="0"/>
              <w:marRight w:val="0"/>
              <w:marTop w:val="150"/>
              <w:marBottom w:val="0"/>
              <w:divBdr>
                <w:top w:val="none" w:sz="0" w:space="0" w:color="auto"/>
                <w:left w:val="none" w:sz="0" w:space="0" w:color="auto"/>
                <w:bottom w:val="none" w:sz="0" w:space="0" w:color="auto"/>
                <w:right w:val="none" w:sz="0" w:space="0" w:color="auto"/>
              </w:divBdr>
            </w:div>
            <w:div w:id="52239085">
              <w:marLeft w:val="0"/>
              <w:marRight w:val="0"/>
              <w:marTop w:val="150"/>
              <w:marBottom w:val="600"/>
              <w:divBdr>
                <w:top w:val="none" w:sz="0" w:space="0" w:color="auto"/>
                <w:left w:val="none" w:sz="0" w:space="0" w:color="auto"/>
                <w:bottom w:val="none" w:sz="0" w:space="0" w:color="auto"/>
                <w:right w:val="none" w:sz="0" w:space="0" w:color="auto"/>
              </w:divBdr>
            </w:div>
            <w:div w:id="2036222818">
              <w:marLeft w:val="0"/>
              <w:marRight w:val="0"/>
              <w:marTop w:val="150"/>
              <w:marBottom w:val="0"/>
              <w:divBdr>
                <w:top w:val="none" w:sz="0" w:space="0" w:color="auto"/>
                <w:left w:val="none" w:sz="0" w:space="0" w:color="auto"/>
                <w:bottom w:val="none" w:sz="0" w:space="0" w:color="auto"/>
                <w:right w:val="none" w:sz="0" w:space="0" w:color="auto"/>
              </w:divBdr>
            </w:div>
            <w:div w:id="251620459">
              <w:marLeft w:val="0"/>
              <w:marRight w:val="0"/>
              <w:marTop w:val="150"/>
              <w:marBottom w:val="600"/>
              <w:divBdr>
                <w:top w:val="none" w:sz="0" w:space="0" w:color="auto"/>
                <w:left w:val="none" w:sz="0" w:space="0" w:color="auto"/>
                <w:bottom w:val="none" w:sz="0" w:space="0" w:color="auto"/>
                <w:right w:val="none" w:sz="0" w:space="0" w:color="auto"/>
              </w:divBdr>
            </w:div>
            <w:div w:id="1792161383">
              <w:marLeft w:val="0"/>
              <w:marRight w:val="0"/>
              <w:marTop w:val="150"/>
              <w:marBottom w:val="0"/>
              <w:divBdr>
                <w:top w:val="none" w:sz="0" w:space="0" w:color="auto"/>
                <w:left w:val="none" w:sz="0" w:space="0" w:color="auto"/>
                <w:bottom w:val="none" w:sz="0" w:space="0" w:color="auto"/>
                <w:right w:val="none" w:sz="0" w:space="0" w:color="auto"/>
              </w:divBdr>
              <w:divsChild>
                <w:div w:id="1762682114">
                  <w:marLeft w:val="0"/>
                  <w:marRight w:val="0"/>
                  <w:marTop w:val="150"/>
                  <w:marBottom w:val="0"/>
                  <w:divBdr>
                    <w:top w:val="none" w:sz="0" w:space="0" w:color="auto"/>
                    <w:left w:val="none" w:sz="0" w:space="0" w:color="auto"/>
                    <w:bottom w:val="none" w:sz="0" w:space="0" w:color="auto"/>
                    <w:right w:val="none" w:sz="0" w:space="0" w:color="auto"/>
                  </w:divBdr>
                </w:div>
                <w:div w:id="861746783">
                  <w:marLeft w:val="0"/>
                  <w:marRight w:val="0"/>
                  <w:marTop w:val="150"/>
                  <w:marBottom w:val="0"/>
                  <w:divBdr>
                    <w:top w:val="none" w:sz="0" w:space="0" w:color="auto"/>
                    <w:left w:val="none" w:sz="0" w:space="0" w:color="auto"/>
                    <w:bottom w:val="none" w:sz="0" w:space="0" w:color="auto"/>
                    <w:right w:val="none" w:sz="0" w:space="0" w:color="auto"/>
                  </w:divBdr>
                </w:div>
              </w:divsChild>
            </w:div>
            <w:div w:id="831724228">
              <w:marLeft w:val="0"/>
              <w:marRight w:val="0"/>
              <w:marTop w:val="150"/>
              <w:marBottom w:val="600"/>
              <w:divBdr>
                <w:top w:val="none" w:sz="0" w:space="0" w:color="auto"/>
                <w:left w:val="none" w:sz="0" w:space="0" w:color="auto"/>
                <w:bottom w:val="none" w:sz="0" w:space="0" w:color="auto"/>
                <w:right w:val="none" w:sz="0" w:space="0" w:color="auto"/>
              </w:divBdr>
            </w:div>
            <w:div w:id="1571039705">
              <w:marLeft w:val="0"/>
              <w:marRight w:val="0"/>
              <w:marTop w:val="150"/>
              <w:marBottom w:val="0"/>
              <w:divBdr>
                <w:top w:val="none" w:sz="0" w:space="0" w:color="auto"/>
                <w:left w:val="none" w:sz="0" w:space="0" w:color="auto"/>
                <w:bottom w:val="none" w:sz="0" w:space="0" w:color="auto"/>
                <w:right w:val="none" w:sz="0" w:space="0" w:color="auto"/>
              </w:divBdr>
            </w:div>
            <w:div w:id="276253848">
              <w:marLeft w:val="0"/>
              <w:marRight w:val="0"/>
              <w:marTop w:val="150"/>
              <w:marBottom w:val="600"/>
              <w:divBdr>
                <w:top w:val="none" w:sz="0" w:space="0" w:color="auto"/>
                <w:left w:val="none" w:sz="0" w:space="0" w:color="auto"/>
                <w:bottom w:val="none" w:sz="0" w:space="0" w:color="auto"/>
                <w:right w:val="none" w:sz="0" w:space="0" w:color="auto"/>
              </w:divBdr>
            </w:div>
            <w:div w:id="1970282157">
              <w:marLeft w:val="0"/>
              <w:marRight w:val="0"/>
              <w:marTop w:val="150"/>
              <w:marBottom w:val="0"/>
              <w:divBdr>
                <w:top w:val="none" w:sz="0" w:space="0" w:color="auto"/>
                <w:left w:val="none" w:sz="0" w:space="0" w:color="auto"/>
                <w:bottom w:val="none" w:sz="0" w:space="0" w:color="auto"/>
                <w:right w:val="none" w:sz="0" w:space="0" w:color="auto"/>
              </w:divBdr>
              <w:divsChild>
                <w:div w:id="120804384">
                  <w:marLeft w:val="0"/>
                  <w:marRight w:val="0"/>
                  <w:marTop w:val="150"/>
                  <w:marBottom w:val="0"/>
                  <w:divBdr>
                    <w:top w:val="none" w:sz="0" w:space="0" w:color="auto"/>
                    <w:left w:val="none" w:sz="0" w:space="0" w:color="auto"/>
                    <w:bottom w:val="none" w:sz="0" w:space="0" w:color="auto"/>
                    <w:right w:val="none" w:sz="0" w:space="0" w:color="auto"/>
                  </w:divBdr>
                </w:div>
                <w:div w:id="1827012781">
                  <w:marLeft w:val="0"/>
                  <w:marRight w:val="0"/>
                  <w:marTop w:val="150"/>
                  <w:marBottom w:val="0"/>
                  <w:divBdr>
                    <w:top w:val="none" w:sz="0" w:space="0" w:color="auto"/>
                    <w:left w:val="none" w:sz="0" w:space="0" w:color="auto"/>
                    <w:bottom w:val="none" w:sz="0" w:space="0" w:color="auto"/>
                    <w:right w:val="none" w:sz="0" w:space="0" w:color="auto"/>
                  </w:divBdr>
                </w:div>
              </w:divsChild>
            </w:div>
            <w:div w:id="1882398274">
              <w:marLeft w:val="0"/>
              <w:marRight w:val="0"/>
              <w:marTop w:val="150"/>
              <w:marBottom w:val="600"/>
              <w:divBdr>
                <w:top w:val="none" w:sz="0" w:space="0" w:color="auto"/>
                <w:left w:val="none" w:sz="0" w:space="0" w:color="auto"/>
                <w:bottom w:val="none" w:sz="0" w:space="0" w:color="auto"/>
                <w:right w:val="none" w:sz="0" w:space="0" w:color="auto"/>
              </w:divBdr>
            </w:div>
            <w:div w:id="1309747321">
              <w:marLeft w:val="0"/>
              <w:marRight w:val="0"/>
              <w:marTop w:val="150"/>
              <w:marBottom w:val="0"/>
              <w:divBdr>
                <w:top w:val="none" w:sz="0" w:space="0" w:color="auto"/>
                <w:left w:val="none" w:sz="0" w:space="0" w:color="auto"/>
                <w:bottom w:val="none" w:sz="0" w:space="0" w:color="auto"/>
                <w:right w:val="none" w:sz="0" w:space="0" w:color="auto"/>
              </w:divBdr>
            </w:div>
            <w:div w:id="1201279501">
              <w:marLeft w:val="0"/>
              <w:marRight w:val="0"/>
              <w:marTop w:val="150"/>
              <w:marBottom w:val="600"/>
              <w:divBdr>
                <w:top w:val="none" w:sz="0" w:space="0" w:color="auto"/>
                <w:left w:val="none" w:sz="0" w:space="0" w:color="auto"/>
                <w:bottom w:val="none" w:sz="0" w:space="0" w:color="auto"/>
                <w:right w:val="none" w:sz="0" w:space="0" w:color="auto"/>
              </w:divBdr>
            </w:div>
            <w:div w:id="469829594">
              <w:marLeft w:val="0"/>
              <w:marRight w:val="0"/>
              <w:marTop w:val="150"/>
              <w:marBottom w:val="0"/>
              <w:divBdr>
                <w:top w:val="none" w:sz="0" w:space="0" w:color="auto"/>
                <w:left w:val="none" w:sz="0" w:space="0" w:color="auto"/>
                <w:bottom w:val="none" w:sz="0" w:space="0" w:color="auto"/>
                <w:right w:val="none" w:sz="0" w:space="0" w:color="auto"/>
              </w:divBdr>
              <w:divsChild>
                <w:div w:id="2044135336">
                  <w:marLeft w:val="0"/>
                  <w:marRight w:val="0"/>
                  <w:marTop w:val="150"/>
                  <w:marBottom w:val="0"/>
                  <w:divBdr>
                    <w:top w:val="none" w:sz="0" w:space="0" w:color="auto"/>
                    <w:left w:val="none" w:sz="0" w:space="0" w:color="auto"/>
                    <w:bottom w:val="none" w:sz="0" w:space="0" w:color="auto"/>
                    <w:right w:val="none" w:sz="0" w:space="0" w:color="auto"/>
                  </w:divBdr>
                </w:div>
                <w:div w:id="1109467829">
                  <w:marLeft w:val="0"/>
                  <w:marRight w:val="0"/>
                  <w:marTop w:val="150"/>
                  <w:marBottom w:val="0"/>
                  <w:divBdr>
                    <w:top w:val="none" w:sz="0" w:space="0" w:color="auto"/>
                    <w:left w:val="none" w:sz="0" w:space="0" w:color="auto"/>
                    <w:bottom w:val="none" w:sz="0" w:space="0" w:color="auto"/>
                    <w:right w:val="none" w:sz="0" w:space="0" w:color="auto"/>
                  </w:divBdr>
                </w:div>
              </w:divsChild>
            </w:div>
            <w:div w:id="825126672">
              <w:marLeft w:val="0"/>
              <w:marRight w:val="0"/>
              <w:marTop w:val="150"/>
              <w:marBottom w:val="600"/>
              <w:divBdr>
                <w:top w:val="none" w:sz="0" w:space="0" w:color="auto"/>
                <w:left w:val="none" w:sz="0" w:space="0" w:color="auto"/>
                <w:bottom w:val="none" w:sz="0" w:space="0" w:color="auto"/>
                <w:right w:val="none" w:sz="0" w:space="0" w:color="auto"/>
              </w:divBdr>
            </w:div>
            <w:div w:id="1577592427">
              <w:marLeft w:val="0"/>
              <w:marRight w:val="0"/>
              <w:marTop w:val="150"/>
              <w:marBottom w:val="0"/>
              <w:divBdr>
                <w:top w:val="none" w:sz="0" w:space="0" w:color="auto"/>
                <w:left w:val="none" w:sz="0" w:space="0" w:color="auto"/>
                <w:bottom w:val="none" w:sz="0" w:space="0" w:color="auto"/>
                <w:right w:val="none" w:sz="0" w:space="0" w:color="auto"/>
              </w:divBdr>
            </w:div>
            <w:div w:id="1799953068">
              <w:marLeft w:val="0"/>
              <w:marRight w:val="0"/>
              <w:marTop w:val="150"/>
              <w:marBottom w:val="600"/>
              <w:divBdr>
                <w:top w:val="none" w:sz="0" w:space="0" w:color="auto"/>
                <w:left w:val="none" w:sz="0" w:space="0" w:color="auto"/>
                <w:bottom w:val="none" w:sz="0" w:space="0" w:color="auto"/>
                <w:right w:val="none" w:sz="0" w:space="0" w:color="auto"/>
              </w:divBdr>
            </w:div>
            <w:div w:id="944390371">
              <w:marLeft w:val="0"/>
              <w:marRight w:val="0"/>
              <w:marTop w:val="150"/>
              <w:marBottom w:val="0"/>
              <w:divBdr>
                <w:top w:val="none" w:sz="0" w:space="0" w:color="auto"/>
                <w:left w:val="none" w:sz="0" w:space="0" w:color="auto"/>
                <w:bottom w:val="none" w:sz="0" w:space="0" w:color="auto"/>
                <w:right w:val="none" w:sz="0" w:space="0" w:color="auto"/>
              </w:divBdr>
            </w:div>
            <w:div w:id="1575312367">
              <w:marLeft w:val="0"/>
              <w:marRight w:val="0"/>
              <w:marTop w:val="150"/>
              <w:marBottom w:val="600"/>
              <w:divBdr>
                <w:top w:val="none" w:sz="0" w:space="0" w:color="auto"/>
                <w:left w:val="none" w:sz="0" w:space="0" w:color="auto"/>
                <w:bottom w:val="none" w:sz="0" w:space="0" w:color="auto"/>
                <w:right w:val="none" w:sz="0" w:space="0" w:color="auto"/>
              </w:divBdr>
            </w:div>
            <w:div w:id="2003654687">
              <w:marLeft w:val="0"/>
              <w:marRight w:val="0"/>
              <w:marTop w:val="150"/>
              <w:marBottom w:val="0"/>
              <w:divBdr>
                <w:top w:val="none" w:sz="0" w:space="0" w:color="auto"/>
                <w:left w:val="none" w:sz="0" w:space="0" w:color="auto"/>
                <w:bottom w:val="none" w:sz="0" w:space="0" w:color="auto"/>
                <w:right w:val="none" w:sz="0" w:space="0" w:color="auto"/>
              </w:divBdr>
            </w:div>
            <w:div w:id="1051463098">
              <w:marLeft w:val="0"/>
              <w:marRight w:val="0"/>
              <w:marTop w:val="150"/>
              <w:marBottom w:val="600"/>
              <w:divBdr>
                <w:top w:val="none" w:sz="0" w:space="0" w:color="auto"/>
                <w:left w:val="none" w:sz="0" w:space="0" w:color="auto"/>
                <w:bottom w:val="none" w:sz="0" w:space="0" w:color="auto"/>
                <w:right w:val="none" w:sz="0" w:space="0" w:color="auto"/>
              </w:divBdr>
            </w:div>
            <w:div w:id="849417364">
              <w:marLeft w:val="0"/>
              <w:marRight w:val="0"/>
              <w:marTop w:val="150"/>
              <w:marBottom w:val="0"/>
              <w:divBdr>
                <w:top w:val="none" w:sz="0" w:space="0" w:color="auto"/>
                <w:left w:val="none" w:sz="0" w:space="0" w:color="auto"/>
                <w:bottom w:val="none" w:sz="0" w:space="0" w:color="auto"/>
                <w:right w:val="none" w:sz="0" w:space="0" w:color="auto"/>
              </w:divBdr>
            </w:div>
            <w:div w:id="2136824380">
              <w:marLeft w:val="0"/>
              <w:marRight w:val="0"/>
              <w:marTop w:val="150"/>
              <w:marBottom w:val="600"/>
              <w:divBdr>
                <w:top w:val="none" w:sz="0" w:space="0" w:color="auto"/>
                <w:left w:val="none" w:sz="0" w:space="0" w:color="auto"/>
                <w:bottom w:val="none" w:sz="0" w:space="0" w:color="auto"/>
                <w:right w:val="none" w:sz="0" w:space="0" w:color="auto"/>
              </w:divBdr>
            </w:div>
            <w:div w:id="1540897487">
              <w:marLeft w:val="0"/>
              <w:marRight w:val="0"/>
              <w:marTop w:val="150"/>
              <w:marBottom w:val="0"/>
              <w:divBdr>
                <w:top w:val="none" w:sz="0" w:space="0" w:color="auto"/>
                <w:left w:val="none" w:sz="0" w:space="0" w:color="auto"/>
                <w:bottom w:val="none" w:sz="0" w:space="0" w:color="auto"/>
                <w:right w:val="none" w:sz="0" w:space="0" w:color="auto"/>
              </w:divBdr>
            </w:div>
            <w:div w:id="550072204">
              <w:marLeft w:val="0"/>
              <w:marRight w:val="0"/>
              <w:marTop w:val="150"/>
              <w:marBottom w:val="600"/>
              <w:divBdr>
                <w:top w:val="none" w:sz="0" w:space="0" w:color="auto"/>
                <w:left w:val="none" w:sz="0" w:space="0" w:color="auto"/>
                <w:bottom w:val="none" w:sz="0" w:space="0" w:color="auto"/>
                <w:right w:val="none" w:sz="0" w:space="0" w:color="auto"/>
              </w:divBdr>
            </w:div>
            <w:div w:id="340859969">
              <w:marLeft w:val="0"/>
              <w:marRight w:val="0"/>
              <w:marTop w:val="150"/>
              <w:marBottom w:val="0"/>
              <w:divBdr>
                <w:top w:val="none" w:sz="0" w:space="0" w:color="auto"/>
                <w:left w:val="none" w:sz="0" w:space="0" w:color="auto"/>
                <w:bottom w:val="none" w:sz="0" w:space="0" w:color="auto"/>
                <w:right w:val="none" w:sz="0" w:space="0" w:color="auto"/>
              </w:divBdr>
              <w:divsChild>
                <w:div w:id="1967009758">
                  <w:marLeft w:val="0"/>
                  <w:marRight w:val="0"/>
                  <w:marTop w:val="150"/>
                  <w:marBottom w:val="0"/>
                  <w:divBdr>
                    <w:top w:val="none" w:sz="0" w:space="0" w:color="auto"/>
                    <w:left w:val="none" w:sz="0" w:space="0" w:color="auto"/>
                    <w:bottom w:val="none" w:sz="0" w:space="0" w:color="auto"/>
                    <w:right w:val="none" w:sz="0" w:space="0" w:color="auto"/>
                  </w:divBdr>
                </w:div>
                <w:div w:id="1826774133">
                  <w:marLeft w:val="0"/>
                  <w:marRight w:val="0"/>
                  <w:marTop w:val="150"/>
                  <w:marBottom w:val="0"/>
                  <w:divBdr>
                    <w:top w:val="none" w:sz="0" w:space="0" w:color="auto"/>
                    <w:left w:val="none" w:sz="0" w:space="0" w:color="auto"/>
                    <w:bottom w:val="none" w:sz="0" w:space="0" w:color="auto"/>
                    <w:right w:val="none" w:sz="0" w:space="0" w:color="auto"/>
                  </w:divBdr>
                </w:div>
                <w:div w:id="487139862">
                  <w:marLeft w:val="0"/>
                  <w:marRight w:val="0"/>
                  <w:marTop w:val="150"/>
                  <w:marBottom w:val="0"/>
                  <w:divBdr>
                    <w:top w:val="none" w:sz="0" w:space="0" w:color="auto"/>
                    <w:left w:val="none" w:sz="0" w:space="0" w:color="auto"/>
                    <w:bottom w:val="none" w:sz="0" w:space="0" w:color="auto"/>
                    <w:right w:val="none" w:sz="0" w:space="0" w:color="auto"/>
                  </w:divBdr>
                </w:div>
                <w:div w:id="810174593">
                  <w:marLeft w:val="0"/>
                  <w:marRight w:val="0"/>
                  <w:marTop w:val="150"/>
                  <w:marBottom w:val="0"/>
                  <w:divBdr>
                    <w:top w:val="none" w:sz="0" w:space="0" w:color="auto"/>
                    <w:left w:val="none" w:sz="0" w:space="0" w:color="auto"/>
                    <w:bottom w:val="none" w:sz="0" w:space="0" w:color="auto"/>
                    <w:right w:val="none" w:sz="0" w:space="0" w:color="auto"/>
                  </w:divBdr>
                </w:div>
              </w:divsChild>
            </w:div>
            <w:div w:id="1964922905">
              <w:marLeft w:val="0"/>
              <w:marRight w:val="0"/>
              <w:marTop w:val="150"/>
              <w:marBottom w:val="600"/>
              <w:divBdr>
                <w:top w:val="none" w:sz="0" w:space="0" w:color="auto"/>
                <w:left w:val="none" w:sz="0" w:space="0" w:color="auto"/>
                <w:bottom w:val="none" w:sz="0" w:space="0" w:color="auto"/>
                <w:right w:val="none" w:sz="0" w:space="0" w:color="auto"/>
              </w:divBdr>
            </w:div>
            <w:div w:id="1334142418">
              <w:marLeft w:val="0"/>
              <w:marRight w:val="0"/>
              <w:marTop w:val="150"/>
              <w:marBottom w:val="0"/>
              <w:divBdr>
                <w:top w:val="none" w:sz="0" w:space="0" w:color="auto"/>
                <w:left w:val="none" w:sz="0" w:space="0" w:color="auto"/>
                <w:bottom w:val="none" w:sz="0" w:space="0" w:color="auto"/>
                <w:right w:val="none" w:sz="0" w:space="0" w:color="auto"/>
              </w:divBdr>
              <w:divsChild>
                <w:div w:id="1746688270">
                  <w:marLeft w:val="0"/>
                  <w:marRight w:val="0"/>
                  <w:marTop w:val="150"/>
                  <w:marBottom w:val="0"/>
                  <w:divBdr>
                    <w:top w:val="none" w:sz="0" w:space="0" w:color="auto"/>
                    <w:left w:val="none" w:sz="0" w:space="0" w:color="auto"/>
                    <w:bottom w:val="none" w:sz="0" w:space="0" w:color="auto"/>
                    <w:right w:val="none" w:sz="0" w:space="0" w:color="auto"/>
                  </w:divBdr>
                </w:div>
                <w:div w:id="224990579">
                  <w:marLeft w:val="0"/>
                  <w:marRight w:val="0"/>
                  <w:marTop w:val="150"/>
                  <w:marBottom w:val="0"/>
                  <w:divBdr>
                    <w:top w:val="none" w:sz="0" w:space="0" w:color="auto"/>
                    <w:left w:val="none" w:sz="0" w:space="0" w:color="auto"/>
                    <w:bottom w:val="none" w:sz="0" w:space="0" w:color="auto"/>
                    <w:right w:val="none" w:sz="0" w:space="0" w:color="auto"/>
                  </w:divBdr>
                </w:div>
                <w:div w:id="1937982861">
                  <w:marLeft w:val="0"/>
                  <w:marRight w:val="0"/>
                  <w:marTop w:val="150"/>
                  <w:marBottom w:val="0"/>
                  <w:divBdr>
                    <w:top w:val="none" w:sz="0" w:space="0" w:color="auto"/>
                    <w:left w:val="none" w:sz="0" w:space="0" w:color="auto"/>
                    <w:bottom w:val="none" w:sz="0" w:space="0" w:color="auto"/>
                    <w:right w:val="none" w:sz="0" w:space="0" w:color="auto"/>
                  </w:divBdr>
                </w:div>
                <w:div w:id="1535967257">
                  <w:marLeft w:val="0"/>
                  <w:marRight w:val="0"/>
                  <w:marTop w:val="150"/>
                  <w:marBottom w:val="0"/>
                  <w:divBdr>
                    <w:top w:val="none" w:sz="0" w:space="0" w:color="auto"/>
                    <w:left w:val="none" w:sz="0" w:space="0" w:color="auto"/>
                    <w:bottom w:val="none" w:sz="0" w:space="0" w:color="auto"/>
                    <w:right w:val="none" w:sz="0" w:space="0" w:color="auto"/>
                  </w:divBdr>
                </w:div>
              </w:divsChild>
            </w:div>
            <w:div w:id="1164005727">
              <w:marLeft w:val="0"/>
              <w:marRight w:val="0"/>
              <w:marTop w:val="150"/>
              <w:marBottom w:val="600"/>
              <w:divBdr>
                <w:top w:val="none" w:sz="0" w:space="0" w:color="auto"/>
                <w:left w:val="none" w:sz="0" w:space="0" w:color="auto"/>
                <w:bottom w:val="none" w:sz="0" w:space="0" w:color="auto"/>
                <w:right w:val="none" w:sz="0" w:space="0" w:color="auto"/>
              </w:divBdr>
            </w:div>
            <w:div w:id="99302408">
              <w:marLeft w:val="0"/>
              <w:marRight w:val="0"/>
              <w:marTop w:val="150"/>
              <w:marBottom w:val="0"/>
              <w:divBdr>
                <w:top w:val="none" w:sz="0" w:space="0" w:color="auto"/>
                <w:left w:val="none" w:sz="0" w:space="0" w:color="auto"/>
                <w:bottom w:val="none" w:sz="0" w:space="0" w:color="auto"/>
                <w:right w:val="none" w:sz="0" w:space="0" w:color="auto"/>
              </w:divBdr>
              <w:divsChild>
                <w:div w:id="1140417152">
                  <w:marLeft w:val="0"/>
                  <w:marRight w:val="0"/>
                  <w:marTop w:val="150"/>
                  <w:marBottom w:val="0"/>
                  <w:divBdr>
                    <w:top w:val="none" w:sz="0" w:space="0" w:color="auto"/>
                    <w:left w:val="none" w:sz="0" w:space="0" w:color="auto"/>
                    <w:bottom w:val="none" w:sz="0" w:space="0" w:color="auto"/>
                    <w:right w:val="none" w:sz="0" w:space="0" w:color="auto"/>
                  </w:divBdr>
                </w:div>
                <w:div w:id="1862430064">
                  <w:marLeft w:val="0"/>
                  <w:marRight w:val="0"/>
                  <w:marTop w:val="150"/>
                  <w:marBottom w:val="0"/>
                  <w:divBdr>
                    <w:top w:val="none" w:sz="0" w:space="0" w:color="auto"/>
                    <w:left w:val="none" w:sz="0" w:space="0" w:color="auto"/>
                    <w:bottom w:val="none" w:sz="0" w:space="0" w:color="auto"/>
                    <w:right w:val="none" w:sz="0" w:space="0" w:color="auto"/>
                  </w:divBdr>
                </w:div>
              </w:divsChild>
            </w:div>
            <w:div w:id="703791673">
              <w:marLeft w:val="0"/>
              <w:marRight w:val="0"/>
              <w:marTop w:val="150"/>
              <w:marBottom w:val="6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3208</Words>
  <Characters>18290</Characters>
  <Application>Microsoft Office Word</Application>
  <DocSecurity>0</DocSecurity>
  <Lines>152</Lines>
  <Paragraphs>42</Paragraphs>
  <ScaleCrop>false</ScaleCrop>
  <Company/>
  <LinksUpToDate>false</LinksUpToDate>
  <CharactersWithSpaces>21456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Weizheng Sun</dc:creator>
  <cp:keywords/>
  <dc:description/>
  <cp:lastModifiedBy>Weizheng Sun</cp:lastModifiedBy>
  <cp:revision>2</cp:revision>
  <cp:lastPrinted>2020-09-24T03:32:00Z</cp:lastPrinted>
  <dcterms:created xsi:type="dcterms:W3CDTF">2020-10-04T03:31:00Z</dcterms:created>
  <dcterms:modified xsi:type="dcterms:W3CDTF">2020-10-04T03:31:00Z</dcterms:modified>
</cp:coreProperties>
</file>