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right="640"/>
        <w:rPr>
          <w:rFonts w:ascii="仿宋" w:hAnsi="仿宋" w:eastAsia="仿宋"/>
          <w:sz w:val="32"/>
        </w:rPr>
      </w:pPr>
    </w:p>
    <w:p>
      <w:pPr>
        <w:pStyle w:val="8"/>
        <w:spacing w:before="312" w:after="312" w:line="400" w:lineRule="atLeast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36"/>
          <w:sz w:val="44"/>
          <w:szCs w:val="44"/>
        </w:rPr>
        <w:t>生物安全保障承诺函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outlineLvl w:val="9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我单位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仿宋_GB2312"/>
          <w:sz w:val="32"/>
          <w:szCs w:val="32"/>
          <w:u w:val="none"/>
          <w:lang w:val="en-US" w:eastAsia="zh-CN"/>
        </w:rPr>
        <w:t>，申请人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仿宋_GB2312"/>
          <w:sz w:val="32"/>
          <w:szCs w:val="32"/>
          <w:u w:val="none"/>
          <w:lang w:val="en-US"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申报广东省基础与应用基础研究基金项目（项目名称</w:t>
      </w:r>
      <w:r>
        <w:rPr>
          <w:rFonts w:hint="eastAsia" w:eastAsia="仿宋_GB2312"/>
          <w:sz w:val="32"/>
          <w:szCs w:val="32"/>
          <w:u w:val="single"/>
        </w:rPr>
        <w:t xml:space="preserve">                         </w:t>
      </w:r>
      <w:bookmarkStart w:id="0" w:name="_GoBack"/>
      <w:bookmarkEnd w:id="0"/>
      <w:r>
        <w:rPr>
          <w:rFonts w:hint="eastAsia" w:eastAsia="仿宋_GB2312"/>
          <w:sz w:val="32"/>
          <w:szCs w:val="32"/>
          <w:u w:val="single"/>
        </w:rPr>
        <w:t xml:space="preserve">               </w:t>
      </w:r>
      <w:r>
        <w:rPr>
          <w:rFonts w:hint="eastAsia" w:ascii="Times New Roman" w:hAnsi="Times New Roman" w:eastAsia="仿宋_GB2312"/>
          <w:sz w:val="32"/>
          <w:szCs w:val="32"/>
        </w:rPr>
        <w:t>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涉及高致病性病原微生物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现对生物</w:t>
      </w:r>
      <w:r>
        <w:rPr>
          <w:rFonts w:hint="eastAsia" w:ascii="Times New Roman" w:hAnsi="Times New Roman" w:eastAsia="仿宋_GB2312"/>
          <w:sz w:val="32"/>
          <w:szCs w:val="32"/>
        </w:rPr>
        <w:t>安全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保障作</w:t>
      </w:r>
      <w:r>
        <w:rPr>
          <w:rFonts w:ascii="Times New Roman" w:hAnsi="Times New Roman" w:eastAsia="仿宋_GB2312"/>
          <w:sz w:val="32"/>
          <w:szCs w:val="32"/>
        </w:rPr>
        <w:t>出以下承诺：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outlineLvl w:val="9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项目</w:t>
      </w:r>
      <w:r>
        <w:rPr>
          <w:rFonts w:hint="eastAsia" w:ascii="Times New Roman" w:hAnsi="Times New Roman" w:eastAsia="仿宋_GB2312"/>
          <w:sz w:val="32"/>
          <w:szCs w:val="32"/>
        </w:rPr>
        <w:t>涉及的高致病性病原微生物名称</w:t>
      </w:r>
      <w:r>
        <w:rPr>
          <w:rFonts w:hint="eastAsia" w:eastAsia="仿宋_GB2312"/>
          <w:sz w:val="32"/>
          <w:szCs w:val="32"/>
        </w:rPr>
        <w:t>为</w:t>
      </w:r>
      <w:r>
        <w:rPr>
          <w:rFonts w:hint="eastAsia" w:eastAsia="仿宋_GB2312"/>
          <w:sz w:val="32"/>
          <w:szCs w:val="32"/>
          <w:u w:val="single"/>
        </w:rPr>
        <w:t xml:space="preserve">      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eastAsia="仿宋_GB2312"/>
          <w:sz w:val="32"/>
          <w:szCs w:val="32"/>
          <w:u w:val="single"/>
        </w:rPr>
        <w:t xml:space="preserve">     </w:t>
      </w:r>
      <w:r>
        <w:rPr>
          <w:rFonts w:hint="eastAsia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属于《人间传染的病原微生物名录》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第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仿宋_GB2312"/>
          <w:sz w:val="32"/>
          <w:szCs w:val="32"/>
          <w:u w:val="none"/>
          <w:lang w:eastAsia="zh-CN"/>
        </w:rPr>
        <w:t>（</w:t>
      </w:r>
      <w:r>
        <w:rPr>
          <w:rFonts w:hint="eastAsia" w:ascii="Times New Roman" w:hAnsi="Times New Roman" w:eastAsia="仿宋_GB2312"/>
          <w:sz w:val="32"/>
          <w:szCs w:val="32"/>
          <w:u w:val="none"/>
          <w:lang w:val="en-US" w:eastAsia="zh-CN"/>
        </w:rPr>
        <w:t>一或二</w:t>
      </w:r>
      <w:r>
        <w:rPr>
          <w:rFonts w:hint="eastAsia" w:ascii="Times New Roman" w:hAnsi="Times New Roman" w:eastAsia="仿宋_GB2312"/>
          <w:sz w:val="32"/>
          <w:szCs w:val="32"/>
          <w:u w:val="none"/>
          <w:lang w:eastAsia="zh-CN"/>
        </w:rPr>
        <w:t>）</w:t>
      </w:r>
      <w:r>
        <w:rPr>
          <w:rFonts w:hint="eastAsia" w:ascii="Times New Roman" w:hAnsi="Times New Roman" w:eastAsia="仿宋_GB2312"/>
          <w:sz w:val="32"/>
          <w:szCs w:val="32"/>
        </w:rPr>
        <w:t>类病原微生物</w:t>
      </w:r>
      <w:r>
        <w:rPr>
          <w:rFonts w:hint="eastAsia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outlineLvl w:val="9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在项目研究过程中，将</w:t>
      </w:r>
      <w:r>
        <w:rPr>
          <w:rFonts w:hint="eastAsia" w:ascii="Times New Roman" w:hAnsi="Times New Roman" w:eastAsia="仿宋_GB2312"/>
          <w:sz w:val="32"/>
          <w:szCs w:val="32"/>
        </w:rPr>
        <w:t>严格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遵照</w:t>
      </w:r>
      <w:r>
        <w:rPr>
          <w:rFonts w:hint="eastAsia" w:ascii="Times New Roman" w:hAnsi="Times New Roman" w:eastAsia="仿宋_GB2312"/>
          <w:sz w:val="32"/>
          <w:szCs w:val="32"/>
        </w:rPr>
        <w:t>《病原微生物实验室生物安全管理条例》（国令第424号，2018修订版）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等国家及省生物安全相关规定，做好</w:t>
      </w:r>
      <w:r>
        <w:rPr>
          <w:rFonts w:hint="eastAsia" w:ascii="Times New Roman" w:hAnsi="Times New Roman" w:eastAsia="仿宋_GB2312"/>
          <w:sz w:val="32"/>
          <w:szCs w:val="32"/>
        </w:rPr>
        <w:t>高致病性微生物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的</w:t>
      </w:r>
      <w:r>
        <w:rPr>
          <w:rFonts w:hint="eastAsia" w:ascii="Times New Roman" w:hAnsi="Times New Roman" w:eastAsia="仿宋_GB2312"/>
          <w:sz w:val="32"/>
          <w:szCs w:val="32"/>
        </w:rPr>
        <w:t>采集、保藏、利用、运输、对外提供等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保证</w:t>
      </w:r>
      <w:r>
        <w:rPr>
          <w:rFonts w:hint="eastAsia" w:ascii="Times New Roman" w:hAnsi="Times New Roman" w:eastAsia="仿宋_GB2312"/>
          <w:sz w:val="32"/>
          <w:szCs w:val="32"/>
        </w:rPr>
        <w:t>在规定的生物安全防护级别实验室中，按照标准操作规程开展实验活动，确保实验室生物安全。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outlineLvl w:val="9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本</w:t>
      </w:r>
      <w:r>
        <w:rPr>
          <w:rFonts w:hint="eastAsia" w:ascii="Times New Roman" w:hAnsi="Times New Roman" w:eastAsia="仿宋_GB2312"/>
          <w:sz w:val="32"/>
          <w:szCs w:val="32"/>
        </w:rPr>
        <w:t>单位及项目相关人员</w:t>
      </w:r>
      <w:r>
        <w:rPr>
          <w:rFonts w:ascii="Times New Roman" w:hAnsi="Times New Roman" w:eastAsia="仿宋_GB2312"/>
          <w:sz w:val="32"/>
          <w:szCs w:val="32"/>
        </w:rPr>
        <w:t>若违背以上承诺，愿</w:t>
      </w:r>
      <w:r>
        <w:rPr>
          <w:rFonts w:hint="eastAsia" w:ascii="Times New Roman" w:hAnsi="Times New Roman" w:eastAsia="仿宋_GB2312"/>
          <w:sz w:val="32"/>
          <w:szCs w:val="32"/>
        </w:rPr>
        <w:t>按照</w:t>
      </w:r>
      <w:r>
        <w:rPr>
          <w:rFonts w:ascii="Times New Roman" w:hAnsi="Times New Roman" w:eastAsia="仿宋_GB2312"/>
          <w:sz w:val="32"/>
          <w:szCs w:val="32"/>
        </w:rPr>
        <w:t>国家有关法律、法规和规定，承担相应责任</w:t>
      </w:r>
      <w:r>
        <w:rPr>
          <w:rFonts w:hint="eastAsia" w:ascii="Times New Roman" w:hAnsi="Times New Roman" w:eastAsia="仿宋_GB2312"/>
          <w:sz w:val="32"/>
          <w:szCs w:val="32"/>
        </w:rPr>
        <w:t>，并接受相关处罚，包括终止项目、纳入科研失信记录等。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495"/>
        <w:textAlignment w:val="auto"/>
        <w:outlineLvl w:val="9"/>
        <w:rPr>
          <w:rFonts w:ascii="Times New Roman" w:hAnsi="Times New Roman" w:eastAsia="仿宋_GB2312"/>
          <w:sz w:val="32"/>
          <w:szCs w:val="32"/>
        </w:rPr>
      </w:pPr>
    </w:p>
    <w:p>
      <w:pPr>
        <w:adjustRightInd w:val="0"/>
        <w:snapToGrid w:val="0"/>
        <w:spacing w:line="400" w:lineRule="atLeast"/>
        <w:ind w:firstLine="495"/>
        <w:rPr>
          <w:rFonts w:ascii="Times New Roman" w:hAnsi="Times New Roman" w:eastAsia="仿宋_GB2312"/>
          <w:sz w:val="32"/>
          <w:szCs w:val="32"/>
        </w:rPr>
      </w:pPr>
    </w:p>
    <w:p>
      <w:pPr>
        <w:adjustRightInd w:val="0"/>
        <w:snapToGrid w:val="0"/>
        <w:spacing w:line="400" w:lineRule="atLeast"/>
        <w:ind w:firstLine="495"/>
        <w:rPr>
          <w:rFonts w:ascii="Times New Roman" w:hAnsi="Times New Roman" w:eastAsia="仿宋_GB2312"/>
          <w:sz w:val="32"/>
          <w:szCs w:val="32"/>
        </w:rPr>
      </w:pPr>
    </w:p>
    <w:p>
      <w:pPr>
        <w:adjustRightInd w:val="0"/>
        <w:snapToGrid w:val="0"/>
        <w:spacing w:line="400" w:lineRule="atLeas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项目申请</w:t>
      </w:r>
      <w:r>
        <w:rPr>
          <w:rFonts w:ascii="Times New Roman" w:hAnsi="Times New Roman" w:eastAsia="仿宋_GB2312"/>
          <w:sz w:val="32"/>
          <w:szCs w:val="32"/>
        </w:rPr>
        <w:t>人签字:</w:t>
      </w:r>
      <w:r>
        <w:rPr>
          <w:rFonts w:hint="eastAsia" w:ascii="Times New Roman" w:hAnsi="Times New Roman" w:eastAsia="仿宋_GB2312"/>
          <w:sz w:val="32"/>
          <w:szCs w:val="32"/>
        </w:rPr>
        <w:tab/>
      </w:r>
      <w:r>
        <w:rPr>
          <w:rFonts w:hint="eastAsia" w:ascii="Times New Roman" w:hAnsi="Times New Roman" w:eastAsia="仿宋_GB2312"/>
          <w:sz w:val="32"/>
          <w:szCs w:val="32"/>
        </w:rPr>
        <w:tab/>
      </w:r>
      <w:r>
        <w:rPr>
          <w:rFonts w:hint="eastAsia" w:ascii="Times New Roman" w:hAnsi="Times New Roman" w:eastAsia="仿宋_GB2312"/>
          <w:sz w:val="32"/>
          <w:szCs w:val="32"/>
        </w:rPr>
        <w:tab/>
      </w:r>
      <w:r>
        <w:rPr>
          <w:rFonts w:hint="eastAsia" w:ascii="Times New Roman" w:hAnsi="Times New Roman" w:eastAsia="仿宋_GB2312"/>
          <w:sz w:val="32"/>
          <w:szCs w:val="32"/>
        </w:rPr>
        <w:tab/>
      </w:r>
      <w:r>
        <w:rPr>
          <w:rFonts w:hint="eastAsia" w:ascii="Times New Roman" w:hAnsi="Times New Roman" w:eastAsia="仿宋_GB2312"/>
          <w:sz w:val="32"/>
          <w:szCs w:val="32"/>
        </w:rPr>
        <w:tab/>
      </w:r>
      <w:r>
        <w:rPr>
          <w:rFonts w:hint="eastAsia" w:ascii="Times New Roman" w:hAnsi="Times New Roman" w:eastAsia="仿宋_GB2312"/>
          <w:sz w:val="32"/>
          <w:szCs w:val="32"/>
        </w:rPr>
        <w:t>项目申报单位（盖章）</w:t>
      </w:r>
    </w:p>
    <w:p>
      <w:pPr>
        <w:adjustRightInd w:val="0"/>
        <w:snapToGrid w:val="0"/>
        <w:spacing w:line="400" w:lineRule="atLeas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400" w:lineRule="atLeast"/>
        <w:ind w:left="0" w:leftChars="0" w:right="640" w:firstLine="5680" w:firstLineChars="1775"/>
        <w:rPr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970957"/>
    <w:multiLevelType w:val="singleLevel"/>
    <w:tmpl w:val="8797095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B8E"/>
    <w:rsid w:val="0002086E"/>
    <w:rsid w:val="00036C6D"/>
    <w:rsid w:val="000911FE"/>
    <w:rsid w:val="000979D5"/>
    <w:rsid w:val="00161BF0"/>
    <w:rsid w:val="0017000F"/>
    <w:rsid w:val="001700C5"/>
    <w:rsid w:val="001A689B"/>
    <w:rsid w:val="001C5756"/>
    <w:rsid w:val="001C6D23"/>
    <w:rsid w:val="00434C6C"/>
    <w:rsid w:val="00464956"/>
    <w:rsid w:val="0048753D"/>
    <w:rsid w:val="004F3488"/>
    <w:rsid w:val="00520D08"/>
    <w:rsid w:val="00562417"/>
    <w:rsid w:val="005F6557"/>
    <w:rsid w:val="006F77F9"/>
    <w:rsid w:val="00745B8E"/>
    <w:rsid w:val="007A06CD"/>
    <w:rsid w:val="007C44AE"/>
    <w:rsid w:val="008656FB"/>
    <w:rsid w:val="008921F1"/>
    <w:rsid w:val="008D0644"/>
    <w:rsid w:val="00986688"/>
    <w:rsid w:val="00AA5825"/>
    <w:rsid w:val="00C35897"/>
    <w:rsid w:val="00C82BBB"/>
    <w:rsid w:val="00CC1F80"/>
    <w:rsid w:val="00CD2EE6"/>
    <w:rsid w:val="00D67A8C"/>
    <w:rsid w:val="00E441DC"/>
    <w:rsid w:val="00FF0FF3"/>
    <w:rsid w:val="08C5364E"/>
    <w:rsid w:val="0F403C64"/>
    <w:rsid w:val="23785F02"/>
    <w:rsid w:val="358C195A"/>
    <w:rsid w:val="36BF7843"/>
    <w:rsid w:val="384C4392"/>
    <w:rsid w:val="47516CFC"/>
    <w:rsid w:val="47B30830"/>
    <w:rsid w:val="5AE02FD3"/>
    <w:rsid w:val="5E174ADB"/>
    <w:rsid w:val="620040B8"/>
    <w:rsid w:val="652F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T主标题"/>
    <w:basedOn w:val="1"/>
    <w:next w:val="1"/>
    <w:qFormat/>
    <w:uiPriority w:val="0"/>
    <w:pPr>
      <w:spacing w:beforeLines="100" w:afterLines="100"/>
      <w:jc w:val="center"/>
    </w:pPr>
    <w:rPr>
      <w:rFonts w:ascii="Times New Roman" w:hAnsi="Times New Roman" w:cs="Times New Roman" w:eastAsiaTheme="majorEastAsia"/>
      <w:b/>
      <w:sz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100</Words>
  <Characters>572</Characters>
  <Lines>4</Lines>
  <Paragraphs>1</Paragraphs>
  <TotalTime>8</TotalTime>
  <ScaleCrop>false</ScaleCrop>
  <LinksUpToDate>false</LinksUpToDate>
  <CharactersWithSpaces>671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2021-08-16T07:47:00Z</dcterms:created>
  <dc:creator>微软用户</dc:creator>
  <cp:lastModifiedBy>bigsam</cp:lastModifiedBy>
  <dcterms:modified xsi:type="dcterms:W3CDTF">2021-08-17T11:19:00Z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