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183" w:rsidRDefault="00B47D93" w:rsidP="00B47D93">
      <w:pPr>
        <w:jc w:val="center"/>
        <w:rPr>
          <w:rFonts w:hint="eastAsia"/>
        </w:rPr>
      </w:pPr>
      <w:r>
        <w:rPr>
          <w:rFonts w:hint="eastAsia"/>
        </w:rPr>
        <w:t>测量流程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进行测量前的检查：检查外围设备以及</w:t>
      </w:r>
      <w:proofErr w:type="gramStart"/>
      <w:r>
        <w:rPr>
          <w:rFonts w:hint="eastAsia"/>
        </w:rPr>
        <w:t>本以前</w:t>
      </w:r>
      <w:proofErr w:type="gramEnd"/>
      <w:r>
        <w:rPr>
          <w:rFonts w:hint="eastAsia"/>
        </w:rPr>
        <w:t>有无损坏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连接电源线：先确认仪器的电源处于关闭状态，然后将电源电压一致的电源线连接到电源输入口上，最后将电源线的插头插进插座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接通电源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在测量端子上连接</w:t>
      </w:r>
      <w:r>
        <w:rPr>
          <w:rFonts w:hint="eastAsia"/>
        </w:rPr>
        <w:t>9263SMD</w:t>
      </w:r>
      <w:r>
        <w:rPr>
          <w:rFonts w:hint="eastAsia"/>
        </w:rPr>
        <w:t>测试夹具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将测量模式设为</w:t>
      </w:r>
      <w:r>
        <w:rPr>
          <w:rFonts w:hint="eastAsia"/>
        </w:rPr>
        <w:t>LCR</w:t>
      </w:r>
      <w:r>
        <w:rPr>
          <w:rFonts w:hint="eastAsia"/>
        </w:rPr>
        <w:t>模式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将测量参数设置为自己所需参数</w:t>
      </w:r>
      <w:bookmarkStart w:id="0" w:name="_GoBack"/>
      <w:bookmarkEnd w:id="0"/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设置测量条件：按下</w:t>
      </w:r>
      <w:r>
        <w:rPr>
          <w:rFonts w:hint="eastAsia"/>
        </w:rPr>
        <w:t>SET</w:t>
      </w:r>
      <w:r>
        <w:rPr>
          <w:rFonts w:hint="eastAsia"/>
        </w:rPr>
        <w:t>键，选择</w:t>
      </w:r>
      <w:r>
        <w:rPr>
          <w:rFonts w:hint="eastAsia"/>
        </w:rPr>
        <w:t>BASIC</w:t>
      </w:r>
      <w:r>
        <w:rPr>
          <w:rFonts w:hint="eastAsia"/>
        </w:rPr>
        <w:t>标签的项目进行设置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接通一起的电源并经过</w:t>
      </w:r>
      <w:r>
        <w:rPr>
          <w:rFonts w:hint="eastAsia"/>
        </w:rPr>
        <w:t>60</w:t>
      </w:r>
      <w:r>
        <w:rPr>
          <w:rFonts w:hint="eastAsia"/>
        </w:rPr>
        <w:t>分之后，进行补偿</w:t>
      </w:r>
    </w:p>
    <w:p w:rsidR="00B47D93" w:rsidRDefault="00B47D93" w:rsidP="00B47D93">
      <w:pPr>
        <w:pStyle w:val="a3"/>
        <w:numPr>
          <w:ilvl w:val="0"/>
          <w:numId w:val="2"/>
        </w:numPr>
        <w:ind w:firstLineChars="0"/>
        <w:rPr>
          <w:rFonts w:hint="eastAsia"/>
        </w:rPr>
      </w:pPr>
      <w:r>
        <w:rPr>
          <w:rFonts w:hint="eastAsia"/>
        </w:rPr>
        <w:t>按下</w:t>
      </w:r>
      <w:r>
        <w:rPr>
          <w:rFonts w:hint="eastAsia"/>
        </w:rPr>
        <w:t>ADJ</w:t>
      </w:r>
      <w:r>
        <w:rPr>
          <w:rFonts w:hint="eastAsia"/>
        </w:rPr>
        <w:t>键</w:t>
      </w:r>
    </w:p>
    <w:p w:rsidR="00B47D93" w:rsidRDefault="00B47D93" w:rsidP="00B47D93">
      <w:pPr>
        <w:pStyle w:val="a3"/>
        <w:numPr>
          <w:ilvl w:val="0"/>
          <w:numId w:val="2"/>
        </w:numPr>
        <w:ind w:firstLineChars="0"/>
        <w:rPr>
          <w:rFonts w:hint="eastAsia"/>
        </w:rPr>
      </w:pPr>
      <w:r>
        <w:rPr>
          <w:rFonts w:hint="eastAsia"/>
        </w:rPr>
        <w:t>设置电缆长度（</w:t>
      </w:r>
      <w:r>
        <w:rPr>
          <w:rFonts w:hint="eastAsia"/>
        </w:rPr>
        <w:t>1m</w:t>
      </w:r>
      <w:r>
        <w:rPr>
          <w:rFonts w:hint="eastAsia"/>
        </w:rPr>
        <w:t>）</w:t>
      </w:r>
    </w:p>
    <w:p w:rsidR="00B47D93" w:rsidRDefault="00B47D93" w:rsidP="00B47D93">
      <w:pPr>
        <w:pStyle w:val="a3"/>
        <w:numPr>
          <w:ilvl w:val="0"/>
          <w:numId w:val="2"/>
        </w:numPr>
        <w:ind w:firstLineChars="0"/>
        <w:rPr>
          <w:rFonts w:hint="eastAsia"/>
        </w:rPr>
      </w:pPr>
      <w:r>
        <w:rPr>
          <w:rFonts w:hint="eastAsia"/>
        </w:rPr>
        <w:t>将</w:t>
      </w:r>
      <w:r>
        <w:rPr>
          <w:rFonts w:hint="eastAsia"/>
        </w:rPr>
        <w:t>9263SMD</w:t>
      </w:r>
      <w:r>
        <w:rPr>
          <w:rFonts w:hint="eastAsia"/>
        </w:rPr>
        <w:t>测试夹具</w:t>
      </w:r>
      <w:r>
        <w:rPr>
          <w:rFonts w:hint="eastAsia"/>
        </w:rPr>
        <w:t>置于开路状态后，进行开路补偿</w:t>
      </w:r>
    </w:p>
    <w:p w:rsidR="00B47D93" w:rsidRDefault="00B47D93" w:rsidP="00B47D93">
      <w:pPr>
        <w:pStyle w:val="a3"/>
        <w:numPr>
          <w:ilvl w:val="0"/>
          <w:numId w:val="2"/>
        </w:numPr>
        <w:ind w:firstLineChars="0"/>
        <w:rPr>
          <w:rFonts w:hint="eastAsia"/>
        </w:rPr>
      </w:pPr>
      <w:r>
        <w:rPr>
          <w:rFonts w:hint="eastAsia"/>
        </w:rPr>
        <w:t>将</w:t>
      </w:r>
      <w:r>
        <w:rPr>
          <w:rFonts w:hint="eastAsia"/>
        </w:rPr>
        <w:t>9263SMD</w:t>
      </w:r>
      <w:r>
        <w:rPr>
          <w:rFonts w:hint="eastAsia"/>
        </w:rPr>
        <w:t>测试夹具</w:t>
      </w:r>
      <w:r>
        <w:rPr>
          <w:rFonts w:hint="eastAsia"/>
        </w:rPr>
        <w:t>置于短路状态后，进行短</w:t>
      </w:r>
      <w:r>
        <w:rPr>
          <w:rFonts w:hint="eastAsia"/>
        </w:rPr>
        <w:t>路补偿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将测试物连接到</w:t>
      </w:r>
      <w:r>
        <w:rPr>
          <w:rFonts w:hint="eastAsia"/>
        </w:rPr>
        <w:t>9263SMD</w:t>
      </w:r>
      <w:r>
        <w:rPr>
          <w:rFonts w:hint="eastAsia"/>
        </w:rPr>
        <w:t>测试夹具</w:t>
      </w:r>
      <w:r>
        <w:rPr>
          <w:rFonts w:hint="eastAsia"/>
        </w:rPr>
        <w:t>上</w:t>
      </w:r>
    </w:p>
    <w:p w:rsidR="00B47D93" w:rsidRDefault="00B47D93" w:rsidP="00B47D93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可直接查看测量结果</w:t>
      </w:r>
    </w:p>
    <w:sectPr w:rsidR="00B47D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3324C"/>
    <w:multiLevelType w:val="hybridMultilevel"/>
    <w:tmpl w:val="8E724CE2"/>
    <w:lvl w:ilvl="0" w:tplc="301E585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1BB606D"/>
    <w:multiLevelType w:val="hybridMultilevel"/>
    <w:tmpl w:val="1CE01124"/>
    <w:lvl w:ilvl="0" w:tplc="27F66C7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D75"/>
    <w:rsid w:val="00401183"/>
    <w:rsid w:val="00893D75"/>
    <w:rsid w:val="00B4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7D9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7D9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</Words>
  <Characters>251</Characters>
  <Application>Microsoft Office Word</Application>
  <DocSecurity>0</DocSecurity>
  <Lines>2</Lines>
  <Paragraphs>1</Paragraphs>
  <ScaleCrop>false</ScaleCrop>
  <Company>微软中国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dreamsummit</dc:creator>
  <cp:keywords/>
  <dc:description/>
  <cp:lastModifiedBy>dreamsummit</cp:lastModifiedBy>
  <cp:revision>2</cp:revision>
  <dcterms:created xsi:type="dcterms:W3CDTF">2018-11-08T03:36:00Z</dcterms:created>
  <dcterms:modified xsi:type="dcterms:W3CDTF">2018-11-08T03:45:00Z</dcterms:modified>
</cp:coreProperties>
</file>