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258" w:rsidRPr="009257FD" w:rsidRDefault="007F5ED0" w:rsidP="009257FD">
      <w:pPr>
        <w:spacing w:afterLines="50" w:line="36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57FD">
        <w:rPr>
          <w:rFonts w:ascii="Times New Roman" w:hAnsi="Times New Roman" w:cs="Times New Roman"/>
          <w:b/>
          <w:sz w:val="28"/>
          <w:szCs w:val="28"/>
        </w:rPr>
        <w:t>H/T16MM</w:t>
      </w:r>
      <w:r w:rsidRPr="009257FD">
        <w:rPr>
          <w:rFonts w:ascii="Times New Roman" w:hAnsiTheme="minorEastAsia" w:cs="Times New Roman"/>
          <w:b/>
          <w:sz w:val="28"/>
          <w:szCs w:val="28"/>
        </w:rPr>
        <w:t>台式高速离心机操作规程</w:t>
      </w:r>
    </w:p>
    <w:p w:rsidR="007F5ED0" w:rsidRPr="009257FD" w:rsidRDefault="00817A07" w:rsidP="009257FD">
      <w:pPr>
        <w:spacing w:afterLines="50" w:line="360" w:lineRule="exact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Theme="minorEastAsia" w:cs="Times New Roman" w:hint="eastAsia"/>
          <w:b/>
          <w:sz w:val="24"/>
          <w:szCs w:val="24"/>
        </w:rPr>
        <w:t>一、</w:t>
      </w:r>
      <w:r w:rsidR="007F5ED0" w:rsidRPr="009257FD">
        <w:rPr>
          <w:rFonts w:ascii="Times New Roman" w:hAnsiTheme="minorEastAsia" w:cs="Times New Roman"/>
          <w:b/>
          <w:sz w:val="24"/>
          <w:szCs w:val="24"/>
        </w:rPr>
        <w:t>设备简介</w:t>
      </w:r>
    </w:p>
    <w:p w:rsidR="007F5ED0" w:rsidRDefault="007F5ED0" w:rsidP="009257FD">
      <w:pPr>
        <w:spacing w:line="360" w:lineRule="exact"/>
        <w:ind w:firstLineChars="200" w:firstLine="420"/>
        <w:jc w:val="left"/>
        <w:rPr>
          <w:rFonts w:ascii="Times New Roman" w:hAnsiTheme="minorEastAsia" w:cs="Times New Roman" w:hint="eastAsia"/>
        </w:rPr>
      </w:pPr>
      <w:r w:rsidRPr="00D938F7">
        <w:rPr>
          <w:rFonts w:ascii="Times New Roman" w:hAnsi="Times New Roman" w:cs="Times New Roman"/>
        </w:rPr>
        <w:t>H/T16MM</w:t>
      </w:r>
      <w:r w:rsidRPr="00D938F7">
        <w:rPr>
          <w:rFonts w:ascii="Times New Roman" w:hAnsiTheme="minorEastAsia" w:cs="Times New Roman"/>
        </w:rPr>
        <w:t>台式高速离心机是利用离心沉降原理，使溶液中密度不同的粒子实现分离、浓缩或提纯的。将装有等量试液的离心管对称放置在转子四周的</w:t>
      </w:r>
      <w:r w:rsidR="00DD0DF2" w:rsidRPr="00D938F7">
        <w:rPr>
          <w:rFonts w:ascii="Times New Roman" w:hAnsiTheme="minorEastAsia" w:cs="Times New Roman"/>
        </w:rPr>
        <w:t>吊杯（</w:t>
      </w:r>
      <w:r w:rsidRPr="00D938F7">
        <w:rPr>
          <w:rFonts w:ascii="Times New Roman" w:hAnsiTheme="minorEastAsia" w:cs="Times New Roman"/>
        </w:rPr>
        <w:t>试管</w:t>
      </w:r>
      <w:r w:rsidR="00DD0DF2" w:rsidRPr="00D938F7">
        <w:rPr>
          <w:rFonts w:ascii="Times New Roman" w:hAnsiTheme="minorEastAsia" w:cs="Times New Roman"/>
        </w:rPr>
        <w:t>）</w:t>
      </w:r>
      <w:r w:rsidR="00BE5477">
        <w:rPr>
          <w:rFonts w:ascii="Times New Roman" w:hAnsiTheme="minorEastAsia" w:cs="Times New Roman"/>
        </w:rPr>
        <w:t>内，启动仪器后，电机带动转子高速旋转所产生的相对离心力</w:t>
      </w:r>
      <w:r w:rsidRPr="00D938F7">
        <w:rPr>
          <w:rFonts w:ascii="Times New Roman" w:hAnsiTheme="minorEastAsia" w:cs="Times New Roman"/>
        </w:rPr>
        <w:t>使试液中密度不同的粒子分离。</w:t>
      </w:r>
      <w:r w:rsidR="00BA6914" w:rsidRPr="00D938F7">
        <w:rPr>
          <w:rFonts w:ascii="Times New Roman" w:hAnsiTheme="minorEastAsia" w:cs="Times New Roman"/>
        </w:rPr>
        <w:t>最高转速</w:t>
      </w:r>
      <w:r w:rsidRPr="00D938F7">
        <w:rPr>
          <w:rFonts w:ascii="Times New Roman" w:hAnsi="Times New Roman" w:cs="Times New Roman"/>
        </w:rPr>
        <w:t>12500</w:t>
      </w:r>
      <w:r w:rsidR="00DD0DF2" w:rsidRPr="00D938F7">
        <w:rPr>
          <w:rFonts w:ascii="Times New Roman" w:hAnsi="Times New Roman" w:cs="Times New Roman"/>
        </w:rPr>
        <w:t xml:space="preserve"> r/min</w:t>
      </w:r>
      <w:r w:rsidR="00BA6914" w:rsidRPr="00D938F7">
        <w:rPr>
          <w:rFonts w:ascii="Times New Roman" w:hAnsiTheme="minorEastAsia" w:cs="Times New Roman"/>
        </w:rPr>
        <w:t>，</w:t>
      </w:r>
      <w:r w:rsidRPr="00D938F7">
        <w:rPr>
          <w:rFonts w:ascii="Times New Roman" w:hAnsiTheme="minorEastAsia" w:cs="Times New Roman"/>
        </w:rPr>
        <w:t>最大容量</w:t>
      </w:r>
      <w:r w:rsidRPr="00D938F7">
        <w:rPr>
          <w:rFonts w:ascii="Times New Roman" w:hAnsi="Times New Roman" w:cs="Times New Roman"/>
        </w:rPr>
        <w:t>8×15ml</w:t>
      </w:r>
      <w:r w:rsidR="00BA6914" w:rsidRPr="00D938F7">
        <w:rPr>
          <w:rFonts w:ascii="Times New Roman" w:hAnsiTheme="minorEastAsia" w:cs="Times New Roman"/>
        </w:rPr>
        <w:t>。</w:t>
      </w:r>
    </w:p>
    <w:p w:rsidR="009257FD" w:rsidRPr="00D938F7" w:rsidRDefault="009257FD" w:rsidP="009257FD">
      <w:pPr>
        <w:spacing w:line="360" w:lineRule="exact"/>
        <w:ind w:firstLineChars="200" w:firstLine="420"/>
        <w:jc w:val="left"/>
        <w:rPr>
          <w:rFonts w:ascii="Times New Roman" w:hAnsi="Times New Roman" w:cs="Times New Roman"/>
        </w:rPr>
      </w:pPr>
    </w:p>
    <w:p w:rsidR="00DD0DF2" w:rsidRPr="00817A07" w:rsidRDefault="00DD0DF2" w:rsidP="00817A07">
      <w:pPr>
        <w:pStyle w:val="a5"/>
        <w:numPr>
          <w:ilvl w:val="0"/>
          <w:numId w:val="4"/>
        </w:numPr>
        <w:spacing w:afterLines="50" w:line="360" w:lineRule="exact"/>
        <w:ind w:firstLineChars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817A07">
        <w:rPr>
          <w:rFonts w:ascii="Times New Roman" w:hAnsiTheme="minorEastAsia" w:cs="Times New Roman"/>
          <w:b/>
          <w:sz w:val="24"/>
          <w:szCs w:val="24"/>
        </w:rPr>
        <w:t>操作流程</w:t>
      </w:r>
    </w:p>
    <w:p w:rsidR="00DD0DF2" w:rsidRPr="00D938F7" w:rsidRDefault="00DD0DF2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开机</w:t>
      </w:r>
    </w:p>
    <w:p w:rsidR="00DD0DF2" w:rsidRPr="00D938F7" w:rsidRDefault="009257FD" w:rsidP="009257FD">
      <w:pPr>
        <w:pStyle w:val="a5"/>
        <w:spacing w:line="360" w:lineRule="exact"/>
        <w:ind w:left="357" w:firstLineChars="0" w:firstLine="0"/>
        <w:jc w:val="left"/>
        <w:rPr>
          <w:rFonts w:ascii="Times New Roman" w:hAnsi="Times New Roman" w:cs="Times New Roman" w:hint="eastAsia"/>
        </w:rPr>
      </w:pPr>
      <w:r>
        <w:rPr>
          <w:rFonts w:ascii="Times New Roman" w:hAnsiTheme="minorEastAsia" w:cs="Times New Roman"/>
        </w:rPr>
        <w:t>插上电源插座，按下电源开关（电源开关位于离心机右侧下部）</w:t>
      </w:r>
      <w:r w:rsidR="00BE5477">
        <w:rPr>
          <w:rFonts w:ascii="Times New Roman" w:hAnsiTheme="minorEastAsia" w:cs="Times New Roman" w:hint="eastAsia"/>
        </w:rPr>
        <w:t>。</w:t>
      </w:r>
    </w:p>
    <w:p w:rsidR="009257FD" w:rsidRPr="009257FD" w:rsidRDefault="00DD0DF2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 w:hint="eastAsia"/>
        </w:rPr>
      </w:pPr>
      <w:r w:rsidRPr="00D938F7">
        <w:rPr>
          <w:rFonts w:ascii="Times New Roman" w:hAnsiTheme="minorEastAsia" w:cs="Times New Roman"/>
        </w:rPr>
        <w:t>打开门盖</w:t>
      </w:r>
    </w:p>
    <w:p w:rsidR="00DD0DF2" w:rsidRPr="009257FD" w:rsidRDefault="00DD0DF2" w:rsidP="009257FD">
      <w:pPr>
        <w:spacing w:line="360" w:lineRule="exact"/>
        <w:ind w:firstLineChars="200" w:firstLine="420"/>
        <w:jc w:val="left"/>
        <w:rPr>
          <w:rFonts w:ascii="Times New Roman" w:hAnsi="Times New Roman" w:cs="Times New Roman"/>
        </w:rPr>
      </w:pPr>
      <w:r w:rsidRPr="009257FD">
        <w:rPr>
          <w:rFonts w:ascii="Times New Roman" w:hAnsiTheme="minorEastAsia" w:cs="Times New Roman"/>
        </w:rPr>
        <w:t>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9257FD">
        <w:rPr>
          <w:rFonts w:ascii="Times New Roman" w:hAnsi="Times New Roman" w:cs="Times New Roman"/>
        </w:rPr>
        <w:t>“</w:t>
      </w:r>
      <w:r w:rsidR="00124F33" w:rsidRPr="009257FD">
        <w:rPr>
          <w:rFonts w:ascii="Times New Roman" w:hAnsi="Times New Roman" w:cs="Times New Roman"/>
        </w:rPr>
        <w:t>STOP</w:t>
      </w:r>
      <w:r w:rsidRPr="009257FD">
        <w:rPr>
          <w:rFonts w:ascii="Times New Roman" w:hAnsi="Times New Roman" w:cs="Times New Roman"/>
        </w:rPr>
        <w:t>”</w:t>
      </w:r>
      <w:r w:rsidR="00636EA5">
        <w:rPr>
          <w:rFonts w:ascii="Times New Roman" w:hAnsi="Times New Roman" w:cs="Times New Roman" w:hint="eastAsia"/>
        </w:rPr>
        <w:t xml:space="preserve"> </w:t>
      </w:r>
      <w:r w:rsidRPr="009257FD">
        <w:rPr>
          <w:rFonts w:ascii="Times New Roman" w:hAnsiTheme="minorEastAsia" w:cs="Times New Roman"/>
        </w:rPr>
        <w:t>键，打开门盖。一手固定半球状转子，另一手逆时针</w:t>
      </w:r>
      <w:r w:rsidR="00124F33" w:rsidRPr="009257FD">
        <w:rPr>
          <w:rFonts w:ascii="Times New Roman" w:hAnsiTheme="minorEastAsia" w:cs="Times New Roman"/>
        </w:rPr>
        <w:t>旋转转子上方旋盖。如旋盖卡住，可借助扳手轻轻旋转）</w:t>
      </w:r>
      <w:r w:rsidRPr="009257FD">
        <w:rPr>
          <w:rFonts w:ascii="Times New Roman" w:hAnsiTheme="minorEastAsia" w:cs="Times New Roman"/>
        </w:rPr>
        <w:t>。</w:t>
      </w:r>
    </w:p>
    <w:p w:rsidR="00124F33" w:rsidRPr="00D938F7" w:rsidRDefault="00124F33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装样</w:t>
      </w:r>
    </w:p>
    <w:p w:rsidR="00124F33" w:rsidRPr="009257FD" w:rsidRDefault="00124F33" w:rsidP="009257FD">
      <w:pPr>
        <w:spacing w:line="360" w:lineRule="exact"/>
        <w:ind w:firstLineChars="200" w:firstLine="420"/>
        <w:jc w:val="left"/>
        <w:rPr>
          <w:rFonts w:ascii="Times New Roman" w:hAnsi="Times New Roman" w:cs="Times New Roman"/>
        </w:rPr>
      </w:pPr>
      <w:r w:rsidRPr="009257FD">
        <w:rPr>
          <w:rFonts w:ascii="Times New Roman" w:hAnsiTheme="minorEastAsia" w:cs="Times New Roman"/>
        </w:rPr>
        <w:t>将离心管放入转子上的吊杯（试管）内。离心管必须对称放入，管内液体必须均匀一致，以确保仪器平衡运行。</w:t>
      </w:r>
    </w:p>
    <w:p w:rsidR="00124F33" w:rsidRPr="00D938F7" w:rsidRDefault="00124F33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关上门盖</w:t>
      </w:r>
    </w:p>
    <w:p w:rsidR="00124F33" w:rsidRPr="00D938F7" w:rsidRDefault="00124F33" w:rsidP="009257FD">
      <w:pPr>
        <w:pStyle w:val="a5"/>
        <w:spacing w:line="360" w:lineRule="exact"/>
        <w:ind w:left="357" w:firstLineChars="0" w:firstLine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将旋盖拧好。关上门盖。注意检查门盖是否关紧，否则离心机不能工作。</w:t>
      </w:r>
    </w:p>
    <w:p w:rsidR="00124F33" w:rsidRPr="00D938F7" w:rsidRDefault="00124F33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设置转速、时间</w:t>
      </w:r>
    </w:p>
    <w:p w:rsidR="00124F33" w:rsidRPr="00D938F7" w:rsidRDefault="00124F33" w:rsidP="009257FD">
      <w:pPr>
        <w:pStyle w:val="a5"/>
        <w:spacing w:line="360" w:lineRule="exact"/>
        <w:ind w:left="357" w:firstLineChars="0" w:firstLine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D938F7">
        <w:rPr>
          <w:rFonts w:ascii="Times New Roman" w:hAnsi="Times New Roman" w:cs="Times New Roman"/>
        </w:rPr>
        <w:t>“SET”</w:t>
      </w:r>
      <w:r w:rsidR="00636EA5">
        <w:rPr>
          <w:rFonts w:ascii="Times New Roman" w:hAnsi="Times New Roman" w:cs="Times New Roman" w:hint="eastAsia"/>
        </w:rPr>
        <w:t xml:space="preserve"> </w:t>
      </w:r>
      <w:r w:rsidRPr="00D938F7">
        <w:rPr>
          <w:rFonts w:ascii="Times New Roman" w:hAnsiTheme="minorEastAsia" w:cs="Times New Roman"/>
        </w:rPr>
        <w:t>键进入设置界面，按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D938F7">
        <w:rPr>
          <w:rFonts w:ascii="Times New Roman" w:hAnsi="Times New Roman" w:cs="Times New Roman"/>
        </w:rPr>
        <w:t>“</w:t>
      </w:r>
      <w:r w:rsidRPr="00D938F7">
        <w:rPr>
          <w:rFonts w:ascii="Times New Roman" w:hAnsiTheme="minorEastAsia" w:cs="Times New Roman"/>
        </w:rPr>
        <w:t>△</w:t>
      </w:r>
      <w:r w:rsidRPr="00D938F7">
        <w:rPr>
          <w:rFonts w:ascii="Times New Roman" w:hAnsi="Times New Roman" w:cs="Times New Roman"/>
        </w:rPr>
        <w:t>”</w:t>
      </w:r>
      <w:r w:rsidRPr="00D938F7">
        <w:rPr>
          <w:rFonts w:ascii="Times New Roman" w:hAnsiTheme="minorEastAsia" w:cs="Times New Roman"/>
        </w:rPr>
        <w:t>、</w:t>
      </w:r>
      <w:r w:rsidRPr="00D938F7">
        <w:rPr>
          <w:rFonts w:ascii="Times New Roman" w:hAnsi="Times New Roman" w:cs="Times New Roman"/>
        </w:rPr>
        <w:t>“</w:t>
      </w:r>
      <w:r w:rsidRPr="00D938F7">
        <w:rPr>
          <w:rFonts w:ascii="Times New Roman" w:hAnsiTheme="minorEastAsia" w:cs="Times New Roman"/>
        </w:rPr>
        <w:t>▽</w:t>
      </w:r>
      <w:r w:rsidRPr="00D938F7">
        <w:rPr>
          <w:rFonts w:ascii="Times New Roman" w:hAnsi="Times New Roman" w:cs="Times New Roman"/>
        </w:rPr>
        <w:t>”</w:t>
      </w:r>
      <w:r w:rsidR="00636EA5">
        <w:rPr>
          <w:rFonts w:ascii="Times New Roman" w:hAnsi="Times New Roman" w:cs="Times New Roman" w:hint="eastAsia"/>
        </w:rPr>
        <w:t xml:space="preserve"> </w:t>
      </w:r>
      <w:r w:rsidRPr="00D938F7">
        <w:rPr>
          <w:rFonts w:ascii="Times New Roman" w:hAnsiTheme="minorEastAsia" w:cs="Times New Roman"/>
        </w:rPr>
        <w:t>键调整参数。结束后按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D938F7">
        <w:rPr>
          <w:rFonts w:ascii="Times New Roman" w:hAnsi="Times New Roman" w:cs="Times New Roman"/>
        </w:rPr>
        <w:t>“ENTER”</w:t>
      </w:r>
      <w:r w:rsidR="00636EA5">
        <w:rPr>
          <w:rFonts w:ascii="Times New Roman" w:hAnsi="Times New Roman" w:cs="Times New Roman" w:hint="eastAsia"/>
        </w:rPr>
        <w:t xml:space="preserve"> </w:t>
      </w:r>
      <w:r w:rsidRPr="00D938F7">
        <w:rPr>
          <w:rFonts w:ascii="Times New Roman" w:hAnsiTheme="minorEastAsia" w:cs="Times New Roman"/>
        </w:rPr>
        <w:t>键确认。</w:t>
      </w:r>
    </w:p>
    <w:p w:rsidR="00124F33" w:rsidRPr="00D938F7" w:rsidRDefault="00124F33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开始</w:t>
      </w:r>
    </w:p>
    <w:p w:rsidR="00124F33" w:rsidRPr="00D938F7" w:rsidRDefault="00124F33" w:rsidP="009257FD">
      <w:pPr>
        <w:pStyle w:val="a5"/>
        <w:spacing w:line="360" w:lineRule="exact"/>
        <w:ind w:left="357" w:firstLineChars="0" w:firstLine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D938F7">
        <w:rPr>
          <w:rFonts w:ascii="Times New Roman" w:hAnsi="Times New Roman" w:cs="Times New Roman"/>
        </w:rPr>
        <w:t>“START”</w:t>
      </w:r>
      <w:r w:rsidR="00636EA5">
        <w:rPr>
          <w:rFonts w:ascii="Times New Roman" w:hAnsi="Times New Roman" w:cs="Times New Roman" w:hint="eastAsia"/>
        </w:rPr>
        <w:t xml:space="preserve"> </w:t>
      </w:r>
      <w:r w:rsidR="00BA6914" w:rsidRPr="00D938F7">
        <w:rPr>
          <w:rFonts w:ascii="Times New Roman" w:hAnsiTheme="minorEastAsia" w:cs="Times New Roman"/>
        </w:rPr>
        <w:t>键</w:t>
      </w:r>
      <w:r w:rsidRPr="00D938F7">
        <w:rPr>
          <w:rFonts w:ascii="Times New Roman" w:hAnsiTheme="minorEastAsia" w:cs="Times New Roman"/>
        </w:rPr>
        <w:t>开始离心。</w:t>
      </w:r>
    </w:p>
    <w:p w:rsidR="00BA6914" w:rsidRPr="00D938F7" w:rsidRDefault="00BA6914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停止</w:t>
      </w:r>
    </w:p>
    <w:p w:rsidR="00BA6914" w:rsidRPr="009257FD" w:rsidRDefault="00BA6914" w:rsidP="009257FD">
      <w:pPr>
        <w:spacing w:line="360" w:lineRule="exact"/>
        <w:ind w:firstLineChars="200" w:firstLine="420"/>
        <w:jc w:val="left"/>
        <w:rPr>
          <w:rFonts w:ascii="Times New Roman" w:hAnsi="Times New Roman" w:cs="Times New Roman"/>
        </w:rPr>
      </w:pPr>
      <w:r w:rsidRPr="009257FD">
        <w:rPr>
          <w:rFonts w:ascii="Times New Roman" w:hAnsiTheme="minorEastAsia" w:cs="Times New Roman"/>
        </w:rPr>
        <w:t>运行时间倒计时到</w:t>
      </w:r>
      <w:r w:rsidR="008639DA">
        <w:rPr>
          <w:rFonts w:ascii="Times New Roman" w:hAnsi="Times New Roman" w:cs="Times New Roman"/>
        </w:rPr>
        <w:t>0</w:t>
      </w:r>
      <w:r w:rsidRPr="009257FD">
        <w:rPr>
          <w:rFonts w:ascii="Times New Roman" w:hAnsiTheme="minorEastAsia" w:cs="Times New Roman"/>
        </w:rPr>
        <w:t>后，离心机会自动停止。运行过程中也可按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9257FD">
        <w:rPr>
          <w:rFonts w:ascii="Times New Roman" w:hAnsi="Times New Roman" w:cs="Times New Roman"/>
        </w:rPr>
        <w:t>“STOP”</w:t>
      </w:r>
      <w:r w:rsidR="00636EA5">
        <w:rPr>
          <w:rFonts w:ascii="Times New Roman" w:hAnsi="Times New Roman" w:cs="Times New Roman" w:hint="eastAsia"/>
        </w:rPr>
        <w:t xml:space="preserve"> </w:t>
      </w:r>
      <w:r w:rsidRPr="009257FD">
        <w:rPr>
          <w:rFonts w:ascii="Times New Roman" w:hAnsiTheme="minorEastAsia" w:cs="Times New Roman"/>
        </w:rPr>
        <w:t>键停止运行。此时转速开始下降，当转速降为</w:t>
      </w:r>
      <w:r w:rsidRPr="009257FD">
        <w:rPr>
          <w:rFonts w:ascii="Times New Roman" w:hAnsi="Times New Roman" w:cs="Times New Roman"/>
        </w:rPr>
        <w:t>0</w:t>
      </w:r>
      <w:r w:rsidRPr="009257FD">
        <w:rPr>
          <w:rFonts w:ascii="Times New Roman" w:hAnsiTheme="minorEastAsia" w:cs="Times New Roman"/>
        </w:rPr>
        <w:t>时，蜂鸣器鸣叫，并出现文字提示。</w:t>
      </w:r>
    </w:p>
    <w:p w:rsidR="00BA6914" w:rsidRPr="00D938F7" w:rsidRDefault="00BA6914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取样</w:t>
      </w:r>
    </w:p>
    <w:p w:rsidR="00BA6914" w:rsidRPr="009257FD" w:rsidRDefault="00BA6914" w:rsidP="009257FD">
      <w:pPr>
        <w:spacing w:line="360" w:lineRule="exact"/>
        <w:ind w:firstLineChars="200" w:firstLine="420"/>
        <w:jc w:val="left"/>
        <w:rPr>
          <w:rFonts w:ascii="Times New Roman" w:hAnsi="Times New Roman" w:cs="Times New Roman"/>
        </w:rPr>
      </w:pPr>
      <w:r w:rsidRPr="009257FD">
        <w:rPr>
          <w:rFonts w:ascii="Times New Roman" w:hAnsiTheme="minorEastAsia" w:cs="Times New Roman"/>
        </w:rPr>
        <w:t>按</w:t>
      </w:r>
      <w:r w:rsidR="00636EA5">
        <w:rPr>
          <w:rFonts w:ascii="Times New Roman" w:hAnsiTheme="minorEastAsia" w:cs="Times New Roman" w:hint="eastAsia"/>
        </w:rPr>
        <w:t xml:space="preserve"> </w:t>
      </w:r>
      <w:r w:rsidRPr="009257FD">
        <w:rPr>
          <w:rFonts w:ascii="Times New Roman" w:hAnsi="Times New Roman" w:cs="Times New Roman"/>
        </w:rPr>
        <w:t>“STOP”</w:t>
      </w:r>
      <w:r w:rsidR="00636EA5">
        <w:rPr>
          <w:rFonts w:ascii="Times New Roman" w:hAnsi="Times New Roman" w:cs="Times New Roman" w:hint="eastAsia"/>
        </w:rPr>
        <w:t xml:space="preserve"> </w:t>
      </w:r>
      <w:r w:rsidR="00F85592">
        <w:rPr>
          <w:rFonts w:ascii="Times New Roman" w:hAnsiTheme="minorEastAsia" w:cs="Times New Roman"/>
        </w:rPr>
        <w:t>键打开门盖，逆时针旋转打开转子旋盖。小心取出离心管，将旋盖</w:t>
      </w:r>
      <w:r w:rsidR="00F85592">
        <w:rPr>
          <w:rFonts w:ascii="Times New Roman" w:hAnsiTheme="minorEastAsia" w:cs="Times New Roman" w:hint="eastAsia"/>
        </w:rPr>
        <w:t>拧</w:t>
      </w:r>
      <w:r w:rsidRPr="009257FD">
        <w:rPr>
          <w:rFonts w:ascii="Times New Roman" w:hAnsiTheme="minorEastAsia" w:cs="Times New Roman"/>
        </w:rPr>
        <w:t>好，盖上门盖。</w:t>
      </w:r>
    </w:p>
    <w:p w:rsidR="00BA6914" w:rsidRPr="00D938F7" w:rsidRDefault="00BA6914" w:rsidP="009257FD">
      <w:pPr>
        <w:pStyle w:val="a5"/>
        <w:numPr>
          <w:ilvl w:val="0"/>
          <w:numId w:val="2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关机</w:t>
      </w:r>
    </w:p>
    <w:p w:rsidR="00BA6914" w:rsidRDefault="00BA6914" w:rsidP="009257FD">
      <w:pPr>
        <w:pStyle w:val="a5"/>
        <w:spacing w:line="360" w:lineRule="exact"/>
        <w:ind w:left="360" w:firstLineChars="0" w:firstLine="0"/>
        <w:jc w:val="left"/>
        <w:rPr>
          <w:rFonts w:ascii="Times New Roman" w:hAnsiTheme="minorEastAsia" w:cs="Times New Roman" w:hint="eastAsia"/>
        </w:rPr>
      </w:pPr>
      <w:r w:rsidRPr="00D938F7">
        <w:rPr>
          <w:rFonts w:ascii="Times New Roman" w:hAnsiTheme="minorEastAsia" w:cs="Times New Roman"/>
        </w:rPr>
        <w:t>关闭电源开关，切断离心机电源。</w:t>
      </w:r>
    </w:p>
    <w:p w:rsidR="009257FD" w:rsidRPr="00D938F7" w:rsidRDefault="009257FD" w:rsidP="009257FD">
      <w:pPr>
        <w:pStyle w:val="a5"/>
        <w:spacing w:line="360" w:lineRule="exact"/>
        <w:ind w:left="360" w:firstLineChars="0" w:firstLine="0"/>
        <w:jc w:val="left"/>
        <w:rPr>
          <w:rFonts w:ascii="Times New Roman" w:hAnsi="Times New Roman" w:cs="Times New Roman"/>
        </w:rPr>
      </w:pPr>
    </w:p>
    <w:p w:rsidR="00BA6914" w:rsidRPr="00817A07" w:rsidRDefault="00817A07" w:rsidP="00817A07">
      <w:pPr>
        <w:spacing w:afterLines="50" w:line="360" w:lineRule="exact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Theme="minorEastAsia" w:cs="Times New Roman" w:hint="eastAsia"/>
          <w:b/>
          <w:sz w:val="24"/>
          <w:szCs w:val="24"/>
        </w:rPr>
        <w:t>三、</w:t>
      </w:r>
      <w:r w:rsidR="00BA6914" w:rsidRPr="00817A07">
        <w:rPr>
          <w:rFonts w:ascii="Times New Roman" w:hAnsiTheme="minorEastAsia" w:cs="Times New Roman"/>
          <w:b/>
          <w:sz w:val="24"/>
          <w:szCs w:val="24"/>
        </w:rPr>
        <w:t>注意事项</w:t>
      </w:r>
    </w:p>
    <w:p w:rsidR="00BA6914" w:rsidRPr="00D938F7" w:rsidRDefault="00BA6914" w:rsidP="009257FD">
      <w:pPr>
        <w:pStyle w:val="a5"/>
        <w:numPr>
          <w:ilvl w:val="0"/>
          <w:numId w:val="3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离心机必须放置在坚固、防震、水平的台面上，并确保四只机脚均衡受力。</w:t>
      </w:r>
    </w:p>
    <w:p w:rsidR="00BA6914" w:rsidRPr="009257FD" w:rsidRDefault="00BA6914" w:rsidP="009257FD">
      <w:pPr>
        <w:pStyle w:val="a5"/>
        <w:numPr>
          <w:ilvl w:val="0"/>
          <w:numId w:val="3"/>
        </w:numPr>
        <w:spacing w:line="360" w:lineRule="exact"/>
        <w:ind w:firstLineChars="0"/>
        <w:rPr>
          <w:rFonts w:ascii="Times New Roman" w:hAnsi="Times New Roman" w:cs="Times New Roman"/>
        </w:rPr>
      </w:pPr>
      <w:r w:rsidRPr="009257FD">
        <w:rPr>
          <w:rFonts w:ascii="Times New Roman" w:hAnsiTheme="minorEastAsia" w:cs="Times New Roman"/>
        </w:rPr>
        <w:t>离心管加液尽可能目测均匀，若加液差异过大运转时会产生较大振动，此时应停机检查。</w:t>
      </w:r>
      <w:r w:rsidR="00423170" w:rsidRPr="009257FD">
        <w:rPr>
          <w:rFonts w:ascii="Times New Roman" w:hAnsiTheme="minorEastAsia" w:cs="Times New Roman"/>
        </w:rPr>
        <w:t>离心管必须成偶数对称放入。</w:t>
      </w:r>
    </w:p>
    <w:p w:rsidR="00423170" w:rsidRPr="00D938F7" w:rsidRDefault="00423170" w:rsidP="009257FD">
      <w:pPr>
        <w:pStyle w:val="a5"/>
        <w:numPr>
          <w:ilvl w:val="0"/>
          <w:numId w:val="3"/>
        </w:numPr>
        <w:spacing w:line="360" w:lineRule="exact"/>
        <w:ind w:firstLineChars="0"/>
        <w:jc w:val="left"/>
        <w:rPr>
          <w:rFonts w:ascii="Times New Roman" w:hAnsi="Times New Roman" w:cs="Times New Roman"/>
        </w:rPr>
      </w:pPr>
      <w:r w:rsidRPr="00D938F7">
        <w:rPr>
          <w:rFonts w:ascii="Times New Roman" w:hAnsiTheme="minorEastAsia" w:cs="Times New Roman"/>
        </w:rPr>
        <w:t>运转过程</w:t>
      </w:r>
      <w:r w:rsidR="00F85592">
        <w:rPr>
          <w:rFonts w:ascii="Times New Roman" w:hAnsiTheme="minorEastAsia" w:cs="Times New Roman" w:hint="eastAsia"/>
        </w:rPr>
        <w:t>中严禁</w:t>
      </w:r>
      <w:r w:rsidR="00F85592">
        <w:rPr>
          <w:rFonts w:ascii="Times New Roman" w:hAnsiTheme="minorEastAsia" w:cs="Times New Roman"/>
        </w:rPr>
        <w:t>移动离心机，</w:t>
      </w:r>
      <w:r w:rsidR="00F85592">
        <w:rPr>
          <w:rFonts w:ascii="Times New Roman" w:hAnsiTheme="minorEastAsia" w:cs="Times New Roman" w:hint="eastAsia"/>
        </w:rPr>
        <w:t>严禁</w:t>
      </w:r>
      <w:r w:rsidRPr="00D938F7">
        <w:rPr>
          <w:rFonts w:ascii="Times New Roman" w:hAnsiTheme="minorEastAsia" w:cs="Times New Roman"/>
        </w:rPr>
        <w:t>打开门盖。</w:t>
      </w:r>
    </w:p>
    <w:sectPr w:rsidR="00423170" w:rsidRPr="00D938F7" w:rsidSect="002562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47C2" w:rsidRDefault="000A47C2" w:rsidP="007F5ED0">
      <w:r>
        <w:separator/>
      </w:r>
    </w:p>
  </w:endnote>
  <w:endnote w:type="continuationSeparator" w:id="1">
    <w:p w:rsidR="000A47C2" w:rsidRDefault="000A47C2" w:rsidP="007F5E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47C2" w:rsidRDefault="000A47C2" w:rsidP="007F5ED0">
      <w:r>
        <w:separator/>
      </w:r>
    </w:p>
  </w:footnote>
  <w:footnote w:type="continuationSeparator" w:id="1">
    <w:p w:rsidR="000A47C2" w:rsidRDefault="000A47C2" w:rsidP="007F5E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2A4315"/>
    <w:multiLevelType w:val="hybridMultilevel"/>
    <w:tmpl w:val="776CC4F4"/>
    <w:lvl w:ilvl="0" w:tplc="EE2CA2BC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57E66BE"/>
    <w:multiLevelType w:val="hybridMultilevel"/>
    <w:tmpl w:val="C5E20178"/>
    <w:lvl w:ilvl="0" w:tplc="BB8212AC">
      <w:start w:val="1"/>
      <w:numFmt w:val="decimal"/>
      <w:lvlText w:val="%1）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9372C8F"/>
    <w:multiLevelType w:val="hybridMultilevel"/>
    <w:tmpl w:val="D8A6F7BA"/>
    <w:lvl w:ilvl="0" w:tplc="E7C28B26">
      <w:start w:val="2"/>
      <w:numFmt w:val="japaneseCounting"/>
      <w:lvlText w:val="%1、"/>
      <w:lvlJc w:val="left"/>
      <w:pPr>
        <w:ind w:left="510" w:hanging="510"/>
      </w:pPr>
      <w:rPr>
        <w:rFonts w:hAnsiTheme="minorEastAsia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1F35A5A"/>
    <w:multiLevelType w:val="hybridMultilevel"/>
    <w:tmpl w:val="A6D819FE"/>
    <w:lvl w:ilvl="0" w:tplc="041E4D8E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F5ED0"/>
    <w:rsid w:val="000A47C2"/>
    <w:rsid w:val="00124F33"/>
    <w:rsid w:val="00256258"/>
    <w:rsid w:val="00423170"/>
    <w:rsid w:val="00636EA5"/>
    <w:rsid w:val="007F5ED0"/>
    <w:rsid w:val="00817A07"/>
    <w:rsid w:val="00845AB4"/>
    <w:rsid w:val="008639DA"/>
    <w:rsid w:val="009257FD"/>
    <w:rsid w:val="00A47FCB"/>
    <w:rsid w:val="00BA6914"/>
    <w:rsid w:val="00BE5477"/>
    <w:rsid w:val="00D938F7"/>
    <w:rsid w:val="00DD0DF2"/>
    <w:rsid w:val="00F60DB3"/>
    <w:rsid w:val="00F8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2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F5E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F5ED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F5E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F5ED0"/>
    <w:rPr>
      <w:sz w:val="18"/>
      <w:szCs w:val="18"/>
    </w:rPr>
  </w:style>
  <w:style w:type="paragraph" w:styleId="a5">
    <w:name w:val="List Paragraph"/>
    <w:basedOn w:val="a"/>
    <w:uiPriority w:val="34"/>
    <w:qFormat/>
    <w:rsid w:val="007F5ED0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Tian</dc:creator>
  <cp:lastModifiedBy>Tian</cp:lastModifiedBy>
  <cp:revision>7</cp:revision>
  <dcterms:created xsi:type="dcterms:W3CDTF">2017-01-06T03:10:00Z</dcterms:created>
  <dcterms:modified xsi:type="dcterms:W3CDTF">2017-01-06T03:14:00Z</dcterms:modified>
</cp:coreProperties>
</file>