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1560"/>
        </w:tabs>
        <w:adjustRightInd w:val="0"/>
        <w:snapToGrid w:val="0"/>
        <w:spacing w:line="640" w:lineRule="exact"/>
        <w:rPr>
          <w:rFonts w:ascii="Times New Roman" w:hAnsi="Times New Roman" w:eastAsia="方正黑体_GBK" w:cs="方正黑体_GBK"/>
          <w:sz w:val="32"/>
          <w:szCs w:val="32"/>
        </w:rPr>
      </w:pPr>
      <w:r>
        <w:rPr>
          <w:rFonts w:hint="eastAsia" w:ascii="Times New Roman" w:hAnsi="Times New Roman" w:eastAsia="方正黑体_GBK" w:cs="方正黑体_GBK"/>
          <w:sz w:val="32"/>
          <w:szCs w:val="32"/>
        </w:rPr>
        <w:t>附件1</w:t>
      </w:r>
    </w:p>
    <w:p>
      <w:pPr>
        <w:tabs>
          <w:tab w:val="left" w:pos="1560"/>
        </w:tabs>
        <w:adjustRightInd w:val="0"/>
        <w:snapToGrid w:val="0"/>
        <w:jc w:val="center"/>
        <w:rPr>
          <w:rFonts w:hint="eastAsia" w:ascii="方正大标宋简体" w:hAnsi="方正小标宋简体" w:eastAsia="方正大标宋简体" w:cs="方正小标宋简体"/>
          <w:sz w:val="44"/>
          <w:szCs w:val="44"/>
        </w:rPr>
      </w:pPr>
      <w:r>
        <w:rPr>
          <w:rFonts w:hint="eastAsia" w:ascii="方正大标宋简体" w:hAnsi="方正小标宋简体" w:eastAsia="方正大标宋简体" w:cs="方正小标宋简体"/>
          <w:sz w:val="44"/>
          <w:szCs w:val="44"/>
        </w:rPr>
        <w:t>2023年全国“三下乡”社会实践</w:t>
      </w:r>
    </w:p>
    <w:p>
      <w:pPr>
        <w:tabs>
          <w:tab w:val="left" w:pos="1560"/>
        </w:tabs>
        <w:adjustRightInd w:val="0"/>
        <w:snapToGrid w:val="0"/>
        <w:jc w:val="center"/>
        <w:rPr>
          <w:rFonts w:hint="eastAsia" w:ascii="方正大标宋简体" w:hAnsi="方正小标宋简体" w:eastAsia="方正大标宋简体" w:cs="方正小标宋简体"/>
          <w:sz w:val="44"/>
          <w:szCs w:val="44"/>
        </w:rPr>
      </w:pPr>
      <w:r>
        <w:rPr>
          <w:rFonts w:hint="eastAsia" w:ascii="方正大标宋简体" w:hAnsi="方正小标宋简体" w:eastAsia="方正大标宋简体" w:cs="方正小标宋简体"/>
          <w:sz w:val="44"/>
          <w:szCs w:val="44"/>
        </w:rPr>
        <w:t>优秀工作典型推报汇总表</w:t>
      </w:r>
    </w:p>
    <w:p>
      <w:pPr>
        <w:spacing w:line="560" w:lineRule="exact"/>
        <w:rPr>
          <w:rFonts w:ascii="方正黑体_GBK" w:hAnsi="方正黑体_GBK" w:eastAsia="方正黑体_GBK" w:cs="方正黑体_GBK"/>
          <w:sz w:val="32"/>
          <w:szCs w:val="32"/>
        </w:rPr>
      </w:pPr>
    </w:p>
    <w:p>
      <w:pPr>
        <w:spacing w:line="560" w:lineRule="exact"/>
        <w:rPr>
          <w:rFonts w:ascii="Cambria" w:hAnsi="Cambria" w:eastAsia="方正黑体_GBK" w:cs="方正黑体_GBK"/>
          <w:sz w:val="32"/>
          <w:szCs w:val="32"/>
        </w:rPr>
      </w:pPr>
      <w:r>
        <w:rPr>
          <w:rFonts w:hint="eastAsia" w:ascii="Cambria" w:hAnsi="Cambria" w:eastAsia="方正黑体_GBK" w:cs="方正黑体_GBK"/>
          <w:sz w:val="32"/>
          <w:szCs w:val="32"/>
        </w:rPr>
        <w:t>可申报</w:t>
      </w:r>
      <w:r>
        <w:rPr>
          <w:rFonts w:ascii="Cambria" w:hAnsi="Cambria" w:eastAsia="方正黑体_GBK" w:cs="方正黑体_GBK"/>
          <w:sz w:val="32"/>
          <w:szCs w:val="32"/>
        </w:rPr>
        <w:t>：（</w:t>
      </w:r>
      <w:r>
        <w:rPr>
          <w:rFonts w:hint="eastAsia" w:ascii="Cambria" w:hAnsi="Cambria" w:eastAsia="方正黑体_GBK" w:cs="方正黑体_GBK"/>
          <w:sz w:val="32"/>
          <w:szCs w:val="32"/>
        </w:rPr>
        <w:t>组织单位/实践团队/实践个人/特色品牌项目</w:t>
      </w:r>
      <w:r>
        <w:rPr>
          <w:rFonts w:ascii="Cambria" w:hAnsi="Cambria" w:eastAsia="方正黑体_GBK" w:cs="方正黑体_GBK"/>
          <w:sz w:val="32"/>
          <w:szCs w:val="32"/>
        </w:rPr>
        <w:t>）</w:t>
      </w:r>
      <w:r>
        <w:rPr>
          <w:rFonts w:hint="eastAsia" w:ascii="Cambria" w:hAnsi="Cambria" w:eastAsia="方正黑体_GBK" w:cs="方正黑体_GBK"/>
          <w:sz w:val="32"/>
          <w:szCs w:val="32"/>
        </w:rPr>
        <w:t>各学院任选一项进行申报</w:t>
      </w:r>
    </w:p>
    <w:tbl>
      <w:tblPr>
        <w:tblStyle w:val="5"/>
        <w:tblW w:w="88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828" w:type="dxa"/>
            <w:vAlign w:val="center"/>
          </w:tcPr>
          <w:p>
            <w:pPr>
              <w:spacing w:line="0" w:lineRule="atLeast"/>
              <w:rPr>
                <w:rFonts w:ascii="Times New Roman" w:hAnsi="Times New Roman" w:eastAsia="方正楷体_GBK" w:cs="方正楷体_GBK"/>
                <w:bCs/>
                <w:sz w:val="24"/>
              </w:rPr>
            </w:pPr>
            <w:r>
              <w:rPr>
                <w:rFonts w:hint="eastAsia" w:ascii="Times New Roman" w:hAnsi="Times New Roman" w:eastAsia="方正楷体_GBK" w:cs="方正楷体_GBK"/>
                <w:bCs/>
                <w:sz w:val="24"/>
              </w:rPr>
              <w:t>主要事迹简介（务必保持在300字以内）：</w:t>
            </w: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pStyle w:val="7"/>
              <w:rPr>
                <w:rFonts w:ascii="Times New Roman" w:hAnsi="Times New Roman" w:eastAsia="方正仿宋_GBK" w:cs="方正仿宋_GBK"/>
                <w:bCs/>
                <w:sz w:val="24"/>
                <w:szCs w:val="24"/>
                <w:lang w:val="en-US"/>
              </w:rPr>
            </w:pPr>
          </w:p>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pStyle w:val="7"/>
              <w:rPr>
                <w:rFonts w:ascii="Times New Roman" w:hAnsi="Times New Roman" w:eastAsia="方正仿宋_GBK" w:cs="方正仿宋_GBK"/>
                <w:bCs/>
                <w:sz w:val="24"/>
                <w:szCs w:val="24"/>
                <w:lang w:val="en-US"/>
              </w:rPr>
            </w:pPr>
          </w:p>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tc>
      </w:tr>
    </w:tbl>
    <w:p>
      <w:pPr>
        <w:spacing w:line="400" w:lineRule="exact"/>
        <w:rPr>
          <w:rFonts w:ascii="Times New Roman" w:hAnsi="Times New Roman" w:eastAsia="方正黑体_GBK" w:cs="方正黑体_GBK"/>
          <w:sz w:val="32"/>
          <w:szCs w:val="32"/>
        </w:rPr>
      </w:pPr>
    </w:p>
    <w:p>
      <w:pPr>
        <w:spacing w:line="400" w:lineRule="exact"/>
        <w:rPr>
          <w:rFonts w:ascii="Times New Roman" w:hAnsi="Times New Roman" w:eastAsia="方正黑体_GBK" w:cs="方正黑体_GBK"/>
          <w:sz w:val="32"/>
          <w:szCs w:val="32"/>
        </w:rPr>
      </w:pPr>
    </w:p>
    <w:p>
      <w:pPr>
        <w:spacing w:line="400" w:lineRule="exact"/>
        <w:rPr>
          <w:rFonts w:ascii="Times New Roman" w:hAnsi="Times New Roman" w:eastAsia="方正黑体_GBK" w:cs="方正黑体_GBK"/>
          <w:sz w:val="32"/>
          <w:szCs w:val="32"/>
        </w:rPr>
      </w:pPr>
    </w:p>
    <w:p>
      <w:pPr>
        <w:spacing w:line="400" w:lineRule="exact"/>
        <w:rPr>
          <w:rFonts w:ascii="Times New Roman" w:hAnsi="Times New Roman" w:eastAsia="方正黑体_GBK" w:cs="方正黑体_GBK"/>
          <w:sz w:val="32"/>
          <w:szCs w:val="32"/>
        </w:rPr>
      </w:pPr>
    </w:p>
    <w:p>
      <w:pPr>
        <w:widowControl/>
        <w:jc w:val="left"/>
        <w:rPr>
          <w:rFonts w:ascii="Times New Roman" w:hAnsi="Times New Roman" w:eastAsia="方正黑体_GBK" w:cs="方正黑体_GBK"/>
          <w:sz w:val="32"/>
          <w:szCs w:val="32"/>
        </w:rPr>
      </w:pPr>
      <w:r>
        <w:rPr>
          <w:rFonts w:ascii="Times New Roman" w:hAnsi="Times New Roman" w:eastAsia="方正黑体_GBK" w:cs="方正黑体_GBK"/>
          <w:sz w:val="32"/>
          <w:szCs w:val="32"/>
        </w:rPr>
        <w:br w:type="page"/>
      </w:r>
    </w:p>
    <w:p>
      <w:pPr>
        <w:spacing w:line="400" w:lineRule="exact"/>
        <w:rPr>
          <w:rFonts w:ascii="Times New Roman" w:hAnsi="Times New Roman" w:eastAsia="方正黑体_GBK" w:cs="方正黑体_GBK"/>
          <w:bCs/>
          <w:sz w:val="32"/>
          <w:szCs w:val="22"/>
        </w:rPr>
      </w:pPr>
      <w:r>
        <w:rPr>
          <w:rFonts w:hint="eastAsia" w:ascii="Times New Roman" w:hAnsi="Times New Roman" w:eastAsia="方正黑体_GBK" w:cs="方正黑体_GBK"/>
          <w:sz w:val="32"/>
          <w:szCs w:val="32"/>
        </w:rPr>
        <w:t>附件2</w:t>
      </w:r>
    </w:p>
    <w:p>
      <w:pPr>
        <w:tabs>
          <w:tab w:val="left" w:pos="1560"/>
        </w:tabs>
        <w:adjustRightInd w:val="0"/>
        <w:snapToGrid w:val="0"/>
        <w:spacing w:line="520" w:lineRule="exact"/>
        <w:jc w:val="center"/>
        <w:rPr>
          <w:rFonts w:ascii="Times New Roman" w:hAnsi="Times New Roman" w:eastAsia="方正小标宋简体" w:cs="方正小标宋简体"/>
          <w:sz w:val="44"/>
          <w:szCs w:val="44"/>
        </w:rPr>
      </w:pPr>
    </w:p>
    <w:p>
      <w:pPr>
        <w:tabs>
          <w:tab w:val="left" w:pos="1560"/>
        </w:tabs>
        <w:adjustRightInd w:val="0"/>
        <w:snapToGrid w:val="0"/>
        <w:spacing w:line="520" w:lineRule="exact"/>
        <w:jc w:val="center"/>
        <w:rPr>
          <w:rFonts w:ascii="Times New Roman" w:hAnsi="Times New Roman" w:eastAsia="方正小标宋简体" w:cs="方正小标宋简体"/>
          <w:sz w:val="44"/>
          <w:szCs w:val="44"/>
        </w:rPr>
      </w:pPr>
      <w:r>
        <w:rPr>
          <w:rFonts w:hint="eastAsia" w:ascii="Times New Roman" w:hAnsi="Times New Roman" w:eastAsia="方正小标宋简体" w:cs="方正小标宋简体"/>
          <w:sz w:val="44"/>
          <w:szCs w:val="44"/>
        </w:rPr>
        <w:t>优秀组织单位申报表</w:t>
      </w:r>
    </w:p>
    <w:p>
      <w:pPr>
        <w:tabs>
          <w:tab w:val="left" w:pos="1560"/>
        </w:tabs>
        <w:adjustRightInd w:val="0"/>
        <w:snapToGrid w:val="0"/>
        <w:spacing w:line="520" w:lineRule="exact"/>
        <w:jc w:val="center"/>
        <w:rPr>
          <w:rFonts w:ascii="方正楷体_GBK" w:hAnsi="方正楷体_GBK" w:eastAsia="方正楷体_GBK" w:cs="方正楷体_GBK"/>
          <w:sz w:val="32"/>
          <w:szCs w:val="32"/>
        </w:rPr>
      </w:pPr>
      <w:r>
        <w:rPr>
          <w:rFonts w:hint="eastAsia" w:ascii="方正楷体_GBK" w:hAnsi="方正楷体_GBK" w:eastAsia="方正楷体_GBK" w:cs="方正楷体_GBK"/>
          <w:color w:val="000000"/>
          <w:sz w:val="32"/>
          <w:szCs w:val="32"/>
        </w:rPr>
        <w:t>（基层组织）</w:t>
      </w:r>
    </w:p>
    <w:p>
      <w:pPr>
        <w:spacing w:line="400" w:lineRule="exact"/>
        <w:rPr>
          <w:rFonts w:ascii="Times New Roman" w:hAnsi="Times New Roman" w:eastAsia="方正仿宋_GBK" w:cs="方正仿宋_GBK"/>
          <w:bCs/>
          <w:color w:val="000000"/>
          <w:kern w:val="0"/>
          <w:sz w:val="24"/>
        </w:rPr>
      </w:pPr>
    </w:p>
    <w:p>
      <w:pPr>
        <w:spacing w:line="400" w:lineRule="exact"/>
        <w:rPr>
          <w:rFonts w:ascii="Times New Roman" w:hAnsi="Times New Roman" w:eastAsia="方正仿宋_GBK" w:cs="方正仿宋_GBK"/>
          <w:bCs/>
          <w:color w:val="000000"/>
          <w:kern w:val="0"/>
          <w:sz w:val="24"/>
        </w:rPr>
      </w:pPr>
      <w:r>
        <w:rPr>
          <w:rFonts w:hint="eastAsia" w:ascii="Times New Roman" w:hAnsi="Times New Roman" w:eastAsia="方正仿宋_GBK" w:cs="方正仿宋_GBK"/>
          <w:bCs/>
          <w:color w:val="000000"/>
          <w:kern w:val="0"/>
          <w:sz w:val="24"/>
        </w:rPr>
        <w:t xml:space="preserve">院（系）（加盖公章）：                                        </w:t>
      </w:r>
    </w:p>
    <w:tbl>
      <w:tblPr>
        <w:tblStyle w:val="5"/>
        <w:tblW w:w="88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7"/>
        <w:gridCol w:w="6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75" w:hRule="atLeast"/>
          <w:jc w:val="center"/>
        </w:trPr>
        <w:tc>
          <w:tcPr>
            <w:tcW w:w="1967" w:type="dxa"/>
            <w:vAlign w:val="center"/>
          </w:tcPr>
          <w:p>
            <w:pPr>
              <w:autoSpaceDE w:val="0"/>
              <w:autoSpaceDN w:val="0"/>
              <w:adjustRightInd w:val="0"/>
              <w:snapToGrid w:val="0"/>
              <w:spacing w:line="0" w:lineRule="atLeast"/>
              <w:jc w:val="center"/>
              <w:rPr>
                <w:rFonts w:hint="default" w:ascii="Times New Roman" w:hAnsi="Times New Roman" w:eastAsia="方正黑体_GBK" w:cs="方正黑体_GBK"/>
                <w:bCs/>
                <w:sz w:val="24"/>
                <w:lang w:val="en-US" w:eastAsia="zh-CN"/>
              </w:rPr>
            </w:pPr>
            <w:r>
              <w:rPr>
                <w:rFonts w:hint="eastAsia" w:ascii="Times New Roman" w:hAnsi="Times New Roman" w:eastAsia="方正黑体_GBK" w:cs="方正黑体_GBK"/>
                <w:bCs/>
                <w:sz w:val="24"/>
                <w:lang w:val="en-US" w:eastAsia="zh-CN"/>
              </w:rPr>
              <w:t>组织名称</w:t>
            </w:r>
          </w:p>
          <w:p>
            <w:pPr>
              <w:autoSpaceDE w:val="0"/>
              <w:autoSpaceDN w:val="0"/>
              <w:adjustRightInd w:val="0"/>
              <w:snapToGrid w:val="0"/>
              <w:spacing w:line="0" w:lineRule="atLeast"/>
              <w:jc w:val="center"/>
              <w:rPr>
                <w:rFonts w:ascii="Times New Roman" w:hAnsi="Times New Roman" w:eastAsia="方正黑体_GBK" w:cs="方正黑体_GBK"/>
                <w:bCs/>
                <w:sz w:val="24"/>
              </w:rPr>
            </w:pPr>
          </w:p>
        </w:tc>
        <w:tc>
          <w:tcPr>
            <w:tcW w:w="6861" w:type="dxa"/>
            <w:vAlign w:val="center"/>
          </w:tcPr>
          <w:p>
            <w:pPr>
              <w:autoSpaceDE w:val="0"/>
              <w:autoSpaceDN w:val="0"/>
              <w:adjustRightInd w:val="0"/>
              <w:snapToGrid w:val="0"/>
              <w:spacing w:line="0" w:lineRule="atLeast"/>
              <w:jc w:val="center"/>
              <w:rPr>
                <w:rFonts w:ascii="Times New Roman" w:hAnsi="Times New Roman" w:eastAsia="方正仿宋_GBK" w:cs="方正仿宋_GBK"/>
                <w:bCs/>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828" w:type="dxa"/>
            <w:gridSpan w:val="2"/>
            <w:vAlign w:val="center"/>
          </w:tcPr>
          <w:p>
            <w:pPr>
              <w:spacing w:line="0" w:lineRule="atLeast"/>
              <w:rPr>
                <w:rFonts w:ascii="Times New Roman" w:hAnsi="Times New Roman" w:eastAsia="方正楷体_GBK" w:cs="方正楷体_GBK"/>
                <w:bCs/>
                <w:sz w:val="24"/>
              </w:rPr>
            </w:pPr>
            <w:r>
              <w:rPr>
                <w:rFonts w:hint="eastAsia" w:ascii="Times New Roman" w:hAnsi="Times New Roman" w:eastAsia="方正楷体_GBK" w:cs="方正楷体_GBK"/>
                <w:bCs/>
                <w:sz w:val="24"/>
              </w:rPr>
              <w:t>主要事迹（务必保持在1000字以内）：</w:t>
            </w:r>
          </w:p>
          <w:p>
            <w:pPr>
              <w:spacing w:line="0" w:lineRule="atLeast"/>
              <w:ind w:firstLine="480" w:firstLineChars="200"/>
              <w:rPr>
                <w:rFonts w:ascii="Times New Roman" w:hAnsi="Times New Roman" w:eastAsia="方正仿宋_GBK" w:cs="方正仿宋_GBK"/>
                <w:bCs/>
                <w:sz w:val="24"/>
              </w:rPr>
            </w:pPr>
            <w:r>
              <w:rPr>
                <w:rFonts w:hint="eastAsia" w:ascii="Times New Roman" w:hAnsi="Times New Roman" w:eastAsia="方正仿宋_GBK" w:cs="方正仿宋_GBK"/>
                <w:bCs/>
                <w:sz w:val="24"/>
              </w:rPr>
              <w:t>包括工作部署及推进措施、组织动员方式、活动参与情况、参与人员（院士、学科带头人、校院领导等）情况、重点活动内容以及活动成效、特色亮点、创新做法等，</w:t>
            </w:r>
            <w:r>
              <w:rPr>
                <w:rFonts w:hint="eastAsia" w:ascii="Times New Roman" w:hAnsi="Times New Roman" w:eastAsia="方正仿宋_GBK" w:cs="方正仿宋_GBK"/>
                <w:sz w:val="24"/>
              </w:rPr>
              <w:t>语言平实简洁，</w:t>
            </w:r>
            <w:r>
              <w:rPr>
                <w:rFonts w:hint="eastAsia" w:ascii="Times New Roman" w:hAnsi="Times New Roman" w:eastAsia="方正仿宋_GBK" w:cs="方正仿宋_GBK"/>
                <w:bCs/>
                <w:sz w:val="24"/>
              </w:rPr>
              <w:t>不说官话、套话。本部分采用文字形式填写，照片附页（格式参考附件6）。活动开展情况挑选不多于10张代表图片，做好图注，以“序号+学校名称+20字内图片内容介绍”命名。（请删除以上说明文字后上交）</w:t>
            </w: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pStyle w:val="7"/>
              <w:rPr>
                <w:rFonts w:ascii="Times New Roman" w:hAnsi="Times New Roman" w:eastAsia="方正仿宋_GBK" w:cs="方正仿宋_GBK"/>
                <w:bCs/>
                <w:sz w:val="24"/>
                <w:szCs w:val="24"/>
                <w:lang w:val="en-US"/>
              </w:rPr>
            </w:pPr>
          </w:p>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p>
            <w:pPr>
              <w:pStyle w:val="7"/>
              <w:rPr>
                <w:rFonts w:ascii="Times New Roman" w:hAnsi="Times New Roman" w:eastAsia="方正仿宋_GBK" w:cs="方正仿宋_GBK"/>
                <w:bCs/>
                <w:sz w:val="24"/>
                <w:szCs w:val="24"/>
                <w:lang w:val="en-US"/>
              </w:rPr>
            </w:pPr>
          </w:p>
          <w:p/>
          <w:p>
            <w:pPr>
              <w:autoSpaceDE w:val="0"/>
              <w:autoSpaceDN w:val="0"/>
              <w:adjustRightInd w:val="0"/>
              <w:snapToGrid w:val="0"/>
              <w:spacing w:line="0" w:lineRule="atLeast"/>
              <w:jc w:val="center"/>
              <w:rPr>
                <w:rFonts w:ascii="Times New Roman" w:hAnsi="Times New Roman" w:eastAsia="方正仿宋_GBK" w:cs="方正仿宋_GBK"/>
                <w:bCs/>
                <w:sz w:val="24"/>
              </w:rPr>
            </w:pPr>
          </w:p>
          <w:p>
            <w:pPr>
              <w:autoSpaceDE w:val="0"/>
              <w:autoSpaceDN w:val="0"/>
              <w:adjustRightInd w:val="0"/>
              <w:snapToGrid w:val="0"/>
              <w:spacing w:line="0" w:lineRule="atLeast"/>
              <w:jc w:val="center"/>
              <w:rPr>
                <w:rFonts w:ascii="Times New Roman" w:hAnsi="Times New Roman" w:eastAsia="方正仿宋_GBK" w:cs="方正仿宋_GBK"/>
                <w:bCs/>
                <w:sz w:val="24"/>
              </w:rPr>
            </w:pPr>
          </w:p>
        </w:tc>
      </w:tr>
    </w:tbl>
    <w:p>
      <w:pPr>
        <w:widowControl/>
        <w:spacing w:line="520" w:lineRule="exact"/>
        <w:jc w:val="left"/>
        <w:rPr>
          <w:rFonts w:ascii="Times New Roman" w:hAnsi="Times New Roman" w:eastAsia="方正黑体_GBK" w:cs="方正黑体_GBK"/>
          <w:sz w:val="32"/>
          <w:szCs w:val="32"/>
        </w:rPr>
      </w:pPr>
      <w:r>
        <w:rPr>
          <w:rFonts w:hint="eastAsia" w:ascii="Times New Roman" w:hAnsi="Times New Roman" w:eastAsia="方正仿宋_GBK" w:cs="方正仿宋_GBK"/>
          <w:bCs/>
          <w:color w:val="000000"/>
          <w:kern w:val="0"/>
          <w:sz w:val="24"/>
        </w:rPr>
        <w:t>填表人姓名：                填表人手机号码：</w:t>
      </w:r>
      <w:r>
        <w:rPr>
          <w:rFonts w:hint="eastAsia" w:ascii="Times New Roman" w:hAnsi="Times New Roman" w:eastAsia="方正仿宋_GBK" w:cs="方正仿宋_GBK"/>
          <w:bCs/>
          <w:color w:val="000000"/>
          <w:kern w:val="0"/>
          <w:sz w:val="24"/>
        </w:rPr>
        <w:br w:type="page"/>
      </w:r>
      <w:r>
        <w:rPr>
          <w:rFonts w:hint="eastAsia" w:ascii="Times New Roman" w:hAnsi="Times New Roman" w:eastAsia="方正黑体_GBK" w:cs="方正黑体_GBK"/>
          <w:sz w:val="32"/>
          <w:szCs w:val="32"/>
        </w:rPr>
        <w:t>附件3</w:t>
      </w:r>
    </w:p>
    <w:p>
      <w:pPr>
        <w:tabs>
          <w:tab w:val="left" w:pos="1560"/>
        </w:tabs>
        <w:adjustRightInd w:val="0"/>
        <w:snapToGrid w:val="0"/>
        <w:spacing w:line="64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优秀品牌项目申报表</w:t>
      </w:r>
    </w:p>
    <w:p>
      <w:pPr>
        <w:spacing w:line="400" w:lineRule="exact"/>
        <w:rPr>
          <w:rFonts w:ascii="Times New Roman" w:hAnsi="Times New Roman" w:eastAsia="方正仿宋_GBK" w:cs="方正仿宋_GBK"/>
          <w:bCs/>
          <w:color w:val="000000"/>
          <w:kern w:val="0"/>
          <w:sz w:val="24"/>
        </w:rPr>
      </w:pPr>
    </w:p>
    <w:p>
      <w:pPr>
        <w:spacing w:line="400" w:lineRule="exact"/>
        <w:rPr>
          <w:rFonts w:ascii="Times New Roman" w:hAnsi="Times New Roman" w:eastAsia="方正仿宋_GBK" w:cs="方正仿宋_GBK"/>
          <w:bCs/>
          <w:color w:val="000000"/>
          <w:kern w:val="0"/>
          <w:sz w:val="24"/>
        </w:rPr>
      </w:pPr>
      <w:r>
        <w:rPr>
          <w:rFonts w:hint="eastAsia" w:ascii="Times New Roman" w:hAnsi="Times New Roman" w:eastAsia="方正仿宋_GBK" w:cs="方正仿宋_GBK"/>
          <w:bCs/>
          <w:color w:val="000000"/>
          <w:kern w:val="0"/>
          <w:sz w:val="24"/>
        </w:rPr>
        <w:t xml:space="preserve">院（系）（加盖公章）：                      </w:t>
      </w:r>
    </w:p>
    <w:tbl>
      <w:tblPr>
        <w:tblStyle w:val="5"/>
        <w:tblW w:w="88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6"/>
        <w:gridCol w:w="1429"/>
        <w:gridCol w:w="1431"/>
        <w:gridCol w:w="1408"/>
        <w:gridCol w:w="1519"/>
        <w:gridCol w:w="14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6" w:type="dxa"/>
            <w:vAlign w:val="center"/>
          </w:tcPr>
          <w:p>
            <w:pPr>
              <w:spacing w:line="0" w:lineRule="atLeast"/>
              <w:jc w:val="center"/>
              <w:rPr>
                <w:rFonts w:ascii="Times New Roman" w:hAnsi="Times New Roman" w:eastAsia="方正黑体_GBK" w:cs="方正黑体_GBK"/>
                <w:sz w:val="24"/>
              </w:rPr>
            </w:pPr>
            <w:r>
              <w:rPr>
                <w:rFonts w:hint="eastAsia" w:ascii="Times New Roman" w:hAnsi="Times New Roman" w:eastAsia="方正黑体_GBK" w:cs="方正黑体_GBK"/>
                <w:sz w:val="24"/>
              </w:rPr>
              <w:t>项目名称</w:t>
            </w:r>
          </w:p>
        </w:tc>
        <w:tc>
          <w:tcPr>
            <w:tcW w:w="7249" w:type="dxa"/>
            <w:gridSpan w:val="5"/>
            <w:vAlign w:val="center"/>
          </w:tcPr>
          <w:p>
            <w:pPr>
              <w:spacing w:line="0" w:lineRule="atLeast"/>
              <w:jc w:val="center"/>
              <w:rPr>
                <w:rFonts w:ascii="Times New Roman" w:hAnsi="Times New Roman"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6" w:type="dxa"/>
            <w:vAlign w:val="center"/>
          </w:tcPr>
          <w:p>
            <w:pPr>
              <w:spacing w:line="320" w:lineRule="exact"/>
              <w:jc w:val="center"/>
              <w:rPr>
                <w:rFonts w:ascii="Times New Roman" w:hAnsi="Times New Roman" w:eastAsia="方正黑体_GBK" w:cs="方正黑体_GBK"/>
                <w:sz w:val="24"/>
              </w:rPr>
            </w:pPr>
            <w:r>
              <w:rPr>
                <w:rFonts w:hint="eastAsia" w:ascii="Times New Roman" w:hAnsi="Times New Roman" w:eastAsia="方正黑体_GBK" w:cs="方正黑体_GBK"/>
                <w:sz w:val="24"/>
              </w:rPr>
              <w:t>项目所属</w:t>
            </w:r>
          </w:p>
          <w:p>
            <w:pPr>
              <w:spacing w:line="320" w:lineRule="exact"/>
              <w:jc w:val="center"/>
              <w:rPr>
                <w:rFonts w:ascii="Times New Roman" w:hAnsi="Times New Roman" w:eastAsia="方正黑体_GBK" w:cs="方正黑体_GBK"/>
                <w:sz w:val="24"/>
              </w:rPr>
            </w:pPr>
            <w:r>
              <w:rPr>
                <w:rFonts w:hint="eastAsia" w:ascii="Times New Roman" w:hAnsi="Times New Roman" w:eastAsia="方正黑体_GBK" w:cs="方正黑体_GBK"/>
                <w:sz w:val="24"/>
              </w:rPr>
              <w:t>团队类型</w:t>
            </w:r>
          </w:p>
          <w:p>
            <w:pPr>
              <w:pStyle w:val="7"/>
              <w:spacing w:before="0" w:beforeAutospacing="0" w:after="0" w:afterAutospacing="0" w:line="320" w:lineRule="exact"/>
              <w:ind w:left="0"/>
              <w:jc w:val="center"/>
              <w:rPr>
                <w:lang w:val="en-US"/>
              </w:rPr>
            </w:pPr>
            <w:r>
              <w:rPr>
                <w:rFonts w:hint="eastAsia" w:ascii="Times New Roman" w:hAnsi="Times New Roman" w:eastAsia="方正黑体_GBK" w:cs="方正黑体_GBK"/>
                <w:sz w:val="24"/>
                <w:szCs w:val="24"/>
                <w:lang w:val="en-US" w:bidi="ar-SA"/>
              </w:rPr>
              <w:t>（可多选）</w:t>
            </w:r>
          </w:p>
        </w:tc>
        <w:tc>
          <w:tcPr>
            <w:tcW w:w="7249" w:type="dxa"/>
            <w:gridSpan w:val="5"/>
            <w:vAlign w:val="center"/>
          </w:tcPr>
          <w:p>
            <w:pPr>
              <w:spacing w:line="0" w:lineRule="atLeast"/>
              <w:jc w:val="left"/>
              <w:rPr>
                <w:rFonts w:ascii="Times New Roman" w:hAnsi="Times New Roman" w:eastAsia="方正仿宋_GBK" w:cs="方正仿宋_GBK"/>
                <w:bCs/>
                <w:color w:val="000000"/>
                <w:sz w:val="24"/>
              </w:rPr>
            </w:pPr>
            <w:r>
              <w:rPr>
                <w:rFonts w:hint="eastAsia" w:ascii="Times New Roman" w:hAnsi="Times New Roman" w:eastAsia="方正仿宋_GBK" w:cs="方正仿宋_GBK"/>
                <w:bCs/>
                <w:color w:val="000000"/>
                <w:sz w:val="24"/>
              </w:rPr>
              <w:t xml:space="preserve">□广东青年大学生“百千万工程”突击队行动100个优秀示范项目  </w:t>
            </w:r>
          </w:p>
          <w:p>
            <w:pPr>
              <w:spacing w:line="0" w:lineRule="atLeast"/>
              <w:jc w:val="left"/>
              <w:rPr>
                <w:rFonts w:ascii="Times New Roman" w:hAnsi="Times New Roman" w:eastAsia="方正仿宋_GBK" w:cs="方正仿宋_GBK"/>
                <w:bCs/>
                <w:color w:val="000000"/>
                <w:sz w:val="24"/>
              </w:rPr>
            </w:pPr>
            <w:r>
              <w:rPr>
                <w:rFonts w:hint="eastAsia" w:ascii="Times New Roman" w:hAnsi="Times New Roman" w:eastAsia="方正仿宋_GBK" w:cs="方正仿宋_GBK"/>
                <w:bCs/>
                <w:color w:val="000000"/>
                <w:sz w:val="24"/>
              </w:rPr>
              <w:t>□全国重点团队（公布序号为：</w:t>
            </w:r>
            <w:r>
              <w:rPr>
                <w:rFonts w:hint="eastAsia" w:ascii="Times New Roman" w:hAnsi="Times New Roman" w:eastAsia="方正仿宋_GBK" w:cs="方正仿宋_GBK"/>
                <w:bCs/>
                <w:color w:val="000000"/>
                <w:sz w:val="24"/>
                <w:u w:val="single"/>
              </w:rPr>
              <w:t xml:space="preserve">      </w:t>
            </w:r>
            <w:r>
              <w:rPr>
                <w:rFonts w:hint="eastAsia" w:ascii="Times New Roman" w:hAnsi="Times New Roman" w:eastAsia="方正仿宋_GBK" w:cs="方正仿宋_GBK"/>
                <w:bCs/>
                <w:color w:val="000000"/>
                <w:sz w:val="24"/>
              </w:rPr>
              <w:t>）</w:t>
            </w:r>
          </w:p>
          <w:p>
            <w:pPr>
              <w:spacing w:line="0" w:lineRule="atLeast"/>
              <w:jc w:val="left"/>
              <w:rPr>
                <w:rFonts w:ascii="Times New Roman" w:hAnsi="Times New Roman" w:eastAsia="方正仿宋_GBK" w:cs="方正仿宋_GBK"/>
                <w:bCs/>
                <w:color w:val="000000"/>
                <w:sz w:val="24"/>
              </w:rPr>
            </w:pPr>
            <w:r>
              <w:rPr>
                <w:rFonts w:hint="eastAsia" w:ascii="Times New Roman" w:hAnsi="Times New Roman" w:eastAsia="方正仿宋_GBK" w:cs="方正仿宋_GBK"/>
                <w:bCs/>
                <w:color w:val="000000"/>
                <w:sz w:val="24"/>
              </w:rPr>
              <w:t>□省级重点团队（公布序号为：</w:t>
            </w:r>
            <w:r>
              <w:rPr>
                <w:rFonts w:hint="eastAsia" w:ascii="Times New Roman" w:hAnsi="Times New Roman" w:eastAsia="方正仿宋_GBK" w:cs="方正仿宋_GBK"/>
                <w:bCs/>
                <w:color w:val="000000"/>
                <w:sz w:val="24"/>
                <w:u w:val="single"/>
              </w:rPr>
              <w:t xml:space="preserve">      </w:t>
            </w:r>
            <w:r>
              <w:rPr>
                <w:rFonts w:hint="eastAsia" w:ascii="Times New Roman" w:hAnsi="Times New Roman" w:eastAsia="方正仿宋_GBK" w:cs="方正仿宋_GBK"/>
                <w:bCs/>
                <w:color w:val="000000"/>
                <w:sz w:val="24"/>
              </w:rPr>
              <w:t>）</w:t>
            </w:r>
          </w:p>
          <w:p>
            <w:pPr>
              <w:spacing w:line="0" w:lineRule="atLeast"/>
              <w:rPr>
                <w:rFonts w:ascii="Times New Roman" w:hAnsi="Times New Roman" w:eastAsia="方正仿宋_GBK" w:cs="方正仿宋_GBK"/>
                <w:sz w:val="24"/>
              </w:rPr>
            </w:pPr>
            <w:r>
              <w:rPr>
                <w:rFonts w:hint="eastAsia" w:ascii="Times New Roman" w:hAnsi="Times New Roman" w:eastAsia="方正仿宋_GBK" w:cs="方正仿宋_GBK"/>
                <w:bCs/>
                <w:color w:val="000000"/>
                <w:sz w:val="24"/>
              </w:rPr>
              <w:t>□“百千万工程”突击队行动项目对接平台结对成功项目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6" w:type="dxa"/>
            <w:vAlign w:val="center"/>
          </w:tcPr>
          <w:p>
            <w:pPr>
              <w:spacing w:line="320" w:lineRule="exact"/>
              <w:jc w:val="center"/>
              <w:rPr>
                <w:rFonts w:ascii="Times New Roman" w:hAnsi="Times New Roman" w:eastAsia="方正黑体_GBK" w:cs="方正黑体_GBK"/>
                <w:sz w:val="24"/>
              </w:rPr>
            </w:pPr>
            <w:r>
              <w:rPr>
                <w:rFonts w:hint="eastAsia" w:ascii="Times New Roman" w:hAnsi="Times New Roman" w:eastAsia="方正黑体_GBK" w:cs="方正黑体_GBK"/>
                <w:sz w:val="24"/>
              </w:rPr>
              <w:t>特色项目</w:t>
            </w:r>
          </w:p>
          <w:p>
            <w:pPr>
              <w:spacing w:line="320" w:lineRule="exact"/>
              <w:jc w:val="center"/>
              <w:rPr>
                <w:rFonts w:ascii="Times New Roman" w:hAnsi="Times New Roman" w:eastAsia="方正黑体_GBK" w:cs="方正黑体_GBK"/>
                <w:sz w:val="24"/>
              </w:rPr>
            </w:pPr>
            <w:r>
              <w:rPr>
                <w:rFonts w:hint="eastAsia" w:ascii="Times New Roman" w:hAnsi="Times New Roman" w:eastAsia="方正黑体_GBK" w:cs="方正黑体_GBK"/>
                <w:sz w:val="24"/>
              </w:rPr>
              <w:t>（可多选）</w:t>
            </w:r>
          </w:p>
        </w:tc>
        <w:tc>
          <w:tcPr>
            <w:tcW w:w="7249" w:type="dxa"/>
            <w:gridSpan w:val="5"/>
            <w:vAlign w:val="center"/>
          </w:tcPr>
          <w:p>
            <w:pPr>
              <w:spacing w:line="0" w:lineRule="atLeast"/>
              <w:rPr>
                <w:rFonts w:ascii="Times New Roman" w:hAnsi="Times New Roman" w:eastAsia="方正仿宋_GBK" w:cs="方正仿宋_GBK"/>
                <w:bCs/>
                <w:color w:val="000000"/>
                <w:sz w:val="24"/>
              </w:rPr>
            </w:pPr>
            <w:r>
              <w:rPr>
                <w:rFonts w:hint="eastAsia" w:ascii="Times New Roman" w:hAnsi="Times New Roman" w:eastAsia="方正仿宋_GBK" w:cs="方正仿宋_GBK"/>
                <w:bCs/>
                <w:color w:val="000000"/>
                <w:sz w:val="24"/>
              </w:rPr>
              <w:t xml:space="preserve">□“挑战杯”落地项目 </w:t>
            </w:r>
          </w:p>
          <w:p>
            <w:pPr>
              <w:spacing w:line="0" w:lineRule="atLeast"/>
              <w:rPr>
                <w:rFonts w:ascii="Times New Roman" w:hAnsi="Times New Roman" w:eastAsia="方正仿宋_GBK" w:cs="方正仿宋_GBK"/>
                <w:bCs/>
                <w:color w:val="000000"/>
                <w:sz w:val="24"/>
              </w:rPr>
            </w:pPr>
            <w:r>
              <w:rPr>
                <w:rFonts w:hint="eastAsia" w:ascii="Times New Roman" w:hAnsi="Times New Roman" w:eastAsia="方正仿宋_GBK" w:cs="方正仿宋_GBK"/>
                <w:bCs/>
                <w:color w:val="000000"/>
                <w:sz w:val="24"/>
              </w:rPr>
              <w:t xml:space="preserve">□“互联网+”落地项目 </w:t>
            </w:r>
          </w:p>
          <w:p>
            <w:pPr>
              <w:spacing w:line="0" w:lineRule="atLeast"/>
              <w:rPr>
                <w:rFonts w:ascii="Times New Roman" w:hAnsi="Times New Roman" w:eastAsia="方正仿宋_GBK" w:cs="方正仿宋_GBK"/>
                <w:bCs/>
                <w:color w:val="000000"/>
                <w:sz w:val="24"/>
              </w:rPr>
            </w:pPr>
            <w:r>
              <w:rPr>
                <w:rFonts w:hint="eastAsia" w:ascii="Times New Roman" w:hAnsi="Times New Roman" w:eastAsia="方正仿宋_GBK" w:cs="方正仿宋_GBK"/>
                <w:bCs/>
                <w:color w:val="000000"/>
                <w:sz w:val="24"/>
              </w:rPr>
              <w:t>□“攀登计划”立项项目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6" w:type="dxa"/>
            <w:vAlign w:val="center"/>
          </w:tcPr>
          <w:p>
            <w:pPr>
              <w:spacing w:line="0" w:lineRule="atLeast"/>
              <w:jc w:val="center"/>
              <w:rPr>
                <w:rFonts w:ascii="Times New Roman" w:hAnsi="Times New Roman" w:eastAsia="方正黑体_GBK" w:cs="方正黑体_GBK"/>
                <w:sz w:val="24"/>
              </w:rPr>
            </w:pPr>
            <w:r>
              <w:rPr>
                <w:rFonts w:hint="eastAsia" w:ascii="Times New Roman" w:hAnsi="Times New Roman" w:eastAsia="方正黑体_GBK" w:cs="方正黑体_GBK"/>
                <w:sz w:val="24"/>
              </w:rPr>
              <w:t>负责人姓名</w:t>
            </w:r>
          </w:p>
        </w:tc>
        <w:tc>
          <w:tcPr>
            <w:tcW w:w="1429" w:type="dxa"/>
            <w:vAlign w:val="center"/>
          </w:tcPr>
          <w:p>
            <w:pPr>
              <w:spacing w:line="0" w:lineRule="atLeast"/>
              <w:jc w:val="center"/>
              <w:rPr>
                <w:rFonts w:ascii="Times New Roman" w:hAnsi="Times New Roman" w:eastAsia="方正仿宋_GBK" w:cs="方正仿宋_GBK"/>
                <w:sz w:val="24"/>
              </w:rPr>
            </w:pPr>
          </w:p>
        </w:tc>
        <w:tc>
          <w:tcPr>
            <w:tcW w:w="1431" w:type="dxa"/>
            <w:vAlign w:val="center"/>
          </w:tcPr>
          <w:p>
            <w:pPr>
              <w:spacing w:line="0" w:lineRule="atLeast"/>
              <w:jc w:val="center"/>
              <w:rPr>
                <w:rFonts w:ascii="Times New Roman" w:hAnsi="Times New Roman" w:eastAsia="方正仿宋_GBK" w:cs="方正仿宋_GBK"/>
                <w:sz w:val="24"/>
              </w:rPr>
            </w:pPr>
            <w:r>
              <w:rPr>
                <w:rFonts w:hint="eastAsia" w:ascii="Times New Roman" w:hAnsi="Times New Roman" w:eastAsia="方正黑体_GBK" w:cs="方正黑体_GBK"/>
                <w:sz w:val="24"/>
              </w:rPr>
              <w:t>担任职务</w:t>
            </w:r>
          </w:p>
        </w:tc>
        <w:tc>
          <w:tcPr>
            <w:tcW w:w="1408" w:type="dxa"/>
            <w:vAlign w:val="center"/>
          </w:tcPr>
          <w:p>
            <w:pPr>
              <w:spacing w:line="0" w:lineRule="atLeast"/>
              <w:jc w:val="center"/>
              <w:rPr>
                <w:rFonts w:ascii="Times New Roman" w:hAnsi="Times New Roman" w:eastAsia="方正仿宋_GBK" w:cs="方正仿宋_GBK"/>
                <w:sz w:val="24"/>
              </w:rPr>
            </w:pPr>
          </w:p>
        </w:tc>
        <w:tc>
          <w:tcPr>
            <w:tcW w:w="1519" w:type="dxa"/>
            <w:vAlign w:val="center"/>
          </w:tcPr>
          <w:p>
            <w:pPr>
              <w:spacing w:line="0" w:lineRule="atLeast"/>
              <w:jc w:val="center"/>
              <w:rPr>
                <w:rFonts w:ascii="Times New Roman" w:hAnsi="Times New Roman" w:eastAsia="方正仿宋_GBK" w:cs="方正仿宋_GBK"/>
                <w:sz w:val="24"/>
              </w:rPr>
            </w:pPr>
            <w:r>
              <w:rPr>
                <w:rFonts w:hint="eastAsia" w:ascii="Times New Roman" w:hAnsi="Times New Roman" w:eastAsia="方正黑体_GBK" w:cs="方正黑体_GBK"/>
                <w:sz w:val="24"/>
              </w:rPr>
              <w:t>联系电话</w:t>
            </w:r>
          </w:p>
        </w:tc>
        <w:tc>
          <w:tcPr>
            <w:tcW w:w="1462" w:type="dxa"/>
            <w:vAlign w:val="center"/>
          </w:tcPr>
          <w:p>
            <w:pPr>
              <w:spacing w:line="0" w:lineRule="atLeast"/>
              <w:jc w:val="center"/>
              <w:rPr>
                <w:rFonts w:ascii="Times New Roman" w:hAnsi="Times New Roman"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6" w:type="dxa"/>
            <w:vAlign w:val="center"/>
          </w:tcPr>
          <w:p>
            <w:pPr>
              <w:spacing w:line="0" w:lineRule="atLeast"/>
              <w:jc w:val="center"/>
              <w:rPr>
                <w:rFonts w:ascii="Times New Roman" w:hAnsi="Times New Roman" w:eastAsia="方正黑体_GBK" w:cs="方正黑体_GBK"/>
                <w:sz w:val="24"/>
              </w:rPr>
            </w:pPr>
            <w:r>
              <w:rPr>
                <w:rFonts w:hint="eastAsia" w:ascii="Times New Roman" w:hAnsi="Times New Roman" w:eastAsia="方正黑体_GBK" w:cs="方正黑体_GBK"/>
                <w:sz w:val="24"/>
              </w:rPr>
              <w:t>所在单位</w:t>
            </w:r>
          </w:p>
        </w:tc>
        <w:tc>
          <w:tcPr>
            <w:tcW w:w="2860" w:type="dxa"/>
            <w:gridSpan w:val="2"/>
            <w:vAlign w:val="center"/>
          </w:tcPr>
          <w:p>
            <w:pPr>
              <w:spacing w:line="0" w:lineRule="atLeast"/>
              <w:jc w:val="center"/>
              <w:rPr>
                <w:rFonts w:ascii="Times New Roman" w:hAnsi="Times New Roman" w:eastAsia="方正仿宋_GBK" w:cs="方正仿宋_GBK"/>
                <w:sz w:val="24"/>
              </w:rPr>
            </w:pPr>
          </w:p>
        </w:tc>
        <w:tc>
          <w:tcPr>
            <w:tcW w:w="1408" w:type="dxa"/>
            <w:vAlign w:val="center"/>
          </w:tcPr>
          <w:p>
            <w:pPr>
              <w:spacing w:line="0" w:lineRule="atLeast"/>
              <w:jc w:val="center"/>
              <w:rPr>
                <w:rFonts w:ascii="Times New Roman" w:hAnsi="Times New Roman" w:eastAsia="方正仿宋_GBK" w:cs="方正仿宋_GBK"/>
                <w:sz w:val="24"/>
              </w:rPr>
            </w:pPr>
          </w:p>
        </w:tc>
        <w:tc>
          <w:tcPr>
            <w:tcW w:w="1519" w:type="dxa"/>
            <w:vAlign w:val="center"/>
          </w:tcPr>
          <w:p>
            <w:pPr>
              <w:spacing w:line="0" w:lineRule="atLeast"/>
              <w:jc w:val="center"/>
            </w:pPr>
            <w:r>
              <w:rPr>
                <w:rFonts w:hint="eastAsia" w:ascii="Times New Roman" w:hAnsi="Times New Roman" w:eastAsia="方正黑体_GBK" w:cs="方正黑体_GBK"/>
                <w:w w:val="90"/>
                <w:sz w:val="24"/>
              </w:rPr>
              <w:t>项目起始年月</w:t>
            </w:r>
          </w:p>
        </w:tc>
        <w:tc>
          <w:tcPr>
            <w:tcW w:w="1462" w:type="dxa"/>
            <w:vAlign w:val="center"/>
          </w:tcPr>
          <w:p>
            <w:pPr>
              <w:spacing w:line="0" w:lineRule="atLeast"/>
              <w:jc w:val="center"/>
              <w:rPr>
                <w:rFonts w:ascii="Times New Roman" w:hAnsi="Times New Roman"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6" w:type="dxa"/>
            <w:vAlign w:val="center"/>
          </w:tcPr>
          <w:p>
            <w:pPr>
              <w:spacing w:line="0" w:lineRule="atLeast"/>
              <w:jc w:val="center"/>
              <w:rPr>
                <w:rFonts w:ascii="Times New Roman" w:hAnsi="Times New Roman" w:eastAsia="方正黑体_GBK" w:cs="方正黑体_GBK"/>
                <w:sz w:val="24"/>
              </w:rPr>
            </w:pPr>
            <w:r>
              <w:rPr>
                <w:rFonts w:hint="eastAsia" w:ascii="Times New Roman" w:hAnsi="Times New Roman" w:eastAsia="方正黑体_GBK" w:cs="方正黑体_GBK"/>
                <w:sz w:val="24"/>
              </w:rPr>
              <w:t>是否有</w:t>
            </w:r>
          </w:p>
          <w:p>
            <w:pPr>
              <w:spacing w:line="0" w:lineRule="atLeast"/>
              <w:jc w:val="center"/>
              <w:rPr>
                <w:rFonts w:ascii="Times New Roman" w:hAnsi="Times New Roman" w:eastAsia="方正黑体_GBK" w:cs="方正黑体_GBK"/>
                <w:sz w:val="24"/>
              </w:rPr>
            </w:pPr>
            <w:r>
              <w:rPr>
                <w:rFonts w:hint="eastAsia" w:ascii="Times New Roman" w:hAnsi="Times New Roman" w:eastAsia="方正黑体_GBK" w:cs="方正黑体_GBK"/>
                <w:sz w:val="24"/>
              </w:rPr>
              <w:t>实物产品</w:t>
            </w:r>
          </w:p>
        </w:tc>
        <w:tc>
          <w:tcPr>
            <w:tcW w:w="2860" w:type="dxa"/>
            <w:gridSpan w:val="2"/>
            <w:vAlign w:val="center"/>
          </w:tcPr>
          <w:p>
            <w:pPr>
              <w:spacing w:line="0" w:lineRule="atLeast"/>
              <w:jc w:val="center"/>
              <w:rPr>
                <w:rFonts w:ascii="Times New Roman" w:hAnsi="Times New Roman" w:eastAsia="方正仿宋_GBK" w:cs="方正仿宋_GBK"/>
                <w:sz w:val="24"/>
              </w:rPr>
            </w:pPr>
          </w:p>
        </w:tc>
        <w:tc>
          <w:tcPr>
            <w:tcW w:w="1408" w:type="dxa"/>
            <w:vAlign w:val="center"/>
          </w:tcPr>
          <w:p>
            <w:pPr>
              <w:spacing w:line="0" w:lineRule="atLeast"/>
              <w:jc w:val="center"/>
              <w:rPr>
                <w:rFonts w:ascii="Times New Roman" w:hAnsi="Times New Roman" w:eastAsia="方正仿宋_GBK" w:cs="方正仿宋_GBK"/>
                <w:sz w:val="24"/>
              </w:rPr>
            </w:pPr>
            <w:r>
              <w:rPr>
                <w:rFonts w:hint="eastAsia" w:ascii="Times New Roman" w:hAnsi="Times New Roman" w:eastAsia="方正黑体_GBK" w:cs="方正黑体_GBK"/>
                <w:sz w:val="24"/>
              </w:rPr>
              <w:t>实物产品名称</w:t>
            </w:r>
          </w:p>
        </w:tc>
        <w:tc>
          <w:tcPr>
            <w:tcW w:w="2981" w:type="dxa"/>
            <w:gridSpan w:val="2"/>
            <w:vAlign w:val="center"/>
          </w:tcPr>
          <w:p>
            <w:pPr>
              <w:spacing w:line="0" w:lineRule="atLeast"/>
              <w:jc w:val="center"/>
              <w:rPr>
                <w:rFonts w:ascii="Times New Roman" w:hAnsi="Times New Roman"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6" w:type="dxa"/>
            <w:vAlign w:val="center"/>
          </w:tcPr>
          <w:p>
            <w:pPr>
              <w:spacing w:line="0" w:lineRule="atLeast"/>
              <w:jc w:val="center"/>
              <w:rPr>
                <w:rFonts w:ascii="Times New Roman" w:hAnsi="Times New Roman" w:eastAsia="方正黑体_GBK" w:cs="方正黑体_GBK"/>
                <w:sz w:val="24"/>
              </w:rPr>
            </w:pPr>
            <w:r>
              <w:rPr>
                <w:rFonts w:hint="eastAsia" w:ascii="Times New Roman" w:hAnsi="Times New Roman" w:eastAsia="方正黑体_GBK" w:cs="方正黑体_GBK"/>
                <w:sz w:val="24"/>
              </w:rPr>
              <w:t>媒体报道</w:t>
            </w:r>
          </w:p>
          <w:p>
            <w:pPr>
              <w:spacing w:line="0" w:lineRule="atLeast"/>
              <w:jc w:val="center"/>
              <w:rPr>
                <w:rFonts w:ascii="Times New Roman" w:hAnsi="Times New Roman" w:eastAsia="方正黑体_GBK" w:cs="方正黑体_GBK"/>
                <w:sz w:val="24"/>
              </w:rPr>
            </w:pPr>
            <w:r>
              <w:rPr>
                <w:rFonts w:hint="eastAsia" w:ascii="Times New Roman" w:hAnsi="Times New Roman" w:eastAsia="方正黑体_GBK" w:cs="方正黑体_GBK"/>
                <w:sz w:val="24"/>
              </w:rPr>
              <w:t>链接1</w:t>
            </w:r>
          </w:p>
        </w:tc>
        <w:tc>
          <w:tcPr>
            <w:tcW w:w="7249" w:type="dxa"/>
            <w:gridSpan w:val="5"/>
            <w:vAlign w:val="center"/>
          </w:tcPr>
          <w:p>
            <w:pPr>
              <w:spacing w:line="0" w:lineRule="atLeast"/>
              <w:jc w:val="center"/>
              <w:rPr>
                <w:rFonts w:ascii="Times New Roman" w:hAnsi="Times New Roman"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6" w:type="dxa"/>
            <w:vAlign w:val="center"/>
          </w:tcPr>
          <w:p>
            <w:pPr>
              <w:spacing w:line="0" w:lineRule="atLeast"/>
              <w:jc w:val="center"/>
              <w:rPr>
                <w:rFonts w:ascii="Times New Roman" w:hAnsi="Times New Roman" w:eastAsia="方正黑体_GBK" w:cs="方正黑体_GBK"/>
                <w:sz w:val="24"/>
              </w:rPr>
            </w:pPr>
            <w:r>
              <w:rPr>
                <w:rFonts w:hint="eastAsia" w:ascii="Times New Roman" w:hAnsi="Times New Roman" w:eastAsia="方正黑体_GBK" w:cs="方正黑体_GBK"/>
                <w:sz w:val="24"/>
              </w:rPr>
              <w:t>媒体报道</w:t>
            </w:r>
          </w:p>
          <w:p>
            <w:pPr>
              <w:spacing w:line="0" w:lineRule="atLeast"/>
              <w:jc w:val="center"/>
              <w:rPr>
                <w:rFonts w:ascii="Times New Roman" w:hAnsi="Times New Roman" w:eastAsia="方正黑体_GBK" w:cs="方正黑体_GBK"/>
                <w:sz w:val="24"/>
              </w:rPr>
            </w:pPr>
            <w:r>
              <w:rPr>
                <w:rFonts w:hint="eastAsia" w:ascii="Times New Roman" w:hAnsi="Times New Roman" w:eastAsia="方正黑体_GBK" w:cs="方正黑体_GBK"/>
                <w:sz w:val="24"/>
              </w:rPr>
              <w:t>链接2</w:t>
            </w:r>
          </w:p>
        </w:tc>
        <w:tc>
          <w:tcPr>
            <w:tcW w:w="7249" w:type="dxa"/>
            <w:gridSpan w:val="5"/>
            <w:vAlign w:val="center"/>
          </w:tcPr>
          <w:p>
            <w:pPr>
              <w:spacing w:line="0" w:lineRule="atLeast"/>
              <w:jc w:val="center"/>
              <w:rPr>
                <w:rFonts w:ascii="Times New Roman" w:hAnsi="Times New Roman"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6" w:type="dxa"/>
            <w:vAlign w:val="center"/>
          </w:tcPr>
          <w:p>
            <w:pPr>
              <w:spacing w:line="0" w:lineRule="atLeast"/>
              <w:jc w:val="center"/>
              <w:rPr>
                <w:rFonts w:ascii="Times New Roman" w:hAnsi="Times New Roman" w:eastAsia="方正黑体_GBK" w:cs="方正黑体_GBK"/>
                <w:sz w:val="24"/>
              </w:rPr>
            </w:pPr>
            <w:r>
              <w:rPr>
                <w:rFonts w:hint="eastAsia" w:ascii="Times New Roman" w:hAnsi="Times New Roman" w:eastAsia="方正黑体_GBK" w:cs="方正黑体_GBK"/>
                <w:sz w:val="24"/>
              </w:rPr>
              <w:t>媒体报道</w:t>
            </w:r>
          </w:p>
          <w:p>
            <w:pPr>
              <w:spacing w:line="0" w:lineRule="atLeast"/>
              <w:jc w:val="center"/>
              <w:rPr>
                <w:rFonts w:ascii="Times New Roman" w:hAnsi="Times New Roman" w:eastAsia="方正黑体_GBK" w:cs="方正黑体_GBK"/>
                <w:sz w:val="24"/>
              </w:rPr>
            </w:pPr>
            <w:r>
              <w:rPr>
                <w:rFonts w:hint="eastAsia" w:ascii="Times New Roman" w:hAnsi="Times New Roman" w:eastAsia="方正黑体_GBK" w:cs="方正黑体_GBK"/>
                <w:sz w:val="24"/>
              </w:rPr>
              <w:t>链接3</w:t>
            </w:r>
          </w:p>
        </w:tc>
        <w:tc>
          <w:tcPr>
            <w:tcW w:w="7249" w:type="dxa"/>
            <w:gridSpan w:val="5"/>
            <w:vAlign w:val="center"/>
          </w:tcPr>
          <w:p>
            <w:pPr>
              <w:spacing w:line="0" w:lineRule="atLeast"/>
              <w:jc w:val="center"/>
              <w:rPr>
                <w:rFonts w:ascii="Times New Roman" w:hAnsi="Times New Roman"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8865" w:type="dxa"/>
            <w:gridSpan w:val="6"/>
          </w:tcPr>
          <w:p>
            <w:pPr>
              <w:spacing w:line="0" w:lineRule="atLeast"/>
              <w:rPr>
                <w:rFonts w:ascii="Times New Roman" w:hAnsi="Times New Roman" w:eastAsia="方正楷体_GBK" w:cs="方正楷体_GBK"/>
                <w:bCs/>
                <w:color w:val="000000"/>
                <w:sz w:val="24"/>
              </w:rPr>
            </w:pPr>
            <w:r>
              <w:rPr>
                <w:rFonts w:hint="eastAsia" w:ascii="Times New Roman" w:hAnsi="Times New Roman" w:eastAsia="方正楷体_GBK" w:cs="方正楷体_GBK"/>
                <w:bCs/>
                <w:color w:val="000000"/>
                <w:sz w:val="24"/>
              </w:rPr>
              <w:t>主要事迹（1500字以内）：</w:t>
            </w:r>
          </w:p>
          <w:p>
            <w:pPr>
              <w:widowControl/>
              <w:spacing w:line="0" w:lineRule="atLeast"/>
              <w:ind w:firstLine="480" w:firstLineChars="200"/>
              <w:jc w:val="left"/>
              <w:rPr>
                <w:rFonts w:ascii="Times New Roman" w:hAnsi="Times New Roman" w:eastAsia="方正仿宋_GBK" w:cs="方正仿宋_GBK"/>
                <w:bCs/>
                <w:sz w:val="24"/>
              </w:rPr>
            </w:pPr>
            <w:r>
              <w:rPr>
                <w:rFonts w:hint="eastAsia" w:ascii="Times New Roman" w:hAnsi="Times New Roman" w:eastAsia="方正仿宋_GBK" w:cs="方正仿宋_GBK"/>
                <w:bCs/>
                <w:kern w:val="0"/>
                <w:sz w:val="24"/>
              </w:rPr>
              <w:t>（包括立项依据、实施情况、总结展望等三个方面</w:t>
            </w:r>
            <w:r>
              <w:rPr>
                <w:rFonts w:hint="eastAsia" w:ascii="Times New Roman" w:hAnsi="Times New Roman" w:eastAsia="方正仿宋_GBK" w:cs="方正仿宋_GBK"/>
                <w:sz w:val="24"/>
              </w:rPr>
              <w:t>，语言平实简洁，</w:t>
            </w:r>
            <w:r>
              <w:rPr>
                <w:rFonts w:hint="eastAsia" w:ascii="Times New Roman" w:hAnsi="Times New Roman" w:eastAsia="方正仿宋_GBK" w:cs="方正仿宋_GBK"/>
                <w:bCs/>
                <w:sz w:val="24"/>
              </w:rPr>
              <w:t>不说官话、套话。其中广东青年大学生“百千万工程”突击队项目，实施情况部分需侧重阐述团队“精准服务”“长期结对”两方面，总结展望部分突出“持续攻坚”方面。本部分采用文字形式填写，照片附页（格式参考附件7）。</w:t>
            </w:r>
            <w:r>
              <w:rPr>
                <w:rFonts w:hint="eastAsia" w:ascii="Times New Roman" w:hAnsi="Times New Roman" w:eastAsia="方正仿宋_GBK" w:cs="方正仿宋_GBK"/>
                <w:bCs/>
                <w:kern w:val="0"/>
                <w:sz w:val="24"/>
              </w:rPr>
              <w:t>团队活动开展情况挑选5-8张代表性照片，照片请挑选带有团旗、“三下乡”logo、广东青年大学生“百千万工程”突击队行动logo等相关元素，</w:t>
            </w:r>
            <w:r>
              <w:rPr>
                <w:rFonts w:hint="eastAsia" w:ascii="Times New Roman" w:hAnsi="Times New Roman" w:eastAsia="方正仿宋_GBK" w:cs="方正仿宋_GBK"/>
                <w:bCs/>
                <w:kern w:val="0"/>
                <w:sz w:val="24"/>
                <w:u w:val="single"/>
              </w:rPr>
              <w:t>若有实物产品，请一并拍照上传。</w:t>
            </w:r>
            <w:r>
              <w:rPr>
                <w:rFonts w:hint="eastAsia" w:ascii="Times New Roman" w:hAnsi="Times New Roman" w:eastAsia="方正仿宋_GBK" w:cs="方正仿宋_GBK"/>
                <w:bCs/>
                <w:kern w:val="0"/>
                <w:sz w:val="24"/>
              </w:rPr>
              <w:t>图片要求能够展示活动过程及团队风采，</w:t>
            </w:r>
            <w:r>
              <w:rPr>
                <w:rFonts w:hint="eastAsia" w:ascii="Times New Roman" w:hAnsi="Times New Roman" w:eastAsia="方正仿宋_GBK" w:cs="方正仿宋_GBK"/>
                <w:bCs/>
                <w:sz w:val="24"/>
              </w:rPr>
              <w:t>做好图注，以“序号+学校名称+20字内图片内容介绍”命名</w:t>
            </w:r>
            <w:r>
              <w:rPr>
                <w:rFonts w:hint="eastAsia" w:ascii="Times New Roman" w:hAnsi="Times New Roman" w:eastAsia="方正仿宋_GBK" w:cs="方正仿宋_GBK"/>
                <w:bCs/>
                <w:kern w:val="0"/>
                <w:sz w:val="24"/>
              </w:rPr>
              <w:t>）</w:t>
            </w:r>
          </w:p>
          <w:p>
            <w:pPr>
              <w:widowControl/>
              <w:spacing w:line="0" w:lineRule="atLeast"/>
              <w:ind w:left="420" w:leftChars="200"/>
              <w:jc w:val="left"/>
              <w:rPr>
                <w:rFonts w:ascii="Times New Roman" w:hAnsi="Times New Roman" w:eastAsia="方正黑体_GBK" w:cs="方正黑体_GBK"/>
                <w:bCs/>
                <w:kern w:val="0"/>
                <w:sz w:val="24"/>
              </w:rPr>
            </w:pPr>
            <w:r>
              <w:rPr>
                <w:rFonts w:hint="eastAsia" w:ascii="Times New Roman" w:hAnsi="Times New Roman" w:eastAsia="方正黑体_GBK" w:cs="方正黑体_GBK"/>
                <w:bCs/>
                <w:kern w:val="0"/>
                <w:sz w:val="24"/>
              </w:rPr>
              <w:t>一、目标评估</w:t>
            </w:r>
          </w:p>
          <w:p>
            <w:pPr>
              <w:widowControl/>
              <w:spacing w:line="0" w:lineRule="atLeast"/>
              <w:ind w:firstLine="480" w:firstLineChars="200"/>
              <w:jc w:val="left"/>
              <w:rPr>
                <w:rFonts w:ascii="Times New Roman" w:hAnsi="Times New Roman" w:eastAsia="方正仿宋_GBK" w:cs="方正仿宋_GBK"/>
                <w:bCs/>
                <w:kern w:val="0"/>
                <w:sz w:val="24"/>
              </w:rPr>
            </w:pPr>
            <w:r>
              <w:rPr>
                <w:rFonts w:hint="eastAsia" w:ascii="Times New Roman" w:hAnsi="Times New Roman" w:eastAsia="方正仿宋_GBK" w:cs="方正仿宋_GBK"/>
                <w:bCs/>
                <w:kern w:val="0"/>
                <w:sz w:val="24"/>
              </w:rPr>
              <w:t>1.活动立项背景，此前开展活动情况；</w:t>
            </w:r>
          </w:p>
          <w:p>
            <w:pPr>
              <w:widowControl/>
              <w:spacing w:line="0" w:lineRule="atLeast"/>
              <w:ind w:firstLine="480" w:firstLineChars="200"/>
              <w:jc w:val="left"/>
              <w:rPr>
                <w:rFonts w:ascii="Times New Roman" w:hAnsi="Times New Roman" w:eastAsia="方正仿宋_GBK" w:cs="方正仿宋_GBK"/>
                <w:bCs/>
                <w:kern w:val="0"/>
                <w:sz w:val="24"/>
              </w:rPr>
            </w:pPr>
            <w:r>
              <w:rPr>
                <w:rFonts w:hint="eastAsia" w:ascii="Times New Roman" w:hAnsi="Times New Roman" w:eastAsia="方正仿宋_GBK" w:cs="方正仿宋_GBK"/>
                <w:bCs/>
                <w:kern w:val="0"/>
                <w:sz w:val="24"/>
              </w:rPr>
              <w:t>2.对照团队立项申报表，简述本年度活动开展情况；</w:t>
            </w:r>
          </w:p>
          <w:p>
            <w:pPr>
              <w:widowControl/>
              <w:spacing w:line="0" w:lineRule="atLeast"/>
              <w:ind w:firstLine="480" w:firstLineChars="200"/>
              <w:jc w:val="left"/>
              <w:rPr>
                <w:rFonts w:ascii="Times New Roman" w:hAnsi="Times New Roman" w:eastAsia="方正仿宋_GBK" w:cs="方正仿宋_GBK"/>
                <w:bCs/>
                <w:kern w:val="0"/>
                <w:sz w:val="24"/>
              </w:rPr>
            </w:pPr>
            <w:r>
              <w:rPr>
                <w:rFonts w:hint="eastAsia" w:ascii="Times New Roman" w:hAnsi="Times New Roman" w:eastAsia="方正仿宋_GBK" w:cs="方正仿宋_GBK"/>
                <w:bCs/>
                <w:kern w:val="0"/>
                <w:sz w:val="24"/>
              </w:rPr>
              <w:t>3.本年度团队人员配备、专业背景、业务培训及经费情况。</w:t>
            </w:r>
          </w:p>
          <w:p>
            <w:pPr>
              <w:widowControl/>
              <w:spacing w:line="0" w:lineRule="atLeast"/>
              <w:ind w:left="420" w:leftChars="200"/>
              <w:jc w:val="left"/>
              <w:rPr>
                <w:rFonts w:ascii="Times New Roman" w:hAnsi="Times New Roman" w:eastAsia="方正黑体_GBK" w:cs="方正黑体_GBK"/>
                <w:bCs/>
                <w:kern w:val="0"/>
                <w:sz w:val="24"/>
              </w:rPr>
            </w:pPr>
            <w:r>
              <w:rPr>
                <w:rFonts w:hint="eastAsia" w:ascii="Times New Roman" w:hAnsi="Times New Roman" w:eastAsia="方正黑体_GBK" w:cs="方正黑体_GBK"/>
                <w:bCs/>
                <w:kern w:val="0"/>
                <w:sz w:val="24"/>
              </w:rPr>
              <w:t>二、实施情况</w:t>
            </w:r>
          </w:p>
          <w:p>
            <w:pPr>
              <w:widowControl/>
              <w:spacing w:line="0" w:lineRule="atLeast"/>
              <w:ind w:firstLine="480" w:firstLineChars="200"/>
              <w:jc w:val="left"/>
              <w:rPr>
                <w:rFonts w:ascii="Times New Roman" w:hAnsi="Times New Roman" w:eastAsia="方正仿宋_GBK" w:cs="方正仿宋_GBK"/>
                <w:bCs/>
                <w:kern w:val="0"/>
                <w:sz w:val="24"/>
              </w:rPr>
            </w:pPr>
            <w:r>
              <w:rPr>
                <w:rFonts w:hint="eastAsia" w:ascii="Times New Roman" w:hAnsi="Times New Roman" w:eastAsia="方正仿宋_GBK" w:cs="方正仿宋_GBK"/>
                <w:bCs/>
                <w:kern w:val="0"/>
                <w:sz w:val="24"/>
              </w:rPr>
              <w:t>1.创新或特色做法；</w:t>
            </w:r>
          </w:p>
          <w:p>
            <w:pPr>
              <w:widowControl/>
              <w:spacing w:line="0" w:lineRule="atLeast"/>
              <w:ind w:firstLine="480" w:firstLineChars="200"/>
              <w:jc w:val="left"/>
              <w:rPr>
                <w:rFonts w:ascii="Times New Roman" w:hAnsi="Times New Roman" w:eastAsia="方正仿宋_GBK" w:cs="方正仿宋_GBK"/>
                <w:bCs/>
                <w:kern w:val="0"/>
                <w:sz w:val="24"/>
              </w:rPr>
            </w:pPr>
            <w:r>
              <w:rPr>
                <w:rFonts w:hint="eastAsia" w:ascii="Times New Roman" w:hAnsi="Times New Roman" w:eastAsia="方正仿宋_GBK" w:cs="方正仿宋_GBK"/>
                <w:bCs/>
                <w:kern w:val="0"/>
                <w:sz w:val="24"/>
              </w:rPr>
              <w:t>2.在当地产生的影响和效益；</w:t>
            </w:r>
          </w:p>
          <w:p>
            <w:pPr>
              <w:widowControl/>
              <w:spacing w:line="0" w:lineRule="atLeast"/>
              <w:ind w:firstLine="480" w:firstLineChars="200"/>
              <w:jc w:val="left"/>
              <w:rPr>
                <w:rFonts w:ascii="Times New Roman" w:hAnsi="Times New Roman" w:eastAsia="方正仿宋_GBK" w:cs="方正仿宋_GBK"/>
                <w:bCs/>
                <w:kern w:val="0"/>
                <w:sz w:val="24"/>
              </w:rPr>
            </w:pPr>
            <w:r>
              <w:rPr>
                <w:rFonts w:hint="eastAsia" w:ascii="Times New Roman" w:hAnsi="Times New Roman" w:eastAsia="方正仿宋_GBK" w:cs="方正仿宋_GBK"/>
                <w:bCs/>
                <w:kern w:val="0"/>
                <w:sz w:val="24"/>
              </w:rPr>
              <w:t>3.团队及个人收获。</w:t>
            </w:r>
          </w:p>
          <w:p>
            <w:pPr>
              <w:widowControl/>
              <w:spacing w:line="0" w:lineRule="atLeast"/>
              <w:ind w:left="420" w:leftChars="200"/>
              <w:jc w:val="left"/>
              <w:rPr>
                <w:rFonts w:ascii="Times New Roman" w:hAnsi="Times New Roman" w:eastAsia="方正黑体_GBK" w:cs="方正黑体_GBK"/>
                <w:bCs/>
                <w:kern w:val="0"/>
                <w:sz w:val="24"/>
              </w:rPr>
            </w:pPr>
            <w:r>
              <w:rPr>
                <w:rFonts w:hint="eastAsia" w:ascii="Times New Roman" w:hAnsi="Times New Roman" w:eastAsia="方正黑体_GBK" w:cs="方正黑体_GBK"/>
                <w:bCs/>
                <w:kern w:val="0"/>
                <w:sz w:val="24"/>
              </w:rPr>
              <w:t>三、总结展望</w:t>
            </w:r>
          </w:p>
          <w:p>
            <w:pPr>
              <w:widowControl/>
              <w:spacing w:line="0" w:lineRule="atLeast"/>
              <w:ind w:firstLine="480" w:firstLineChars="200"/>
              <w:jc w:val="left"/>
              <w:rPr>
                <w:rFonts w:ascii="Times New Roman" w:hAnsi="Times New Roman" w:eastAsia="方正仿宋_GBK" w:cs="方正仿宋_GBK"/>
                <w:bCs/>
                <w:kern w:val="0"/>
                <w:sz w:val="24"/>
              </w:rPr>
            </w:pPr>
            <w:r>
              <w:rPr>
                <w:rFonts w:hint="eastAsia" w:ascii="Times New Roman" w:hAnsi="Times New Roman" w:eastAsia="方正仿宋_GBK" w:cs="方正仿宋_GBK"/>
                <w:bCs/>
                <w:kern w:val="0"/>
                <w:sz w:val="24"/>
              </w:rPr>
              <w:t>1.从系统推进实践活动规范化建设，实现项目化、专业化、社会化、基地化和课程化管理的角度分析实践队的工作情况；</w:t>
            </w:r>
          </w:p>
          <w:p>
            <w:pPr>
              <w:widowControl/>
              <w:spacing w:line="0" w:lineRule="atLeast"/>
              <w:ind w:firstLine="480" w:firstLineChars="200"/>
              <w:jc w:val="left"/>
              <w:rPr>
                <w:rFonts w:ascii="Times New Roman" w:hAnsi="Times New Roman" w:eastAsia="方正仿宋_GBK" w:cs="方正仿宋_GBK"/>
                <w:bCs/>
                <w:kern w:val="0"/>
                <w:sz w:val="24"/>
              </w:rPr>
            </w:pPr>
            <w:r>
              <w:rPr>
                <w:rFonts w:hint="eastAsia" w:ascii="Times New Roman" w:hAnsi="Times New Roman" w:eastAsia="方正仿宋_GBK" w:cs="方正仿宋_GBK"/>
                <w:bCs/>
                <w:kern w:val="0"/>
                <w:sz w:val="24"/>
              </w:rPr>
              <w:t>2.后续持续深化实践、撬动学校、学科资源、地方党政资源的思考、展望；</w:t>
            </w:r>
          </w:p>
          <w:p>
            <w:pPr>
              <w:widowControl/>
              <w:spacing w:line="0" w:lineRule="atLeast"/>
              <w:ind w:firstLine="480" w:firstLineChars="200"/>
              <w:jc w:val="left"/>
              <w:rPr>
                <w:rFonts w:ascii="Times New Roman" w:hAnsi="Times New Roman" w:eastAsia="方正仿宋_GBK" w:cs="方正仿宋_GBK"/>
                <w:bCs/>
                <w:kern w:val="0"/>
                <w:sz w:val="24"/>
              </w:rPr>
            </w:pPr>
            <w:r>
              <w:rPr>
                <w:rFonts w:hint="eastAsia" w:ascii="Times New Roman" w:hAnsi="Times New Roman" w:eastAsia="方正仿宋_GBK" w:cs="方正仿宋_GBK"/>
                <w:bCs/>
                <w:kern w:val="0"/>
                <w:sz w:val="24"/>
              </w:rPr>
              <w:t>3.后续持续开展实践活动的行动计划。</w:t>
            </w:r>
          </w:p>
          <w:p>
            <w:pPr>
              <w:pStyle w:val="7"/>
            </w:pPr>
          </w:p>
          <w:p>
            <w:pPr>
              <w:pStyle w:val="7"/>
              <w:rPr>
                <w:rFonts w:ascii="Times New Roman" w:hAnsi="Times New Roman" w:eastAsia="方正仿宋_GBK" w:cs="方正仿宋_GBK"/>
                <w:sz w:val="24"/>
                <w:szCs w:val="24"/>
              </w:rPr>
            </w:pPr>
          </w:p>
          <w:p>
            <w:pPr>
              <w:rPr>
                <w:rFonts w:ascii="Times New Roman" w:hAnsi="Times New Roman" w:eastAsia="方正仿宋_GBK" w:cs="方正仿宋_GBK"/>
                <w:sz w:val="24"/>
              </w:rPr>
            </w:pPr>
          </w:p>
          <w:p>
            <w:pPr>
              <w:pStyle w:val="7"/>
              <w:rPr>
                <w:rFonts w:ascii="Times New Roman" w:hAnsi="Times New Roman" w:eastAsia="方正仿宋_GBK" w:cs="方正仿宋_GBK"/>
                <w:sz w:val="24"/>
                <w:szCs w:val="24"/>
              </w:rPr>
            </w:pPr>
          </w:p>
          <w:p>
            <w:pPr>
              <w:pStyle w:val="7"/>
              <w:ind w:left="0"/>
            </w:pPr>
          </w:p>
          <w:p>
            <w:pPr>
              <w:rPr>
                <w:rFonts w:ascii="Times New Roman" w:hAnsi="Times New Roman" w:eastAsia="方正仿宋_GBK" w:cs="方正仿宋_GBK"/>
                <w:sz w:val="24"/>
              </w:rPr>
            </w:pPr>
          </w:p>
          <w:p>
            <w:pPr>
              <w:pStyle w:val="7"/>
              <w:rPr>
                <w:rFonts w:ascii="Times New Roman" w:hAnsi="Times New Roman" w:eastAsia="方正仿宋_GBK" w:cs="方正仿宋_GBK"/>
                <w:sz w:val="24"/>
                <w:szCs w:val="24"/>
              </w:rPr>
            </w:pPr>
          </w:p>
          <w:p>
            <w:pPr>
              <w:rPr>
                <w:rFonts w:ascii="Times New Roman" w:hAnsi="Times New Roman" w:eastAsia="方正仿宋_GBK" w:cs="方正仿宋_GBK"/>
                <w:sz w:val="24"/>
              </w:rPr>
            </w:pPr>
          </w:p>
          <w:p>
            <w:pPr>
              <w:pStyle w:val="7"/>
              <w:rPr>
                <w:rFonts w:ascii="Times New Roman" w:hAnsi="Times New Roman" w:eastAsia="方正仿宋_GBK" w:cs="方正仿宋_GBK"/>
                <w:sz w:val="24"/>
                <w:szCs w:val="24"/>
              </w:rPr>
            </w:pPr>
          </w:p>
          <w:p>
            <w:pPr>
              <w:rPr>
                <w:rFonts w:ascii="Times New Roman" w:hAnsi="Times New Roman" w:eastAsia="方正仿宋_GBK" w:cs="方正仿宋_GBK"/>
                <w:sz w:val="24"/>
              </w:rPr>
            </w:pPr>
          </w:p>
          <w:p>
            <w:pPr>
              <w:pStyle w:val="7"/>
              <w:rPr>
                <w:rFonts w:ascii="Times New Roman" w:hAnsi="Times New Roman" w:eastAsia="方正仿宋_GBK" w:cs="方正仿宋_GBK"/>
                <w:sz w:val="24"/>
                <w:szCs w:val="24"/>
              </w:rPr>
            </w:pPr>
          </w:p>
          <w:p/>
          <w:p>
            <w:pPr>
              <w:pStyle w:val="7"/>
            </w:pPr>
          </w:p>
          <w:p>
            <w:pPr>
              <w:pStyle w:val="7"/>
              <w:rPr>
                <w:rFonts w:ascii="Times New Roman" w:hAnsi="Times New Roman" w:eastAsia="方正仿宋_GBK" w:cs="方正仿宋_GBK"/>
                <w:sz w:val="24"/>
                <w:szCs w:val="24"/>
              </w:rPr>
            </w:pPr>
          </w:p>
          <w:p>
            <w:pPr>
              <w:rPr>
                <w:rFonts w:ascii="Times New Roman" w:hAnsi="Times New Roman" w:eastAsia="方正仿宋_GBK" w:cs="方正仿宋_GBK"/>
                <w:sz w:val="24"/>
              </w:rPr>
            </w:pPr>
          </w:p>
          <w:p>
            <w:pPr>
              <w:pStyle w:val="7"/>
              <w:rPr>
                <w:rFonts w:ascii="Times New Roman" w:hAnsi="Times New Roman" w:eastAsia="方正仿宋_GBK" w:cs="方正仿宋_GBK"/>
                <w:sz w:val="24"/>
                <w:szCs w:val="24"/>
              </w:rPr>
            </w:pPr>
          </w:p>
          <w:p/>
        </w:tc>
      </w:tr>
    </w:tbl>
    <w:p>
      <w:pPr>
        <w:jc w:val="left"/>
        <w:rPr>
          <w:rFonts w:ascii="方正小标宋简体" w:hAnsi="方正小标宋简体" w:eastAsia="方正小标宋简体" w:cs="方正小标宋简体"/>
          <w:bCs/>
          <w:sz w:val="28"/>
          <w:szCs w:val="28"/>
        </w:rPr>
      </w:pPr>
    </w:p>
    <w:p>
      <w:pPr>
        <w:jc w:val="left"/>
        <w:rPr>
          <w:rFonts w:ascii="方正小标宋简体" w:hAnsi="方正小标宋简体" w:eastAsia="方正小标宋简体" w:cs="方正小标宋简体"/>
          <w:bCs/>
          <w:sz w:val="28"/>
          <w:szCs w:val="28"/>
        </w:rPr>
      </w:pPr>
      <w:r>
        <w:rPr>
          <w:rFonts w:hint="eastAsia" w:ascii="方正小标宋简体" w:hAnsi="方正小标宋简体" w:eastAsia="方正小标宋简体" w:cs="方正小标宋简体"/>
          <w:bCs/>
          <w:sz w:val="28"/>
          <w:szCs w:val="28"/>
        </w:rPr>
        <w:t xml:space="preserve">附件4  </w:t>
      </w:r>
    </w:p>
    <w:p>
      <w:pPr>
        <w:jc w:val="center"/>
        <w:rPr>
          <w:rFonts w:ascii="方正小标宋简体" w:hAnsi="方正小标宋简体" w:eastAsia="方正小标宋简体" w:cs="方正小标宋简体"/>
          <w:bCs/>
          <w:sz w:val="28"/>
          <w:szCs w:val="28"/>
        </w:rPr>
      </w:pPr>
      <w:r>
        <w:rPr>
          <w:rFonts w:hint="eastAsia" w:ascii="方正小标宋简体" w:hAnsi="方正小标宋简体" w:eastAsia="方正小标宋简体" w:cs="方正小标宋简体"/>
          <w:bCs/>
          <w:sz w:val="28"/>
          <w:szCs w:val="28"/>
        </w:rPr>
        <w:t xml:space="preserve">     华南理工大学“百千万工程”省级重点团队名单（14支）</w:t>
      </w:r>
    </w:p>
    <w:tbl>
      <w:tblPr>
        <w:tblStyle w:val="5"/>
        <w:tblW w:w="10172" w:type="dxa"/>
        <w:jc w:val="center"/>
        <w:tblLayout w:type="autofit"/>
        <w:tblCellMar>
          <w:top w:w="0" w:type="dxa"/>
          <w:left w:w="108" w:type="dxa"/>
          <w:bottom w:w="0" w:type="dxa"/>
          <w:right w:w="108" w:type="dxa"/>
        </w:tblCellMar>
      </w:tblPr>
      <w:tblGrid>
        <w:gridCol w:w="724"/>
        <w:gridCol w:w="1701"/>
        <w:gridCol w:w="2410"/>
        <w:gridCol w:w="2977"/>
        <w:gridCol w:w="2360"/>
      </w:tblGrid>
      <w:tr>
        <w:tblPrEx>
          <w:tblCellMar>
            <w:top w:w="0" w:type="dxa"/>
            <w:left w:w="108" w:type="dxa"/>
            <w:bottom w:w="0" w:type="dxa"/>
            <w:right w:w="108" w:type="dxa"/>
          </w:tblCellMar>
        </w:tblPrEx>
        <w:trPr>
          <w:trHeight w:val="810" w:hRule="atLeast"/>
          <w:jc w:val="center"/>
        </w:trPr>
        <w:tc>
          <w:tcPr>
            <w:tcW w:w="724" w:type="dxa"/>
            <w:tcBorders>
              <w:top w:val="single" w:color="000000" w:sz="4" w:space="0"/>
              <w:left w:val="single" w:color="000000" w:sz="4" w:space="0"/>
              <w:bottom w:val="single" w:color="000000" w:sz="4" w:space="0"/>
              <w:right w:val="single" w:color="000000" w:sz="4" w:space="0"/>
            </w:tcBorders>
            <w:shd w:val="clear" w:color="auto" w:fill="ACD78E"/>
            <w:vAlign w:val="center"/>
          </w:tcPr>
          <w:p>
            <w:pPr>
              <w:widowControl/>
              <w:jc w:val="center"/>
              <w:textAlignment w:val="center"/>
              <w:rPr>
                <w:rStyle w:val="8"/>
                <w:rFonts w:hint="default" w:ascii="方正仿宋_GBK" w:hAnsi="方正仿宋_GBK" w:eastAsia="方正仿宋_GBK" w:cs="方正仿宋_GBK"/>
                <w:color w:val="auto"/>
                <w:sz w:val="24"/>
                <w:szCs w:val="24"/>
                <w:lang w:bidi="ar"/>
              </w:rPr>
            </w:pPr>
            <w:r>
              <w:rPr>
                <w:rStyle w:val="8"/>
                <w:rFonts w:hint="default" w:ascii="方正仿宋_GBK" w:hAnsi="方正仿宋_GBK" w:eastAsia="方正仿宋_GBK" w:cs="方正仿宋_GBK"/>
                <w:color w:val="auto"/>
                <w:sz w:val="24"/>
                <w:szCs w:val="24"/>
                <w:lang w:bidi="ar"/>
              </w:rPr>
              <w:t>序号</w:t>
            </w:r>
          </w:p>
        </w:tc>
        <w:tc>
          <w:tcPr>
            <w:tcW w:w="1701" w:type="dxa"/>
            <w:tcBorders>
              <w:top w:val="single" w:color="000000" w:sz="4" w:space="0"/>
              <w:left w:val="single" w:color="000000" w:sz="4" w:space="0"/>
              <w:bottom w:val="single" w:color="000000" w:sz="4" w:space="0"/>
              <w:right w:val="single" w:color="000000" w:sz="4" w:space="0"/>
            </w:tcBorders>
            <w:shd w:val="clear" w:color="auto" w:fill="ACD78E"/>
            <w:vAlign w:val="center"/>
          </w:tcPr>
          <w:p>
            <w:pPr>
              <w:widowControl/>
              <w:jc w:val="center"/>
              <w:textAlignment w:val="center"/>
              <w:rPr>
                <w:rFonts w:ascii="方正仿宋_GBK" w:hAnsi="方正仿宋_GBK" w:eastAsia="方正仿宋_GBK" w:cs="方正仿宋_GBK"/>
                <w:sz w:val="24"/>
              </w:rPr>
            </w:pPr>
            <w:r>
              <w:rPr>
                <w:rStyle w:val="8"/>
                <w:rFonts w:ascii="方正仿宋_GBK" w:hAnsi="方正仿宋_GBK" w:eastAsia="方正仿宋_GBK" w:cs="方正仿宋_GBK"/>
                <w:color w:val="auto"/>
                <w:sz w:val="24"/>
                <w:szCs w:val="24"/>
                <w:lang w:bidi="ar"/>
              </w:rPr>
              <w:t>学院</w:t>
            </w:r>
          </w:p>
        </w:tc>
        <w:tc>
          <w:tcPr>
            <w:tcW w:w="2410" w:type="dxa"/>
            <w:tcBorders>
              <w:top w:val="single" w:color="000000" w:sz="4" w:space="0"/>
              <w:left w:val="single" w:color="000000" w:sz="4" w:space="0"/>
              <w:bottom w:val="single" w:color="000000" w:sz="4" w:space="0"/>
              <w:right w:val="single" w:color="000000" w:sz="4" w:space="0"/>
            </w:tcBorders>
            <w:shd w:val="clear" w:color="auto" w:fill="ACD78E"/>
            <w:vAlign w:val="center"/>
          </w:tcPr>
          <w:p>
            <w:pPr>
              <w:widowControl/>
              <w:jc w:val="center"/>
              <w:textAlignment w:val="center"/>
              <w:rPr>
                <w:rFonts w:ascii="方正仿宋_GBK" w:hAnsi="方正仿宋_GBK" w:eastAsia="方正仿宋_GBK" w:cs="方正仿宋_GBK"/>
                <w:sz w:val="24"/>
              </w:rPr>
            </w:pPr>
            <w:r>
              <w:rPr>
                <w:rStyle w:val="8"/>
                <w:rFonts w:ascii="方正仿宋_GBK" w:hAnsi="方正仿宋_GBK" w:eastAsia="方正仿宋_GBK" w:cs="方正仿宋_GBK"/>
                <w:color w:val="auto"/>
                <w:sz w:val="24"/>
                <w:szCs w:val="24"/>
                <w:lang w:bidi="ar"/>
              </w:rPr>
              <w:t>团队名称</w:t>
            </w:r>
          </w:p>
        </w:tc>
        <w:tc>
          <w:tcPr>
            <w:tcW w:w="2977" w:type="dxa"/>
            <w:tcBorders>
              <w:top w:val="single" w:color="000000" w:sz="4" w:space="0"/>
              <w:left w:val="single" w:color="000000" w:sz="4" w:space="0"/>
              <w:bottom w:val="single" w:color="000000" w:sz="4" w:space="0"/>
              <w:right w:val="single" w:color="000000" w:sz="4" w:space="0"/>
            </w:tcBorders>
            <w:shd w:val="clear" w:color="auto" w:fill="ACD78E"/>
            <w:vAlign w:val="center"/>
          </w:tcPr>
          <w:p>
            <w:pPr>
              <w:widowControl/>
              <w:jc w:val="center"/>
              <w:textAlignment w:val="center"/>
              <w:rPr>
                <w:rFonts w:ascii="方正仿宋_GBK" w:hAnsi="方正仿宋_GBK" w:eastAsia="方正仿宋_GBK" w:cs="方正仿宋_GBK"/>
                <w:sz w:val="24"/>
              </w:rPr>
            </w:pPr>
            <w:r>
              <w:rPr>
                <w:rStyle w:val="8"/>
                <w:rFonts w:ascii="方正仿宋_GBK" w:hAnsi="方正仿宋_GBK" w:eastAsia="方正仿宋_GBK" w:cs="方正仿宋_GBK"/>
                <w:color w:val="auto"/>
                <w:sz w:val="24"/>
                <w:szCs w:val="24"/>
                <w:lang w:bidi="ar"/>
              </w:rPr>
              <w:t>项目名称</w:t>
            </w:r>
          </w:p>
        </w:tc>
        <w:tc>
          <w:tcPr>
            <w:tcW w:w="2360" w:type="dxa"/>
            <w:tcBorders>
              <w:top w:val="single" w:color="000000" w:sz="4" w:space="0"/>
              <w:left w:val="single" w:color="000000" w:sz="4" w:space="0"/>
              <w:bottom w:val="single" w:color="000000" w:sz="4" w:space="0"/>
              <w:right w:val="single" w:color="000000" w:sz="4" w:space="0"/>
            </w:tcBorders>
            <w:shd w:val="clear" w:color="auto" w:fill="ACD78E"/>
            <w:vAlign w:val="center"/>
          </w:tcPr>
          <w:p>
            <w:pPr>
              <w:widowControl/>
              <w:jc w:val="center"/>
              <w:textAlignment w:val="center"/>
              <w:rPr>
                <w:rFonts w:ascii="方正仿宋_GBK" w:hAnsi="方正仿宋_GBK" w:eastAsia="方正仿宋_GBK" w:cs="方正仿宋_GBK"/>
                <w:sz w:val="24"/>
              </w:rPr>
            </w:pPr>
            <w:r>
              <w:rPr>
                <w:rStyle w:val="8"/>
                <w:rFonts w:ascii="方正仿宋_GBK" w:hAnsi="方正仿宋_GBK" w:eastAsia="方正仿宋_GBK" w:cs="方正仿宋_GBK"/>
                <w:color w:val="auto"/>
                <w:sz w:val="24"/>
                <w:szCs w:val="24"/>
                <w:lang w:bidi="ar"/>
              </w:rPr>
              <w:t>指导老师</w:t>
            </w:r>
            <w:r>
              <w:rPr>
                <w:rStyle w:val="8"/>
                <w:rFonts w:ascii="方正仿宋_GBK" w:hAnsi="方正仿宋_GBK" w:eastAsia="方正仿宋_GBK" w:cs="方正仿宋_GBK"/>
                <w:color w:val="auto"/>
                <w:sz w:val="24"/>
                <w:szCs w:val="24"/>
                <w:lang w:bidi="ar"/>
              </w:rPr>
              <w:br w:type="textWrapping"/>
            </w:r>
            <w:r>
              <w:rPr>
                <w:rStyle w:val="8"/>
                <w:rFonts w:ascii="方正仿宋_GBK" w:hAnsi="方正仿宋_GBK" w:eastAsia="方正仿宋_GBK" w:cs="方正仿宋_GBK"/>
                <w:color w:val="auto"/>
                <w:sz w:val="24"/>
                <w:szCs w:val="24"/>
                <w:lang w:bidi="ar"/>
              </w:rPr>
              <w:t>（姓名+职称）</w:t>
            </w:r>
          </w:p>
        </w:tc>
      </w:tr>
      <w:tr>
        <w:tblPrEx>
          <w:tblCellMar>
            <w:top w:w="0" w:type="dxa"/>
            <w:left w:w="108" w:type="dxa"/>
            <w:bottom w:w="0" w:type="dxa"/>
            <w:right w:w="108" w:type="dxa"/>
          </w:tblCellMar>
        </w:tblPrEx>
        <w:trPr>
          <w:trHeight w:val="1620" w:hRule="atLeast"/>
          <w:jc w:val="center"/>
        </w:trPr>
        <w:tc>
          <w:tcPr>
            <w:tcW w:w="72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Style w:val="9"/>
                <w:rFonts w:hint="default" w:ascii="方正仿宋_GBK" w:hAnsi="方正仿宋_GBK" w:eastAsia="方正仿宋_GBK" w:cs="方正仿宋_GBK"/>
                <w:sz w:val="24"/>
                <w:szCs w:val="24"/>
                <w:lang w:bidi="ar"/>
              </w:rPr>
            </w:pPr>
            <w:r>
              <w:rPr>
                <w:rStyle w:val="9"/>
                <w:rFonts w:hint="default" w:ascii="方正仿宋_GBK" w:hAnsi="方正仿宋_GBK" w:eastAsia="方正仿宋_GBK" w:cs="方正仿宋_GBK"/>
                <w:sz w:val="24"/>
                <w:szCs w:val="24"/>
                <w:lang w:bidi="ar"/>
              </w:rPr>
              <w:t>1</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土木与交通学院</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华南理工大学孔美乡村道路品质提升实践团</w:t>
            </w:r>
          </w:p>
        </w:tc>
        <w:tc>
          <w:tcPr>
            <w:tcW w:w="2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绿韧通途——助力村道降本提质的低碳超薄路面技术</w:t>
            </w:r>
          </w:p>
        </w:tc>
        <w:tc>
          <w:tcPr>
            <w:tcW w:w="23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虞将苗教授、张园教授、于华洋副教授</w:t>
            </w:r>
          </w:p>
        </w:tc>
      </w:tr>
      <w:tr>
        <w:tblPrEx>
          <w:tblCellMar>
            <w:top w:w="0" w:type="dxa"/>
            <w:left w:w="108" w:type="dxa"/>
            <w:bottom w:w="0" w:type="dxa"/>
            <w:right w:w="108" w:type="dxa"/>
          </w:tblCellMar>
        </w:tblPrEx>
        <w:trPr>
          <w:trHeight w:val="1350" w:hRule="atLeast"/>
          <w:jc w:val="center"/>
        </w:trPr>
        <w:tc>
          <w:tcPr>
            <w:tcW w:w="72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Style w:val="9"/>
                <w:rFonts w:hint="eastAsia" w:ascii="方正仿宋_GBK" w:hAnsi="方正仿宋_GBK" w:eastAsia="方正仿宋_GBK" w:cs="方正仿宋_GBK"/>
                <w:sz w:val="24"/>
                <w:szCs w:val="24"/>
                <w:lang w:val="en-US" w:eastAsia="zh-CN" w:bidi="ar"/>
              </w:rPr>
            </w:pPr>
            <w:r>
              <w:rPr>
                <w:rStyle w:val="9"/>
                <w:rFonts w:hint="eastAsia" w:ascii="方正仿宋_GBK" w:hAnsi="方正仿宋_GBK" w:eastAsia="方正仿宋_GBK" w:cs="方正仿宋_GBK"/>
                <w:sz w:val="24"/>
                <w:szCs w:val="24"/>
                <w:lang w:val="en-US" w:eastAsia="zh-CN" w:bidi="ar"/>
              </w:rPr>
              <w:t>2</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食品学院</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华南理工大学梅利乡村实践团</w:t>
            </w:r>
          </w:p>
        </w:tc>
        <w:tc>
          <w:tcPr>
            <w:tcW w:w="2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梅“利”乡村——梅片智造助力乡村振兴</w:t>
            </w:r>
          </w:p>
        </w:tc>
        <w:tc>
          <w:tcPr>
            <w:tcW w:w="23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苏健裕教授</w:t>
            </w:r>
          </w:p>
        </w:tc>
      </w:tr>
      <w:tr>
        <w:tblPrEx>
          <w:tblCellMar>
            <w:top w:w="0" w:type="dxa"/>
            <w:left w:w="108" w:type="dxa"/>
            <w:bottom w:w="0" w:type="dxa"/>
            <w:right w:w="108" w:type="dxa"/>
          </w:tblCellMar>
        </w:tblPrEx>
        <w:trPr>
          <w:trHeight w:val="1080" w:hRule="atLeast"/>
          <w:jc w:val="center"/>
        </w:trPr>
        <w:tc>
          <w:tcPr>
            <w:tcW w:w="72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Style w:val="10"/>
                <w:rFonts w:hint="eastAsia" w:ascii="方正仿宋_GBK" w:hAnsi="方正仿宋_GBK" w:eastAsia="方正仿宋_GBK" w:cs="方正仿宋_GBK"/>
                <w:sz w:val="24"/>
                <w:szCs w:val="24"/>
                <w:lang w:val="en-US" w:eastAsia="zh-CN" w:bidi="ar"/>
              </w:rPr>
            </w:pPr>
            <w:r>
              <w:rPr>
                <w:rStyle w:val="10"/>
                <w:rFonts w:hint="eastAsia" w:ascii="方正仿宋_GBK" w:hAnsi="方正仿宋_GBK" w:eastAsia="方正仿宋_GBK" w:cs="方正仿宋_GBK"/>
                <w:sz w:val="24"/>
                <w:szCs w:val="24"/>
                <w:lang w:val="en-US" w:eastAsia="zh-CN" w:bidi="ar"/>
              </w:rPr>
              <w:t>3</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10"/>
                <w:rFonts w:hint="eastAsia" w:ascii="方正仿宋_GBK" w:hAnsi="方正仿宋_GBK" w:eastAsia="方正仿宋_GBK" w:cs="方正仿宋_GBK"/>
                <w:sz w:val="21"/>
                <w:szCs w:val="21"/>
                <w:lang w:bidi="ar"/>
              </w:rPr>
              <w:t>食品学院</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10"/>
                <w:rFonts w:hint="eastAsia" w:ascii="方正仿宋_GBK" w:hAnsi="方正仿宋_GBK" w:eastAsia="方正仿宋_GBK" w:cs="方正仿宋_GBK"/>
                <w:sz w:val="21"/>
                <w:szCs w:val="21"/>
                <w:lang w:bidi="ar"/>
              </w:rPr>
              <w:t>华南理工大学三下乡调研实践团</w:t>
            </w:r>
          </w:p>
        </w:tc>
        <w:tc>
          <w:tcPr>
            <w:tcW w:w="2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10"/>
                <w:rFonts w:hint="eastAsia" w:ascii="方正仿宋_GBK" w:hAnsi="方正仿宋_GBK" w:eastAsia="方正仿宋_GBK" w:cs="方正仿宋_GBK"/>
                <w:sz w:val="21"/>
                <w:szCs w:val="21"/>
                <w:lang w:bidi="ar"/>
              </w:rPr>
              <w:t>益藻科技--肠道卫士 助渔致富</w:t>
            </w:r>
          </w:p>
        </w:tc>
        <w:tc>
          <w:tcPr>
            <w:tcW w:w="23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10"/>
                <w:rFonts w:hint="eastAsia" w:ascii="方正仿宋_GBK" w:hAnsi="方正仿宋_GBK" w:eastAsia="方正仿宋_GBK" w:cs="方正仿宋_GBK"/>
                <w:sz w:val="21"/>
                <w:szCs w:val="21"/>
                <w:lang w:bidi="ar"/>
              </w:rPr>
              <w:t>游丽君教授</w:t>
            </w:r>
          </w:p>
        </w:tc>
      </w:tr>
      <w:tr>
        <w:tblPrEx>
          <w:tblCellMar>
            <w:top w:w="0" w:type="dxa"/>
            <w:left w:w="108" w:type="dxa"/>
            <w:bottom w:w="0" w:type="dxa"/>
            <w:right w:w="108" w:type="dxa"/>
          </w:tblCellMar>
        </w:tblPrEx>
        <w:trPr>
          <w:trHeight w:val="2700" w:hRule="atLeast"/>
          <w:jc w:val="center"/>
        </w:trPr>
        <w:tc>
          <w:tcPr>
            <w:tcW w:w="72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Style w:val="8"/>
                <w:rFonts w:hint="eastAsia" w:ascii="方正仿宋_GBK" w:hAnsi="方正仿宋_GBK" w:eastAsia="方正仿宋_GBK" w:cs="方正仿宋_GBK"/>
                <w:sz w:val="24"/>
                <w:szCs w:val="24"/>
                <w:lang w:val="en-US" w:eastAsia="zh-CN" w:bidi="ar"/>
              </w:rPr>
            </w:pPr>
            <w:r>
              <w:rPr>
                <w:rStyle w:val="8"/>
                <w:rFonts w:hint="eastAsia" w:ascii="方正仿宋_GBK" w:hAnsi="方正仿宋_GBK" w:eastAsia="方正仿宋_GBK" w:cs="方正仿宋_GBK"/>
                <w:sz w:val="24"/>
                <w:szCs w:val="24"/>
                <w:lang w:val="en-US" w:eastAsia="zh-CN" w:bidi="ar"/>
              </w:rPr>
              <w:t>4</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环境与能源学院</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华南理工大学废水增值实践团</w:t>
            </w:r>
          </w:p>
        </w:tc>
        <w:tc>
          <w:tcPr>
            <w:tcW w:w="2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废水增值——以电催化硝酸盐还原与氨分离一体化反应器助力梅州平远硝酸盐废水治理</w:t>
            </w:r>
          </w:p>
        </w:tc>
        <w:tc>
          <w:tcPr>
            <w:tcW w:w="23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陈燕教授、冯春华教授、吕晓婷讲师</w:t>
            </w:r>
          </w:p>
        </w:tc>
      </w:tr>
      <w:tr>
        <w:tblPrEx>
          <w:tblCellMar>
            <w:top w:w="0" w:type="dxa"/>
            <w:left w:w="108" w:type="dxa"/>
            <w:bottom w:w="0" w:type="dxa"/>
            <w:right w:w="108" w:type="dxa"/>
          </w:tblCellMar>
        </w:tblPrEx>
        <w:trPr>
          <w:trHeight w:val="1620" w:hRule="atLeast"/>
          <w:jc w:val="center"/>
        </w:trPr>
        <w:tc>
          <w:tcPr>
            <w:tcW w:w="72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Style w:val="9"/>
                <w:rFonts w:hint="eastAsia" w:ascii="方正仿宋_GBK" w:hAnsi="方正仿宋_GBK" w:eastAsia="方正仿宋_GBK" w:cs="方正仿宋_GBK"/>
                <w:sz w:val="24"/>
                <w:szCs w:val="24"/>
                <w:lang w:val="en-US" w:eastAsia="zh-CN" w:bidi="ar"/>
              </w:rPr>
            </w:pPr>
            <w:r>
              <w:rPr>
                <w:rStyle w:val="9"/>
                <w:rFonts w:hint="eastAsia" w:ascii="方正仿宋_GBK" w:hAnsi="方正仿宋_GBK" w:eastAsia="方正仿宋_GBK" w:cs="方正仿宋_GBK"/>
                <w:sz w:val="24"/>
                <w:szCs w:val="24"/>
                <w:lang w:val="en-US" w:eastAsia="zh-CN" w:bidi="ar"/>
              </w:rPr>
              <w:t>5</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工商管理学院</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华南理工大学百里果香实践团</w:t>
            </w:r>
          </w:p>
        </w:tc>
        <w:tc>
          <w:tcPr>
            <w:tcW w:w="2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百里果香——产研销一体化助力石角镇农副产品推广</w:t>
            </w:r>
          </w:p>
        </w:tc>
        <w:tc>
          <w:tcPr>
            <w:tcW w:w="23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许治 教授</w:t>
            </w:r>
            <w:r>
              <w:rPr>
                <w:rStyle w:val="9"/>
                <w:rFonts w:ascii="方正仿宋_GBK" w:hAnsi="方正仿宋_GBK" w:eastAsia="方正仿宋_GBK" w:cs="方正仿宋_GBK"/>
                <w:sz w:val="21"/>
                <w:szCs w:val="21"/>
                <w:lang w:bidi="ar"/>
              </w:rPr>
              <w:br w:type="textWrapping"/>
            </w:r>
            <w:r>
              <w:rPr>
                <w:rStyle w:val="9"/>
                <w:rFonts w:ascii="方正仿宋_GBK" w:hAnsi="方正仿宋_GBK" w:eastAsia="方正仿宋_GBK" w:cs="方正仿宋_GBK"/>
                <w:sz w:val="21"/>
                <w:szCs w:val="21"/>
                <w:lang w:bidi="ar"/>
              </w:rPr>
              <w:t>徐喜春 讲师</w:t>
            </w:r>
          </w:p>
        </w:tc>
      </w:tr>
      <w:tr>
        <w:tblPrEx>
          <w:tblCellMar>
            <w:top w:w="0" w:type="dxa"/>
            <w:left w:w="108" w:type="dxa"/>
            <w:bottom w:w="0" w:type="dxa"/>
            <w:right w:w="108" w:type="dxa"/>
          </w:tblCellMar>
        </w:tblPrEx>
        <w:trPr>
          <w:trHeight w:val="1620" w:hRule="atLeast"/>
          <w:jc w:val="center"/>
        </w:trPr>
        <w:tc>
          <w:tcPr>
            <w:tcW w:w="72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Style w:val="9"/>
                <w:rFonts w:hint="eastAsia" w:ascii="方正仿宋_GBK" w:hAnsi="方正仿宋_GBK" w:eastAsia="方正仿宋_GBK" w:cs="方正仿宋_GBK"/>
                <w:sz w:val="24"/>
                <w:szCs w:val="24"/>
                <w:lang w:val="en-US" w:eastAsia="zh-CN" w:bidi="ar"/>
              </w:rPr>
            </w:pPr>
            <w:r>
              <w:rPr>
                <w:rStyle w:val="9"/>
                <w:rFonts w:hint="eastAsia" w:ascii="方正仿宋_GBK" w:hAnsi="方正仿宋_GBK" w:eastAsia="方正仿宋_GBK" w:cs="方正仿宋_GBK"/>
                <w:sz w:val="24"/>
                <w:szCs w:val="24"/>
                <w:lang w:val="en-US" w:eastAsia="zh-CN" w:bidi="ar"/>
              </w:rPr>
              <w:t>6</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自动化学院</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华南理工大学汕头市濠江区“科技赋能”实践团</w:t>
            </w:r>
          </w:p>
        </w:tc>
        <w:tc>
          <w:tcPr>
            <w:tcW w:w="2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智慧濠江—做强做大濠江区工艺产业</w:t>
            </w:r>
          </w:p>
        </w:tc>
        <w:tc>
          <w:tcPr>
            <w:tcW w:w="23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莫鸿强 教授</w:t>
            </w:r>
            <w:r>
              <w:rPr>
                <w:rStyle w:val="9"/>
                <w:rFonts w:ascii="方正仿宋_GBK" w:hAnsi="方正仿宋_GBK" w:eastAsia="方正仿宋_GBK" w:cs="方正仿宋_GBK"/>
                <w:sz w:val="21"/>
                <w:szCs w:val="21"/>
                <w:lang w:bidi="ar"/>
              </w:rPr>
              <w:br w:type="textWrapping"/>
            </w:r>
            <w:r>
              <w:rPr>
                <w:rStyle w:val="9"/>
                <w:rFonts w:ascii="方正仿宋_GBK" w:hAnsi="方正仿宋_GBK" w:eastAsia="方正仿宋_GBK" w:cs="方正仿宋_GBK"/>
                <w:sz w:val="21"/>
                <w:szCs w:val="21"/>
                <w:lang w:bidi="ar"/>
              </w:rPr>
              <w:t>伍宇峰 研究实习员</w:t>
            </w:r>
          </w:p>
        </w:tc>
      </w:tr>
      <w:tr>
        <w:tblPrEx>
          <w:tblCellMar>
            <w:top w:w="0" w:type="dxa"/>
            <w:left w:w="108" w:type="dxa"/>
            <w:bottom w:w="0" w:type="dxa"/>
            <w:right w:w="108" w:type="dxa"/>
          </w:tblCellMar>
        </w:tblPrEx>
        <w:trPr>
          <w:trHeight w:val="810" w:hRule="atLeast"/>
          <w:jc w:val="center"/>
        </w:trPr>
        <w:tc>
          <w:tcPr>
            <w:tcW w:w="72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Style w:val="8"/>
                <w:rFonts w:hint="eastAsia" w:ascii="方正仿宋_GBK" w:hAnsi="方正仿宋_GBK" w:eastAsia="方正仿宋_GBK" w:cs="方正仿宋_GBK"/>
                <w:sz w:val="24"/>
                <w:szCs w:val="24"/>
                <w:lang w:val="en-US" w:eastAsia="zh-CN" w:bidi="ar"/>
              </w:rPr>
            </w:pPr>
            <w:r>
              <w:rPr>
                <w:rStyle w:val="8"/>
                <w:rFonts w:hint="eastAsia" w:ascii="方正仿宋_GBK" w:hAnsi="方正仿宋_GBK" w:eastAsia="方正仿宋_GBK" w:cs="方正仿宋_GBK"/>
                <w:sz w:val="24"/>
                <w:szCs w:val="24"/>
                <w:lang w:val="en-US" w:eastAsia="zh-CN" w:bidi="ar"/>
              </w:rPr>
              <w:t>7</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物理与光电学院</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华南理工大学阳菜焕新实践团</w:t>
            </w:r>
          </w:p>
        </w:tc>
        <w:tc>
          <w:tcPr>
            <w:tcW w:w="2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阳菜焕新-物理科技赋能阳山西洋菜产业振兴</w:t>
            </w:r>
          </w:p>
        </w:tc>
        <w:tc>
          <w:tcPr>
            <w:tcW w:w="23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胡晓龙 副教授；</w:t>
            </w:r>
            <w:r>
              <w:rPr>
                <w:rStyle w:val="8"/>
                <w:rFonts w:ascii="方正仿宋_GBK" w:hAnsi="方正仿宋_GBK" w:eastAsia="方正仿宋_GBK" w:cs="方正仿宋_GBK"/>
                <w:sz w:val="21"/>
                <w:szCs w:val="21"/>
                <w:lang w:bidi="ar"/>
              </w:rPr>
              <w:br w:type="textWrapping"/>
            </w:r>
            <w:r>
              <w:rPr>
                <w:rStyle w:val="8"/>
                <w:rFonts w:ascii="方正仿宋_GBK" w:hAnsi="方正仿宋_GBK" w:eastAsia="方正仿宋_GBK" w:cs="方正仿宋_GBK"/>
                <w:sz w:val="21"/>
                <w:szCs w:val="21"/>
                <w:lang w:bidi="ar"/>
              </w:rPr>
              <w:t>柯伟政 助教；</w:t>
            </w:r>
            <w:r>
              <w:rPr>
                <w:rStyle w:val="8"/>
                <w:rFonts w:ascii="方正仿宋_GBK" w:hAnsi="方正仿宋_GBK" w:eastAsia="方正仿宋_GBK" w:cs="方正仿宋_GBK"/>
                <w:sz w:val="21"/>
                <w:szCs w:val="21"/>
                <w:lang w:bidi="ar"/>
              </w:rPr>
              <w:br w:type="textWrapping"/>
            </w:r>
            <w:r>
              <w:rPr>
                <w:rStyle w:val="8"/>
                <w:rFonts w:ascii="方正仿宋_GBK" w:hAnsi="方正仿宋_GBK" w:eastAsia="方正仿宋_GBK" w:cs="方正仿宋_GBK"/>
                <w:sz w:val="21"/>
                <w:szCs w:val="21"/>
                <w:lang w:bidi="ar"/>
              </w:rPr>
              <w:t>陈华强 讲师</w:t>
            </w:r>
          </w:p>
        </w:tc>
      </w:tr>
      <w:tr>
        <w:tblPrEx>
          <w:tblCellMar>
            <w:top w:w="0" w:type="dxa"/>
            <w:left w:w="108" w:type="dxa"/>
            <w:bottom w:w="0" w:type="dxa"/>
            <w:right w:w="108" w:type="dxa"/>
          </w:tblCellMar>
        </w:tblPrEx>
        <w:trPr>
          <w:trHeight w:val="1890" w:hRule="atLeast"/>
          <w:jc w:val="center"/>
        </w:trPr>
        <w:tc>
          <w:tcPr>
            <w:tcW w:w="72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Style w:val="10"/>
                <w:rFonts w:hint="eastAsia" w:ascii="方正仿宋_GBK" w:hAnsi="方正仿宋_GBK" w:eastAsia="方正仿宋_GBK" w:cs="方正仿宋_GBK"/>
                <w:sz w:val="24"/>
                <w:szCs w:val="24"/>
                <w:lang w:val="en-US" w:eastAsia="zh-CN" w:bidi="ar"/>
              </w:rPr>
            </w:pPr>
            <w:r>
              <w:rPr>
                <w:rStyle w:val="10"/>
                <w:rFonts w:hint="eastAsia" w:ascii="方正仿宋_GBK" w:hAnsi="方正仿宋_GBK" w:eastAsia="方正仿宋_GBK" w:cs="方正仿宋_GBK"/>
                <w:sz w:val="24"/>
                <w:szCs w:val="24"/>
                <w:lang w:val="en-US" w:eastAsia="zh-CN" w:bidi="ar"/>
              </w:rPr>
              <w:t>8</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10"/>
                <w:rFonts w:hint="eastAsia" w:ascii="方正仿宋_GBK" w:hAnsi="方正仿宋_GBK" w:eastAsia="方正仿宋_GBK" w:cs="方正仿宋_GBK"/>
                <w:sz w:val="21"/>
                <w:szCs w:val="21"/>
                <w:lang w:bidi="ar"/>
              </w:rPr>
              <w:t>设计学院</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10"/>
                <w:rFonts w:hint="eastAsia" w:ascii="方正仿宋_GBK" w:hAnsi="方正仿宋_GBK" w:eastAsia="方正仿宋_GBK" w:cs="方正仿宋_GBK"/>
                <w:sz w:val="21"/>
                <w:szCs w:val="21"/>
                <w:lang w:bidi="ar"/>
              </w:rPr>
              <w:t>华南理工大学红韵开平乡村振兴实践团</w:t>
            </w:r>
          </w:p>
        </w:tc>
        <w:tc>
          <w:tcPr>
            <w:tcW w:w="2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10"/>
                <w:rFonts w:hint="eastAsia" w:ascii="方正仿宋_GBK" w:hAnsi="方正仿宋_GBK" w:eastAsia="方正仿宋_GBK" w:cs="方正仿宋_GBK"/>
                <w:sz w:val="21"/>
                <w:szCs w:val="21"/>
                <w:lang w:bidi="ar"/>
              </w:rPr>
              <w:t>红韵开平——以红色文创和研学路径设计助力开平乡村振兴</w:t>
            </w:r>
          </w:p>
        </w:tc>
        <w:tc>
          <w:tcPr>
            <w:tcW w:w="23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10"/>
                <w:rFonts w:hint="eastAsia" w:ascii="方正仿宋_GBK" w:hAnsi="方正仿宋_GBK" w:eastAsia="方正仿宋_GBK" w:cs="方正仿宋_GBK"/>
                <w:sz w:val="21"/>
                <w:szCs w:val="21"/>
                <w:lang w:bidi="ar"/>
              </w:rPr>
              <w:t>郑莉 副教授</w:t>
            </w:r>
            <w:r>
              <w:rPr>
                <w:rStyle w:val="10"/>
                <w:rFonts w:hint="eastAsia" w:ascii="方正仿宋_GBK" w:hAnsi="方正仿宋_GBK" w:eastAsia="方正仿宋_GBK" w:cs="方正仿宋_GBK"/>
                <w:sz w:val="21"/>
                <w:szCs w:val="21"/>
                <w:lang w:bidi="ar"/>
              </w:rPr>
              <w:br w:type="textWrapping"/>
            </w:r>
            <w:r>
              <w:rPr>
                <w:rStyle w:val="10"/>
                <w:rFonts w:hint="eastAsia" w:ascii="方正仿宋_GBK" w:hAnsi="方正仿宋_GBK" w:eastAsia="方正仿宋_GBK" w:cs="方正仿宋_GBK"/>
                <w:sz w:val="21"/>
                <w:szCs w:val="21"/>
                <w:lang w:bidi="ar"/>
              </w:rPr>
              <w:t>李莉 副教授</w:t>
            </w:r>
            <w:r>
              <w:rPr>
                <w:rStyle w:val="10"/>
                <w:rFonts w:hint="eastAsia" w:ascii="方正仿宋_GBK" w:hAnsi="方正仿宋_GBK" w:eastAsia="方正仿宋_GBK" w:cs="方正仿宋_GBK"/>
                <w:sz w:val="21"/>
                <w:szCs w:val="21"/>
                <w:lang w:bidi="ar"/>
              </w:rPr>
              <w:br w:type="textWrapping"/>
            </w:r>
            <w:r>
              <w:rPr>
                <w:rStyle w:val="10"/>
                <w:rFonts w:hint="eastAsia" w:ascii="方正仿宋_GBK" w:hAnsi="方正仿宋_GBK" w:eastAsia="方正仿宋_GBK" w:cs="方正仿宋_GBK"/>
                <w:sz w:val="21"/>
                <w:szCs w:val="21"/>
                <w:lang w:bidi="ar"/>
              </w:rPr>
              <w:t>林晓婧 助理研究员</w:t>
            </w:r>
          </w:p>
        </w:tc>
      </w:tr>
      <w:tr>
        <w:tblPrEx>
          <w:tblCellMar>
            <w:top w:w="0" w:type="dxa"/>
            <w:left w:w="108" w:type="dxa"/>
            <w:bottom w:w="0" w:type="dxa"/>
            <w:right w:w="108" w:type="dxa"/>
          </w:tblCellMar>
        </w:tblPrEx>
        <w:trPr>
          <w:trHeight w:val="2430" w:hRule="atLeast"/>
          <w:jc w:val="center"/>
        </w:trPr>
        <w:tc>
          <w:tcPr>
            <w:tcW w:w="72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Style w:val="8"/>
                <w:rFonts w:hint="eastAsia" w:ascii="方正仿宋_GBK" w:hAnsi="方正仿宋_GBK" w:eastAsia="方正仿宋_GBK" w:cs="方正仿宋_GBK"/>
                <w:sz w:val="24"/>
                <w:szCs w:val="24"/>
                <w:lang w:val="en-US" w:eastAsia="zh-CN" w:bidi="ar"/>
              </w:rPr>
            </w:pPr>
            <w:r>
              <w:rPr>
                <w:rStyle w:val="8"/>
                <w:rFonts w:hint="eastAsia" w:ascii="方正仿宋_GBK" w:hAnsi="方正仿宋_GBK" w:eastAsia="方正仿宋_GBK" w:cs="方正仿宋_GBK"/>
                <w:sz w:val="24"/>
                <w:szCs w:val="24"/>
                <w:lang w:val="en-US" w:eastAsia="zh-CN" w:bidi="ar"/>
              </w:rPr>
              <w:t>9</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设计学院</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华南理工大学设计赋能乡村振兴实践团</w:t>
            </w:r>
          </w:p>
        </w:tc>
        <w:tc>
          <w:tcPr>
            <w:tcW w:w="2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设计兴农--文旅融合IP设计助力平远县热柘镇文化旅游和农副产品产业升级</w:t>
            </w:r>
          </w:p>
        </w:tc>
        <w:tc>
          <w:tcPr>
            <w:tcW w:w="23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秦臻 讲师、杨静 副教授、林晓婧 助理研究员</w:t>
            </w:r>
          </w:p>
        </w:tc>
      </w:tr>
      <w:tr>
        <w:tblPrEx>
          <w:tblCellMar>
            <w:top w:w="0" w:type="dxa"/>
            <w:left w:w="108" w:type="dxa"/>
            <w:bottom w:w="0" w:type="dxa"/>
            <w:right w:w="108" w:type="dxa"/>
          </w:tblCellMar>
        </w:tblPrEx>
        <w:trPr>
          <w:trHeight w:val="1620" w:hRule="atLeast"/>
          <w:jc w:val="center"/>
        </w:trPr>
        <w:tc>
          <w:tcPr>
            <w:tcW w:w="72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Style w:val="9"/>
                <w:rFonts w:hint="default" w:ascii="方正仿宋_GBK" w:hAnsi="方正仿宋_GBK" w:eastAsia="方正仿宋_GBK" w:cs="方正仿宋_GBK"/>
                <w:sz w:val="24"/>
                <w:szCs w:val="24"/>
                <w:lang w:val="en-US" w:eastAsia="zh-CN" w:bidi="ar"/>
              </w:rPr>
            </w:pPr>
            <w:r>
              <w:rPr>
                <w:rStyle w:val="9"/>
                <w:rFonts w:hint="eastAsia" w:ascii="方正仿宋_GBK" w:hAnsi="方正仿宋_GBK" w:eastAsia="方正仿宋_GBK" w:cs="方正仿宋_GBK"/>
                <w:sz w:val="24"/>
                <w:szCs w:val="24"/>
                <w:lang w:val="en-US" w:eastAsia="zh-CN" w:bidi="ar"/>
              </w:rPr>
              <w:t>10</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工商管理学院</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华南理工大学点石成金实践团</w:t>
            </w:r>
          </w:p>
        </w:tc>
        <w:tc>
          <w:tcPr>
            <w:tcW w:w="2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点石成金——以石艺产业助力沙坪镇石头焕发新生力</w:t>
            </w:r>
          </w:p>
        </w:tc>
        <w:tc>
          <w:tcPr>
            <w:tcW w:w="23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杨晨 副教授</w:t>
            </w:r>
            <w:r>
              <w:rPr>
                <w:rStyle w:val="9"/>
                <w:rFonts w:ascii="方正仿宋_GBK" w:hAnsi="方正仿宋_GBK" w:eastAsia="方正仿宋_GBK" w:cs="方正仿宋_GBK"/>
                <w:sz w:val="21"/>
                <w:szCs w:val="21"/>
                <w:lang w:bidi="ar"/>
              </w:rPr>
              <w:br w:type="textWrapping"/>
            </w:r>
            <w:r>
              <w:rPr>
                <w:rStyle w:val="9"/>
                <w:rFonts w:ascii="方正仿宋_GBK" w:hAnsi="方正仿宋_GBK" w:eastAsia="方正仿宋_GBK" w:cs="方正仿宋_GBK"/>
                <w:sz w:val="21"/>
                <w:szCs w:val="21"/>
                <w:lang w:bidi="ar"/>
              </w:rPr>
              <w:t>徐喜春 讲师</w:t>
            </w:r>
          </w:p>
        </w:tc>
      </w:tr>
      <w:tr>
        <w:tblPrEx>
          <w:tblCellMar>
            <w:top w:w="0" w:type="dxa"/>
            <w:left w:w="108" w:type="dxa"/>
            <w:bottom w:w="0" w:type="dxa"/>
            <w:right w:w="108" w:type="dxa"/>
          </w:tblCellMar>
        </w:tblPrEx>
        <w:trPr>
          <w:trHeight w:val="1620" w:hRule="atLeast"/>
          <w:jc w:val="center"/>
        </w:trPr>
        <w:tc>
          <w:tcPr>
            <w:tcW w:w="72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Style w:val="8"/>
                <w:rFonts w:hint="default" w:ascii="方正仿宋_GBK" w:hAnsi="方正仿宋_GBK" w:eastAsia="方正仿宋_GBK" w:cs="方正仿宋_GBK"/>
                <w:sz w:val="24"/>
                <w:szCs w:val="24"/>
                <w:lang w:val="en-US" w:eastAsia="zh-CN" w:bidi="ar"/>
              </w:rPr>
            </w:pPr>
            <w:r>
              <w:rPr>
                <w:rStyle w:val="8"/>
                <w:rFonts w:hint="eastAsia" w:ascii="方正仿宋_GBK" w:hAnsi="方正仿宋_GBK" w:eastAsia="方正仿宋_GBK" w:cs="方正仿宋_GBK"/>
                <w:sz w:val="24"/>
                <w:szCs w:val="24"/>
                <w:lang w:val="en-US" w:eastAsia="zh-CN" w:bidi="ar"/>
              </w:rPr>
              <w:t>11</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建筑学院</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9"/>
                <w:rFonts w:ascii="方正仿宋_GBK" w:hAnsi="方正仿宋_GBK" w:eastAsia="方正仿宋_GBK" w:cs="方正仿宋_GBK"/>
                <w:sz w:val="21"/>
                <w:szCs w:val="21"/>
                <w:lang w:bidi="ar"/>
              </w:rPr>
              <w:t>华南理工大学建筑学院茂名市广东农房风貌调研实践团</w:t>
            </w:r>
          </w:p>
        </w:tc>
        <w:tc>
          <w:tcPr>
            <w:tcW w:w="2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风貌探寻——“茂名市农房风貌提升创新实践训练营”</w:t>
            </w:r>
          </w:p>
        </w:tc>
        <w:tc>
          <w:tcPr>
            <w:tcW w:w="23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叶红 教授、陈可 博士</w:t>
            </w:r>
          </w:p>
        </w:tc>
      </w:tr>
      <w:tr>
        <w:tblPrEx>
          <w:tblCellMar>
            <w:top w:w="0" w:type="dxa"/>
            <w:left w:w="108" w:type="dxa"/>
            <w:bottom w:w="0" w:type="dxa"/>
            <w:right w:w="108" w:type="dxa"/>
          </w:tblCellMar>
        </w:tblPrEx>
        <w:trPr>
          <w:trHeight w:val="1620" w:hRule="atLeast"/>
          <w:jc w:val="center"/>
        </w:trPr>
        <w:tc>
          <w:tcPr>
            <w:tcW w:w="72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Style w:val="10"/>
                <w:rFonts w:hint="default" w:ascii="方正仿宋_GBK" w:hAnsi="方正仿宋_GBK" w:eastAsia="方正仿宋_GBK" w:cs="方正仿宋_GBK"/>
                <w:sz w:val="24"/>
                <w:szCs w:val="24"/>
                <w:lang w:val="en-US" w:eastAsia="zh-CN" w:bidi="ar"/>
              </w:rPr>
            </w:pPr>
            <w:r>
              <w:rPr>
                <w:rStyle w:val="10"/>
                <w:rFonts w:hint="eastAsia" w:ascii="方正仿宋_GBK" w:hAnsi="方正仿宋_GBK" w:eastAsia="方正仿宋_GBK" w:cs="方正仿宋_GBK"/>
                <w:sz w:val="24"/>
                <w:szCs w:val="24"/>
                <w:lang w:val="en-US" w:eastAsia="zh-CN" w:bidi="ar"/>
              </w:rPr>
              <w:t>12</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10"/>
                <w:rFonts w:hint="eastAsia" w:ascii="方正仿宋_GBK" w:hAnsi="方正仿宋_GBK" w:eastAsia="方正仿宋_GBK" w:cs="方正仿宋_GBK"/>
                <w:sz w:val="21"/>
                <w:szCs w:val="21"/>
                <w:lang w:bidi="ar"/>
              </w:rPr>
              <w:t>设计学院</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10"/>
                <w:rFonts w:hint="eastAsia" w:ascii="方正仿宋_GBK" w:hAnsi="方正仿宋_GBK" w:eastAsia="方正仿宋_GBK" w:cs="方正仿宋_GBK"/>
                <w:sz w:val="21"/>
                <w:szCs w:val="21"/>
                <w:lang w:bidi="ar"/>
              </w:rPr>
              <w:t>华南理工大学绘亮韶关实践团</w:t>
            </w:r>
          </w:p>
        </w:tc>
        <w:tc>
          <w:tcPr>
            <w:tcW w:w="2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10"/>
                <w:rFonts w:hint="eastAsia" w:ascii="方正仿宋_GBK" w:hAnsi="方正仿宋_GBK" w:eastAsia="方正仿宋_GBK" w:cs="方正仿宋_GBK"/>
                <w:sz w:val="21"/>
                <w:szCs w:val="21"/>
                <w:lang w:bidi="ar"/>
              </w:rPr>
              <w:t>绘亮韶关——以绘画设计助推坪石镇农旅融合发展</w:t>
            </w:r>
          </w:p>
        </w:tc>
        <w:tc>
          <w:tcPr>
            <w:tcW w:w="23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10"/>
                <w:rFonts w:hint="eastAsia" w:ascii="方正仿宋_GBK" w:hAnsi="方正仿宋_GBK" w:eastAsia="方正仿宋_GBK" w:cs="方正仿宋_GBK"/>
                <w:sz w:val="21"/>
                <w:szCs w:val="21"/>
                <w:lang w:bidi="ar"/>
              </w:rPr>
              <w:t>郑莉 副教授</w:t>
            </w:r>
            <w:r>
              <w:rPr>
                <w:rStyle w:val="10"/>
                <w:rFonts w:hint="eastAsia" w:ascii="方正仿宋_GBK" w:hAnsi="方正仿宋_GBK" w:eastAsia="方正仿宋_GBK" w:cs="方正仿宋_GBK"/>
                <w:sz w:val="21"/>
                <w:szCs w:val="21"/>
                <w:lang w:bidi="ar"/>
              </w:rPr>
              <w:br w:type="textWrapping"/>
            </w:r>
            <w:r>
              <w:rPr>
                <w:rStyle w:val="10"/>
                <w:rFonts w:hint="eastAsia" w:ascii="方正仿宋_GBK" w:hAnsi="方正仿宋_GBK" w:eastAsia="方正仿宋_GBK" w:cs="方正仿宋_GBK"/>
                <w:sz w:val="21"/>
                <w:szCs w:val="21"/>
                <w:lang w:bidi="ar"/>
              </w:rPr>
              <w:t>云翃 讲师</w:t>
            </w:r>
            <w:r>
              <w:rPr>
                <w:rStyle w:val="10"/>
                <w:rFonts w:hint="eastAsia" w:ascii="方正仿宋_GBK" w:hAnsi="方正仿宋_GBK" w:eastAsia="方正仿宋_GBK" w:cs="方正仿宋_GBK"/>
                <w:sz w:val="21"/>
                <w:szCs w:val="21"/>
                <w:lang w:bidi="ar"/>
              </w:rPr>
              <w:br w:type="textWrapping"/>
            </w:r>
            <w:r>
              <w:rPr>
                <w:rStyle w:val="10"/>
                <w:rFonts w:hint="eastAsia" w:ascii="方正仿宋_GBK" w:hAnsi="方正仿宋_GBK" w:eastAsia="方正仿宋_GBK" w:cs="方正仿宋_GBK"/>
                <w:sz w:val="21"/>
                <w:szCs w:val="21"/>
                <w:lang w:bidi="ar"/>
              </w:rPr>
              <w:t>卢润妮 助教</w:t>
            </w:r>
          </w:p>
        </w:tc>
      </w:tr>
      <w:tr>
        <w:tblPrEx>
          <w:tblCellMar>
            <w:top w:w="0" w:type="dxa"/>
            <w:left w:w="108" w:type="dxa"/>
            <w:bottom w:w="0" w:type="dxa"/>
            <w:right w:w="108" w:type="dxa"/>
          </w:tblCellMar>
        </w:tblPrEx>
        <w:trPr>
          <w:trHeight w:val="1620" w:hRule="atLeast"/>
          <w:jc w:val="center"/>
        </w:trPr>
        <w:tc>
          <w:tcPr>
            <w:tcW w:w="72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Style w:val="8"/>
                <w:rFonts w:hint="default" w:ascii="方正仿宋_GBK" w:hAnsi="方正仿宋_GBK" w:eastAsia="方正仿宋_GBK" w:cs="方正仿宋_GBK"/>
                <w:sz w:val="24"/>
                <w:szCs w:val="24"/>
                <w:lang w:val="en-US" w:eastAsia="zh-CN" w:bidi="ar"/>
              </w:rPr>
            </w:pPr>
            <w:r>
              <w:rPr>
                <w:rStyle w:val="8"/>
                <w:rFonts w:hint="eastAsia" w:ascii="方正仿宋_GBK" w:hAnsi="方正仿宋_GBK" w:eastAsia="方正仿宋_GBK" w:cs="方正仿宋_GBK"/>
                <w:sz w:val="24"/>
                <w:szCs w:val="24"/>
                <w:lang w:val="en-US" w:eastAsia="zh-CN" w:bidi="ar"/>
              </w:rPr>
              <w:t>13</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建筑学院</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华南理工大学朱村丝苗米产业融合实践团</w:t>
            </w:r>
          </w:p>
        </w:tc>
        <w:tc>
          <w:tcPr>
            <w:tcW w:w="2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丝苗规划——打造都市农业助力朱村丝苗米产业融合</w:t>
            </w:r>
          </w:p>
        </w:tc>
        <w:tc>
          <w:tcPr>
            <w:tcW w:w="23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Cs w:val="21"/>
              </w:rPr>
            </w:pPr>
            <w:r>
              <w:rPr>
                <w:rStyle w:val="8"/>
                <w:rFonts w:ascii="方正仿宋_GBK" w:hAnsi="方正仿宋_GBK" w:eastAsia="方正仿宋_GBK" w:cs="方正仿宋_GBK"/>
                <w:sz w:val="21"/>
                <w:szCs w:val="21"/>
                <w:lang w:bidi="ar"/>
              </w:rPr>
              <w:t>赵渺希 教授 王景丽 项目经理</w:t>
            </w:r>
          </w:p>
        </w:tc>
      </w:tr>
      <w:tr>
        <w:tblPrEx>
          <w:tblCellMar>
            <w:top w:w="0" w:type="dxa"/>
            <w:left w:w="108" w:type="dxa"/>
            <w:bottom w:w="0" w:type="dxa"/>
            <w:right w:w="108" w:type="dxa"/>
          </w:tblCellMar>
        </w:tblPrEx>
        <w:trPr>
          <w:trHeight w:val="1620" w:hRule="atLeast"/>
          <w:jc w:val="center"/>
        </w:trPr>
        <w:tc>
          <w:tcPr>
            <w:tcW w:w="72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Style w:val="10"/>
                <w:rFonts w:hint="default" w:ascii="方正仿宋_GBK" w:hAnsi="方正仿宋_GBK" w:eastAsia="方正仿宋_GBK" w:cs="方正仿宋_GBK"/>
                <w:sz w:val="24"/>
                <w:szCs w:val="24"/>
                <w:lang w:val="en-US" w:eastAsia="zh-CN" w:bidi="ar"/>
              </w:rPr>
            </w:pPr>
            <w:r>
              <w:rPr>
                <w:rStyle w:val="10"/>
                <w:rFonts w:hint="eastAsia" w:ascii="方正仿宋_GBK" w:hAnsi="方正仿宋_GBK" w:eastAsia="方正仿宋_GBK" w:cs="方正仿宋_GBK"/>
                <w:sz w:val="24"/>
                <w:szCs w:val="24"/>
                <w:lang w:val="en-US" w:eastAsia="zh-CN" w:bidi="ar"/>
              </w:rPr>
              <w:t>14</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 w:val="24"/>
              </w:rPr>
            </w:pPr>
            <w:r>
              <w:rPr>
                <w:rStyle w:val="10"/>
                <w:rFonts w:hint="eastAsia" w:ascii="方正仿宋_GBK" w:hAnsi="方正仿宋_GBK" w:eastAsia="方正仿宋_GBK" w:cs="方正仿宋_GBK"/>
                <w:sz w:val="24"/>
                <w:szCs w:val="24"/>
                <w:lang w:bidi="ar"/>
              </w:rPr>
              <w:t>物理与光电学院</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 w:val="24"/>
              </w:rPr>
            </w:pPr>
            <w:r>
              <w:rPr>
                <w:rStyle w:val="9"/>
                <w:rFonts w:ascii="方正仿宋_GBK" w:hAnsi="方正仿宋_GBK" w:eastAsia="方正仿宋_GBK" w:cs="方正仿宋_GBK"/>
                <w:sz w:val="24"/>
                <w:szCs w:val="24"/>
                <w:lang w:bidi="ar"/>
              </w:rPr>
              <w:t>华南理工大学茂名乡村“智”理实践团</w:t>
            </w:r>
          </w:p>
        </w:tc>
        <w:tc>
          <w:tcPr>
            <w:tcW w:w="2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 w:val="24"/>
              </w:rPr>
            </w:pPr>
            <w:r>
              <w:rPr>
                <w:rStyle w:val="9"/>
                <w:rFonts w:ascii="方正仿宋_GBK" w:hAnsi="方正仿宋_GBK" w:eastAsia="方正仿宋_GBK" w:cs="方正仿宋_GBK"/>
                <w:sz w:val="24"/>
                <w:szCs w:val="24"/>
                <w:lang w:bidi="ar"/>
              </w:rPr>
              <w:t>智能果“识”：基于结构光深度扫描技术的摘果机器人</w:t>
            </w:r>
          </w:p>
        </w:tc>
        <w:tc>
          <w:tcPr>
            <w:tcW w:w="23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方正仿宋_GBK" w:hAnsi="方正仿宋_GBK" w:eastAsia="方正仿宋_GBK" w:cs="方正仿宋_GBK"/>
                <w:color w:val="000000"/>
                <w:sz w:val="24"/>
              </w:rPr>
            </w:pPr>
            <w:r>
              <w:rPr>
                <w:rStyle w:val="10"/>
                <w:rFonts w:hint="eastAsia" w:ascii="方正仿宋_GBK" w:hAnsi="方正仿宋_GBK" w:eastAsia="方正仿宋_GBK" w:cs="方正仿宋_GBK"/>
                <w:sz w:val="24"/>
                <w:szCs w:val="24"/>
                <w:lang w:bidi="ar"/>
              </w:rPr>
              <w:t>徐晓 副教授</w:t>
            </w:r>
            <w:r>
              <w:rPr>
                <w:rStyle w:val="10"/>
                <w:rFonts w:hint="eastAsia" w:ascii="方正仿宋_GBK" w:hAnsi="方正仿宋_GBK" w:eastAsia="方正仿宋_GBK" w:cs="方正仿宋_GBK"/>
                <w:sz w:val="24"/>
                <w:szCs w:val="24"/>
                <w:lang w:bidi="ar"/>
              </w:rPr>
              <w:br w:type="textWrapping"/>
            </w:r>
            <w:r>
              <w:rPr>
                <w:rStyle w:val="10"/>
                <w:rFonts w:hint="eastAsia" w:ascii="方正仿宋_GBK" w:hAnsi="方正仿宋_GBK" w:eastAsia="方正仿宋_GBK" w:cs="方正仿宋_GBK"/>
                <w:sz w:val="24"/>
                <w:szCs w:val="24"/>
                <w:lang w:bidi="ar"/>
              </w:rPr>
              <w:t>柯伟政 助教</w:t>
            </w:r>
            <w:r>
              <w:rPr>
                <w:rStyle w:val="10"/>
                <w:rFonts w:hint="eastAsia" w:ascii="方正仿宋_GBK" w:hAnsi="方正仿宋_GBK" w:eastAsia="方正仿宋_GBK" w:cs="方正仿宋_GBK"/>
                <w:sz w:val="24"/>
                <w:szCs w:val="24"/>
                <w:lang w:bidi="ar"/>
              </w:rPr>
              <w:br w:type="textWrapping"/>
            </w:r>
            <w:r>
              <w:rPr>
                <w:rStyle w:val="10"/>
                <w:rFonts w:hint="eastAsia" w:ascii="方正仿宋_GBK" w:hAnsi="方正仿宋_GBK" w:eastAsia="方正仿宋_GBK" w:cs="方正仿宋_GBK"/>
                <w:sz w:val="24"/>
                <w:szCs w:val="24"/>
                <w:lang w:bidi="ar"/>
              </w:rPr>
              <w:t>陈华强 讲师</w:t>
            </w:r>
          </w:p>
        </w:tc>
      </w:tr>
    </w:tbl>
    <w:p>
      <w:pPr>
        <w:rPr>
          <w:rFonts w:ascii="方正仿宋_GBK" w:hAnsi="方正仿宋_GBK" w:eastAsia="方正仿宋_GBK" w:cs="方正仿宋_GBK"/>
          <w:sz w:val="24"/>
        </w:rPr>
      </w:pPr>
    </w:p>
    <w:p>
      <w:pPr>
        <w:jc w:val="left"/>
        <w:rPr>
          <w:rFonts w:ascii="方正小标宋简体" w:hAnsi="方正小标宋简体" w:eastAsia="方正小标宋简体" w:cs="方正小标宋简体"/>
          <w:bCs/>
          <w:sz w:val="28"/>
          <w:szCs w:val="28"/>
        </w:rPr>
        <w:sectPr>
          <w:footerReference r:id="rId3" w:type="default"/>
          <w:pgSz w:w="11906" w:h="16838"/>
          <w:pgMar w:top="1440" w:right="1800" w:bottom="1440" w:left="1800" w:header="851" w:footer="992" w:gutter="0"/>
          <w:cols w:space="720" w:num="1"/>
          <w:docGrid w:type="lines" w:linePitch="312" w:charSpace="0"/>
        </w:sectPr>
      </w:pPr>
    </w:p>
    <w:p>
      <w:pPr>
        <w:tabs>
          <w:tab w:val="left" w:pos="1560"/>
        </w:tabs>
        <w:adjustRightInd w:val="0"/>
        <w:snapToGrid w:val="0"/>
        <w:spacing w:line="520" w:lineRule="exact"/>
        <w:jc w:val="left"/>
        <w:rPr>
          <w:rFonts w:ascii="Times New Roman" w:hAnsi="Times New Roman" w:eastAsia="方正黑体_GBK" w:cs="方正黑体_GBK"/>
          <w:sz w:val="32"/>
          <w:szCs w:val="32"/>
        </w:rPr>
      </w:pPr>
      <w:r>
        <w:rPr>
          <w:rFonts w:hint="eastAsia" w:ascii="Times New Roman" w:hAnsi="Times New Roman" w:eastAsia="方正黑体_GBK" w:cs="方正黑体_GBK"/>
          <w:sz w:val="32"/>
          <w:szCs w:val="32"/>
        </w:rPr>
        <w:t>附件5</w:t>
      </w:r>
    </w:p>
    <w:p>
      <w:pPr>
        <w:tabs>
          <w:tab w:val="left" w:pos="1560"/>
        </w:tabs>
        <w:adjustRightInd w:val="0"/>
        <w:snapToGrid w:val="0"/>
        <w:spacing w:line="64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优秀团队申报表</w:t>
      </w:r>
    </w:p>
    <w:p>
      <w:pPr>
        <w:spacing w:line="400" w:lineRule="exact"/>
        <w:rPr>
          <w:rFonts w:ascii="Times New Roman" w:hAnsi="Times New Roman" w:eastAsia="方正仿宋_GBK" w:cs="方正仿宋_GBK"/>
          <w:bCs/>
          <w:color w:val="000000"/>
          <w:kern w:val="0"/>
          <w:sz w:val="24"/>
        </w:rPr>
      </w:pPr>
    </w:p>
    <w:p>
      <w:pPr>
        <w:spacing w:line="400" w:lineRule="exact"/>
        <w:rPr>
          <w:rFonts w:ascii="Times New Roman" w:hAnsi="Times New Roman" w:eastAsia="方正仿宋_GBK" w:cs="方正仿宋_GBK"/>
          <w:bCs/>
          <w:color w:val="000000"/>
          <w:kern w:val="0"/>
          <w:sz w:val="24"/>
        </w:rPr>
      </w:pPr>
      <w:r>
        <w:rPr>
          <w:rFonts w:hint="eastAsia" w:ascii="Times New Roman" w:hAnsi="Times New Roman" w:eastAsia="方正仿宋_GBK" w:cs="方正仿宋_GBK"/>
          <w:bCs/>
          <w:color w:val="000000"/>
          <w:kern w:val="0"/>
          <w:sz w:val="24"/>
        </w:rPr>
        <w:t>院（系）（加盖公章）：</w:t>
      </w:r>
    </w:p>
    <w:tbl>
      <w:tblPr>
        <w:tblStyle w:val="5"/>
        <w:tblW w:w="88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5"/>
        <w:gridCol w:w="754"/>
        <w:gridCol w:w="2120"/>
        <w:gridCol w:w="2313"/>
        <w:gridCol w:w="23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5" w:type="dxa"/>
            <w:vAlign w:val="center"/>
          </w:tcPr>
          <w:p>
            <w:pPr>
              <w:spacing w:line="0" w:lineRule="atLeast"/>
              <w:jc w:val="left"/>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sz w:val="24"/>
              </w:rPr>
              <w:t>所在高校</w:t>
            </w:r>
          </w:p>
        </w:tc>
        <w:tc>
          <w:tcPr>
            <w:tcW w:w="2874" w:type="dxa"/>
            <w:gridSpan w:val="2"/>
            <w:vAlign w:val="center"/>
          </w:tcPr>
          <w:p>
            <w:pPr>
              <w:spacing w:line="0" w:lineRule="atLeast"/>
              <w:jc w:val="left"/>
              <w:rPr>
                <w:rFonts w:ascii="Times New Roman" w:hAnsi="Times New Roman" w:eastAsia="方正仿宋_GBK" w:cs="方正仿宋_GBK"/>
                <w:bCs/>
                <w:color w:val="000000"/>
                <w:sz w:val="24"/>
              </w:rPr>
            </w:pPr>
          </w:p>
        </w:tc>
        <w:tc>
          <w:tcPr>
            <w:tcW w:w="2313" w:type="dxa"/>
            <w:vAlign w:val="center"/>
          </w:tcPr>
          <w:p>
            <w:pPr>
              <w:spacing w:line="0" w:lineRule="atLeast"/>
              <w:jc w:val="left"/>
              <w:rPr>
                <w:rFonts w:ascii="Times New Roman" w:hAnsi="Times New Roman" w:eastAsia="方正仿宋_GBK" w:cs="方正仿宋_GBK"/>
                <w:bCs/>
                <w:color w:val="000000"/>
                <w:sz w:val="24"/>
              </w:rPr>
            </w:pPr>
            <w:r>
              <w:rPr>
                <w:rFonts w:hint="eastAsia" w:ascii="Times New Roman" w:hAnsi="Times New Roman" w:eastAsia="方正仿宋_GBK" w:cs="方正仿宋_GBK"/>
                <w:bCs/>
                <w:color w:val="000000"/>
                <w:sz w:val="24"/>
              </w:rPr>
              <w:t>所在院系、专业</w:t>
            </w:r>
          </w:p>
        </w:tc>
        <w:tc>
          <w:tcPr>
            <w:tcW w:w="2313" w:type="dxa"/>
            <w:vAlign w:val="center"/>
          </w:tcPr>
          <w:p>
            <w:pPr>
              <w:spacing w:line="0" w:lineRule="atLeast"/>
              <w:jc w:val="left"/>
              <w:rPr>
                <w:rFonts w:ascii="Times New Roman" w:hAnsi="Times New Roman" w:eastAsia="方正仿宋_GBK" w:cs="方正仿宋_GBK"/>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5" w:type="dxa"/>
            <w:vAlign w:val="center"/>
          </w:tcPr>
          <w:p>
            <w:pPr>
              <w:spacing w:line="0" w:lineRule="atLeast"/>
              <w:jc w:val="left"/>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sz w:val="24"/>
              </w:rPr>
              <w:t>团队名称</w:t>
            </w:r>
          </w:p>
        </w:tc>
        <w:tc>
          <w:tcPr>
            <w:tcW w:w="7500" w:type="dxa"/>
            <w:gridSpan w:val="4"/>
            <w:vAlign w:val="center"/>
          </w:tcPr>
          <w:p>
            <w:pPr>
              <w:spacing w:line="0" w:lineRule="atLeast"/>
              <w:jc w:val="left"/>
            </w:pPr>
            <w:r>
              <w:rPr>
                <w:rFonts w:hint="eastAsia" w:ascii="Times New Roman" w:hAnsi="Times New Roman" w:eastAsia="方正仿宋_GBK" w:cs="方正仿宋_GBK"/>
                <w:bCs/>
                <w:color w:val="000000"/>
                <w:sz w:val="24"/>
              </w:rPr>
              <w:t>（全国、省级重点团队名称须与公示文件严格一致）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5" w:type="dxa"/>
            <w:vAlign w:val="center"/>
          </w:tcPr>
          <w:p>
            <w:pPr>
              <w:spacing w:line="0" w:lineRule="atLeast"/>
              <w:jc w:val="center"/>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w w:val="90"/>
                <w:sz w:val="24"/>
              </w:rPr>
              <w:t>立项情况（可多选）</w:t>
            </w:r>
          </w:p>
        </w:tc>
        <w:tc>
          <w:tcPr>
            <w:tcW w:w="7500" w:type="dxa"/>
            <w:gridSpan w:val="4"/>
            <w:vAlign w:val="center"/>
          </w:tcPr>
          <w:p>
            <w:pPr>
              <w:spacing w:line="0" w:lineRule="atLeast"/>
              <w:jc w:val="left"/>
              <w:rPr>
                <w:rFonts w:ascii="Times New Roman" w:hAnsi="Times New Roman" w:eastAsia="方正仿宋_GBK" w:cs="方正仿宋_GBK"/>
                <w:bCs/>
                <w:color w:val="000000"/>
                <w:sz w:val="24"/>
              </w:rPr>
            </w:pPr>
            <w:r>
              <w:rPr>
                <w:rFonts w:hint="eastAsia" w:ascii="Times New Roman" w:hAnsi="Times New Roman" w:eastAsia="方正仿宋_GBK" w:cs="方正仿宋_GBK"/>
                <w:bCs/>
                <w:color w:val="000000"/>
                <w:sz w:val="24"/>
              </w:rPr>
              <w:t xml:space="preserve">□广东青年大学生“百千万工程”突击队行动100个优秀示范项目  </w:t>
            </w:r>
          </w:p>
          <w:p>
            <w:pPr>
              <w:spacing w:line="0" w:lineRule="atLeast"/>
              <w:jc w:val="left"/>
              <w:rPr>
                <w:rFonts w:ascii="Times New Roman" w:hAnsi="Times New Roman" w:eastAsia="方正仿宋_GBK" w:cs="方正仿宋_GBK"/>
                <w:bCs/>
                <w:color w:val="000000"/>
                <w:sz w:val="24"/>
              </w:rPr>
            </w:pPr>
            <w:r>
              <w:rPr>
                <w:rFonts w:hint="eastAsia" w:ascii="Times New Roman" w:hAnsi="Times New Roman" w:eastAsia="方正仿宋_GBK" w:cs="方正仿宋_GBK"/>
                <w:bCs/>
                <w:color w:val="000000"/>
                <w:sz w:val="24"/>
              </w:rPr>
              <w:t>□全国重点团队（公布序号为：</w:t>
            </w:r>
            <w:r>
              <w:rPr>
                <w:rFonts w:hint="eastAsia" w:ascii="Times New Roman" w:hAnsi="Times New Roman" w:eastAsia="方正仿宋_GBK" w:cs="方正仿宋_GBK"/>
                <w:bCs/>
                <w:color w:val="000000"/>
                <w:sz w:val="24"/>
                <w:u w:val="single"/>
              </w:rPr>
              <w:t xml:space="preserve">      </w:t>
            </w:r>
            <w:r>
              <w:rPr>
                <w:rFonts w:hint="eastAsia" w:ascii="Times New Roman" w:hAnsi="Times New Roman" w:eastAsia="方正仿宋_GBK" w:cs="方正仿宋_GBK"/>
                <w:bCs/>
                <w:color w:val="000000"/>
                <w:sz w:val="24"/>
              </w:rPr>
              <w:t>）</w:t>
            </w:r>
          </w:p>
          <w:p>
            <w:pPr>
              <w:spacing w:line="0" w:lineRule="atLeast"/>
              <w:jc w:val="left"/>
              <w:rPr>
                <w:rFonts w:ascii="Times New Roman" w:hAnsi="Times New Roman" w:eastAsia="方正仿宋_GBK" w:cs="方正仿宋_GBK"/>
                <w:bCs/>
                <w:color w:val="000000"/>
                <w:sz w:val="24"/>
              </w:rPr>
            </w:pPr>
            <w:r>
              <w:rPr>
                <w:rFonts w:hint="eastAsia" w:ascii="Times New Roman" w:hAnsi="Times New Roman" w:eastAsia="方正仿宋_GBK" w:cs="方正仿宋_GBK"/>
                <w:bCs/>
                <w:color w:val="000000"/>
                <w:sz w:val="24"/>
              </w:rPr>
              <w:t>□省级重点团队（公布序号为：</w:t>
            </w:r>
            <w:r>
              <w:rPr>
                <w:rFonts w:hint="eastAsia" w:ascii="Times New Roman" w:hAnsi="Times New Roman" w:eastAsia="方正仿宋_GBK" w:cs="方正仿宋_GBK"/>
                <w:bCs/>
                <w:color w:val="000000"/>
                <w:sz w:val="24"/>
                <w:u w:val="single"/>
              </w:rPr>
              <w:t xml:space="preserve">      </w:t>
            </w:r>
            <w:r>
              <w:rPr>
                <w:rFonts w:hint="eastAsia" w:ascii="Times New Roman" w:hAnsi="Times New Roman" w:eastAsia="方正仿宋_GBK" w:cs="方正仿宋_GBK"/>
                <w:bCs/>
                <w:color w:val="000000"/>
                <w:sz w:val="24"/>
              </w:rPr>
              <w:t>）</w:t>
            </w:r>
          </w:p>
          <w:p>
            <w:pPr>
              <w:spacing w:line="0" w:lineRule="atLeast"/>
              <w:jc w:val="left"/>
              <w:rPr>
                <w:rFonts w:ascii="Times New Roman" w:hAnsi="Times New Roman" w:eastAsia="方正仿宋_GBK" w:cs="方正仿宋_GBK"/>
                <w:bCs/>
                <w:color w:val="000000"/>
                <w:sz w:val="24"/>
              </w:rPr>
            </w:pPr>
            <w:r>
              <w:rPr>
                <w:rFonts w:hint="eastAsia" w:ascii="Times New Roman" w:hAnsi="Times New Roman" w:eastAsia="方正仿宋_GBK" w:cs="方正仿宋_GBK"/>
                <w:bCs/>
                <w:color w:val="000000"/>
                <w:sz w:val="24"/>
              </w:rPr>
              <w:t>□“百千万工程”突击队行动项目对接平台结对成功项目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5" w:type="dxa"/>
            <w:vAlign w:val="center"/>
          </w:tcPr>
          <w:p>
            <w:pPr>
              <w:spacing w:line="0" w:lineRule="atLeast"/>
              <w:jc w:val="center"/>
              <w:rPr>
                <w:rFonts w:ascii="Times New Roman" w:hAnsi="Times New Roman" w:eastAsia="方正黑体_GBK" w:cs="方正黑体_GBK"/>
                <w:bCs/>
                <w:color w:val="000000"/>
                <w:w w:val="90"/>
                <w:sz w:val="24"/>
              </w:rPr>
            </w:pPr>
            <w:r>
              <w:rPr>
                <w:rFonts w:hint="eastAsia" w:ascii="Times New Roman" w:hAnsi="Times New Roman" w:eastAsia="方正黑体_GBK" w:cs="方正黑体_GBK"/>
                <w:bCs/>
                <w:color w:val="000000"/>
                <w:w w:val="90"/>
                <w:sz w:val="24"/>
              </w:rPr>
              <w:t>特色项目</w:t>
            </w:r>
          </w:p>
          <w:p>
            <w:pPr>
              <w:spacing w:line="0" w:lineRule="atLeast"/>
              <w:jc w:val="center"/>
              <w:rPr>
                <w:rFonts w:ascii="Times New Roman" w:hAnsi="Times New Roman" w:eastAsia="方正黑体_GBK" w:cs="方正黑体_GBK"/>
                <w:bCs/>
                <w:color w:val="000000"/>
                <w:w w:val="90"/>
                <w:sz w:val="24"/>
              </w:rPr>
            </w:pPr>
            <w:r>
              <w:rPr>
                <w:rFonts w:hint="eastAsia" w:ascii="Times New Roman" w:hAnsi="Times New Roman" w:eastAsia="方正黑体_GBK" w:cs="方正黑体_GBK"/>
                <w:bCs/>
                <w:color w:val="000000"/>
                <w:w w:val="90"/>
                <w:sz w:val="24"/>
              </w:rPr>
              <w:t>（可多选）</w:t>
            </w:r>
          </w:p>
        </w:tc>
        <w:tc>
          <w:tcPr>
            <w:tcW w:w="7500" w:type="dxa"/>
            <w:gridSpan w:val="4"/>
            <w:vAlign w:val="center"/>
          </w:tcPr>
          <w:p>
            <w:pPr>
              <w:spacing w:line="0" w:lineRule="atLeast"/>
              <w:rPr>
                <w:rFonts w:ascii="Times New Roman" w:hAnsi="Times New Roman" w:eastAsia="方正仿宋_GBK" w:cs="方正仿宋_GBK"/>
                <w:bCs/>
                <w:color w:val="000000"/>
                <w:sz w:val="24"/>
              </w:rPr>
            </w:pPr>
            <w:r>
              <w:rPr>
                <w:rFonts w:hint="eastAsia" w:ascii="Times New Roman" w:hAnsi="Times New Roman" w:eastAsia="方正仿宋_GBK" w:cs="方正仿宋_GBK"/>
                <w:bCs/>
                <w:color w:val="000000"/>
                <w:sz w:val="24"/>
              </w:rPr>
              <w:t xml:space="preserve">□“挑战杯”落地项目 </w:t>
            </w:r>
          </w:p>
          <w:p>
            <w:pPr>
              <w:spacing w:line="0" w:lineRule="atLeast"/>
              <w:rPr>
                <w:rFonts w:ascii="Times New Roman" w:hAnsi="Times New Roman" w:eastAsia="方正仿宋_GBK" w:cs="方正仿宋_GBK"/>
                <w:bCs/>
                <w:color w:val="000000"/>
                <w:sz w:val="24"/>
              </w:rPr>
            </w:pPr>
            <w:r>
              <w:rPr>
                <w:rFonts w:hint="eastAsia" w:ascii="Times New Roman" w:hAnsi="Times New Roman" w:eastAsia="方正仿宋_GBK" w:cs="方正仿宋_GBK"/>
                <w:bCs/>
                <w:color w:val="000000"/>
                <w:sz w:val="24"/>
              </w:rPr>
              <w:t xml:space="preserve">□“互联网+”落地项目 </w:t>
            </w:r>
          </w:p>
          <w:p>
            <w:pPr>
              <w:spacing w:line="0" w:lineRule="atLeast"/>
              <w:jc w:val="left"/>
              <w:rPr>
                <w:rFonts w:ascii="Times New Roman" w:hAnsi="Times New Roman" w:eastAsia="方正仿宋_GBK" w:cs="方正仿宋_GBK"/>
                <w:bCs/>
                <w:color w:val="000000"/>
                <w:sz w:val="24"/>
              </w:rPr>
            </w:pPr>
            <w:r>
              <w:rPr>
                <w:rFonts w:hint="eastAsia" w:ascii="Times New Roman" w:hAnsi="Times New Roman" w:eastAsia="方正仿宋_GBK" w:cs="方正仿宋_GBK"/>
                <w:bCs/>
                <w:color w:val="000000"/>
                <w:sz w:val="24"/>
              </w:rPr>
              <w:t>□“攀登计划”立项项目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19" w:type="dxa"/>
            <w:gridSpan w:val="2"/>
            <w:vAlign w:val="center"/>
          </w:tcPr>
          <w:p>
            <w:pPr>
              <w:spacing w:line="0" w:lineRule="atLeast"/>
              <w:jc w:val="center"/>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sz w:val="24"/>
              </w:rPr>
              <w:t>团队队长</w:t>
            </w:r>
          </w:p>
        </w:tc>
        <w:tc>
          <w:tcPr>
            <w:tcW w:w="2120" w:type="dxa"/>
            <w:vAlign w:val="center"/>
          </w:tcPr>
          <w:p>
            <w:pPr>
              <w:spacing w:line="0" w:lineRule="atLeast"/>
              <w:jc w:val="left"/>
              <w:rPr>
                <w:rFonts w:ascii="Times New Roman" w:hAnsi="Times New Roman" w:eastAsia="方正仿宋_GBK" w:cs="方正仿宋_GBK"/>
                <w:bCs/>
                <w:color w:val="000000"/>
                <w:sz w:val="24"/>
              </w:rPr>
            </w:pPr>
          </w:p>
        </w:tc>
        <w:tc>
          <w:tcPr>
            <w:tcW w:w="2313" w:type="dxa"/>
            <w:vAlign w:val="center"/>
          </w:tcPr>
          <w:p>
            <w:pPr>
              <w:spacing w:line="0" w:lineRule="atLeast"/>
              <w:jc w:val="center"/>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sz w:val="24"/>
              </w:rPr>
              <w:t>联系电话</w:t>
            </w:r>
          </w:p>
        </w:tc>
        <w:tc>
          <w:tcPr>
            <w:tcW w:w="2313" w:type="dxa"/>
            <w:vAlign w:val="center"/>
          </w:tcPr>
          <w:p>
            <w:pPr>
              <w:spacing w:line="0" w:lineRule="atLeast"/>
              <w:jc w:val="left"/>
              <w:rPr>
                <w:rFonts w:ascii="Times New Roman" w:hAnsi="Times New Roman" w:eastAsia="方正仿宋_GBK" w:cs="方正仿宋_GBK"/>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19" w:type="dxa"/>
            <w:gridSpan w:val="2"/>
            <w:vAlign w:val="center"/>
          </w:tcPr>
          <w:p>
            <w:pPr>
              <w:spacing w:line="0" w:lineRule="atLeast"/>
              <w:jc w:val="center"/>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sz w:val="24"/>
              </w:rPr>
              <w:t>指导老师1</w:t>
            </w:r>
          </w:p>
        </w:tc>
        <w:tc>
          <w:tcPr>
            <w:tcW w:w="2120" w:type="dxa"/>
            <w:vAlign w:val="center"/>
          </w:tcPr>
          <w:p>
            <w:pPr>
              <w:spacing w:line="0" w:lineRule="atLeast"/>
              <w:jc w:val="left"/>
              <w:rPr>
                <w:rFonts w:ascii="Times New Roman" w:hAnsi="Times New Roman" w:eastAsia="方正仿宋_GBK" w:cs="方正仿宋_GBK"/>
                <w:bCs/>
                <w:color w:val="000000"/>
                <w:sz w:val="24"/>
              </w:rPr>
            </w:pPr>
          </w:p>
        </w:tc>
        <w:tc>
          <w:tcPr>
            <w:tcW w:w="2313" w:type="dxa"/>
            <w:vAlign w:val="center"/>
          </w:tcPr>
          <w:p>
            <w:pPr>
              <w:spacing w:line="0" w:lineRule="atLeast"/>
              <w:jc w:val="center"/>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sz w:val="24"/>
              </w:rPr>
              <w:t>联系电话</w:t>
            </w:r>
          </w:p>
        </w:tc>
        <w:tc>
          <w:tcPr>
            <w:tcW w:w="2313" w:type="dxa"/>
            <w:vAlign w:val="center"/>
          </w:tcPr>
          <w:p>
            <w:pPr>
              <w:spacing w:line="0" w:lineRule="atLeast"/>
              <w:jc w:val="left"/>
              <w:rPr>
                <w:rFonts w:ascii="Times New Roman" w:hAnsi="Times New Roman" w:eastAsia="方正仿宋_GBK" w:cs="方正仿宋_GBK"/>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19" w:type="dxa"/>
            <w:gridSpan w:val="2"/>
            <w:vAlign w:val="center"/>
          </w:tcPr>
          <w:p>
            <w:pPr>
              <w:spacing w:line="0" w:lineRule="atLeast"/>
              <w:jc w:val="center"/>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sz w:val="24"/>
              </w:rPr>
              <w:t>是否有实物产品</w:t>
            </w:r>
          </w:p>
        </w:tc>
        <w:tc>
          <w:tcPr>
            <w:tcW w:w="2120" w:type="dxa"/>
            <w:vAlign w:val="center"/>
          </w:tcPr>
          <w:p>
            <w:pPr>
              <w:spacing w:line="0" w:lineRule="atLeast"/>
              <w:jc w:val="left"/>
              <w:rPr>
                <w:rFonts w:ascii="Times New Roman" w:hAnsi="Times New Roman" w:eastAsia="方正仿宋_GBK" w:cs="方正仿宋_GBK"/>
                <w:bCs/>
                <w:color w:val="000000"/>
                <w:sz w:val="24"/>
              </w:rPr>
            </w:pPr>
          </w:p>
        </w:tc>
        <w:tc>
          <w:tcPr>
            <w:tcW w:w="2313" w:type="dxa"/>
            <w:vAlign w:val="center"/>
          </w:tcPr>
          <w:p>
            <w:pPr>
              <w:spacing w:line="0" w:lineRule="atLeast"/>
              <w:jc w:val="center"/>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sz w:val="24"/>
              </w:rPr>
              <w:t>实物产品名称</w:t>
            </w:r>
          </w:p>
        </w:tc>
        <w:tc>
          <w:tcPr>
            <w:tcW w:w="2313" w:type="dxa"/>
            <w:vAlign w:val="center"/>
          </w:tcPr>
          <w:p>
            <w:pPr>
              <w:spacing w:line="0" w:lineRule="atLeast"/>
              <w:jc w:val="left"/>
              <w:rPr>
                <w:rFonts w:ascii="Times New Roman" w:hAnsi="Times New Roman" w:eastAsia="方正仿宋_GBK" w:cs="方正仿宋_GBK"/>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19" w:type="dxa"/>
            <w:gridSpan w:val="2"/>
            <w:vAlign w:val="center"/>
          </w:tcPr>
          <w:p>
            <w:pPr>
              <w:spacing w:line="0" w:lineRule="atLeast"/>
              <w:jc w:val="center"/>
              <w:rPr>
                <w:rFonts w:ascii="Times New Roman" w:hAnsi="Times New Roman" w:eastAsia="方正黑体_GBK" w:cs="方正黑体_GBK"/>
                <w:sz w:val="24"/>
              </w:rPr>
            </w:pPr>
            <w:r>
              <w:rPr>
                <w:rFonts w:hint="eastAsia" w:ascii="Times New Roman" w:hAnsi="Times New Roman" w:eastAsia="方正黑体_GBK" w:cs="方正黑体_GBK"/>
                <w:sz w:val="24"/>
              </w:rPr>
              <w:t>媒体报道链接1</w:t>
            </w:r>
          </w:p>
        </w:tc>
        <w:tc>
          <w:tcPr>
            <w:tcW w:w="6746" w:type="dxa"/>
            <w:gridSpan w:val="3"/>
            <w:vAlign w:val="center"/>
          </w:tcPr>
          <w:p>
            <w:pPr>
              <w:spacing w:line="0" w:lineRule="atLeast"/>
              <w:jc w:val="left"/>
              <w:rPr>
                <w:rFonts w:ascii="Times New Roman" w:hAnsi="Times New Roman" w:eastAsia="方正仿宋_GBK" w:cs="方正仿宋_GBK"/>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19" w:type="dxa"/>
            <w:gridSpan w:val="2"/>
            <w:vAlign w:val="center"/>
          </w:tcPr>
          <w:p>
            <w:pPr>
              <w:spacing w:line="0" w:lineRule="atLeast"/>
              <w:jc w:val="center"/>
              <w:rPr>
                <w:rFonts w:ascii="Times New Roman" w:hAnsi="Times New Roman" w:eastAsia="方正黑体_GBK" w:cs="方正黑体_GBK"/>
                <w:sz w:val="24"/>
              </w:rPr>
            </w:pPr>
            <w:r>
              <w:rPr>
                <w:rFonts w:hint="eastAsia" w:ascii="Times New Roman" w:hAnsi="Times New Roman" w:eastAsia="方正黑体_GBK" w:cs="方正黑体_GBK"/>
                <w:sz w:val="24"/>
              </w:rPr>
              <w:t>媒体报道链接2</w:t>
            </w:r>
          </w:p>
        </w:tc>
        <w:tc>
          <w:tcPr>
            <w:tcW w:w="6746" w:type="dxa"/>
            <w:gridSpan w:val="3"/>
            <w:vAlign w:val="center"/>
          </w:tcPr>
          <w:p>
            <w:pPr>
              <w:spacing w:line="0" w:lineRule="atLeast"/>
              <w:jc w:val="left"/>
              <w:rPr>
                <w:rFonts w:ascii="Times New Roman" w:hAnsi="Times New Roman" w:eastAsia="方正仿宋_GBK" w:cs="方正仿宋_GBK"/>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19" w:type="dxa"/>
            <w:gridSpan w:val="2"/>
            <w:vAlign w:val="center"/>
          </w:tcPr>
          <w:p>
            <w:pPr>
              <w:spacing w:line="0" w:lineRule="atLeast"/>
              <w:jc w:val="center"/>
              <w:rPr>
                <w:rFonts w:ascii="Times New Roman" w:hAnsi="Times New Roman" w:eastAsia="方正黑体_GBK" w:cs="方正黑体_GBK"/>
                <w:sz w:val="24"/>
              </w:rPr>
            </w:pPr>
            <w:r>
              <w:rPr>
                <w:rFonts w:hint="eastAsia" w:ascii="Times New Roman" w:hAnsi="Times New Roman" w:eastAsia="方正黑体_GBK" w:cs="方正黑体_GBK"/>
                <w:sz w:val="24"/>
              </w:rPr>
              <w:t>媒体报道链接3</w:t>
            </w:r>
          </w:p>
        </w:tc>
        <w:tc>
          <w:tcPr>
            <w:tcW w:w="6746" w:type="dxa"/>
            <w:gridSpan w:val="3"/>
            <w:vAlign w:val="center"/>
          </w:tcPr>
          <w:p>
            <w:pPr>
              <w:spacing w:line="0" w:lineRule="atLeast"/>
              <w:jc w:val="left"/>
              <w:rPr>
                <w:rFonts w:ascii="Times New Roman" w:hAnsi="Times New Roman" w:eastAsia="方正仿宋_GBK" w:cs="方正仿宋_GBK"/>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65" w:type="dxa"/>
            <w:gridSpan w:val="5"/>
            <w:vAlign w:val="center"/>
          </w:tcPr>
          <w:p>
            <w:pPr>
              <w:widowControl/>
              <w:spacing w:line="0" w:lineRule="atLeast"/>
              <w:jc w:val="left"/>
              <w:rPr>
                <w:rFonts w:ascii="Times New Roman" w:hAnsi="Times New Roman" w:eastAsia="方正楷体_GBK" w:cs="方正楷体_GBK"/>
                <w:sz w:val="24"/>
              </w:rPr>
            </w:pPr>
            <w:r>
              <w:rPr>
                <w:rFonts w:hint="eastAsia" w:ascii="Times New Roman" w:hAnsi="Times New Roman" w:eastAsia="方正楷体_GBK" w:cs="方正楷体_GBK"/>
                <w:sz w:val="24"/>
              </w:rPr>
              <w:t>主要事迹（</w:t>
            </w:r>
            <w:r>
              <w:rPr>
                <w:rFonts w:hint="eastAsia" w:ascii="Times New Roman" w:hAnsi="Times New Roman" w:eastAsia="方正楷体_GBK" w:cs="方正楷体_GBK"/>
                <w:bCs/>
                <w:color w:val="000000"/>
                <w:sz w:val="24"/>
              </w:rPr>
              <w:t>务必保持在1000字以内</w:t>
            </w:r>
            <w:r>
              <w:rPr>
                <w:rFonts w:hint="eastAsia" w:ascii="Times New Roman" w:hAnsi="Times New Roman" w:eastAsia="方正楷体_GBK" w:cs="方正楷体_GBK"/>
                <w:sz w:val="24"/>
              </w:rPr>
              <w:t>）：</w:t>
            </w:r>
          </w:p>
          <w:p>
            <w:pPr>
              <w:widowControl/>
              <w:spacing w:line="0" w:lineRule="atLeast"/>
              <w:ind w:firstLine="480" w:firstLineChars="200"/>
              <w:jc w:val="left"/>
              <w:rPr>
                <w:rFonts w:ascii="Times New Roman" w:hAnsi="Times New Roman" w:eastAsia="方正仿宋_GBK" w:cs="方正仿宋_GBK"/>
                <w:bCs/>
                <w:sz w:val="24"/>
              </w:rPr>
            </w:pPr>
            <w:r>
              <w:rPr>
                <w:rFonts w:hint="eastAsia" w:ascii="Times New Roman" w:hAnsi="Times New Roman" w:eastAsia="方正仿宋_GBK" w:cs="方正仿宋_GBK"/>
                <w:bCs/>
                <w:kern w:val="0"/>
                <w:sz w:val="24"/>
              </w:rPr>
              <w:t>包括但不限于立项依据、实施情况、总结展望等三个方面</w:t>
            </w:r>
            <w:r>
              <w:rPr>
                <w:rFonts w:hint="eastAsia" w:ascii="Times New Roman" w:hAnsi="Times New Roman" w:eastAsia="方正仿宋_GBK" w:cs="方正仿宋_GBK"/>
                <w:sz w:val="24"/>
              </w:rPr>
              <w:t>，语言平实简洁，</w:t>
            </w:r>
            <w:r>
              <w:rPr>
                <w:rFonts w:hint="eastAsia" w:ascii="Times New Roman" w:hAnsi="Times New Roman" w:eastAsia="方正仿宋_GBK" w:cs="方正仿宋_GBK"/>
                <w:bCs/>
                <w:sz w:val="24"/>
              </w:rPr>
              <w:t>不说官话、套话。其中广东青年大学生“百千万工程”突击队项目，实施情况部分需侧重阐述团队“精准服务”“长期结对”两方面，总结展望部分突出“持续攻坚”。</w:t>
            </w:r>
          </w:p>
          <w:p>
            <w:pPr>
              <w:widowControl/>
              <w:spacing w:line="0" w:lineRule="atLeast"/>
              <w:ind w:firstLine="480" w:firstLineChars="200"/>
              <w:jc w:val="left"/>
              <w:rPr>
                <w:rFonts w:ascii="Times New Roman" w:hAnsi="Times New Roman" w:eastAsia="方正仿宋_GBK" w:cs="方正仿宋_GBK"/>
                <w:bCs/>
                <w:sz w:val="24"/>
              </w:rPr>
            </w:pPr>
            <w:r>
              <w:rPr>
                <w:rFonts w:hint="eastAsia" w:ascii="Times New Roman" w:hAnsi="Times New Roman" w:eastAsia="方正仿宋_GBK" w:cs="方正仿宋_GBK"/>
                <w:bCs/>
                <w:sz w:val="24"/>
              </w:rPr>
              <w:t>本部分采用文字形式填写，照片附页（格式参考附件7）。</w:t>
            </w:r>
            <w:r>
              <w:rPr>
                <w:rFonts w:hint="eastAsia" w:ascii="Times New Roman" w:hAnsi="Times New Roman" w:eastAsia="方正仿宋_GBK" w:cs="方正仿宋_GBK"/>
                <w:bCs/>
                <w:kern w:val="0"/>
                <w:sz w:val="24"/>
              </w:rPr>
              <w:t>团队活动开展情况挑选5-8张代表性照片，照片请挑选带有团旗、广东青年大学生“百千万工程”突击队行动、“三下乡”logo等相关元素，</w:t>
            </w:r>
            <w:r>
              <w:rPr>
                <w:rFonts w:hint="eastAsia" w:ascii="Times New Roman" w:hAnsi="Times New Roman" w:eastAsia="方正仿宋_GBK" w:cs="方正仿宋_GBK"/>
                <w:bCs/>
                <w:kern w:val="0"/>
                <w:sz w:val="24"/>
                <w:u w:val="single"/>
              </w:rPr>
              <w:t>若有实物产品，请一并拍照上传。</w:t>
            </w:r>
            <w:r>
              <w:rPr>
                <w:rFonts w:hint="eastAsia" w:ascii="Times New Roman" w:hAnsi="Times New Roman" w:eastAsia="方正仿宋_GBK" w:cs="方正仿宋_GBK"/>
                <w:bCs/>
                <w:kern w:val="0"/>
                <w:sz w:val="24"/>
              </w:rPr>
              <w:t>图片要求能够展示活动过程及团队风采，</w:t>
            </w:r>
            <w:r>
              <w:rPr>
                <w:rFonts w:hint="eastAsia" w:ascii="Times New Roman" w:hAnsi="Times New Roman" w:eastAsia="方正仿宋_GBK" w:cs="方正仿宋_GBK"/>
                <w:bCs/>
                <w:sz w:val="24"/>
              </w:rPr>
              <w:t>做好图注，以“序号+学校名称+20字内图片内容介绍”命名。（请删除说明文字后上交）</w:t>
            </w:r>
          </w:p>
          <w:p>
            <w:pPr>
              <w:widowControl/>
              <w:spacing w:line="0" w:lineRule="atLeast"/>
              <w:ind w:left="420" w:leftChars="200"/>
              <w:jc w:val="left"/>
              <w:rPr>
                <w:rFonts w:ascii="Times New Roman" w:hAnsi="Times New Roman" w:eastAsia="方正黑体_GBK" w:cs="方正黑体_GBK"/>
                <w:bCs/>
                <w:kern w:val="0"/>
                <w:sz w:val="24"/>
              </w:rPr>
            </w:pPr>
            <w:r>
              <w:rPr>
                <w:rFonts w:hint="eastAsia" w:ascii="Times New Roman" w:hAnsi="Times New Roman" w:eastAsia="方正黑体_GBK" w:cs="方正黑体_GBK"/>
                <w:bCs/>
                <w:kern w:val="0"/>
                <w:sz w:val="24"/>
              </w:rPr>
              <w:t>一、目标评估</w:t>
            </w:r>
          </w:p>
          <w:p>
            <w:pPr>
              <w:widowControl/>
              <w:spacing w:line="0" w:lineRule="atLeast"/>
              <w:ind w:firstLine="480" w:firstLineChars="200"/>
              <w:jc w:val="left"/>
              <w:rPr>
                <w:rFonts w:ascii="Times New Roman" w:hAnsi="Times New Roman" w:eastAsia="方正仿宋_GBK" w:cs="方正仿宋_GBK"/>
                <w:bCs/>
                <w:kern w:val="0"/>
                <w:sz w:val="24"/>
              </w:rPr>
            </w:pPr>
            <w:r>
              <w:rPr>
                <w:rFonts w:hint="eastAsia" w:ascii="Times New Roman" w:hAnsi="Times New Roman" w:eastAsia="方正仿宋_GBK" w:cs="方正仿宋_GBK"/>
                <w:bCs/>
                <w:kern w:val="0"/>
                <w:sz w:val="24"/>
              </w:rPr>
              <w:t>1.对照团队立项申报表，简述活动开展情况；</w:t>
            </w:r>
          </w:p>
          <w:p>
            <w:pPr>
              <w:widowControl/>
              <w:spacing w:line="0" w:lineRule="atLeast"/>
              <w:ind w:firstLine="480" w:firstLineChars="200"/>
              <w:jc w:val="left"/>
              <w:rPr>
                <w:rFonts w:ascii="Times New Roman" w:hAnsi="Times New Roman" w:eastAsia="方正仿宋_GBK" w:cs="方正仿宋_GBK"/>
                <w:bCs/>
                <w:kern w:val="0"/>
                <w:sz w:val="24"/>
              </w:rPr>
            </w:pPr>
            <w:r>
              <w:rPr>
                <w:rFonts w:hint="eastAsia" w:ascii="Times New Roman" w:hAnsi="Times New Roman" w:eastAsia="方正仿宋_GBK" w:cs="方正仿宋_GBK"/>
                <w:bCs/>
                <w:kern w:val="0"/>
                <w:sz w:val="24"/>
              </w:rPr>
              <w:t>2.团队人员配备、专业背景、业务培训、团队建设及经费投入情况。</w:t>
            </w:r>
          </w:p>
          <w:p>
            <w:pPr>
              <w:widowControl/>
              <w:spacing w:line="0" w:lineRule="atLeast"/>
              <w:ind w:left="420" w:leftChars="200"/>
              <w:jc w:val="left"/>
              <w:rPr>
                <w:rFonts w:ascii="Times New Roman" w:hAnsi="Times New Roman" w:eastAsia="方正黑体_GBK" w:cs="方正黑体_GBK"/>
                <w:bCs/>
                <w:kern w:val="0"/>
                <w:sz w:val="24"/>
              </w:rPr>
            </w:pPr>
            <w:r>
              <w:rPr>
                <w:rFonts w:hint="eastAsia" w:ascii="Times New Roman" w:hAnsi="Times New Roman" w:eastAsia="方正黑体_GBK" w:cs="方正黑体_GBK"/>
                <w:bCs/>
                <w:kern w:val="0"/>
                <w:sz w:val="24"/>
              </w:rPr>
              <w:t>二、实施情况</w:t>
            </w:r>
          </w:p>
          <w:p>
            <w:pPr>
              <w:widowControl/>
              <w:spacing w:line="0" w:lineRule="atLeast"/>
              <w:ind w:firstLine="480" w:firstLineChars="200"/>
              <w:jc w:val="left"/>
              <w:rPr>
                <w:rFonts w:ascii="Times New Roman" w:hAnsi="Times New Roman" w:eastAsia="方正仿宋_GBK" w:cs="方正仿宋_GBK"/>
                <w:bCs/>
                <w:kern w:val="0"/>
                <w:sz w:val="24"/>
              </w:rPr>
            </w:pPr>
            <w:r>
              <w:rPr>
                <w:rFonts w:hint="eastAsia" w:ascii="Times New Roman" w:hAnsi="Times New Roman" w:eastAsia="方正仿宋_GBK" w:cs="方正仿宋_GBK"/>
                <w:bCs/>
                <w:kern w:val="0"/>
                <w:sz w:val="24"/>
              </w:rPr>
              <w:t>1.创新或特色做法；</w:t>
            </w:r>
          </w:p>
          <w:p>
            <w:pPr>
              <w:widowControl/>
              <w:spacing w:line="0" w:lineRule="atLeast"/>
              <w:ind w:firstLine="480" w:firstLineChars="200"/>
              <w:jc w:val="left"/>
              <w:rPr>
                <w:rFonts w:ascii="Times New Roman" w:hAnsi="Times New Roman" w:eastAsia="方正仿宋_GBK" w:cs="方正仿宋_GBK"/>
                <w:bCs/>
                <w:kern w:val="0"/>
                <w:sz w:val="24"/>
              </w:rPr>
            </w:pPr>
            <w:r>
              <w:rPr>
                <w:rFonts w:hint="eastAsia" w:ascii="Times New Roman" w:hAnsi="Times New Roman" w:eastAsia="方正仿宋_GBK" w:cs="方正仿宋_GBK"/>
                <w:bCs/>
                <w:kern w:val="0"/>
                <w:sz w:val="24"/>
              </w:rPr>
              <w:t>2.在当地产生的影响和效益；</w:t>
            </w:r>
          </w:p>
          <w:p>
            <w:pPr>
              <w:widowControl/>
              <w:spacing w:line="0" w:lineRule="atLeast"/>
              <w:ind w:firstLine="480" w:firstLineChars="200"/>
              <w:jc w:val="left"/>
              <w:rPr>
                <w:rFonts w:ascii="Times New Roman" w:hAnsi="Times New Roman" w:eastAsia="方正仿宋_GBK" w:cs="方正仿宋_GBK"/>
                <w:bCs/>
                <w:kern w:val="0"/>
                <w:sz w:val="24"/>
              </w:rPr>
            </w:pPr>
            <w:r>
              <w:rPr>
                <w:rFonts w:hint="eastAsia" w:ascii="Times New Roman" w:hAnsi="Times New Roman" w:eastAsia="方正仿宋_GBK" w:cs="方正仿宋_GBK"/>
                <w:bCs/>
                <w:kern w:val="0"/>
                <w:sz w:val="24"/>
              </w:rPr>
              <w:t>3.团队及个人收获。</w:t>
            </w:r>
          </w:p>
          <w:p>
            <w:pPr>
              <w:widowControl/>
              <w:spacing w:line="0" w:lineRule="atLeast"/>
              <w:ind w:left="420" w:leftChars="200"/>
              <w:jc w:val="left"/>
              <w:rPr>
                <w:rFonts w:ascii="Times New Roman" w:hAnsi="Times New Roman" w:eastAsia="方正黑体_GBK" w:cs="方正黑体_GBK"/>
                <w:bCs/>
                <w:kern w:val="0"/>
                <w:sz w:val="24"/>
              </w:rPr>
            </w:pPr>
            <w:r>
              <w:rPr>
                <w:rFonts w:hint="eastAsia" w:ascii="Times New Roman" w:hAnsi="Times New Roman" w:eastAsia="方正黑体_GBK" w:cs="方正黑体_GBK"/>
                <w:bCs/>
                <w:kern w:val="0"/>
                <w:sz w:val="24"/>
              </w:rPr>
              <w:t>三、总结展望</w:t>
            </w:r>
          </w:p>
          <w:p>
            <w:pPr>
              <w:widowControl/>
              <w:spacing w:line="0" w:lineRule="atLeast"/>
              <w:ind w:firstLine="480" w:firstLineChars="200"/>
              <w:jc w:val="left"/>
              <w:rPr>
                <w:rFonts w:ascii="Times New Roman" w:hAnsi="Times New Roman" w:eastAsia="方正仿宋_GBK" w:cs="方正仿宋_GBK"/>
                <w:bCs/>
                <w:kern w:val="0"/>
                <w:sz w:val="24"/>
              </w:rPr>
            </w:pPr>
            <w:r>
              <w:rPr>
                <w:rFonts w:hint="eastAsia" w:ascii="Times New Roman" w:hAnsi="Times New Roman" w:eastAsia="方正仿宋_GBK" w:cs="方正仿宋_GBK"/>
                <w:bCs/>
                <w:kern w:val="0"/>
                <w:sz w:val="24"/>
              </w:rPr>
              <w:t>1.从系统推进实践活动规范化建设，实现项目化、专业化、社会化、基地化和课程化管理的角度分析实践队的工作情况；</w:t>
            </w:r>
          </w:p>
          <w:p>
            <w:pPr>
              <w:widowControl/>
              <w:spacing w:line="0" w:lineRule="atLeast"/>
              <w:ind w:firstLine="480" w:firstLineChars="200"/>
              <w:jc w:val="left"/>
              <w:rPr>
                <w:rFonts w:ascii="Times New Roman" w:hAnsi="Times New Roman" w:eastAsia="方正仿宋_GBK" w:cs="方正仿宋_GBK"/>
                <w:bCs/>
                <w:kern w:val="0"/>
                <w:sz w:val="24"/>
              </w:rPr>
            </w:pPr>
            <w:r>
              <w:rPr>
                <w:rFonts w:hint="eastAsia" w:ascii="Times New Roman" w:hAnsi="Times New Roman" w:eastAsia="方正仿宋_GBK" w:cs="方正仿宋_GBK"/>
                <w:bCs/>
                <w:kern w:val="0"/>
                <w:sz w:val="24"/>
              </w:rPr>
              <w:t>2.后续持续深化实践的思考、展望、计划。</w:t>
            </w:r>
          </w:p>
          <w:p>
            <w:pPr>
              <w:spacing w:line="0" w:lineRule="atLeast"/>
              <w:jc w:val="left"/>
              <w:rPr>
                <w:rFonts w:ascii="Times New Roman" w:hAnsi="Times New Roman" w:eastAsia="方正仿宋_GBK" w:cs="方正仿宋_GBK"/>
                <w:bCs/>
                <w:color w:val="000000"/>
                <w:sz w:val="24"/>
              </w:rPr>
            </w:pPr>
          </w:p>
          <w:p/>
          <w:p>
            <w:pPr>
              <w:pStyle w:val="7"/>
            </w:pPr>
          </w:p>
          <w:p/>
          <w:p>
            <w:pPr>
              <w:pStyle w:val="7"/>
            </w:pPr>
          </w:p>
          <w:p/>
          <w:p>
            <w:pPr>
              <w:pStyle w:val="7"/>
            </w:pPr>
          </w:p>
          <w:p/>
          <w:p>
            <w:pPr>
              <w:pStyle w:val="7"/>
            </w:pPr>
          </w:p>
          <w:p/>
          <w:p>
            <w:pPr>
              <w:pStyle w:val="7"/>
            </w:pPr>
          </w:p>
          <w:p/>
          <w:p>
            <w:pPr>
              <w:pStyle w:val="7"/>
            </w:pPr>
          </w:p>
          <w:p/>
          <w:p>
            <w:pPr>
              <w:pStyle w:val="7"/>
            </w:pPr>
          </w:p>
          <w:p/>
          <w:p>
            <w:pPr>
              <w:pStyle w:val="7"/>
            </w:pPr>
          </w:p>
          <w:p/>
          <w:p>
            <w:pPr>
              <w:pStyle w:val="7"/>
            </w:pPr>
          </w:p>
          <w:p>
            <w:pPr>
              <w:pStyle w:val="7"/>
              <w:ind w:left="0"/>
            </w:pPr>
          </w:p>
          <w:p/>
        </w:tc>
      </w:tr>
    </w:tbl>
    <w:p>
      <w:pPr>
        <w:tabs>
          <w:tab w:val="left" w:pos="1560"/>
        </w:tabs>
        <w:adjustRightInd w:val="0"/>
        <w:snapToGrid w:val="0"/>
        <w:spacing w:line="520" w:lineRule="exact"/>
        <w:jc w:val="left"/>
        <w:rPr>
          <w:rFonts w:ascii="Times New Roman" w:hAnsi="Times New Roman" w:eastAsia="方正黑体_GBK" w:cs="方正黑体_GBK"/>
          <w:sz w:val="32"/>
          <w:szCs w:val="32"/>
        </w:rPr>
      </w:pPr>
      <w:r>
        <w:rPr>
          <w:rFonts w:hint="eastAsia" w:ascii="Times New Roman" w:hAnsi="Times New Roman" w:eastAsia="方正仿宋_GBK" w:cs="方正仿宋_GBK"/>
          <w:sz w:val="32"/>
          <w:szCs w:val="32"/>
        </w:rPr>
        <w:br w:type="page"/>
      </w:r>
      <w:r>
        <w:rPr>
          <w:rFonts w:hint="eastAsia" w:ascii="Times New Roman" w:hAnsi="Times New Roman" w:eastAsia="方正黑体_GBK" w:cs="方正黑体_GBK"/>
          <w:sz w:val="32"/>
          <w:szCs w:val="32"/>
        </w:rPr>
        <w:t>附件6</w:t>
      </w:r>
    </w:p>
    <w:p>
      <w:pPr>
        <w:tabs>
          <w:tab w:val="left" w:pos="1560"/>
        </w:tabs>
        <w:adjustRightInd w:val="0"/>
        <w:snapToGrid w:val="0"/>
        <w:spacing w:line="64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优秀个人申报表</w:t>
      </w:r>
    </w:p>
    <w:p>
      <w:pPr>
        <w:spacing w:line="400" w:lineRule="exact"/>
        <w:rPr>
          <w:rFonts w:ascii="Times New Roman" w:hAnsi="Times New Roman" w:eastAsia="方正仿宋_GBK" w:cs="方正仿宋_GBK"/>
          <w:bCs/>
          <w:color w:val="000000"/>
          <w:kern w:val="0"/>
          <w:sz w:val="24"/>
        </w:rPr>
      </w:pPr>
    </w:p>
    <w:p>
      <w:pPr>
        <w:spacing w:line="400" w:lineRule="exact"/>
        <w:rPr>
          <w:rFonts w:ascii="Times New Roman" w:hAnsi="Times New Roman" w:eastAsia="方正仿宋_GBK" w:cs="方正仿宋_GBK"/>
          <w:bCs/>
          <w:color w:val="000000"/>
          <w:kern w:val="0"/>
          <w:sz w:val="24"/>
        </w:rPr>
      </w:pPr>
      <w:r>
        <w:rPr>
          <w:rFonts w:hint="eastAsia" w:ascii="Times New Roman" w:hAnsi="Times New Roman" w:eastAsia="方正仿宋_GBK" w:cs="方正仿宋_GBK"/>
          <w:bCs/>
          <w:color w:val="000000"/>
          <w:kern w:val="0"/>
          <w:sz w:val="24"/>
        </w:rPr>
        <w:t>院（系）</w:t>
      </w:r>
      <w:bookmarkStart w:id="0" w:name="_GoBack"/>
      <w:bookmarkEnd w:id="0"/>
      <w:r>
        <w:rPr>
          <w:rFonts w:hint="eastAsia" w:ascii="Times New Roman" w:hAnsi="Times New Roman" w:eastAsia="方正仿宋_GBK" w:cs="方正仿宋_GBK"/>
          <w:bCs/>
          <w:color w:val="000000"/>
          <w:kern w:val="0"/>
          <w:sz w:val="24"/>
        </w:rPr>
        <w:t>（加盖公章）：</w:t>
      </w:r>
    </w:p>
    <w:tbl>
      <w:tblPr>
        <w:tblStyle w:val="5"/>
        <w:tblW w:w="88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6"/>
        <w:gridCol w:w="1572"/>
        <w:gridCol w:w="1415"/>
        <w:gridCol w:w="418"/>
        <w:gridCol w:w="1269"/>
        <w:gridCol w:w="20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116" w:type="dxa"/>
            <w:vAlign w:val="center"/>
          </w:tcPr>
          <w:p>
            <w:pPr>
              <w:spacing w:line="0" w:lineRule="atLeast"/>
              <w:jc w:val="center"/>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sz w:val="24"/>
              </w:rPr>
              <w:t>姓名</w:t>
            </w:r>
          </w:p>
        </w:tc>
        <w:tc>
          <w:tcPr>
            <w:tcW w:w="1572" w:type="dxa"/>
            <w:vAlign w:val="center"/>
          </w:tcPr>
          <w:p>
            <w:pPr>
              <w:spacing w:line="0" w:lineRule="atLeast"/>
              <w:jc w:val="center"/>
              <w:rPr>
                <w:rFonts w:ascii="Times New Roman" w:hAnsi="Times New Roman" w:eastAsia="方正仿宋_GBK" w:cs="方正仿宋_GBK"/>
                <w:bCs/>
                <w:color w:val="000000"/>
                <w:sz w:val="24"/>
              </w:rPr>
            </w:pPr>
          </w:p>
        </w:tc>
        <w:tc>
          <w:tcPr>
            <w:tcW w:w="1415" w:type="dxa"/>
            <w:vAlign w:val="center"/>
          </w:tcPr>
          <w:p>
            <w:pPr>
              <w:spacing w:line="0" w:lineRule="atLeast"/>
              <w:jc w:val="center"/>
              <w:rPr>
                <w:rFonts w:ascii="Times New Roman" w:hAnsi="Times New Roman" w:eastAsia="方正仿宋_GBK" w:cs="方正仿宋_GBK"/>
                <w:bCs/>
                <w:color w:val="000000"/>
                <w:sz w:val="24"/>
              </w:rPr>
            </w:pPr>
            <w:r>
              <w:rPr>
                <w:rFonts w:hint="eastAsia" w:ascii="Times New Roman" w:hAnsi="Times New Roman" w:eastAsia="方正黑体_GBK" w:cs="方正黑体_GBK"/>
                <w:bCs/>
                <w:color w:val="000000"/>
                <w:sz w:val="24"/>
              </w:rPr>
              <w:t>所在单位</w:t>
            </w:r>
          </w:p>
        </w:tc>
        <w:tc>
          <w:tcPr>
            <w:tcW w:w="3762" w:type="dxa"/>
            <w:gridSpan w:val="3"/>
            <w:vAlign w:val="center"/>
          </w:tcPr>
          <w:p>
            <w:pPr>
              <w:spacing w:line="0" w:lineRule="atLeast"/>
              <w:jc w:val="center"/>
              <w:rPr>
                <w:rFonts w:ascii="Times New Roman" w:hAnsi="Times New Roman" w:eastAsia="方正仿宋_GBK" w:cs="方正仿宋_GBK"/>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116" w:type="dxa"/>
            <w:vMerge w:val="restart"/>
            <w:vAlign w:val="center"/>
          </w:tcPr>
          <w:p>
            <w:pPr>
              <w:jc w:val="center"/>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sz w:val="24"/>
              </w:rPr>
              <w:t>所在实践团队*</w:t>
            </w:r>
          </w:p>
        </w:tc>
        <w:tc>
          <w:tcPr>
            <w:tcW w:w="6749" w:type="dxa"/>
            <w:gridSpan w:val="5"/>
            <w:vAlign w:val="center"/>
          </w:tcPr>
          <w:p>
            <w:pPr>
              <w:spacing w:line="0" w:lineRule="atLeast"/>
              <w:jc w:val="center"/>
              <w:rPr>
                <w:rFonts w:ascii="Times New Roman" w:hAnsi="Times New Roman" w:eastAsia="方正仿宋_GBK" w:cs="方正仿宋_GBK"/>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116" w:type="dxa"/>
            <w:vMerge w:val="continue"/>
            <w:vAlign w:val="center"/>
          </w:tcPr>
          <w:p>
            <w:pPr>
              <w:spacing w:line="0" w:lineRule="atLeast"/>
              <w:jc w:val="center"/>
              <w:rPr>
                <w:rFonts w:ascii="Times New Roman" w:hAnsi="Times New Roman" w:eastAsia="方正黑体_GBK" w:cs="方正黑体_GBK"/>
                <w:bCs/>
                <w:color w:val="000000"/>
                <w:sz w:val="24"/>
              </w:rPr>
            </w:pPr>
          </w:p>
        </w:tc>
        <w:tc>
          <w:tcPr>
            <w:tcW w:w="6749" w:type="dxa"/>
            <w:gridSpan w:val="5"/>
            <w:vAlign w:val="center"/>
          </w:tcPr>
          <w:p>
            <w:pPr>
              <w:tabs>
                <w:tab w:val="left" w:pos="963"/>
              </w:tabs>
              <w:spacing w:line="0" w:lineRule="atLeast"/>
              <w:jc w:val="cente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116" w:type="dxa"/>
            <w:vMerge w:val="continue"/>
            <w:vAlign w:val="center"/>
          </w:tcPr>
          <w:p>
            <w:pPr>
              <w:tabs>
                <w:tab w:val="left" w:pos="963"/>
              </w:tabs>
              <w:spacing w:line="0" w:lineRule="atLeast"/>
              <w:jc w:val="center"/>
              <w:rPr>
                <w:rFonts w:ascii="Times New Roman" w:hAnsi="Times New Roman"/>
              </w:rPr>
            </w:pPr>
          </w:p>
        </w:tc>
        <w:tc>
          <w:tcPr>
            <w:tcW w:w="6749" w:type="dxa"/>
            <w:gridSpan w:val="5"/>
            <w:vAlign w:val="center"/>
          </w:tcPr>
          <w:p>
            <w:pPr>
              <w:tabs>
                <w:tab w:val="left" w:pos="963"/>
              </w:tabs>
              <w:spacing w:line="0" w:lineRule="atLeast"/>
              <w:jc w:val="cente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116" w:type="dxa"/>
            <w:vAlign w:val="center"/>
          </w:tcPr>
          <w:p>
            <w:pPr>
              <w:spacing w:line="0" w:lineRule="atLeast"/>
              <w:jc w:val="center"/>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sz w:val="24"/>
              </w:rPr>
              <w:t>担任职务*</w:t>
            </w:r>
          </w:p>
        </w:tc>
        <w:tc>
          <w:tcPr>
            <w:tcW w:w="3405" w:type="dxa"/>
            <w:gridSpan w:val="3"/>
            <w:vAlign w:val="center"/>
          </w:tcPr>
          <w:p>
            <w:pPr>
              <w:spacing w:line="0" w:lineRule="atLeast"/>
              <w:jc w:val="center"/>
              <w:rPr>
                <w:rFonts w:ascii="Times New Roman" w:hAnsi="Times New Roman" w:eastAsia="方正仿宋_GBK" w:cs="方正仿宋_GBK"/>
                <w:bCs/>
                <w:color w:val="000000"/>
                <w:sz w:val="24"/>
              </w:rPr>
            </w:pPr>
          </w:p>
        </w:tc>
        <w:tc>
          <w:tcPr>
            <w:tcW w:w="1269" w:type="dxa"/>
            <w:vAlign w:val="center"/>
          </w:tcPr>
          <w:p>
            <w:pPr>
              <w:spacing w:line="0" w:lineRule="atLeast"/>
              <w:jc w:val="center"/>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sz w:val="24"/>
              </w:rPr>
              <w:t>联系电话</w:t>
            </w:r>
          </w:p>
        </w:tc>
        <w:tc>
          <w:tcPr>
            <w:tcW w:w="2075" w:type="dxa"/>
            <w:vAlign w:val="center"/>
          </w:tcPr>
          <w:p>
            <w:pPr>
              <w:spacing w:line="0" w:lineRule="atLeast"/>
              <w:jc w:val="center"/>
              <w:rPr>
                <w:rFonts w:ascii="Times New Roman" w:hAnsi="Times New Roman" w:eastAsia="方正仿宋_GBK" w:cs="方正仿宋_GBK"/>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116" w:type="dxa"/>
            <w:vAlign w:val="center"/>
          </w:tcPr>
          <w:p>
            <w:pPr>
              <w:spacing w:line="0" w:lineRule="atLeast"/>
              <w:jc w:val="center"/>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sz w:val="24"/>
              </w:rPr>
              <w:t>媒体报道（报道</w:t>
            </w:r>
          </w:p>
          <w:p>
            <w:pPr>
              <w:spacing w:line="0" w:lineRule="atLeast"/>
              <w:jc w:val="center"/>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sz w:val="24"/>
              </w:rPr>
              <w:t>所在团队）链接</w:t>
            </w:r>
          </w:p>
        </w:tc>
        <w:tc>
          <w:tcPr>
            <w:tcW w:w="6749" w:type="dxa"/>
            <w:gridSpan w:val="5"/>
            <w:vAlign w:val="center"/>
          </w:tcPr>
          <w:p>
            <w:pPr>
              <w:spacing w:line="0" w:lineRule="atLeast"/>
              <w:jc w:val="center"/>
              <w:rPr>
                <w:rFonts w:ascii="Times New Roman" w:hAnsi="Times New Roman" w:eastAsia="方正仿宋_GBK" w:cs="方正仿宋_GBK"/>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116" w:type="dxa"/>
            <w:vAlign w:val="center"/>
          </w:tcPr>
          <w:p>
            <w:pPr>
              <w:spacing w:line="0" w:lineRule="atLeast"/>
              <w:jc w:val="center"/>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sz w:val="24"/>
              </w:rPr>
              <w:t>媒体报道</w:t>
            </w:r>
          </w:p>
          <w:p>
            <w:pPr>
              <w:spacing w:line="0" w:lineRule="atLeast"/>
              <w:jc w:val="center"/>
              <w:rPr>
                <w:rFonts w:ascii="Times New Roman" w:hAnsi="Times New Roman" w:eastAsia="方正黑体_GBK" w:cs="方正黑体_GBK"/>
                <w:bCs/>
                <w:color w:val="000000"/>
                <w:sz w:val="24"/>
              </w:rPr>
            </w:pPr>
            <w:r>
              <w:rPr>
                <w:rFonts w:hint="eastAsia" w:ascii="Times New Roman" w:hAnsi="Times New Roman" w:eastAsia="方正黑体_GBK" w:cs="方正黑体_GBK"/>
                <w:bCs/>
                <w:color w:val="000000"/>
                <w:sz w:val="24"/>
              </w:rPr>
              <w:t>（报道个人）链接</w:t>
            </w:r>
          </w:p>
        </w:tc>
        <w:tc>
          <w:tcPr>
            <w:tcW w:w="6749" w:type="dxa"/>
            <w:gridSpan w:val="5"/>
            <w:vAlign w:val="center"/>
          </w:tcPr>
          <w:p>
            <w:pPr>
              <w:spacing w:line="0" w:lineRule="atLeast"/>
              <w:jc w:val="center"/>
              <w:rPr>
                <w:rFonts w:ascii="Times New Roman" w:hAnsi="Times New Roman" w:eastAsia="方正仿宋_GBK" w:cs="方正仿宋_GBK"/>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8865" w:type="dxa"/>
            <w:gridSpan w:val="6"/>
            <w:vAlign w:val="center"/>
          </w:tcPr>
          <w:p>
            <w:pPr>
              <w:spacing w:line="0" w:lineRule="atLeast"/>
              <w:rPr>
                <w:rFonts w:ascii="Times New Roman" w:hAnsi="Times New Roman" w:eastAsia="方正楷体_GBK" w:cs="方正楷体_GBK"/>
                <w:bCs/>
                <w:color w:val="000000"/>
                <w:sz w:val="24"/>
              </w:rPr>
            </w:pPr>
            <w:r>
              <w:rPr>
                <w:rFonts w:hint="eastAsia" w:ascii="Times New Roman" w:hAnsi="Times New Roman" w:eastAsia="方正楷体_GBK" w:cs="方正楷体_GBK"/>
                <w:bCs/>
                <w:color w:val="000000"/>
                <w:sz w:val="24"/>
              </w:rPr>
              <w:t>主要事迹（</w:t>
            </w:r>
            <w:r>
              <w:rPr>
                <w:rFonts w:hint="eastAsia" w:ascii="Times New Roman" w:hAnsi="Times New Roman" w:eastAsia="方正楷体_GBK" w:cs="方正楷体_GBK"/>
                <w:sz w:val="24"/>
              </w:rPr>
              <w:t>1000</w:t>
            </w:r>
            <w:r>
              <w:rPr>
                <w:rFonts w:hint="eastAsia" w:ascii="Times New Roman" w:hAnsi="Times New Roman" w:eastAsia="方正楷体_GBK" w:cs="方正楷体_GBK"/>
                <w:bCs/>
                <w:color w:val="000000"/>
                <w:sz w:val="24"/>
              </w:rPr>
              <w:t>字以内）：</w:t>
            </w:r>
          </w:p>
          <w:p>
            <w:pPr>
              <w:spacing w:line="0" w:lineRule="atLeast"/>
              <w:ind w:firstLine="480" w:firstLineChars="200"/>
              <w:rPr>
                <w:rFonts w:ascii="Times New Roman" w:hAnsi="Times New Roman" w:eastAsia="方正仿宋_GBK" w:cs="方正仿宋_GBK"/>
                <w:bCs/>
                <w:color w:val="000000"/>
                <w:sz w:val="24"/>
              </w:rPr>
            </w:pPr>
            <w:r>
              <w:rPr>
                <w:rFonts w:hint="eastAsia" w:ascii="Times New Roman" w:hAnsi="Times New Roman" w:eastAsia="方正仿宋_GBK" w:cs="方正仿宋_GBK"/>
                <w:bCs/>
                <w:color w:val="000000"/>
                <w:sz w:val="24"/>
              </w:rPr>
              <w:t>（包括参加“三下乡”、“百千万工程”突击队行动情况，在“三下乡”工作中或“百千万工程”突击队行动中发挥的作用或贡献，以及对参加实践活动的感悟等，突出个人在“精准服务”“长期结对”“持续攻坚”等方面的个人作用。语言平实简洁，不说官话、套话，不将团队成果不加区分地列为个人事迹。</w:t>
            </w:r>
          </w:p>
          <w:p>
            <w:pPr>
              <w:spacing w:line="0" w:lineRule="atLeast"/>
              <w:ind w:firstLine="480" w:firstLineChars="200"/>
              <w:rPr>
                <w:rFonts w:ascii="Times New Roman" w:hAnsi="Times New Roman" w:eastAsia="方正仿宋_GBK" w:cs="方正仿宋_GBK"/>
                <w:bCs/>
                <w:color w:val="000000"/>
                <w:sz w:val="24"/>
              </w:rPr>
            </w:pPr>
            <w:r>
              <w:rPr>
                <w:rFonts w:hint="eastAsia" w:ascii="Times New Roman" w:hAnsi="Times New Roman" w:eastAsia="方正仿宋_GBK" w:cs="方正仿宋_GBK"/>
                <w:bCs/>
                <w:color w:val="000000"/>
                <w:sz w:val="24"/>
              </w:rPr>
              <w:t>本部分采用文字形式填写，照片附页（格式参考附件7）。本人参与“三下乡”活动情况挑选不超过5张代表性照片（含一张个人实践肖像照）。做好图注，以“序号+学校名称+姓名+20字内图片内容介绍”命名）</w:t>
            </w:r>
          </w:p>
          <w:p>
            <w:pPr>
              <w:pStyle w:val="7"/>
              <w:rPr>
                <w:rFonts w:ascii="Times New Roman" w:hAnsi="Times New Roman" w:eastAsia="方正仿宋_GBK" w:cs="方正仿宋_GBK"/>
                <w:bCs/>
                <w:color w:val="000000"/>
                <w:sz w:val="24"/>
                <w:szCs w:val="24"/>
              </w:rPr>
            </w:pPr>
          </w:p>
          <w:p>
            <w:pPr>
              <w:rPr>
                <w:rFonts w:ascii="Times New Roman" w:hAnsi="Times New Roman" w:eastAsia="方正仿宋_GBK" w:cs="方正仿宋_GBK"/>
                <w:bCs/>
                <w:color w:val="000000"/>
                <w:sz w:val="24"/>
              </w:rPr>
            </w:pPr>
          </w:p>
          <w:p>
            <w:pPr>
              <w:pStyle w:val="7"/>
              <w:rPr>
                <w:rFonts w:ascii="Times New Roman" w:hAnsi="Times New Roman" w:eastAsia="方正仿宋_GBK" w:cs="方正仿宋_GBK"/>
                <w:bCs/>
                <w:color w:val="000000"/>
                <w:sz w:val="24"/>
                <w:szCs w:val="24"/>
              </w:rPr>
            </w:pPr>
          </w:p>
          <w:p>
            <w:pPr>
              <w:rPr>
                <w:rFonts w:ascii="Times New Roman" w:hAnsi="Times New Roman" w:eastAsia="方正仿宋_GBK" w:cs="方正仿宋_GBK"/>
                <w:bCs/>
                <w:color w:val="000000"/>
                <w:sz w:val="24"/>
              </w:rPr>
            </w:pPr>
          </w:p>
          <w:p>
            <w:pPr>
              <w:pStyle w:val="7"/>
              <w:rPr>
                <w:rFonts w:ascii="Times New Roman" w:hAnsi="Times New Roman" w:eastAsia="方正仿宋_GBK" w:cs="方正仿宋_GBK"/>
                <w:bCs/>
                <w:color w:val="000000"/>
                <w:sz w:val="24"/>
                <w:szCs w:val="24"/>
              </w:rPr>
            </w:pPr>
          </w:p>
          <w:p>
            <w:pPr>
              <w:pStyle w:val="7"/>
              <w:ind w:left="0"/>
            </w:pPr>
          </w:p>
        </w:tc>
      </w:tr>
    </w:tbl>
    <w:p>
      <w:pPr>
        <w:jc w:val="left"/>
        <w:rPr>
          <w:rFonts w:ascii="Times New Roman" w:hAnsi="Times New Roman" w:eastAsia="方正仿宋_GBK" w:cs="方正仿宋_GBK"/>
        </w:rPr>
      </w:pPr>
      <w:r>
        <w:rPr>
          <w:rFonts w:hint="eastAsia" w:ascii="Times New Roman" w:hAnsi="Times New Roman" w:eastAsia="方正仿宋_GBK" w:cs="方正仿宋_GBK"/>
        </w:rPr>
        <w:t>1.“所在实践团队”处，如参加多个团队，只需要填写最主要参加的三个团队情况；</w:t>
      </w:r>
    </w:p>
    <w:p>
      <w:pPr>
        <w:tabs>
          <w:tab w:val="left" w:pos="1560"/>
        </w:tabs>
        <w:adjustRightInd w:val="0"/>
        <w:snapToGrid w:val="0"/>
        <w:rPr>
          <w:rFonts w:ascii="Times New Roman" w:hAnsi="Times New Roman" w:eastAsia="方正仿宋_GBK" w:cs="方正仿宋_GBK"/>
          <w:sz w:val="32"/>
          <w:szCs w:val="32"/>
        </w:rPr>
      </w:pPr>
      <w:r>
        <w:rPr>
          <w:rFonts w:hint="eastAsia" w:ascii="Times New Roman" w:hAnsi="Times New Roman" w:eastAsia="方正仿宋_GBK" w:cs="方正仿宋_GBK"/>
        </w:rPr>
        <w:t>2.“担任职务”处教师请填写“团队指导老师”/“‘三下乡’工作主要负责人”/“团队指导老师及学校‘三下乡’工作负责人”，学生请填写“团队队长”/“团队成员”。</w:t>
      </w:r>
      <w:r>
        <w:rPr>
          <w:rFonts w:hint="eastAsia" w:ascii="Times New Roman" w:hAnsi="Times New Roman" w:eastAsia="方正仿宋_GBK" w:cs="方正仿宋_GBK"/>
          <w:sz w:val="32"/>
          <w:szCs w:val="32"/>
        </w:rPr>
        <w:t xml:space="preserve"> </w:t>
      </w:r>
    </w:p>
    <w:p>
      <w:pPr>
        <w:tabs>
          <w:tab w:val="left" w:pos="1560"/>
        </w:tabs>
        <w:adjustRightInd w:val="0"/>
        <w:snapToGrid w:val="0"/>
        <w:spacing w:line="640" w:lineRule="exact"/>
        <w:rPr>
          <w:rFonts w:ascii="Times New Roman" w:hAnsi="Times New Roman" w:eastAsia="方正仿宋_GBK" w:cs="方正仿宋_GBK"/>
          <w:sz w:val="32"/>
          <w:szCs w:val="32"/>
        </w:rPr>
      </w:pPr>
      <w:r>
        <w:rPr>
          <w:rFonts w:hint="eastAsia" w:ascii="Times New Roman" w:hAnsi="Times New Roman" w:eastAsia="方正仿宋_GBK" w:cs="方正仿宋_GBK"/>
          <w:sz w:val="32"/>
          <w:szCs w:val="32"/>
        </w:rPr>
        <w:t xml:space="preserve">  </w:t>
      </w:r>
    </w:p>
    <w:p>
      <w:pPr>
        <w:tabs>
          <w:tab w:val="left" w:pos="1560"/>
        </w:tabs>
        <w:adjustRightInd w:val="0"/>
        <w:snapToGrid w:val="0"/>
        <w:spacing w:line="520" w:lineRule="exact"/>
        <w:jc w:val="left"/>
        <w:rPr>
          <w:rFonts w:ascii="Times New Roman" w:hAnsi="Times New Roman" w:eastAsia="方正黑体_GBK" w:cs="方正黑体_GBK"/>
          <w:sz w:val="32"/>
          <w:szCs w:val="32"/>
        </w:rPr>
      </w:pPr>
      <w:r>
        <w:rPr>
          <w:rFonts w:hint="eastAsia" w:ascii="Times New Roman" w:hAnsi="Times New Roman" w:eastAsia="方正黑体_GBK" w:cs="方正黑体_GBK"/>
          <w:sz w:val="32"/>
          <w:szCs w:val="32"/>
        </w:rPr>
        <w:t>附件7</w:t>
      </w:r>
    </w:p>
    <w:p>
      <w:pPr>
        <w:tabs>
          <w:tab w:val="left" w:pos="1560"/>
        </w:tabs>
        <w:adjustRightInd w:val="0"/>
        <w:snapToGrid w:val="0"/>
        <w:spacing w:line="520" w:lineRule="exact"/>
        <w:jc w:val="left"/>
        <w:rPr>
          <w:rFonts w:ascii="Times New Roman" w:hAnsi="Times New Roman" w:eastAsia="方正黑体_GBK" w:cs="方正黑体_GBK"/>
          <w:sz w:val="32"/>
          <w:szCs w:val="32"/>
        </w:rPr>
      </w:pPr>
    </w:p>
    <w:p>
      <w:pPr>
        <w:spacing w:line="720" w:lineRule="exact"/>
        <w:jc w:val="center"/>
        <w:rPr>
          <w:rFonts w:ascii="Times New Roman" w:hAnsi="Times New Roman" w:eastAsia="方正小标宋简体" w:cs="方正小标宋简体"/>
          <w:sz w:val="44"/>
          <w:szCs w:val="44"/>
        </w:rPr>
      </w:pPr>
      <w:r>
        <w:rPr>
          <w:rFonts w:hint="eastAsia" w:ascii="Times New Roman" w:hAnsi="Times New Roman" w:eastAsia="方正小标宋简体" w:cs="方正小标宋简体"/>
          <w:sz w:val="44"/>
          <w:szCs w:val="44"/>
        </w:rPr>
        <w:t>照片附页参考格式</w:t>
      </w:r>
    </w:p>
    <w:p>
      <w:pPr>
        <w:spacing w:line="520" w:lineRule="exact"/>
        <w:jc w:val="center"/>
        <w:rPr>
          <w:rFonts w:ascii="Times New Roman" w:hAnsi="Times New Roman" w:eastAsia="方正小标宋简体" w:cs="方正小标宋简体"/>
          <w:sz w:val="44"/>
          <w:szCs w:val="44"/>
        </w:rPr>
      </w:pPr>
    </w:p>
    <w:p>
      <w:pPr>
        <w:spacing w:line="520" w:lineRule="exact"/>
        <w:ind w:firstLine="640" w:firstLineChars="200"/>
        <w:jc w:val="left"/>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照片附页应附在相应申报类型的申报表后面，格式如下（以优秀团队为例）。</w:t>
      </w:r>
    </w:p>
    <w:p>
      <w:pPr>
        <w:widowControl/>
        <w:spacing w:line="300" w:lineRule="exact"/>
        <w:ind w:right="315" w:rightChars="150"/>
        <w:rPr>
          <w:rFonts w:ascii="Times New Roman" w:hAnsi="Times New Roman" w:eastAsia="方正仿宋_GBK" w:cs="方正仿宋_GBK"/>
          <w:bCs/>
          <w:color w:val="000000"/>
          <w:sz w:val="32"/>
          <w:szCs w:val="32"/>
        </w:rPr>
      </w:pPr>
      <w:r>
        <w:rPr>
          <w:sz w:val="32"/>
        </w:rPr>
        <mc:AlternateContent>
          <mc:Choice Requires="wps">
            <w:drawing>
              <wp:anchor distT="0" distB="0" distL="114300" distR="114300" simplePos="0" relativeHeight="251660288" behindDoc="1" locked="0" layoutInCell="1" allowOverlap="1">
                <wp:simplePos x="0" y="0"/>
                <wp:positionH relativeFrom="column">
                  <wp:posOffset>387350</wp:posOffset>
                </wp:positionH>
                <wp:positionV relativeFrom="paragraph">
                  <wp:posOffset>278765</wp:posOffset>
                </wp:positionV>
                <wp:extent cx="4702810" cy="2240915"/>
                <wp:effectExtent l="4445" t="4445" r="17145" b="21590"/>
                <wp:wrapNone/>
                <wp:docPr id="3" name="矩形 3"/>
                <wp:cNvGraphicFramePr/>
                <a:graphic xmlns:a="http://schemas.openxmlformats.org/drawingml/2006/main">
                  <a:graphicData uri="http://schemas.microsoft.com/office/word/2010/wordprocessingShape">
                    <wps:wsp>
                      <wps:cNvSpPr/>
                      <wps:spPr>
                        <a:xfrm>
                          <a:off x="0" y="0"/>
                          <a:ext cx="4702810" cy="2240915"/>
                        </a:xfrm>
                        <a:prstGeom prst="rect">
                          <a:avLst/>
                        </a:prstGeom>
                        <a:solidFill>
                          <a:srgbClr val="FFFFFF"/>
                        </a:solidFill>
                        <a:ln w="9525" cap="flat" cmpd="sng">
                          <a:solidFill>
                            <a:srgbClr val="000000"/>
                          </a:solidFill>
                          <a:prstDash val="solid"/>
                          <a:miter/>
                          <a:headEnd type="none" w="med" len="med"/>
                          <a:tailEnd type="none" w="med" len="med"/>
                        </a:ln>
                        <a:effectLst/>
                      </wps:spPr>
                      <wps:bodyPr upright="1"/>
                    </wps:wsp>
                  </a:graphicData>
                </a:graphic>
              </wp:anchor>
            </w:drawing>
          </mc:Choice>
          <mc:Fallback>
            <w:pict>
              <v:rect id="_x0000_s1026" o:spid="_x0000_s1026" o:spt="1" style="position:absolute;left:0pt;margin-left:30.5pt;margin-top:21.95pt;height:176.45pt;width:370.3pt;z-index:-251656192;mso-width-relative:page;mso-height-relative:page;" fillcolor="#FFFFFF" filled="t" stroked="t" coordsize="21600,21600" o:gfxdata="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Pj7bp/XAAAACQEAAA8AAAAAAAAAAQAgAAAAIgAAAGRycy9kb3du&#10;cmV2LnhtbFBLAQIUABQAAAAIAIdO4kCM6ejcAAIAAC0EAAAOAAAAAAAAAAEAIAAAACYBAABkcnMv&#10;ZTJvRG9jLnhtbFBLBQYAAAAABgAGAFkBAACYBQAAAAA=&#10;">
                <v:fill on="t" focussize="0,0"/>
                <v:stroke color="#000000" joinstyle="miter"/>
                <v:imagedata o:title=""/>
                <o:lock v:ext="edit" aspectratio="f"/>
              </v:rect>
            </w:pict>
          </mc:Fallback>
        </mc:AlternateContent>
      </w:r>
    </w:p>
    <w:p>
      <w:pPr>
        <w:widowControl/>
        <w:spacing w:line="300" w:lineRule="exact"/>
        <w:ind w:right="315" w:rightChars="150"/>
        <w:rPr>
          <w:rFonts w:ascii="Times New Roman" w:hAnsi="Times New Roman" w:eastAsia="方正仿宋_GBK" w:cs="方正仿宋_GBK"/>
          <w:bCs/>
          <w:color w:val="000000"/>
          <w:sz w:val="32"/>
          <w:szCs w:val="32"/>
        </w:rPr>
      </w:pPr>
    </w:p>
    <w:p>
      <w:pPr>
        <w:widowControl/>
        <w:spacing w:line="300" w:lineRule="exact"/>
        <w:ind w:right="315" w:rightChars="150"/>
        <w:rPr>
          <w:rFonts w:ascii="Times New Roman" w:hAnsi="Times New Roman" w:eastAsia="方正仿宋_GBK" w:cs="方正仿宋_GBK"/>
          <w:bCs/>
          <w:color w:val="000000"/>
          <w:sz w:val="32"/>
          <w:szCs w:val="32"/>
        </w:rPr>
      </w:pPr>
    </w:p>
    <w:p>
      <w:pPr>
        <w:widowControl/>
        <w:spacing w:line="300" w:lineRule="exact"/>
        <w:ind w:right="315" w:rightChars="150"/>
        <w:rPr>
          <w:rFonts w:ascii="Times New Roman" w:hAnsi="Times New Roman" w:eastAsia="方正仿宋_GBK" w:cs="方正仿宋_GBK"/>
          <w:bCs/>
          <w:color w:val="000000"/>
          <w:sz w:val="32"/>
          <w:szCs w:val="32"/>
        </w:rPr>
      </w:pPr>
    </w:p>
    <w:p>
      <w:pPr>
        <w:widowControl/>
        <w:spacing w:line="300" w:lineRule="exact"/>
        <w:ind w:right="315" w:rightChars="150"/>
        <w:rPr>
          <w:rFonts w:ascii="Times New Roman" w:hAnsi="Times New Roman" w:eastAsia="方正仿宋_GBK" w:cs="方正仿宋_GBK"/>
          <w:bCs/>
          <w:color w:val="000000"/>
          <w:sz w:val="32"/>
          <w:szCs w:val="32"/>
        </w:rPr>
      </w:pPr>
    </w:p>
    <w:p>
      <w:pPr>
        <w:widowControl/>
        <w:spacing w:line="300" w:lineRule="exact"/>
        <w:ind w:right="315" w:rightChars="150"/>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r>
        <w:rPr>
          <w:rFonts w:hint="eastAsia" w:ascii="Times New Roman" w:hAnsi="Times New Roman" w:eastAsia="方正仿宋_GBK" w:cs="方正仿宋_GBK"/>
          <w:bCs/>
          <w:color w:val="000000"/>
          <w:sz w:val="32"/>
          <w:szCs w:val="32"/>
        </w:rPr>
        <w:t>照片</w:t>
      </w: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28"/>
          <w:szCs w:val="28"/>
        </w:rPr>
      </w:pPr>
      <w:r>
        <w:rPr>
          <w:rFonts w:hint="eastAsia" w:ascii="Times New Roman" w:hAnsi="Times New Roman" w:eastAsia="方正仿宋_GBK" w:cs="方正仿宋_GBK"/>
          <w:bCs/>
          <w:color w:val="000000"/>
          <w:sz w:val="28"/>
          <w:szCs w:val="28"/>
        </w:rPr>
        <w:t>1.**大学**团队在**（地点）进行美丽乡村主题墙绘活动</w:t>
      </w: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r>
        <w:rPr>
          <w:sz w:val="32"/>
        </w:rPr>
        <mc:AlternateContent>
          <mc:Choice Requires="wps">
            <w:drawing>
              <wp:anchor distT="0" distB="0" distL="114300" distR="114300" simplePos="0" relativeHeight="251661312" behindDoc="1" locked="0" layoutInCell="1" allowOverlap="1">
                <wp:simplePos x="0" y="0"/>
                <wp:positionH relativeFrom="column">
                  <wp:posOffset>396875</wp:posOffset>
                </wp:positionH>
                <wp:positionV relativeFrom="paragraph">
                  <wp:posOffset>133985</wp:posOffset>
                </wp:positionV>
                <wp:extent cx="4708525" cy="2240915"/>
                <wp:effectExtent l="4445" t="4445" r="11430" b="21590"/>
                <wp:wrapNone/>
                <wp:docPr id="2" name="矩形 2"/>
                <wp:cNvGraphicFramePr/>
                <a:graphic xmlns:a="http://schemas.openxmlformats.org/drawingml/2006/main">
                  <a:graphicData uri="http://schemas.microsoft.com/office/word/2010/wordprocessingShape">
                    <wps:wsp>
                      <wps:cNvSpPr/>
                      <wps:spPr>
                        <a:xfrm>
                          <a:off x="0" y="0"/>
                          <a:ext cx="4708525" cy="2240915"/>
                        </a:xfrm>
                        <a:prstGeom prst="rect">
                          <a:avLst/>
                        </a:prstGeom>
                        <a:solidFill>
                          <a:srgbClr val="FFFFFF"/>
                        </a:solidFill>
                        <a:ln w="9525" cap="flat" cmpd="sng">
                          <a:solidFill>
                            <a:srgbClr val="000000"/>
                          </a:solidFill>
                          <a:prstDash val="solid"/>
                          <a:miter/>
                          <a:headEnd type="none" w="med" len="med"/>
                          <a:tailEnd type="none" w="med" len="med"/>
                        </a:ln>
                        <a:effectLst/>
                      </wps:spPr>
                      <wps:bodyPr upright="1"/>
                    </wps:wsp>
                  </a:graphicData>
                </a:graphic>
              </wp:anchor>
            </w:drawing>
          </mc:Choice>
          <mc:Fallback>
            <w:pict>
              <v:rect id="_x0000_s1026" o:spid="_x0000_s1026" o:spt="1" style="position:absolute;left:0pt;margin-left:31.25pt;margin-top:10.55pt;height:176.45pt;width:370.75pt;z-index:-251655168;mso-width-relative:page;mso-height-relative:page;" fillcolor="#FFFFFF" filled="t" stroked="t" coordsize="21600,21600" o:gfxdata="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LxpnR7YAAAACQEAAA8AAAAAAAAAAQAgAAAAIgAAAGRycy9kb3du&#10;cmV2LnhtbFBLAQIUABQAAAAIAIdO4kCy/Peg/wEAAC0EAAAOAAAAAAAAAAEAIAAAACcBAABkcnMv&#10;ZTJvRG9jLnhtbFBLBQYAAAAABgAGAFkBAACYBQAAAAA=&#10;">
                <v:fill on="t" focussize="0,0"/>
                <v:stroke color="#000000" joinstyle="miter"/>
                <v:imagedata o:title=""/>
                <o:lock v:ext="edit" aspectratio="f"/>
              </v:rect>
            </w:pict>
          </mc:Fallback>
        </mc:AlternateContent>
      </w: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r>
        <w:rPr>
          <w:rFonts w:hint="eastAsia" w:ascii="Times New Roman" w:hAnsi="Times New Roman" w:eastAsia="方正仿宋_GBK" w:cs="方正仿宋_GBK"/>
          <w:bCs/>
          <w:color w:val="000000"/>
          <w:sz w:val="32"/>
          <w:szCs w:val="32"/>
        </w:rPr>
        <w:t>照片</w:t>
      </w: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32"/>
          <w:szCs w:val="32"/>
        </w:rPr>
      </w:pPr>
    </w:p>
    <w:p>
      <w:pPr>
        <w:widowControl/>
        <w:spacing w:line="300" w:lineRule="exact"/>
        <w:ind w:right="315" w:rightChars="150"/>
        <w:jc w:val="center"/>
        <w:rPr>
          <w:rFonts w:ascii="Times New Roman" w:hAnsi="Times New Roman" w:eastAsia="方正仿宋_GBK" w:cs="方正仿宋_GBK"/>
          <w:bCs/>
          <w:color w:val="000000"/>
          <w:sz w:val="28"/>
          <w:szCs w:val="28"/>
        </w:rPr>
      </w:pPr>
      <w:r>
        <w:rPr>
          <w:rFonts w:hint="eastAsia" w:ascii="Times New Roman" w:hAnsi="Times New Roman" w:eastAsia="方正仿宋_GBK" w:cs="方正仿宋_GBK"/>
          <w:bCs/>
          <w:color w:val="000000"/>
          <w:sz w:val="28"/>
          <w:szCs w:val="28"/>
        </w:rPr>
        <w:t>2.**大学**团队在**（地点）开展无人农机测试工作</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25E8D084-757A-4786-973F-CF8E46CF1603}"/>
  </w:font>
  <w:font w:name="仿宋">
    <w:panose1 w:val="02010609060101010101"/>
    <w:charset w:val="86"/>
    <w:family w:val="modern"/>
    <w:pitch w:val="default"/>
    <w:sig w:usb0="800002BF" w:usb1="38CF7CFA" w:usb2="00000016" w:usb3="00000000" w:csb0="00040001" w:csb1="00000000"/>
  </w:font>
  <w:font w:name="方正黑体_GBK">
    <w:panose1 w:val="03000509000000000000"/>
    <w:charset w:val="86"/>
    <w:family w:val="script"/>
    <w:pitch w:val="default"/>
    <w:sig w:usb0="00000001" w:usb1="080E0000" w:usb2="00000000" w:usb3="00000000" w:csb0="00040000" w:csb1="00000000"/>
    <w:embedRegular r:id="rId2" w:fontKey="{1E851840-F99B-432D-BEDF-7F9A1E42305E}"/>
  </w:font>
  <w:font w:name="方正大标宋简体">
    <w:panose1 w:val="02000000000000000000"/>
    <w:charset w:val="86"/>
    <w:family w:val="script"/>
    <w:pitch w:val="default"/>
    <w:sig w:usb0="A00002BF" w:usb1="184F6CFA" w:usb2="00000012" w:usb3="00000000" w:csb0="00040001" w:csb1="00000000"/>
    <w:embedRegular r:id="rId3" w:fontKey="{62B5D49E-5586-4AE6-A5FA-BAFF64E2E59D}"/>
  </w:font>
  <w:font w:name="方正小标宋简体">
    <w:panose1 w:val="02000000000000000000"/>
    <w:charset w:val="86"/>
    <w:family w:val="auto"/>
    <w:pitch w:val="default"/>
    <w:sig w:usb0="00000001" w:usb1="080E0000" w:usb2="00000000" w:usb3="00000000" w:csb0="00040000" w:csb1="00000000"/>
    <w:embedRegular r:id="rId4" w:fontKey="{AA76EA57-58CC-42F6-B618-CC95654F5116}"/>
  </w:font>
  <w:font w:name="Cambria">
    <w:panose1 w:val="02040503050406030204"/>
    <w:charset w:val="00"/>
    <w:family w:val="roman"/>
    <w:pitch w:val="default"/>
    <w:sig w:usb0="E00006FF" w:usb1="420024FF" w:usb2="02000000" w:usb3="00000000" w:csb0="2000019F" w:csb1="00000000"/>
    <w:embedRegular r:id="rId5" w:fontKey="{D5708CDF-8F92-41C4-A3EC-74D7B653F442}"/>
  </w:font>
  <w:font w:name="方正楷体_GBK">
    <w:panose1 w:val="03000509000000000000"/>
    <w:charset w:val="86"/>
    <w:family w:val="script"/>
    <w:pitch w:val="default"/>
    <w:sig w:usb0="00000001" w:usb1="080E0000" w:usb2="00000000" w:usb3="00000000" w:csb0="00040000" w:csb1="00000000"/>
    <w:embedRegular r:id="rId6" w:fontKey="{33C247ED-9D75-492A-A4A7-E8749685C22C}"/>
  </w:font>
  <w:font w:name="方正仿宋_GBK">
    <w:panose1 w:val="02000000000000000000"/>
    <w:charset w:val="86"/>
    <w:family w:val="script"/>
    <w:pitch w:val="default"/>
    <w:sig w:usb0="00000001" w:usb1="080E0000" w:usb2="00000000" w:usb3="00000000" w:csb0="00040000" w:csb1="00000000"/>
    <w:embedRegular r:id="rId7" w:fontKey="{88C96DF0-F1EA-463E-9E2F-1E889BC2C2B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rPr>
                              <w:rFonts w:ascii="宋体" w:hAnsi="宋体" w:cs="宋体"/>
                              <w:sz w:val="28"/>
                              <w:szCs w:val="28"/>
                            </w:rPr>
                          </w:pP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Ju61xDCAQAAjQMAAA4AAAAAAAAAAQAgAAAAHgEAAGRycy9lMm9Eb2MueG1sUEsF&#10;BgAAAAAGAAYAWQEAAFIFAAAAAA==&#10;">
              <v:fill on="f" focussize="0,0"/>
              <v:stroke on="f"/>
              <v:imagedata o:title=""/>
              <o:lock v:ext="edit" aspectratio="f"/>
              <v:textbox inset="0mm,0mm,0mm,0mm" style="mso-fit-shape-to-text:t;">
                <w:txbxContent>
                  <w:p>
                    <w:pPr>
                      <w:pStyle w:val="3"/>
                      <w:rPr>
                        <w:rFonts w:ascii="宋体" w:hAnsi="宋体" w:cs="宋体"/>
                        <w:sz w:val="28"/>
                        <w:szCs w:val="28"/>
                      </w:rPr>
                    </w:pP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3"/>
  <w:embedTrueTypeFonts/>
  <w:saveSubset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U2NjE3MTk1MzU5NWM0MWQ3ZWViMGUwY2I2ZjJkZTYifQ=="/>
  </w:docVars>
  <w:rsids>
    <w:rsidRoot w:val="28A60941"/>
    <w:rsid w:val="00A01752"/>
    <w:rsid w:val="00CC3324"/>
    <w:rsid w:val="00E82D4F"/>
    <w:rsid w:val="0FF46D31"/>
    <w:rsid w:val="129D5614"/>
    <w:rsid w:val="1D5368AC"/>
    <w:rsid w:val="28A60941"/>
    <w:rsid w:val="2F742B89"/>
    <w:rsid w:val="32E42A08"/>
    <w:rsid w:val="5781280B"/>
    <w:rsid w:val="5866141B"/>
    <w:rsid w:val="5ED705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uiPriority w:val="0"/>
    <w:pPr>
      <w:keepNext/>
      <w:keepLines/>
      <w:spacing w:line="576" w:lineRule="auto"/>
      <w:outlineLvl w:val="0"/>
    </w:pPr>
    <w:rPr>
      <w:b/>
      <w:bCs/>
      <w:kern w:val="44"/>
      <w:sz w:val="44"/>
      <w:szCs w:val="44"/>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customStyle="1" w:styleId="7">
    <w:name w:val="TOC2"/>
    <w:basedOn w:val="1"/>
    <w:next w:val="1"/>
    <w:qFormat/>
    <w:uiPriority w:val="0"/>
    <w:pPr>
      <w:spacing w:before="100" w:beforeAutospacing="1" w:after="100" w:afterAutospacing="1"/>
      <w:ind w:left="420"/>
      <w:jc w:val="left"/>
    </w:pPr>
    <w:rPr>
      <w:rFonts w:eastAsia="仿宋"/>
      <w:sz w:val="22"/>
      <w:szCs w:val="21"/>
      <w:lang w:val="zh-CN" w:bidi="zh-CN"/>
    </w:rPr>
  </w:style>
  <w:style w:type="character" w:customStyle="1" w:styleId="8">
    <w:name w:val="font11"/>
    <w:basedOn w:val="6"/>
    <w:qFormat/>
    <w:uiPriority w:val="0"/>
    <w:rPr>
      <w:rFonts w:hint="eastAsia" w:ascii="黑体" w:hAnsi="宋体" w:eastAsia="黑体" w:cs="黑体"/>
      <w:color w:val="000000"/>
      <w:sz w:val="22"/>
      <w:szCs w:val="22"/>
      <w:u w:val="none"/>
    </w:rPr>
  </w:style>
  <w:style w:type="character" w:customStyle="1" w:styleId="9">
    <w:name w:val="font21"/>
    <w:basedOn w:val="6"/>
    <w:qFormat/>
    <w:uiPriority w:val="0"/>
    <w:rPr>
      <w:rFonts w:hint="eastAsia" w:ascii="宋体" w:hAnsi="宋体" w:eastAsia="宋体" w:cs="宋体"/>
      <w:color w:val="000000"/>
      <w:sz w:val="22"/>
      <w:szCs w:val="22"/>
      <w:u w:val="none"/>
    </w:rPr>
  </w:style>
  <w:style w:type="character" w:customStyle="1" w:styleId="10">
    <w:name w:val="font31"/>
    <w:basedOn w:val="6"/>
    <w:qFormat/>
    <w:uiPriority w:val="0"/>
    <w:rPr>
      <w:rFonts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10</Pages>
  <Words>558</Words>
  <Characters>3186</Characters>
  <Lines>26</Lines>
  <Paragraphs>7</Paragraphs>
  <TotalTime>1</TotalTime>
  <ScaleCrop>false</ScaleCrop>
  <LinksUpToDate>false</LinksUpToDate>
  <CharactersWithSpaces>3737</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2023-09-28T07:44:00Z</dcterms:created>
  <dc:creator>Kasuraine</dc:creator>
  <cp:lastModifiedBy>Kasuraine</cp:lastModifiedBy>
  <dcterms:modified xsi:type="dcterms:W3CDTF">2023-09-28T09:23:59Z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B5A3723F8538449990B34442B3C525AF_13</vt:lpwstr>
  </property>
</Properties>
</file>