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8F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071AA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7E053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18442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18E83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 w14:paraId="58CE6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245053A8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</w:t>
      </w:r>
      <w:bookmarkStart w:id="0" w:name="_GoBack"/>
      <w:bookmarkEnd w:id="0"/>
      <w:r>
        <w:rPr>
          <w:rFonts w:hint="eastAsia" w:cs="仿宋_GB2312"/>
        </w:rPr>
        <w:t>个人发展路径与就业市场需求的适应度。参赛学生可获得岗位录用意向。</w:t>
      </w:r>
    </w:p>
    <w:p w14:paraId="0C75E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2A87E708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 w14:paraId="1E5A5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1C097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7DD2E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3020A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2471B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7E6AD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38BD0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17946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7FB19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3818F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0E987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16E7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5583747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5D58AA6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485DF17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780F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02E854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3A4914B8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5B1379B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39B9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1CD0A6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589223AF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766E276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83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BAB473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4DC4903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17CB8166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5CE507A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1047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690C61C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1FE9D99B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6143A991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25A3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1FECFFD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3390A150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5A01036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5B3E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6EF4D4E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0D2D80CD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DCDA601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0AED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0A02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16FA9FAF"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D36D6-C71C-459E-9BD0-4431FA48C9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7B6680-E12A-4F55-9083-8139A65BB6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3B193E-3871-49E2-8F4D-D4900B93163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A13DA36-697E-4310-B113-37B1FE733D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837A2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4E536E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842</Words>
  <Characters>867</Characters>
  <Lines>34</Lines>
  <Paragraphs>9</Paragraphs>
  <TotalTime>0</TotalTime>
  <ScaleCrop>false</ScaleCrop>
  <LinksUpToDate>false</LinksUpToDate>
  <CharactersWithSpaces>867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未妨惆怅是清狂</cp:lastModifiedBy>
  <cp:lastPrinted>2024-10-12T00:50:00Z</cp:lastPrinted>
  <dcterms:modified xsi:type="dcterms:W3CDTF">2025-10-29T04:06:14Z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7AC51A9208C6430EA5A74527736F41DC_13</vt:lpwstr>
  </property>
  <property fmtid="{D5CDD505-2E9C-101B-9397-08002B2CF9AE}" pid="4" name="KSOTemplateDocerSaveRecord">
    <vt:lpwstr>eyJoZGlkIjoiZGIwOWY5ODAxZGZkOGU4YzJhMjhjYTI1YmVjYTllNTEiLCJ1c2VySWQiOiIzMDEyMDc4NzcifQ==</vt:lpwstr>
  </property>
</Properties>
</file>