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sible.xml" ContentType="application/vnd.openxmlformats-officedocument.wordprocessingml.commentsExtensib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0A8D1A" w14:textId="05FF8465" w:rsidR="00C358CA" w:rsidRPr="00C358CA" w:rsidRDefault="00C358CA" w:rsidP="00C358CA">
      <w:pPr>
        <w:spacing w:after="160" w:line="278" w:lineRule="auto"/>
        <w:ind w:firstLineChars="200" w:firstLine="560"/>
        <w:rPr>
          <w:sz w:val="28"/>
          <w:szCs w:val="28"/>
        </w:rPr>
      </w:pPr>
      <w:bookmarkStart w:id="0" w:name="_Hlk147784919"/>
      <w:bookmarkStart w:id="1" w:name="_Hlk151647111"/>
      <w:r>
        <w:rPr>
          <w:rFonts w:hint="eastAsia"/>
          <w:sz w:val="28"/>
          <w:szCs w:val="28"/>
        </w:rPr>
        <w:t>1</w:t>
      </w:r>
      <w:r>
        <w:rPr>
          <w:rFonts w:hint="eastAsia"/>
          <w:sz w:val="28"/>
          <w:szCs w:val="28"/>
        </w:rPr>
        <w:t>、</w:t>
      </w:r>
      <w:r w:rsidRPr="00C358CA">
        <w:rPr>
          <w:rFonts w:hint="eastAsia"/>
          <w:sz w:val="28"/>
          <w:szCs w:val="28"/>
        </w:rPr>
        <w:t>一种文本上下文动态重构方法，</w:t>
      </w:r>
      <w:r w:rsidR="00DA56A7">
        <w:rPr>
          <w:rFonts w:hint="eastAsia"/>
          <w:sz w:val="28"/>
          <w:szCs w:val="28"/>
        </w:rPr>
        <w:t>其特征在于，</w:t>
      </w:r>
      <w:r w:rsidRPr="00C358CA">
        <w:rPr>
          <w:rFonts w:hint="eastAsia"/>
          <w:sz w:val="28"/>
          <w:szCs w:val="28"/>
        </w:rPr>
        <w:t>包括以下步骤：</w:t>
      </w:r>
    </w:p>
    <w:p w14:paraId="46D3CABA" w14:textId="77777777" w:rsidR="00C358CA" w:rsidRPr="00C358CA" w:rsidRDefault="00C358CA" w:rsidP="00C358CA">
      <w:pPr>
        <w:spacing w:after="160" w:line="278" w:lineRule="auto"/>
        <w:ind w:firstLineChars="200" w:firstLine="560"/>
        <w:rPr>
          <w:sz w:val="28"/>
          <w:szCs w:val="28"/>
        </w:rPr>
      </w:pPr>
      <w:r w:rsidRPr="00C358CA">
        <w:rPr>
          <w:rFonts w:hint="eastAsia"/>
          <w:sz w:val="28"/>
          <w:szCs w:val="28"/>
        </w:rPr>
        <w:t>S1</w:t>
      </w:r>
      <w:r w:rsidRPr="00C358CA">
        <w:rPr>
          <w:rFonts w:hint="eastAsia"/>
          <w:sz w:val="28"/>
          <w:szCs w:val="28"/>
        </w:rPr>
        <w:t>：对原文档进行步长重叠分割处理，生成多个语义分片，并为每个语义分片记录物理偏移量索引信息，作为后续动态重构的位置锚点；</w:t>
      </w:r>
    </w:p>
    <w:p w14:paraId="461528D3" w14:textId="77777777" w:rsidR="00C358CA" w:rsidRPr="00C358CA" w:rsidRDefault="00C358CA" w:rsidP="00C358CA">
      <w:pPr>
        <w:spacing w:after="160" w:line="278" w:lineRule="auto"/>
        <w:ind w:firstLineChars="200" w:firstLine="560"/>
        <w:rPr>
          <w:sz w:val="28"/>
          <w:szCs w:val="28"/>
        </w:rPr>
      </w:pPr>
      <w:r w:rsidRPr="00C358CA">
        <w:rPr>
          <w:rFonts w:hint="eastAsia"/>
          <w:sz w:val="28"/>
          <w:szCs w:val="28"/>
        </w:rPr>
        <w:t>S2</w:t>
      </w:r>
      <w:r w:rsidRPr="00C358CA">
        <w:rPr>
          <w:rFonts w:hint="eastAsia"/>
          <w:sz w:val="28"/>
          <w:szCs w:val="28"/>
        </w:rPr>
        <w:t>：构建文档上下文管理器，存储原文档的完整内容、语义分片列表及语义分片的物理位置映射关系，为动态上下文提取提供原文档数据源；</w:t>
      </w:r>
    </w:p>
    <w:p w14:paraId="34CBFCAC" w14:textId="77777777" w:rsidR="00C358CA" w:rsidRPr="00C358CA" w:rsidRDefault="00C358CA" w:rsidP="00C358CA">
      <w:pPr>
        <w:spacing w:after="160" w:line="278" w:lineRule="auto"/>
        <w:rPr>
          <w:sz w:val="28"/>
          <w:szCs w:val="28"/>
        </w:rPr>
      </w:pPr>
      <w:r w:rsidRPr="00C358CA">
        <w:rPr>
          <w:rFonts w:hint="eastAsia"/>
          <w:sz w:val="28"/>
          <w:szCs w:val="28"/>
        </w:rPr>
        <w:t xml:space="preserve">    S3</w:t>
      </w:r>
      <w:r w:rsidRPr="00C358CA">
        <w:rPr>
          <w:rFonts w:hint="eastAsia"/>
          <w:sz w:val="28"/>
          <w:szCs w:val="28"/>
        </w:rPr>
        <w:t>：执行向量检索，获取匹配语义分片列表里面每个语义分片的物理偏移量索引信息；</w:t>
      </w:r>
    </w:p>
    <w:p w14:paraId="10A91A0B" w14:textId="77777777" w:rsidR="00C358CA" w:rsidRPr="00C358CA" w:rsidRDefault="00C358CA" w:rsidP="00C358CA">
      <w:pPr>
        <w:spacing w:after="160" w:line="278" w:lineRule="auto"/>
        <w:rPr>
          <w:sz w:val="28"/>
          <w:szCs w:val="28"/>
        </w:rPr>
      </w:pPr>
      <w:r w:rsidRPr="00C358CA">
        <w:rPr>
          <w:rFonts w:hint="eastAsia"/>
          <w:sz w:val="28"/>
          <w:szCs w:val="28"/>
        </w:rPr>
        <w:t xml:space="preserve">    S4</w:t>
      </w:r>
      <w:r w:rsidRPr="00C358CA">
        <w:rPr>
          <w:rFonts w:hint="eastAsia"/>
          <w:sz w:val="28"/>
          <w:szCs w:val="28"/>
        </w:rPr>
        <w:t>：实时解析命中语义分片的物理偏移量索引信息，确定语义分片在原文档中的物理位置边界；</w:t>
      </w:r>
    </w:p>
    <w:p w14:paraId="4258DD61" w14:textId="6790EF1D" w:rsidR="00C358CA" w:rsidRPr="00C358CA" w:rsidRDefault="00C358CA" w:rsidP="00C358CA">
      <w:pPr>
        <w:spacing w:after="160" w:line="278" w:lineRule="auto"/>
        <w:rPr>
          <w:sz w:val="28"/>
          <w:szCs w:val="28"/>
        </w:rPr>
      </w:pPr>
      <w:r w:rsidRPr="00C358CA">
        <w:rPr>
          <w:rFonts w:hint="eastAsia"/>
          <w:sz w:val="28"/>
          <w:szCs w:val="28"/>
        </w:rPr>
        <w:t xml:space="preserve">    S5</w:t>
      </w:r>
      <w:r w:rsidRPr="00C358CA">
        <w:rPr>
          <w:rFonts w:hint="eastAsia"/>
          <w:sz w:val="28"/>
          <w:szCs w:val="28"/>
        </w:rPr>
        <w:t>：调用所述文档上下文管理器，基于步骤</w:t>
      </w:r>
      <w:r w:rsidRPr="00C358CA">
        <w:rPr>
          <w:rFonts w:hint="eastAsia"/>
          <w:sz w:val="28"/>
          <w:szCs w:val="28"/>
        </w:rPr>
        <w:t>S4</w:t>
      </w:r>
      <w:r w:rsidRPr="00C358CA">
        <w:rPr>
          <w:rFonts w:hint="eastAsia"/>
          <w:sz w:val="28"/>
          <w:szCs w:val="28"/>
        </w:rPr>
        <w:t>确定的物理位置</w:t>
      </w:r>
      <w:r w:rsidR="00DA56A7">
        <w:rPr>
          <w:rFonts w:hint="eastAsia"/>
          <w:sz w:val="28"/>
          <w:szCs w:val="28"/>
        </w:rPr>
        <w:t>边界</w:t>
      </w:r>
      <w:r w:rsidRPr="00C358CA">
        <w:rPr>
          <w:rFonts w:hint="eastAsia"/>
          <w:sz w:val="28"/>
          <w:szCs w:val="28"/>
        </w:rPr>
        <w:t>从原文档</w:t>
      </w:r>
      <w:r w:rsidR="00DA56A7">
        <w:rPr>
          <w:rFonts w:hint="eastAsia"/>
          <w:sz w:val="28"/>
          <w:szCs w:val="28"/>
        </w:rPr>
        <w:t>的</w:t>
      </w:r>
      <w:r w:rsidRPr="00C358CA">
        <w:rPr>
          <w:rFonts w:hint="eastAsia"/>
          <w:sz w:val="28"/>
          <w:szCs w:val="28"/>
        </w:rPr>
        <w:t>完整内容中实时提取前驱文本块与后继文本块；</w:t>
      </w:r>
    </w:p>
    <w:p w14:paraId="6631B3B8" w14:textId="2E3AA644" w:rsidR="00C358CA" w:rsidRPr="00C358CA" w:rsidRDefault="00C358CA" w:rsidP="00C358CA">
      <w:pPr>
        <w:spacing w:after="160" w:line="278" w:lineRule="auto"/>
        <w:rPr>
          <w:sz w:val="28"/>
          <w:szCs w:val="28"/>
        </w:rPr>
      </w:pPr>
      <w:r w:rsidRPr="00C358CA">
        <w:rPr>
          <w:rFonts w:hint="eastAsia"/>
          <w:sz w:val="28"/>
          <w:szCs w:val="28"/>
        </w:rPr>
        <w:t xml:space="preserve">    S6</w:t>
      </w:r>
      <w:r w:rsidRPr="00C358CA">
        <w:rPr>
          <w:rFonts w:hint="eastAsia"/>
          <w:sz w:val="28"/>
          <w:szCs w:val="28"/>
        </w:rPr>
        <w:t>：拼接前驱文本块、语义分片</w:t>
      </w:r>
      <w:r w:rsidR="00DA56A7">
        <w:rPr>
          <w:rFonts w:hint="eastAsia"/>
          <w:sz w:val="28"/>
          <w:szCs w:val="28"/>
        </w:rPr>
        <w:t>和</w:t>
      </w:r>
      <w:r w:rsidRPr="00C358CA">
        <w:rPr>
          <w:rFonts w:hint="eastAsia"/>
          <w:sz w:val="28"/>
          <w:szCs w:val="28"/>
        </w:rPr>
        <w:t>后继文本块，形成完整的逻辑上下文窗口并输出，</w:t>
      </w:r>
      <w:r w:rsidR="00DA56A7">
        <w:rPr>
          <w:rFonts w:hint="eastAsia"/>
          <w:sz w:val="28"/>
          <w:szCs w:val="28"/>
        </w:rPr>
        <w:t>其中</w:t>
      </w:r>
      <w:r w:rsidRPr="00C358CA">
        <w:rPr>
          <w:rFonts w:hint="eastAsia"/>
          <w:sz w:val="28"/>
          <w:szCs w:val="28"/>
        </w:rPr>
        <w:t>拼接操作</w:t>
      </w:r>
      <w:r w:rsidR="00DA56A7">
        <w:rPr>
          <w:rFonts w:hint="eastAsia"/>
          <w:sz w:val="28"/>
          <w:szCs w:val="28"/>
        </w:rPr>
        <w:t>是</w:t>
      </w:r>
      <w:r w:rsidRPr="00C358CA">
        <w:rPr>
          <w:rFonts w:hint="eastAsia"/>
          <w:sz w:val="28"/>
          <w:szCs w:val="28"/>
        </w:rPr>
        <w:t>根据当前检索需求实时组装上下文。</w:t>
      </w:r>
    </w:p>
    <w:p w14:paraId="0E112E48" w14:textId="1B09553F" w:rsidR="00F84FC5" w:rsidRDefault="00C358CA" w:rsidP="00F84FC5">
      <w:pPr>
        <w:spacing w:after="160" w:line="278" w:lineRule="auto"/>
        <w:ind w:firstLine="563"/>
        <w:rPr>
          <w:sz w:val="28"/>
          <w:szCs w:val="28"/>
        </w:rPr>
      </w:pPr>
      <w:r>
        <w:rPr>
          <w:sz w:val="28"/>
          <w:szCs w:val="28"/>
        </w:rPr>
        <w:t>2</w:t>
      </w:r>
      <w:r>
        <w:rPr>
          <w:sz w:val="28"/>
          <w:szCs w:val="28"/>
        </w:rPr>
        <w:t>、</w:t>
      </w:r>
      <w:r w:rsidRPr="00C358CA">
        <w:rPr>
          <w:rFonts w:hint="eastAsia"/>
          <w:sz w:val="28"/>
          <w:szCs w:val="28"/>
        </w:rPr>
        <w:t>根据权利要求</w:t>
      </w:r>
      <w:r w:rsidRPr="00C358CA">
        <w:rPr>
          <w:sz w:val="28"/>
          <w:szCs w:val="28"/>
        </w:rPr>
        <w:t>1</w:t>
      </w:r>
      <w:r w:rsidRPr="00C358CA">
        <w:rPr>
          <w:rFonts w:hint="eastAsia"/>
          <w:sz w:val="28"/>
          <w:szCs w:val="28"/>
        </w:rPr>
        <w:t>所述的一种文本上下文动态重构方法，其特征在于，在步骤</w:t>
      </w:r>
      <w:r w:rsidRPr="00C358CA">
        <w:rPr>
          <w:sz w:val="28"/>
          <w:szCs w:val="28"/>
        </w:rPr>
        <w:t>S1</w:t>
      </w:r>
      <w:r w:rsidRPr="00C358CA">
        <w:rPr>
          <w:rFonts w:hint="eastAsia"/>
          <w:sz w:val="28"/>
          <w:szCs w:val="28"/>
        </w:rPr>
        <w:t>中，所述语义分片的长度设置为至少</w:t>
      </w:r>
      <w:r w:rsidRPr="00C358CA">
        <w:rPr>
          <w:sz w:val="28"/>
          <w:szCs w:val="28"/>
        </w:rPr>
        <w:t>2000</w:t>
      </w:r>
      <w:r w:rsidRPr="00C358CA">
        <w:rPr>
          <w:rFonts w:hint="eastAsia"/>
          <w:sz w:val="28"/>
          <w:szCs w:val="28"/>
        </w:rPr>
        <w:t>字符，以保留完整段落结构；</w:t>
      </w:r>
      <w:r w:rsidR="00DA56A7">
        <w:rPr>
          <w:rFonts w:hint="eastAsia"/>
          <w:sz w:val="28"/>
          <w:szCs w:val="28"/>
        </w:rPr>
        <w:t>所述</w:t>
      </w:r>
      <w:r w:rsidRPr="00C358CA">
        <w:rPr>
          <w:rFonts w:hint="eastAsia"/>
          <w:sz w:val="28"/>
          <w:szCs w:val="28"/>
        </w:rPr>
        <w:t>步长重叠</w:t>
      </w:r>
      <w:r w:rsidR="00DA56A7">
        <w:rPr>
          <w:rFonts w:hint="eastAsia"/>
          <w:sz w:val="28"/>
          <w:szCs w:val="28"/>
        </w:rPr>
        <w:t>的</w:t>
      </w:r>
      <w:r w:rsidRPr="00C358CA">
        <w:rPr>
          <w:rFonts w:hint="eastAsia"/>
          <w:sz w:val="28"/>
          <w:szCs w:val="28"/>
        </w:rPr>
        <w:t>设置根据</w:t>
      </w:r>
      <w:r w:rsidRPr="00C358CA">
        <w:rPr>
          <w:sz w:val="28"/>
          <w:szCs w:val="28"/>
        </w:rPr>
        <w:t>语义分片</w:t>
      </w:r>
      <w:r w:rsidRPr="00C358CA">
        <w:rPr>
          <w:rFonts w:hint="eastAsia"/>
          <w:sz w:val="28"/>
          <w:szCs w:val="28"/>
        </w:rPr>
        <w:t>长度确定，确保相邻语义分片之间存在语义重叠区以避免关键信息位于语义分片边界；所述物理偏移量索引信息包含以下字段：</w:t>
      </w:r>
    </w:p>
    <w:p w14:paraId="75D99D6C" w14:textId="442925C5" w:rsidR="00C358CA" w:rsidRPr="00C358CA" w:rsidRDefault="00C358CA" w:rsidP="00F84FC5">
      <w:pPr>
        <w:spacing w:after="160" w:line="278" w:lineRule="auto"/>
        <w:ind w:firstLine="563"/>
        <w:rPr>
          <w:sz w:val="28"/>
          <w:szCs w:val="28"/>
        </w:rPr>
      </w:pPr>
      <w:proofErr w:type="spellStart"/>
      <w:r w:rsidRPr="00C358CA">
        <w:rPr>
          <w:rFonts w:hint="eastAsia"/>
          <w:sz w:val="28"/>
          <w:szCs w:val="28"/>
        </w:rPr>
        <w:t>start_index</w:t>
      </w:r>
      <w:proofErr w:type="spellEnd"/>
      <w:r w:rsidRPr="00C358CA">
        <w:rPr>
          <w:rFonts w:hint="eastAsia"/>
          <w:sz w:val="28"/>
          <w:szCs w:val="28"/>
        </w:rPr>
        <w:t>，为语义分片</w:t>
      </w:r>
      <w:r w:rsidR="00F84FC5">
        <w:rPr>
          <w:rFonts w:hint="eastAsia"/>
          <w:sz w:val="28"/>
          <w:szCs w:val="28"/>
        </w:rPr>
        <w:t>的</w:t>
      </w:r>
      <w:r w:rsidRPr="00C358CA">
        <w:rPr>
          <w:rFonts w:hint="eastAsia"/>
          <w:sz w:val="28"/>
          <w:szCs w:val="28"/>
        </w:rPr>
        <w:t>起始字符在原文档</w:t>
      </w:r>
      <w:r w:rsidR="00F84FC5">
        <w:rPr>
          <w:rFonts w:hint="eastAsia"/>
          <w:sz w:val="28"/>
          <w:szCs w:val="28"/>
        </w:rPr>
        <w:t>的</w:t>
      </w:r>
      <w:r w:rsidRPr="00C358CA">
        <w:rPr>
          <w:rFonts w:hint="eastAsia"/>
          <w:sz w:val="28"/>
          <w:szCs w:val="28"/>
        </w:rPr>
        <w:t>原始字符流中的全局偏移量，所述原始字符流为原文档经格式标准化处理后生成的纯文本流，用于精确定位语义分片在原文档中的绝对物理位置；</w:t>
      </w:r>
    </w:p>
    <w:p w14:paraId="38792CAC" w14:textId="77777777" w:rsidR="00C358CA" w:rsidRPr="00C358CA" w:rsidRDefault="00C358CA" w:rsidP="00C358CA">
      <w:pPr>
        <w:spacing w:after="160" w:line="278" w:lineRule="auto"/>
        <w:ind w:firstLine="563"/>
        <w:rPr>
          <w:sz w:val="28"/>
          <w:szCs w:val="28"/>
        </w:rPr>
      </w:pPr>
      <w:r w:rsidRPr="00C358CA">
        <w:rPr>
          <w:sz w:val="28"/>
          <w:szCs w:val="28"/>
        </w:rPr>
        <w:lastRenderedPageBreak/>
        <w:t>source</w:t>
      </w:r>
      <w:r w:rsidRPr="00C358CA">
        <w:rPr>
          <w:sz w:val="28"/>
          <w:szCs w:val="28"/>
        </w:rPr>
        <w:t>，为原文档标识；</w:t>
      </w:r>
    </w:p>
    <w:p w14:paraId="1BB3A6AB" w14:textId="77777777" w:rsidR="00C358CA" w:rsidRPr="00C358CA" w:rsidRDefault="00C358CA" w:rsidP="00C358CA">
      <w:pPr>
        <w:spacing w:after="160" w:line="278" w:lineRule="auto"/>
        <w:ind w:firstLineChars="200" w:firstLine="560"/>
        <w:rPr>
          <w:sz w:val="28"/>
          <w:szCs w:val="28"/>
        </w:rPr>
      </w:pPr>
      <w:proofErr w:type="spellStart"/>
      <w:r w:rsidRPr="00C358CA">
        <w:rPr>
          <w:sz w:val="28"/>
          <w:szCs w:val="28"/>
        </w:rPr>
        <w:t>chunk_id</w:t>
      </w:r>
      <w:proofErr w:type="spellEnd"/>
      <w:r w:rsidRPr="00C358CA">
        <w:rPr>
          <w:sz w:val="28"/>
          <w:szCs w:val="28"/>
        </w:rPr>
        <w:t>，为语义分片序号。</w:t>
      </w:r>
    </w:p>
    <w:p w14:paraId="560D9BFA" w14:textId="17FBC565" w:rsidR="00C358CA" w:rsidRPr="00C358CA" w:rsidRDefault="00C358CA" w:rsidP="00C358CA">
      <w:pPr>
        <w:spacing w:after="160" w:line="278" w:lineRule="auto"/>
        <w:ind w:firstLine="563"/>
        <w:rPr>
          <w:sz w:val="28"/>
          <w:szCs w:val="28"/>
        </w:rPr>
      </w:pPr>
      <w:r>
        <w:rPr>
          <w:sz w:val="28"/>
          <w:szCs w:val="28"/>
        </w:rPr>
        <w:t>3</w:t>
      </w:r>
      <w:r>
        <w:rPr>
          <w:sz w:val="28"/>
          <w:szCs w:val="28"/>
        </w:rPr>
        <w:t>、</w:t>
      </w:r>
      <w:r w:rsidRPr="00C358CA">
        <w:rPr>
          <w:sz w:val="28"/>
          <w:szCs w:val="28"/>
        </w:rPr>
        <w:t>根据权利要求</w:t>
      </w:r>
      <w:r w:rsidR="0004289C">
        <w:rPr>
          <w:rFonts w:hint="eastAsia"/>
          <w:sz w:val="28"/>
          <w:szCs w:val="28"/>
        </w:rPr>
        <w:t>2</w:t>
      </w:r>
      <w:r w:rsidRPr="00C358CA">
        <w:rPr>
          <w:sz w:val="28"/>
          <w:szCs w:val="28"/>
        </w:rPr>
        <w:t>所述的</w:t>
      </w:r>
      <w:r w:rsidRPr="00C358CA">
        <w:rPr>
          <w:rFonts w:hint="eastAsia"/>
          <w:sz w:val="28"/>
          <w:szCs w:val="28"/>
        </w:rPr>
        <w:t>一种文本上下文动态重构方法</w:t>
      </w:r>
      <w:r w:rsidRPr="00C358CA">
        <w:rPr>
          <w:sz w:val="28"/>
          <w:szCs w:val="28"/>
        </w:rPr>
        <w:t>，其特征在于，在步骤</w:t>
      </w:r>
      <w:r w:rsidRPr="00C358CA">
        <w:rPr>
          <w:sz w:val="28"/>
          <w:szCs w:val="28"/>
        </w:rPr>
        <w:t>S2</w:t>
      </w:r>
      <w:r w:rsidRPr="00C358CA">
        <w:rPr>
          <w:sz w:val="28"/>
          <w:szCs w:val="28"/>
        </w:rPr>
        <w:t>中，所述文档上下文管理器采用字典结构存储文档索引对象，字典的键为原文档标识</w:t>
      </w:r>
      <w:r w:rsidRPr="00C358CA">
        <w:rPr>
          <w:sz w:val="28"/>
          <w:szCs w:val="28"/>
        </w:rPr>
        <w:t>source</w:t>
      </w:r>
      <w:r w:rsidRPr="00C358CA">
        <w:rPr>
          <w:sz w:val="28"/>
          <w:szCs w:val="28"/>
        </w:rPr>
        <w:t>，值为文档索引数据结构；所述文档索引数据结构包含原文档</w:t>
      </w:r>
      <w:r w:rsidR="00F84FC5">
        <w:rPr>
          <w:sz w:val="28"/>
          <w:szCs w:val="28"/>
        </w:rPr>
        <w:t>的</w:t>
      </w:r>
      <w:r w:rsidRPr="00C358CA">
        <w:rPr>
          <w:sz w:val="28"/>
          <w:szCs w:val="28"/>
        </w:rPr>
        <w:t>完整内容、原文档类型、所有语义分片的物理位置信息列表、执行摘要、章节摘要列表</w:t>
      </w:r>
      <w:r w:rsidR="00F84FC5">
        <w:rPr>
          <w:rFonts w:hint="eastAsia"/>
          <w:sz w:val="28"/>
          <w:szCs w:val="28"/>
        </w:rPr>
        <w:t>和</w:t>
      </w:r>
      <w:r w:rsidRPr="00C358CA">
        <w:rPr>
          <w:sz w:val="28"/>
          <w:szCs w:val="28"/>
        </w:rPr>
        <w:t>关键要点列表，作为动态上下文重构的完整数据源并支持多层次语义检索能力。</w:t>
      </w:r>
    </w:p>
    <w:p w14:paraId="6325A5F4" w14:textId="49EF81CE" w:rsidR="00C358CA" w:rsidRPr="00C358CA" w:rsidRDefault="00C358CA" w:rsidP="00C358CA">
      <w:pPr>
        <w:spacing w:after="160" w:line="278" w:lineRule="auto"/>
        <w:rPr>
          <w:sz w:val="28"/>
          <w:szCs w:val="28"/>
        </w:rPr>
      </w:pPr>
      <w:r>
        <w:rPr>
          <w:sz w:val="28"/>
          <w:szCs w:val="28"/>
        </w:rPr>
        <w:t xml:space="preserve">    4</w:t>
      </w:r>
      <w:r>
        <w:rPr>
          <w:sz w:val="28"/>
          <w:szCs w:val="28"/>
        </w:rPr>
        <w:t>、</w:t>
      </w:r>
      <w:r w:rsidRPr="00C358CA">
        <w:rPr>
          <w:sz w:val="28"/>
          <w:szCs w:val="28"/>
        </w:rPr>
        <w:t>根据权利要求</w:t>
      </w:r>
      <w:r w:rsidR="0004289C">
        <w:rPr>
          <w:rFonts w:hint="eastAsia"/>
          <w:sz w:val="28"/>
          <w:szCs w:val="28"/>
        </w:rPr>
        <w:t>3</w:t>
      </w:r>
      <w:r w:rsidRPr="00C358CA">
        <w:rPr>
          <w:sz w:val="28"/>
          <w:szCs w:val="28"/>
        </w:rPr>
        <w:t>所述的</w:t>
      </w:r>
      <w:r w:rsidRPr="00C358CA">
        <w:rPr>
          <w:rFonts w:hint="eastAsia"/>
          <w:sz w:val="28"/>
          <w:szCs w:val="28"/>
        </w:rPr>
        <w:t>一种文本上下文动态重构方法</w:t>
      </w:r>
      <w:r w:rsidRPr="00C358CA">
        <w:rPr>
          <w:sz w:val="28"/>
          <w:szCs w:val="28"/>
        </w:rPr>
        <w:t>，其特征在于，在步骤</w:t>
      </w:r>
      <w:r w:rsidRPr="00C358CA">
        <w:rPr>
          <w:sz w:val="28"/>
          <w:szCs w:val="28"/>
        </w:rPr>
        <w:t>S3</w:t>
      </w:r>
      <w:r w:rsidRPr="00C358CA">
        <w:rPr>
          <w:sz w:val="28"/>
          <w:szCs w:val="28"/>
        </w:rPr>
        <w:t>中，所述向量检索采用混合检索策略，结合语义向量检索与关键词匹配检索</w:t>
      </w:r>
      <w:r w:rsidR="00307F06">
        <w:rPr>
          <w:sz w:val="28"/>
          <w:szCs w:val="28"/>
        </w:rPr>
        <w:t>进行</w:t>
      </w:r>
      <w:r w:rsidR="00307F06" w:rsidRPr="00307F06">
        <w:rPr>
          <w:sz w:val="28"/>
          <w:szCs w:val="28"/>
        </w:rPr>
        <w:t>两路检索</w:t>
      </w:r>
      <w:r w:rsidRPr="00C358CA">
        <w:rPr>
          <w:sz w:val="28"/>
          <w:szCs w:val="28"/>
        </w:rPr>
        <w:t>，使用倒数排名融合算法对两路检索结果进行融合排序；所述融合排序的结果分布特征作为步骤</w:t>
      </w:r>
      <w:r w:rsidRPr="00C358CA">
        <w:rPr>
          <w:sz w:val="28"/>
          <w:szCs w:val="28"/>
        </w:rPr>
        <w:t>S4</w:t>
      </w:r>
      <w:r w:rsidRPr="00C358CA">
        <w:rPr>
          <w:sz w:val="28"/>
          <w:szCs w:val="28"/>
        </w:rPr>
        <w:t>中物理位置重构的触发前置条件：当融合</w:t>
      </w:r>
      <w:r w:rsidR="00307F06">
        <w:rPr>
          <w:sz w:val="28"/>
          <w:szCs w:val="28"/>
        </w:rPr>
        <w:t>排序的</w:t>
      </w:r>
      <w:r w:rsidRPr="00C358CA">
        <w:rPr>
          <w:sz w:val="28"/>
          <w:szCs w:val="28"/>
        </w:rPr>
        <w:t>结果中相邻语义分片的物理位置边界存在重叠或连续时，触发多语义分片合并处理</w:t>
      </w:r>
      <w:r w:rsidR="00307F06">
        <w:rPr>
          <w:sz w:val="28"/>
          <w:szCs w:val="28"/>
        </w:rPr>
        <w:t>，其中，</w:t>
      </w:r>
      <w:r w:rsidR="00307F06" w:rsidRPr="00C358CA">
        <w:rPr>
          <w:sz w:val="28"/>
          <w:szCs w:val="28"/>
        </w:rPr>
        <w:t>所述相邻是指在原始非结构化文档的物理偏移空间</w:t>
      </w:r>
      <w:proofErr w:type="gramStart"/>
      <w:r w:rsidR="00307F06" w:rsidRPr="00C358CA">
        <w:rPr>
          <w:sz w:val="28"/>
          <w:szCs w:val="28"/>
        </w:rPr>
        <w:t>内距离</w:t>
      </w:r>
      <w:proofErr w:type="gramEnd"/>
      <w:r w:rsidR="00307F06" w:rsidRPr="00C358CA">
        <w:rPr>
          <w:sz w:val="28"/>
          <w:szCs w:val="28"/>
        </w:rPr>
        <w:t>小于预设值</w:t>
      </w:r>
      <w:r w:rsidRPr="00C358CA">
        <w:rPr>
          <w:sz w:val="28"/>
          <w:szCs w:val="28"/>
        </w:rPr>
        <w:t>；</w:t>
      </w:r>
      <w:r w:rsidR="0004289C">
        <w:rPr>
          <w:sz w:val="28"/>
          <w:szCs w:val="28"/>
        </w:rPr>
        <w:t>最终，</w:t>
      </w:r>
      <w:r w:rsidRPr="00C358CA">
        <w:rPr>
          <w:sz w:val="28"/>
          <w:szCs w:val="28"/>
        </w:rPr>
        <w:t>检索返回结果包含语义分片内容</w:t>
      </w:r>
      <w:proofErr w:type="spellStart"/>
      <w:r w:rsidRPr="00C358CA">
        <w:rPr>
          <w:sz w:val="28"/>
          <w:szCs w:val="28"/>
        </w:rPr>
        <w:t>page_content</w:t>
      </w:r>
      <w:proofErr w:type="spellEnd"/>
      <w:r w:rsidRPr="00C358CA">
        <w:rPr>
          <w:sz w:val="28"/>
          <w:szCs w:val="28"/>
        </w:rPr>
        <w:t>和元数据</w:t>
      </w:r>
      <w:r w:rsidRPr="00C358CA">
        <w:rPr>
          <w:sz w:val="28"/>
          <w:szCs w:val="28"/>
        </w:rPr>
        <w:t>metadata</w:t>
      </w:r>
      <w:r w:rsidRPr="00C358CA">
        <w:rPr>
          <w:sz w:val="28"/>
          <w:szCs w:val="28"/>
        </w:rPr>
        <w:t>，所述元数据</w:t>
      </w:r>
      <w:r w:rsidRPr="00C358CA">
        <w:rPr>
          <w:sz w:val="28"/>
          <w:szCs w:val="28"/>
        </w:rPr>
        <w:t>metadata</w:t>
      </w:r>
      <w:r w:rsidRPr="00C358CA">
        <w:rPr>
          <w:sz w:val="28"/>
          <w:szCs w:val="28"/>
        </w:rPr>
        <w:t>携带物理偏移量索引信息供后续动态重构使用。</w:t>
      </w:r>
    </w:p>
    <w:p w14:paraId="365C5D34" w14:textId="6DB2F3A0" w:rsidR="00C358CA" w:rsidRPr="00C358CA" w:rsidRDefault="00C358CA" w:rsidP="00C358CA">
      <w:pPr>
        <w:spacing w:after="160" w:line="278" w:lineRule="auto"/>
        <w:rPr>
          <w:sz w:val="28"/>
          <w:szCs w:val="28"/>
        </w:rPr>
      </w:pPr>
      <w:r>
        <w:rPr>
          <w:sz w:val="28"/>
          <w:szCs w:val="28"/>
        </w:rPr>
        <w:t xml:space="preserve">    5</w:t>
      </w:r>
      <w:r>
        <w:rPr>
          <w:sz w:val="28"/>
          <w:szCs w:val="28"/>
        </w:rPr>
        <w:t>、</w:t>
      </w:r>
      <w:r w:rsidRPr="00C358CA">
        <w:rPr>
          <w:sz w:val="28"/>
          <w:szCs w:val="28"/>
        </w:rPr>
        <w:t>根据权利要求</w:t>
      </w:r>
      <w:r w:rsidR="0004289C">
        <w:rPr>
          <w:rFonts w:hint="eastAsia"/>
          <w:sz w:val="28"/>
          <w:szCs w:val="28"/>
        </w:rPr>
        <w:t>4</w:t>
      </w:r>
      <w:r w:rsidRPr="00C358CA">
        <w:rPr>
          <w:sz w:val="28"/>
          <w:szCs w:val="28"/>
        </w:rPr>
        <w:t>所述的</w:t>
      </w:r>
      <w:r w:rsidRPr="00C358CA">
        <w:rPr>
          <w:rFonts w:hint="eastAsia"/>
          <w:sz w:val="28"/>
          <w:szCs w:val="28"/>
        </w:rPr>
        <w:t>一种文本上下文动态重构方法</w:t>
      </w:r>
      <w:r w:rsidRPr="00C358CA">
        <w:rPr>
          <w:sz w:val="28"/>
          <w:szCs w:val="28"/>
        </w:rPr>
        <w:t>，其特征在于，在步骤</w:t>
      </w:r>
      <w:r w:rsidRPr="00C358CA">
        <w:rPr>
          <w:sz w:val="28"/>
          <w:szCs w:val="28"/>
        </w:rPr>
        <w:t>S4</w:t>
      </w:r>
      <w:r w:rsidRPr="00C358CA">
        <w:rPr>
          <w:sz w:val="28"/>
          <w:szCs w:val="28"/>
        </w:rPr>
        <w:t>中，所述实时解析命中语义分片的物理偏移量索引信息，</w:t>
      </w:r>
      <w:r w:rsidR="0004289C">
        <w:rPr>
          <w:sz w:val="28"/>
          <w:szCs w:val="28"/>
        </w:rPr>
        <w:t>是</w:t>
      </w:r>
      <w:r w:rsidRPr="00C358CA">
        <w:rPr>
          <w:sz w:val="28"/>
          <w:szCs w:val="28"/>
        </w:rPr>
        <w:t>通过读取元数据</w:t>
      </w:r>
      <w:r w:rsidR="00F63CAC" w:rsidRPr="00F63CAC">
        <w:rPr>
          <w:sz w:val="28"/>
          <w:szCs w:val="28"/>
        </w:rPr>
        <w:t>metadata</w:t>
      </w:r>
      <w:r w:rsidRPr="00C358CA">
        <w:rPr>
          <w:sz w:val="28"/>
          <w:szCs w:val="28"/>
        </w:rPr>
        <w:t>中的</w:t>
      </w:r>
      <w:proofErr w:type="spellStart"/>
      <w:r w:rsidRPr="00C358CA">
        <w:rPr>
          <w:sz w:val="28"/>
          <w:szCs w:val="28"/>
        </w:rPr>
        <w:t>start_index</w:t>
      </w:r>
      <w:proofErr w:type="spellEnd"/>
      <w:r w:rsidRPr="00C358CA">
        <w:rPr>
          <w:sz w:val="28"/>
          <w:szCs w:val="28"/>
        </w:rPr>
        <w:t>，动态计算语义分片在原文档中的起始字符位置和结束字符位置，形成物理位置边界；当匹配语义分片列表包含多个相邻语义分片时，</w:t>
      </w:r>
      <w:r w:rsidR="005A0620" w:rsidRPr="005A0620">
        <w:rPr>
          <w:rFonts w:hint="eastAsia"/>
          <w:sz w:val="28"/>
          <w:szCs w:val="28"/>
        </w:rPr>
        <w:t>自动检测相邻语义分片的物理位置边界是否连续或存在重叠区，若连续或存在重叠区则合并为单个扩展语义单元进行后续处理；若不连续且不存在重</w:t>
      </w:r>
      <w:r w:rsidR="005A0620" w:rsidRPr="005A0620">
        <w:rPr>
          <w:rFonts w:hint="eastAsia"/>
          <w:sz w:val="28"/>
          <w:szCs w:val="28"/>
        </w:rPr>
        <w:lastRenderedPageBreak/>
        <w:t>叠区，则保持各语义分片独立处理，分别按各自的物理位置边界从原文档中提取前驱文本块与后继文本块。</w:t>
      </w:r>
      <w:r w:rsidRPr="00C358CA">
        <w:rPr>
          <w:sz w:val="28"/>
          <w:szCs w:val="28"/>
        </w:rPr>
        <w:t>。</w:t>
      </w:r>
    </w:p>
    <w:p w14:paraId="14CFC0F1" w14:textId="15DF633F" w:rsidR="00D50A73" w:rsidRDefault="00C358CA" w:rsidP="00D50A73">
      <w:pPr>
        <w:spacing w:after="160" w:line="278" w:lineRule="auto"/>
        <w:ind w:firstLine="563"/>
        <w:rPr>
          <w:sz w:val="28"/>
          <w:szCs w:val="28"/>
        </w:rPr>
      </w:pPr>
      <w:r>
        <w:rPr>
          <w:sz w:val="28"/>
          <w:szCs w:val="28"/>
        </w:rPr>
        <w:t>6</w:t>
      </w:r>
      <w:r>
        <w:rPr>
          <w:sz w:val="28"/>
          <w:szCs w:val="28"/>
        </w:rPr>
        <w:t>、根</w:t>
      </w:r>
      <w:r w:rsidRPr="00C358CA">
        <w:rPr>
          <w:sz w:val="28"/>
          <w:szCs w:val="28"/>
        </w:rPr>
        <w:t>据权利要求</w:t>
      </w:r>
      <w:r w:rsidR="00802E73">
        <w:rPr>
          <w:rFonts w:hint="eastAsia"/>
          <w:sz w:val="28"/>
          <w:szCs w:val="28"/>
        </w:rPr>
        <w:t>5</w:t>
      </w:r>
      <w:r w:rsidRPr="00C358CA">
        <w:rPr>
          <w:sz w:val="28"/>
          <w:szCs w:val="28"/>
        </w:rPr>
        <w:t>所述的</w:t>
      </w:r>
      <w:r w:rsidRPr="00C358CA">
        <w:rPr>
          <w:rFonts w:hint="eastAsia"/>
          <w:sz w:val="28"/>
          <w:szCs w:val="28"/>
        </w:rPr>
        <w:t>一种文本上下文动态重构方法</w:t>
      </w:r>
      <w:r w:rsidRPr="00C358CA">
        <w:rPr>
          <w:sz w:val="28"/>
          <w:szCs w:val="28"/>
        </w:rPr>
        <w:t>，其特征在于，在步骤</w:t>
      </w:r>
      <w:r w:rsidRPr="00C358CA">
        <w:rPr>
          <w:sz w:val="28"/>
          <w:szCs w:val="28"/>
        </w:rPr>
        <w:t>S5</w:t>
      </w:r>
      <w:r w:rsidRPr="00C358CA">
        <w:rPr>
          <w:sz w:val="28"/>
          <w:szCs w:val="28"/>
        </w:rPr>
        <w:t>中，</w:t>
      </w:r>
      <w:r w:rsidR="00802E73">
        <w:rPr>
          <w:sz w:val="28"/>
          <w:szCs w:val="28"/>
        </w:rPr>
        <w:t>所述</w:t>
      </w:r>
      <w:r w:rsidRPr="00C358CA">
        <w:rPr>
          <w:sz w:val="28"/>
          <w:szCs w:val="28"/>
        </w:rPr>
        <w:t>文档上下文管理器提供查询接口</w:t>
      </w:r>
      <w:proofErr w:type="spellStart"/>
      <w:r w:rsidRPr="00C358CA">
        <w:rPr>
          <w:sz w:val="28"/>
          <w:szCs w:val="28"/>
        </w:rPr>
        <w:t>get_context_around_chunk</w:t>
      </w:r>
      <w:proofErr w:type="spellEnd"/>
      <w:r w:rsidRPr="00C358CA">
        <w:rPr>
          <w:sz w:val="28"/>
          <w:szCs w:val="28"/>
        </w:rPr>
        <w:t>，接口接收三个参数：</w:t>
      </w:r>
      <w:r w:rsidRPr="00C358CA">
        <w:rPr>
          <w:sz w:val="28"/>
          <w:szCs w:val="28"/>
        </w:rPr>
        <w:t>source</w:t>
      </w:r>
      <w:r w:rsidRPr="00C358CA">
        <w:rPr>
          <w:sz w:val="28"/>
          <w:szCs w:val="28"/>
        </w:rPr>
        <w:t>、</w:t>
      </w:r>
      <w:proofErr w:type="spellStart"/>
      <w:r w:rsidRPr="00C358CA">
        <w:rPr>
          <w:sz w:val="28"/>
          <w:szCs w:val="28"/>
        </w:rPr>
        <w:t>start_index</w:t>
      </w:r>
      <w:proofErr w:type="spellEnd"/>
      <w:r w:rsidR="00D50A73">
        <w:rPr>
          <w:sz w:val="28"/>
          <w:szCs w:val="28"/>
        </w:rPr>
        <w:t>和</w:t>
      </w:r>
      <w:proofErr w:type="spellStart"/>
      <w:r w:rsidRPr="00C358CA">
        <w:rPr>
          <w:sz w:val="28"/>
          <w:szCs w:val="28"/>
        </w:rPr>
        <w:t>context_chars</w:t>
      </w:r>
      <w:proofErr w:type="spellEnd"/>
      <w:r w:rsidR="00D50A73">
        <w:rPr>
          <w:rFonts w:hint="eastAsia"/>
          <w:sz w:val="28"/>
          <w:szCs w:val="28"/>
        </w:rPr>
        <w:t>；</w:t>
      </w:r>
      <w:r w:rsidR="00D50A73">
        <w:rPr>
          <w:sz w:val="28"/>
          <w:szCs w:val="28"/>
        </w:rPr>
        <w:t>其中，</w:t>
      </w:r>
      <w:proofErr w:type="spellStart"/>
      <w:r w:rsidR="00D50A73" w:rsidRPr="00D50A73">
        <w:rPr>
          <w:sz w:val="28"/>
          <w:szCs w:val="28"/>
        </w:rPr>
        <w:t>context_chars</w:t>
      </w:r>
      <w:proofErr w:type="spellEnd"/>
      <w:r w:rsidRPr="00C358CA">
        <w:rPr>
          <w:sz w:val="28"/>
          <w:szCs w:val="28"/>
        </w:rPr>
        <w:t>为上下文扩展字符数</w:t>
      </w:r>
      <w:r w:rsidR="00D50A73">
        <w:rPr>
          <w:sz w:val="28"/>
          <w:szCs w:val="28"/>
        </w:rPr>
        <w:t>，其</w:t>
      </w:r>
      <w:r w:rsidRPr="00C358CA">
        <w:rPr>
          <w:sz w:val="28"/>
          <w:szCs w:val="28"/>
        </w:rPr>
        <w:t>支持动态传入以实现按检索需求自适应调整上下文扩展范围；</w:t>
      </w:r>
    </w:p>
    <w:p w14:paraId="77DCD499" w14:textId="2B8EFE81" w:rsidR="00C358CA" w:rsidRPr="00C358CA" w:rsidRDefault="00C358CA" w:rsidP="00D50A73">
      <w:pPr>
        <w:spacing w:after="160" w:line="278" w:lineRule="auto"/>
        <w:ind w:firstLine="563"/>
        <w:rPr>
          <w:sz w:val="28"/>
          <w:szCs w:val="28"/>
        </w:rPr>
      </w:pPr>
      <w:r w:rsidRPr="00C358CA">
        <w:rPr>
          <w:sz w:val="28"/>
          <w:szCs w:val="28"/>
        </w:rPr>
        <w:t>所述实时提取</w:t>
      </w:r>
      <w:r w:rsidR="00D50A73">
        <w:rPr>
          <w:sz w:val="28"/>
          <w:szCs w:val="28"/>
        </w:rPr>
        <w:t>是</w:t>
      </w:r>
      <w:r w:rsidRPr="00C358CA">
        <w:rPr>
          <w:sz w:val="28"/>
          <w:szCs w:val="28"/>
        </w:rPr>
        <w:t>根据步长重叠设置，</w:t>
      </w:r>
      <w:r w:rsidRPr="00C358CA">
        <w:rPr>
          <w:rFonts w:hint="eastAsia"/>
          <w:sz w:val="28"/>
          <w:szCs w:val="28"/>
        </w:rPr>
        <w:t>通过物理偏移量索引信息中的</w:t>
      </w:r>
      <w:proofErr w:type="spellStart"/>
      <w:r w:rsidRPr="00C358CA">
        <w:rPr>
          <w:rFonts w:hint="eastAsia"/>
          <w:sz w:val="28"/>
          <w:szCs w:val="28"/>
        </w:rPr>
        <w:t>start_index</w:t>
      </w:r>
      <w:proofErr w:type="spellEnd"/>
      <w:r w:rsidRPr="00C358CA">
        <w:rPr>
          <w:rFonts w:hint="eastAsia"/>
          <w:sz w:val="28"/>
          <w:szCs w:val="28"/>
        </w:rPr>
        <w:t>精确计算基于原始字符流的物理偏移差值，所述物理偏移差值为前驱文本块与语义分片在原始字符流中的字符位置差值</w:t>
      </w:r>
      <w:r w:rsidRPr="00C358CA">
        <w:rPr>
          <w:sz w:val="28"/>
          <w:szCs w:val="28"/>
        </w:rPr>
        <w:t>，</w:t>
      </w:r>
      <w:r w:rsidR="005A0620" w:rsidRPr="005A0620">
        <w:rPr>
          <w:rFonts w:hint="eastAsia"/>
          <w:sz w:val="28"/>
          <w:szCs w:val="28"/>
        </w:rPr>
        <w:t>确定前驱文本块提取结束位置与语义分片起始位置之间的字符偏移差值作为前驱重叠判定依据，以及语义分片结束位置与后继文本块提取起始位置之间的字符偏移差值作为后继重叠判定依据，分别根据前驱重叠判定依据和后继重叠判定依据判定是否存在重叠内容</w:t>
      </w:r>
      <w:r w:rsidRPr="00C358CA">
        <w:rPr>
          <w:sz w:val="28"/>
          <w:szCs w:val="28"/>
        </w:rPr>
        <w:t>，若存在重叠则基于物理位置边界进行硬匹配截断以去除重叠内容，</w:t>
      </w:r>
      <w:r w:rsidR="005A0620" w:rsidRPr="005A0620">
        <w:rPr>
          <w:rFonts w:hint="eastAsia"/>
          <w:sz w:val="28"/>
          <w:szCs w:val="28"/>
        </w:rPr>
        <w:t>所述硬匹配截断为根据物理偏移量索引信息中的字符位置边界精确截断重叠文本内容的操作</w:t>
      </w:r>
      <w:r w:rsidR="005A0620">
        <w:rPr>
          <w:rFonts w:hint="eastAsia"/>
          <w:sz w:val="28"/>
          <w:szCs w:val="28"/>
        </w:rPr>
        <w:t>，</w:t>
      </w:r>
      <w:r w:rsidRPr="00C358CA">
        <w:rPr>
          <w:sz w:val="28"/>
          <w:szCs w:val="28"/>
        </w:rPr>
        <w:t>确保逻辑上下文窗口无冗余重复</w:t>
      </w:r>
      <w:r w:rsidR="005A0620">
        <w:rPr>
          <w:sz w:val="28"/>
          <w:szCs w:val="28"/>
        </w:rPr>
        <w:t>，</w:t>
      </w:r>
      <w:r w:rsidR="005A0620" w:rsidRPr="005A0620">
        <w:rPr>
          <w:rFonts w:hint="eastAsia"/>
          <w:sz w:val="28"/>
          <w:szCs w:val="28"/>
        </w:rPr>
        <w:t>若不存在重叠则直接拼接前驱文本块、语义分片和后继文本块，无需截断处理</w:t>
      </w:r>
      <w:r w:rsidRPr="00C358CA">
        <w:rPr>
          <w:sz w:val="28"/>
          <w:szCs w:val="28"/>
        </w:rPr>
        <w:t>。</w:t>
      </w:r>
    </w:p>
    <w:p w14:paraId="6DD4FCB9" w14:textId="04AA6D05" w:rsidR="00C358CA" w:rsidRPr="00C358CA" w:rsidRDefault="00C358CA" w:rsidP="00C358CA">
      <w:pPr>
        <w:spacing w:after="160" w:line="278" w:lineRule="auto"/>
        <w:rPr>
          <w:sz w:val="28"/>
          <w:szCs w:val="28"/>
        </w:rPr>
      </w:pPr>
      <w:r>
        <w:rPr>
          <w:sz w:val="28"/>
          <w:szCs w:val="28"/>
        </w:rPr>
        <w:t xml:space="preserve">    7</w:t>
      </w:r>
      <w:r>
        <w:rPr>
          <w:sz w:val="28"/>
          <w:szCs w:val="28"/>
        </w:rPr>
        <w:t>、</w:t>
      </w:r>
      <w:r w:rsidRPr="00C358CA">
        <w:rPr>
          <w:sz w:val="28"/>
          <w:szCs w:val="28"/>
        </w:rPr>
        <w:t>根据权利要求</w:t>
      </w:r>
      <w:r w:rsidR="00EB5898">
        <w:rPr>
          <w:rFonts w:hint="eastAsia"/>
          <w:sz w:val="28"/>
          <w:szCs w:val="28"/>
        </w:rPr>
        <w:t>6</w:t>
      </w:r>
      <w:r w:rsidRPr="00C358CA">
        <w:rPr>
          <w:sz w:val="28"/>
          <w:szCs w:val="28"/>
        </w:rPr>
        <w:t>所述的</w:t>
      </w:r>
      <w:r w:rsidRPr="00C358CA">
        <w:rPr>
          <w:rFonts w:hint="eastAsia"/>
          <w:sz w:val="28"/>
          <w:szCs w:val="28"/>
        </w:rPr>
        <w:t>一种文本上下文动态重构方法</w:t>
      </w:r>
      <w:r w:rsidRPr="00C358CA">
        <w:rPr>
          <w:sz w:val="28"/>
          <w:szCs w:val="28"/>
        </w:rPr>
        <w:t>，其特征在于，在步骤</w:t>
      </w:r>
      <w:r w:rsidRPr="00C358CA">
        <w:rPr>
          <w:sz w:val="28"/>
          <w:szCs w:val="28"/>
        </w:rPr>
        <w:t>S5</w:t>
      </w:r>
      <w:r w:rsidRPr="00C358CA">
        <w:rPr>
          <w:sz w:val="28"/>
          <w:szCs w:val="28"/>
        </w:rPr>
        <w:t>中，所述实时提取前驱文本块与后继文本块的操作，支持根据向量检索的置信度分数动态调整上下文扩展范围：</w:t>
      </w:r>
      <w:r w:rsidRPr="00C358CA">
        <w:rPr>
          <w:rFonts w:hint="eastAsia"/>
          <w:sz w:val="28"/>
          <w:szCs w:val="28"/>
        </w:rPr>
        <w:t>当检索置信度低于预设阈值时，自动增大上下文扩展字符数以补充更多语义上下文，所述预设阈值根据检索场景的语义完整性需求动态设定；当检索置信度高于预设阈值时，自动减小上下文扩</w:t>
      </w:r>
      <w:r w:rsidRPr="00C358CA">
        <w:rPr>
          <w:rFonts w:hint="eastAsia"/>
          <w:sz w:val="28"/>
          <w:szCs w:val="28"/>
        </w:rPr>
        <w:lastRenderedPageBreak/>
        <w:t>展字符</w:t>
      </w:r>
      <w:r w:rsidR="00514831">
        <w:rPr>
          <w:rFonts w:hint="eastAsia"/>
          <w:sz w:val="28"/>
          <w:szCs w:val="28"/>
        </w:rPr>
        <w:t>数以优化计算资源消耗，实现上下文范围与检索置信度的反向关联调节。</w:t>
      </w:r>
      <w:bookmarkStart w:id="2" w:name="_GoBack"/>
      <w:bookmarkEnd w:id="2"/>
    </w:p>
    <w:p w14:paraId="1EF02AE3" w14:textId="68476F4F" w:rsidR="00C358CA" w:rsidRPr="00C358CA" w:rsidRDefault="00C358CA" w:rsidP="00C358CA">
      <w:pPr>
        <w:spacing w:after="160" w:line="278" w:lineRule="auto"/>
        <w:ind w:firstLine="563"/>
        <w:rPr>
          <w:sz w:val="28"/>
          <w:szCs w:val="28"/>
        </w:rPr>
      </w:pPr>
      <w:r>
        <w:rPr>
          <w:sz w:val="28"/>
          <w:szCs w:val="28"/>
        </w:rPr>
        <w:t>8</w:t>
      </w:r>
      <w:r>
        <w:rPr>
          <w:sz w:val="28"/>
          <w:szCs w:val="28"/>
        </w:rPr>
        <w:t>、</w:t>
      </w:r>
      <w:r w:rsidRPr="00C358CA">
        <w:rPr>
          <w:sz w:val="28"/>
          <w:szCs w:val="28"/>
        </w:rPr>
        <w:t>根据权利要求</w:t>
      </w:r>
      <w:r w:rsidR="002D6783">
        <w:rPr>
          <w:rFonts w:hint="eastAsia"/>
          <w:sz w:val="28"/>
          <w:szCs w:val="28"/>
        </w:rPr>
        <w:t>7</w:t>
      </w:r>
      <w:r w:rsidRPr="00C358CA">
        <w:rPr>
          <w:sz w:val="28"/>
          <w:szCs w:val="28"/>
        </w:rPr>
        <w:t>所述的</w:t>
      </w:r>
      <w:r w:rsidRPr="00C358CA">
        <w:rPr>
          <w:rFonts w:hint="eastAsia"/>
          <w:sz w:val="28"/>
          <w:szCs w:val="28"/>
        </w:rPr>
        <w:t>一种文本上下文动态重构方法</w:t>
      </w:r>
      <w:r w:rsidRPr="00C358CA">
        <w:rPr>
          <w:sz w:val="28"/>
          <w:szCs w:val="28"/>
        </w:rPr>
        <w:t>，其特征在于，在步骤</w:t>
      </w:r>
      <w:r w:rsidRPr="00C358CA">
        <w:rPr>
          <w:sz w:val="28"/>
          <w:szCs w:val="28"/>
        </w:rPr>
        <w:t>S6</w:t>
      </w:r>
      <w:r w:rsidRPr="00C358CA">
        <w:rPr>
          <w:sz w:val="28"/>
          <w:szCs w:val="28"/>
        </w:rPr>
        <w:t>中，</w:t>
      </w:r>
      <w:r w:rsidR="002D6783">
        <w:rPr>
          <w:sz w:val="28"/>
          <w:szCs w:val="28"/>
        </w:rPr>
        <w:t>所述</w:t>
      </w:r>
      <w:r w:rsidRPr="00C358CA">
        <w:rPr>
          <w:sz w:val="28"/>
          <w:szCs w:val="28"/>
        </w:rPr>
        <w:t>逻辑上下文窗口的输出格式为：前驱文本内容</w:t>
      </w:r>
      <w:r w:rsidRPr="00C358CA">
        <w:rPr>
          <w:sz w:val="28"/>
          <w:szCs w:val="28"/>
        </w:rPr>
        <w:t>before</w:t>
      </w:r>
      <w:r w:rsidRPr="00C358CA">
        <w:rPr>
          <w:sz w:val="28"/>
          <w:szCs w:val="28"/>
        </w:rPr>
        <w:t>以标识符</w:t>
      </w:r>
      <w:r w:rsidRPr="00C358CA">
        <w:rPr>
          <w:sz w:val="28"/>
          <w:szCs w:val="28"/>
        </w:rPr>
        <w:t>[</w:t>
      </w:r>
      <w:r w:rsidRPr="00C358CA">
        <w:rPr>
          <w:sz w:val="28"/>
          <w:szCs w:val="28"/>
        </w:rPr>
        <w:t>前文</w:t>
      </w:r>
      <w:r w:rsidRPr="00C358CA">
        <w:rPr>
          <w:sz w:val="28"/>
          <w:szCs w:val="28"/>
        </w:rPr>
        <w:t>]</w:t>
      </w:r>
      <w:r w:rsidRPr="00C358CA">
        <w:rPr>
          <w:sz w:val="28"/>
          <w:szCs w:val="28"/>
        </w:rPr>
        <w:t>为前缀，当前语义分片内容</w:t>
      </w:r>
      <w:r w:rsidRPr="00C358CA">
        <w:rPr>
          <w:sz w:val="28"/>
          <w:szCs w:val="28"/>
        </w:rPr>
        <w:t>current</w:t>
      </w:r>
      <w:r w:rsidRPr="00C358CA">
        <w:rPr>
          <w:sz w:val="28"/>
          <w:szCs w:val="28"/>
        </w:rPr>
        <w:t>以标识符</w:t>
      </w:r>
      <w:r w:rsidRPr="00C358CA">
        <w:rPr>
          <w:sz w:val="28"/>
          <w:szCs w:val="28"/>
        </w:rPr>
        <w:t>[</w:t>
      </w:r>
      <w:r w:rsidRPr="00C358CA">
        <w:rPr>
          <w:sz w:val="28"/>
          <w:szCs w:val="28"/>
        </w:rPr>
        <w:t>核心</w:t>
      </w:r>
      <w:r w:rsidRPr="00C358CA">
        <w:rPr>
          <w:sz w:val="28"/>
          <w:szCs w:val="28"/>
        </w:rPr>
        <w:t>]</w:t>
      </w:r>
      <w:r w:rsidRPr="00C358CA">
        <w:rPr>
          <w:sz w:val="28"/>
          <w:szCs w:val="28"/>
        </w:rPr>
        <w:t>为前缀，后继文本内容</w:t>
      </w:r>
      <w:r w:rsidRPr="00C358CA">
        <w:rPr>
          <w:sz w:val="28"/>
          <w:szCs w:val="28"/>
        </w:rPr>
        <w:t>after</w:t>
      </w:r>
      <w:r w:rsidRPr="00C358CA">
        <w:rPr>
          <w:sz w:val="28"/>
          <w:szCs w:val="28"/>
        </w:rPr>
        <w:t>以标识符</w:t>
      </w:r>
      <w:r w:rsidRPr="00C358CA">
        <w:rPr>
          <w:sz w:val="28"/>
          <w:szCs w:val="28"/>
        </w:rPr>
        <w:t>[</w:t>
      </w:r>
      <w:r w:rsidRPr="00C358CA">
        <w:rPr>
          <w:sz w:val="28"/>
          <w:szCs w:val="28"/>
        </w:rPr>
        <w:t>后文</w:t>
      </w:r>
      <w:r w:rsidRPr="00C358CA">
        <w:rPr>
          <w:sz w:val="28"/>
          <w:szCs w:val="28"/>
        </w:rPr>
        <w:t>]</w:t>
      </w:r>
      <w:r w:rsidRPr="00C358CA">
        <w:rPr>
          <w:sz w:val="28"/>
          <w:szCs w:val="28"/>
        </w:rPr>
        <w:t>为前缀，三者通过分隔符动态拼接形成完整输出；所述动态拼接支持智能去重，当前驱文本块与语义分片存在内容重叠时，</w:t>
      </w:r>
      <w:r w:rsidRPr="00C358CA">
        <w:rPr>
          <w:rFonts w:hint="eastAsia"/>
          <w:sz w:val="28"/>
          <w:szCs w:val="28"/>
        </w:rPr>
        <w:t>通过计算基于原始字符流的物理偏移差值确定前驱文本块物理结束位置与语义分片物理起始位置之间的重叠区域，所述重叠区域为步长重叠分割产生的冗余内容区间，在拼接时截断前驱文本块的尾部重叠内容</w:t>
      </w:r>
      <w:r w:rsidRPr="00C358CA">
        <w:rPr>
          <w:sz w:val="28"/>
          <w:szCs w:val="28"/>
        </w:rPr>
        <w:t>；当语义分片与后继文本</w:t>
      </w:r>
      <w:proofErr w:type="gramStart"/>
      <w:r w:rsidRPr="00C358CA">
        <w:rPr>
          <w:sz w:val="28"/>
          <w:szCs w:val="28"/>
        </w:rPr>
        <w:t>块存在</w:t>
      </w:r>
      <w:proofErr w:type="gramEnd"/>
      <w:r w:rsidRPr="00C358CA">
        <w:rPr>
          <w:sz w:val="28"/>
          <w:szCs w:val="28"/>
        </w:rPr>
        <w:t>内容重叠时，</w:t>
      </w:r>
      <w:r w:rsidRPr="00C358CA">
        <w:rPr>
          <w:rFonts w:hint="eastAsia"/>
          <w:sz w:val="28"/>
          <w:szCs w:val="28"/>
        </w:rPr>
        <w:t>通过计算基于原始字符流的物理偏移差值确定语义分片物理结束位置与后继文本块物理起始位置之间的重叠区域，在拼接时截断后继文本块的头部重叠内容</w:t>
      </w:r>
      <w:r w:rsidRPr="00C358CA">
        <w:rPr>
          <w:sz w:val="28"/>
          <w:szCs w:val="28"/>
        </w:rPr>
        <w:t>。</w:t>
      </w:r>
    </w:p>
    <w:p w14:paraId="0375D6D5" w14:textId="0E84314E" w:rsidR="00DA0C7F" w:rsidRDefault="00C358CA" w:rsidP="00C358CA">
      <w:pPr>
        <w:spacing w:after="160" w:line="278" w:lineRule="auto"/>
        <w:ind w:firstLine="563"/>
        <w:rPr>
          <w:sz w:val="28"/>
          <w:szCs w:val="28"/>
        </w:rPr>
      </w:pPr>
      <w:r>
        <w:rPr>
          <w:rFonts w:hint="eastAsia"/>
          <w:sz w:val="28"/>
          <w:szCs w:val="28"/>
        </w:rPr>
        <w:t>9</w:t>
      </w:r>
      <w:r>
        <w:rPr>
          <w:rFonts w:hint="eastAsia"/>
          <w:sz w:val="28"/>
          <w:szCs w:val="28"/>
        </w:rPr>
        <w:t>、</w:t>
      </w:r>
      <w:r w:rsidRPr="00C358CA">
        <w:rPr>
          <w:rFonts w:hint="eastAsia"/>
          <w:sz w:val="28"/>
          <w:szCs w:val="28"/>
        </w:rPr>
        <w:t>根据权利要求</w:t>
      </w:r>
      <w:r w:rsidR="00DA0C7F">
        <w:rPr>
          <w:rFonts w:hint="eastAsia"/>
          <w:sz w:val="28"/>
          <w:szCs w:val="28"/>
        </w:rPr>
        <w:t>8</w:t>
      </w:r>
      <w:r w:rsidRPr="00C358CA">
        <w:rPr>
          <w:rFonts w:hint="eastAsia"/>
          <w:sz w:val="28"/>
          <w:szCs w:val="28"/>
        </w:rPr>
        <w:t>所述的一种文本上下文动态重构方法，其特征在于，</w:t>
      </w:r>
      <w:r w:rsidR="00DA0C7F">
        <w:rPr>
          <w:rFonts w:hint="eastAsia"/>
          <w:sz w:val="28"/>
          <w:szCs w:val="28"/>
        </w:rPr>
        <w:t>该</w:t>
      </w:r>
      <w:r w:rsidRPr="00C358CA">
        <w:rPr>
          <w:rFonts w:hint="eastAsia"/>
          <w:sz w:val="28"/>
          <w:szCs w:val="28"/>
        </w:rPr>
        <w:t>方法提供</w:t>
      </w:r>
      <w:r w:rsidR="00DA0C7F">
        <w:rPr>
          <w:rFonts w:hint="eastAsia"/>
          <w:sz w:val="28"/>
          <w:szCs w:val="28"/>
        </w:rPr>
        <w:t>以下</w:t>
      </w:r>
      <w:r w:rsidRPr="00C358CA">
        <w:rPr>
          <w:rFonts w:hint="eastAsia"/>
          <w:sz w:val="28"/>
          <w:szCs w:val="28"/>
        </w:rPr>
        <w:t>三级上下文模式，根据检索场景需求动态选择：</w:t>
      </w:r>
    </w:p>
    <w:p w14:paraId="7757B1E3" w14:textId="75122D9C" w:rsidR="00DA0C7F" w:rsidRDefault="00C358CA" w:rsidP="00C358CA">
      <w:pPr>
        <w:spacing w:after="160" w:line="278" w:lineRule="auto"/>
        <w:ind w:firstLine="563"/>
        <w:rPr>
          <w:sz w:val="28"/>
          <w:szCs w:val="28"/>
        </w:rPr>
      </w:pPr>
      <w:r w:rsidRPr="00C358CA">
        <w:rPr>
          <w:rFonts w:hint="eastAsia"/>
          <w:sz w:val="28"/>
          <w:szCs w:val="28"/>
        </w:rPr>
        <w:t>minimal</w:t>
      </w:r>
      <w:r w:rsidRPr="00C358CA">
        <w:rPr>
          <w:rFonts w:hint="eastAsia"/>
          <w:sz w:val="28"/>
          <w:szCs w:val="28"/>
        </w:rPr>
        <w:t>模式</w:t>
      </w:r>
      <w:r w:rsidR="00DA0C7F">
        <w:rPr>
          <w:rFonts w:hint="eastAsia"/>
          <w:sz w:val="28"/>
          <w:szCs w:val="28"/>
        </w:rPr>
        <w:t>，</w:t>
      </w:r>
      <w:r w:rsidRPr="00C358CA">
        <w:rPr>
          <w:rFonts w:hint="eastAsia"/>
          <w:sz w:val="28"/>
          <w:szCs w:val="28"/>
        </w:rPr>
        <w:t>不扩展上下文，用于快速检索场景；</w:t>
      </w:r>
    </w:p>
    <w:p w14:paraId="5D987A33" w14:textId="77777777" w:rsidR="00DA0C7F" w:rsidRDefault="00C358CA" w:rsidP="00C358CA">
      <w:pPr>
        <w:spacing w:after="160" w:line="278" w:lineRule="auto"/>
        <w:ind w:firstLine="563"/>
        <w:rPr>
          <w:sz w:val="28"/>
          <w:szCs w:val="28"/>
        </w:rPr>
      </w:pPr>
      <w:r w:rsidRPr="00C358CA">
        <w:rPr>
          <w:rFonts w:hint="eastAsia"/>
          <w:sz w:val="28"/>
          <w:szCs w:val="28"/>
        </w:rPr>
        <w:t>standard</w:t>
      </w:r>
      <w:r w:rsidRPr="00C358CA">
        <w:rPr>
          <w:rFonts w:hint="eastAsia"/>
          <w:sz w:val="28"/>
          <w:szCs w:val="28"/>
        </w:rPr>
        <w:t>模式</w:t>
      </w:r>
      <w:r w:rsidR="00DA0C7F">
        <w:rPr>
          <w:rFonts w:hint="eastAsia"/>
          <w:sz w:val="28"/>
          <w:szCs w:val="28"/>
        </w:rPr>
        <w:t>，</w:t>
      </w:r>
      <w:r w:rsidRPr="00C358CA">
        <w:rPr>
          <w:rFonts w:hint="eastAsia"/>
          <w:sz w:val="28"/>
          <w:szCs w:val="28"/>
        </w:rPr>
        <w:t>根据语义完整性需求动态确定上下文扩展字符数，用于平衡语义完整性与计算资源消耗；</w:t>
      </w:r>
    </w:p>
    <w:p w14:paraId="7EAA0CAB" w14:textId="14F2CAD1" w:rsidR="00C358CA" w:rsidRPr="00C358CA" w:rsidRDefault="00C358CA" w:rsidP="00C358CA">
      <w:pPr>
        <w:spacing w:after="160" w:line="278" w:lineRule="auto"/>
        <w:ind w:firstLine="563"/>
        <w:rPr>
          <w:sz w:val="28"/>
          <w:szCs w:val="28"/>
        </w:rPr>
      </w:pPr>
      <w:r w:rsidRPr="00C358CA">
        <w:rPr>
          <w:rFonts w:hint="eastAsia"/>
          <w:sz w:val="28"/>
          <w:szCs w:val="28"/>
        </w:rPr>
        <w:t>expanded</w:t>
      </w:r>
      <w:r w:rsidRPr="00C358CA">
        <w:rPr>
          <w:rFonts w:hint="eastAsia"/>
          <w:sz w:val="28"/>
          <w:szCs w:val="28"/>
        </w:rPr>
        <w:t>模式</w:t>
      </w:r>
      <w:r w:rsidR="00DA0C7F">
        <w:rPr>
          <w:rFonts w:hint="eastAsia"/>
          <w:sz w:val="28"/>
          <w:szCs w:val="28"/>
        </w:rPr>
        <w:t>，</w:t>
      </w:r>
      <w:r w:rsidRPr="00C358CA">
        <w:rPr>
          <w:rFonts w:hint="eastAsia"/>
          <w:sz w:val="28"/>
          <w:szCs w:val="28"/>
        </w:rPr>
        <w:t>根据深度检索需求动态确定上下文扩展字符数，用于深度检索场景以最大化语义完整性。</w:t>
      </w:r>
    </w:p>
    <w:p w14:paraId="45B6A10A" w14:textId="00642A86" w:rsidR="00CC04BA" w:rsidRPr="004257EE" w:rsidRDefault="00C358CA" w:rsidP="00C358CA">
      <w:pPr>
        <w:spacing w:line="360" w:lineRule="auto"/>
        <w:ind w:firstLineChars="200" w:firstLine="560"/>
        <w:textAlignment w:val="center"/>
        <w:rPr>
          <w:sz w:val="28"/>
          <w:szCs w:val="28"/>
        </w:rPr>
      </w:pPr>
      <w:r>
        <w:rPr>
          <w:rFonts w:hint="eastAsia"/>
          <w:sz w:val="28"/>
          <w:szCs w:val="28"/>
        </w:rPr>
        <w:t>10</w:t>
      </w:r>
      <w:r>
        <w:rPr>
          <w:rFonts w:hint="eastAsia"/>
          <w:sz w:val="28"/>
          <w:szCs w:val="28"/>
        </w:rPr>
        <w:t>、</w:t>
      </w:r>
      <w:r w:rsidRPr="00C358CA">
        <w:rPr>
          <w:rFonts w:hint="eastAsia"/>
          <w:sz w:val="28"/>
          <w:szCs w:val="28"/>
        </w:rPr>
        <w:t>根据权利要求</w:t>
      </w:r>
      <w:r w:rsidR="00DA0C7F">
        <w:rPr>
          <w:rFonts w:hint="eastAsia"/>
          <w:sz w:val="28"/>
          <w:szCs w:val="28"/>
        </w:rPr>
        <w:t>9</w:t>
      </w:r>
      <w:r w:rsidRPr="00C358CA">
        <w:rPr>
          <w:rFonts w:hint="eastAsia"/>
          <w:sz w:val="28"/>
          <w:szCs w:val="28"/>
        </w:rPr>
        <w:t>所述的一种文本上下文动态重构方法，其特征在于，所述文档上下文管理器采用线程安全的</w:t>
      </w:r>
      <w:proofErr w:type="gramStart"/>
      <w:r w:rsidRPr="00C358CA">
        <w:rPr>
          <w:rFonts w:hint="eastAsia"/>
          <w:sz w:val="28"/>
          <w:szCs w:val="28"/>
        </w:rPr>
        <w:t>单例模式</w:t>
      </w:r>
      <w:proofErr w:type="gramEnd"/>
      <w:r w:rsidRPr="00C358CA">
        <w:rPr>
          <w:rFonts w:hint="eastAsia"/>
          <w:sz w:val="28"/>
          <w:szCs w:val="28"/>
        </w:rPr>
        <w:t>实现，支持多线程并发访问时的资源竞争保护；所述文档索引数据结构采用按需加载机制，仅在执行上下文</w:t>
      </w:r>
      <w:r w:rsidRPr="00C358CA">
        <w:rPr>
          <w:rFonts w:hint="eastAsia"/>
          <w:sz w:val="28"/>
          <w:szCs w:val="28"/>
        </w:rPr>
        <w:lastRenderedPageBreak/>
        <w:t>提取操作时从存储介质加载对应原文档的完整内容，</w:t>
      </w:r>
      <w:r w:rsidR="00DA0C7F">
        <w:rPr>
          <w:rFonts w:hint="eastAsia"/>
          <w:sz w:val="28"/>
          <w:szCs w:val="28"/>
        </w:rPr>
        <w:t>以</w:t>
      </w:r>
      <w:r w:rsidRPr="00C358CA">
        <w:rPr>
          <w:rFonts w:hint="eastAsia"/>
          <w:sz w:val="28"/>
          <w:szCs w:val="28"/>
        </w:rPr>
        <w:t>降低内存资源占用</w:t>
      </w:r>
      <w:r w:rsidR="004257EE" w:rsidRPr="004257EE">
        <w:rPr>
          <w:rFonts w:hint="eastAsia"/>
          <w:color w:val="000000"/>
          <w:sz w:val="28"/>
          <w:szCs w:val="28"/>
        </w:rPr>
        <w:t>。</w:t>
      </w:r>
      <w:bookmarkEnd w:id="0"/>
      <w:bookmarkEnd w:id="1"/>
    </w:p>
    <w:p w14:paraId="0A4CC8B0" w14:textId="77777777" w:rsidR="00CC04BA" w:rsidRPr="00BA3AF9" w:rsidRDefault="00CC04BA" w:rsidP="00CC04BA">
      <w:pPr>
        <w:spacing w:before="60"/>
        <w:ind w:firstLineChars="200" w:firstLine="560"/>
        <w:rPr>
          <w:sz w:val="28"/>
          <w:szCs w:val="28"/>
        </w:rPr>
        <w:sectPr w:rsidR="00CC04BA" w:rsidRPr="00BA3AF9">
          <w:headerReference w:type="default" r:id="rId9"/>
          <w:footerReference w:type="even" r:id="rId10"/>
          <w:footerReference w:type="default" r:id="rId11"/>
          <w:pgSz w:w="11906" w:h="16838"/>
          <w:pgMar w:top="1361" w:right="851" w:bottom="794" w:left="1418" w:header="794" w:footer="113" w:gutter="0"/>
          <w:cols w:space="720"/>
          <w:docGrid w:type="lines" w:linePitch="312"/>
        </w:sectPr>
      </w:pPr>
    </w:p>
    <w:p w14:paraId="3EBBC96D" w14:textId="77777777" w:rsidR="00CC04BA" w:rsidRPr="005F4FCA" w:rsidRDefault="00CC04BA" w:rsidP="00CC04BA">
      <w:pPr>
        <w:pStyle w:val="a8"/>
        <w:spacing w:line="360" w:lineRule="auto"/>
        <w:ind w:left="504" w:hangingChars="180" w:hanging="504"/>
        <w:rPr>
          <w:rFonts w:ascii="宋体" w:hAnsi="宋体"/>
          <w:szCs w:val="28"/>
        </w:rPr>
      </w:pPr>
    </w:p>
    <w:p w14:paraId="1D3551A4" w14:textId="77777777" w:rsidR="00F03CC2" w:rsidRPr="00CC04BA" w:rsidRDefault="00F03CC2"/>
    <w:sectPr w:rsidR="00F03CC2" w:rsidRPr="00CC04BA">
      <w:headerReference w:type="default" r:id="rId12"/>
      <w:pgSz w:w="11906" w:h="16838"/>
      <w:pgMar w:top="1418" w:right="851" w:bottom="851" w:left="1418" w:header="851" w:footer="113" w:gutter="0"/>
      <w:cols w:space="720"/>
      <w:docGrid w:type="lines" w:linePitch="31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1A91F05" w15:done="0"/>
  <w15:commentEx w15:paraId="6FD55BB0" w15:paraIdParent="31A91F05" w15:done="0"/>
  <w15:commentEx w15:paraId="71201588" w15:done="0"/>
  <w15:commentEx w15:paraId="548045AD" w15:paraIdParent="71201588" w15:done="0"/>
  <w15:commentEx w15:paraId="7BF35F59" w15:done="0"/>
  <w15:commentEx w15:paraId="50E24DC0" w15:paraIdParent="7BF35F59" w15:done="0"/>
  <w15:commentEx w15:paraId="310670DD" w15:done="0"/>
  <w15:commentEx w15:paraId="7D8E2A26" w15:paraIdParent="310670DD" w15:done="0"/>
  <w15:commentEx w15:paraId="4F26F354" w15:done="0"/>
  <w15:commentEx w15:paraId="0F6F7CCC" w15:paraIdParent="4F26F354" w15:done="0"/>
  <w15:commentEx w15:paraId="261F739F" w15:done="0"/>
  <w15:commentEx w15:paraId="37E60DF3" w15:paraIdParent="261F739F" w15:done="0"/>
  <w15:commentEx w15:paraId="46C665E0" w15:done="0"/>
  <w15:commentEx w15:paraId="6DB88DF1" w15:paraIdParent="46C665E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8A7AB10" w16cex:dateUtc="2026-04-21T14:49:00Z"/>
  <w16cex:commentExtensible w16cex:durableId="4F0E00FC" w16cex:dateUtc="2026-04-21T15:03:00Z"/>
  <w16cex:commentExtensible w16cex:durableId="391AB14C" w16cex:dateUtc="2026-04-21T14:57:00Z"/>
  <w16cex:commentExtensible w16cex:durableId="0088FBBE" w16cex:dateUtc="2026-04-21T15:09:00Z"/>
  <w16cex:commentExtensible w16cex:durableId="58FA7BE2" w16cex:dateUtc="2026-04-21T15:07:00Z"/>
  <w16cex:commentExtensible w16cex:durableId="0E4B6B12" w16cex:dateUtc="2026-04-21T15:11:00Z"/>
  <w16cex:commentExtensible w16cex:durableId="0453A9B2" w16cex:dateUtc="2026-04-21T15:1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1A91F05" w16cid:durableId="31A91F05"/>
  <w16cid:commentId w16cid:paraId="6FD55BB0" w16cid:durableId="68A7AB10"/>
  <w16cid:commentId w16cid:paraId="71201588" w16cid:durableId="71201588"/>
  <w16cid:commentId w16cid:paraId="548045AD" w16cid:durableId="4F0E00FC"/>
  <w16cid:commentId w16cid:paraId="7BF35F59" w16cid:durableId="7BF35F59"/>
  <w16cid:commentId w16cid:paraId="50E24DC0" w16cid:durableId="391AB14C"/>
  <w16cid:commentId w16cid:paraId="310670DD" w16cid:durableId="310670DD"/>
  <w16cid:commentId w16cid:paraId="7D8E2A26" w16cid:durableId="0088FBBE"/>
  <w16cid:commentId w16cid:paraId="4F26F354" w16cid:durableId="4F26F354"/>
  <w16cid:commentId w16cid:paraId="0F6F7CCC" w16cid:durableId="58FA7BE2"/>
  <w16cid:commentId w16cid:paraId="261F739F" w16cid:durableId="261F739F"/>
  <w16cid:commentId w16cid:paraId="37E60DF3" w16cid:durableId="0E4B6B12"/>
  <w16cid:commentId w16cid:paraId="46C665E0" w16cid:durableId="46C665E0"/>
  <w16cid:commentId w16cid:paraId="6DB88DF1" w16cid:durableId="0453A9B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ACBC77D" w14:textId="77777777" w:rsidR="00C36C65" w:rsidRDefault="00C36C65" w:rsidP="00CC04BA">
      <w:r>
        <w:separator/>
      </w:r>
    </w:p>
  </w:endnote>
  <w:endnote w:type="continuationSeparator" w:id="0">
    <w:p w14:paraId="6B77FEE8" w14:textId="77777777" w:rsidR="00C36C65" w:rsidRDefault="00C36C65" w:rsidP="00CC04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notTrueType/>
    <w:pitch w:val="fixed"/>
    <w:sig w:usb0="00000003" w:usb1="00000000" w:usb2="00000000" w:usb3="00000000" w:csb0="00000001" w:csb1="00000000"/>
  </w:font>
  <w:font w:name="方正小标宋简体">
    <w:altName w:val="宋体"/>
    <w:charset w:val="86"/>
    <w:family w:val="auto"/>
    <w:pitch w:val="default"/>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C1D20A" w14:textId="77777777" w:rsidR="00091C91" w:rsidRDefault="00091C91">
    <w:pPr>
      <w:pStyle w:val="a4"/>
      <w:framePr w:h="0" w:wrap="around" w:vAnchor="text" w:hAnchor="margin" w:xAlign="center" w:y="1"/>
      <w:rPr>
        <w:rStyle w:val="a5"/>
      </w:rPr>
    </w:pPr>
    <w:r>
      <w:fldChar w:fldCharType="begin"/>
    </w:r>
    <w:r>
      <w:rPr>
        <w:rStyle w:val="a5"/>
      </w:rPr>
      <w:instrText xml:space="preserve">PAGE  </w:instrText>
    </w:r>
    <w:r>
      <w:fldChar w:fldCharType="end"/>
    </w:r>
  </w:p>
  <w:p w14:paraId="11A3C86B" w14:textId="77777777" w:rsidR="00091C91" w:rsidRDefault="00091C91">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53A046" w14:textId="77777777" w:rsidR="00091C91" w:rsidRDefault="00091C91">
    <w:pPr>
      <w:pStyle w:val="a4"/>
      <w:framePr w:h="0" w:wrap="around" w:vAnchor="text" w:hAnchor="margin" w:xAlign="center" w:y="1"/>
      <w:rPr>
        <w:rStyle w:val="a5"/>
      </w:rPr>
    </w:pPr>
    <w:r>
      <w:fldChar w:fldCharType="begin"/>
    </w:r>
    <w:r>
      <w:rPr>
        <w:rStyle w:val="a5"/>
      </w:rPr>
      <w:instrText xml:space="preserve">PAGE  </w:instrText>
    </w:r>
    <w:r>
      <w:fldChar w:fldCharType="separate"/>
    </w:r>
    <w:r w:rsidR="00514831">
      <w:rPr>
        <w:rStyle w:val="a5"/>
        <w:noProof/>
      </w:rPr>
      <w:t>1</w:t>
    </w:r>
    <w:r>
      <w:fldChar w:fldCharType="end"/>
    </w:r>
  </w:p>
  <w:p w14:paraId="0738655D" w14:textId="77777777" w:rsidR="00091C91" w:rsidRDefault="00091C91">
    <w:pPr>
      <w:pStyle w:val="a4"/>
      <w:spacing w:line="200" w:lineRule="exact"/>
      <w:rPr>
        <w:rFonts w:ascii="黑体" w:eastAsia="黑体"/>
      </w:rPr>
    </w:pPr>
    <w:r>
      <w:rPr>
        <w:rFonts w:ascii="黑体" w:eastAsia="黑体"/>
      </w:rPr>
      <w:t>100</w:t>
    </w:r>
    <w:r>
      <w:rPr>
        <w:rFonts w:ascii="黑体" w:eastAsia="黑体" w:hint="eastAsia"/>
      </w:rPr>
      <w:t>0</w:t>
    </w:r>
    <w:r>
      <w:rPr>
        <w:rFonts w:ascii="黑体" w:eastAsia="黑体"/>
      </w:rPr>
      <w:t>0</w:t>
    </w:r>
    <w:r>
      <w:rPr>
        <w:rFonts w:ascii="黑体" w:eastAsia="黑体" w:hint="eastAsia"/>
      </w:rPr>
      <w:t xml:space="preserve">1        </w:t>
    </w:r>
  </w:p>
  <w:p w14:paraId="199562A6" w14:textId="4FF3CCA3" w:rsidR="00091C91" w:rsidRDefault="00091C91">
    <w:pPr>
      <w:pStyle w:val="a4"/>
      <w:spacing w:line="200" w:lineRule="exact"/>
      <w:jc w:val="both"/>
      <w:rPr>
        <w:rFonts w:ascii="黑体" w:eastAsia="黑体"/>
      </w:rPr>
    </w:pPr>
    <w:r>
      <w:rPr>
        <w:noProof/>
      </w:rPr>
      <mc:AlternateContent>
        <mc:Choice Requires="wps">
          <w:drawing>
            <wp:anchor distT="0" distB="0" distL="114300" distR="114300" simplePos="0" relativeHeight="251660288" behindDoc="0" locked="0" layoutInCell="1" allowOverlap="1" wp14:anchorId="2FAC247D" wp14:editId="357E78FA">
              <wp:simplePos x="0" y="0"/>
              <wp:positionH relativeFrom="column">
                <wp:posOffset>0</wp:posOffset>
              </wp:positionH>
              <wp:positionV relativeFrom="paragraph">
                <wp:posOffset>-186055</wp:posOffset>
              </wp:positionV>
              <wp:extent cx="6120130" cy="0"/>
              <wp:effectExtent l="0" t="0" r="0" b="0"/>
              <wp:wrapNone/>
              <wp:docPr id="1439591587" name="直接连接符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BE20A41" id="直接连接符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4.65pt" to="481.9pt,-1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" strokeweight="1pt"/>
          </w:pict>
        </mc:Fallback>
      </mc:AlternateContent>
    </w:r>
    <w:r>
      <w:rPr>
        <w:rFonts w:ascii="黑体" w:eastAsia="黑体" w:hint="eastAsia"/>
      </w:rPr>
      <w:t>2010.2</w:t>
    </w:r>
  </w:p>
  <w:p w14:paraId="12F6472F" w14:textId="77777777" w:rsidR="00091C91" w:rsidRDefault="00091C91">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A793CDF" w14:textId="77777777" w:rsidR="00C36C65" w:rsidRDefault="00C36C65" w:rsidP="00CC04BA">
      <w:r>
        <w:separator/>
      </w:r>
    </w:p>
  </w:footnote>
  <w:footnote w:type="continuationSeparator" w:id="0">
    <w:p w14:paraId="047130D3" w14:textId="77777777" w:rsidR="00C36C65" w:rsidRDefault="00C36C65" w:rsidP="00CC04B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008B33" w14:textId="47847632" w:rsidR="00091C91" w:rsidRDefault="00091C91">
    <w:pPr>
      <w:jc w:val="center"/>
      <w:outlineLvl w:val="0"/>
      <w:rPr>
        <w:rFonts w:ascii="黑体" w:eastAsia="黑体"/>
        <w:b/>
        <w:spacing w:val="90"/>
        <w:sz w:val="28"/>
      </w:rPr>
    </w:pPr>
    <w:r>
      <w:rPr>
        <w:rFonts w:eastAsia="黑体"/>
        <w:noProof/>
        <w:spacing w:val="90"/>
        <w:sz w:val="28"/>
      </w:rPr>
      <mc:AlternateContent>
        <mc:Choice Requires="wps">
          <w:drawing>
            <wp:anchor distT="0" distB="0" distL="114300" distR="114300" simplePos="0" relativeHeight="251659264" behindDoc="0" locked="0" layoutInCell="0" allowOverlap="1" wp14:anchorId="11F2EE49" wp14:editId="1BB69BD2">
              <wp:simplePos x="0" y="0"/>
              <wp:positionH relativeFrom="column">
                <wp:posOffset>0</wp:posOffset>
              </wp:positionH>
              <wp:positionV relativeFrom="paragraph">
                <wp:posOffset>360045</wp:posOffset>
              </wp:positionV>
              <wp:extent cx="6120130" cy="0"/>
              <wp:effectExtent l="0" t="0" r="0" b="0"/>
              <wp:wrapNone/>
              <wp:docPr id="1877248706" name="直接连接符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0976F30" id="直接连接符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28.35pt" to="481.9pt,2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" o:allowincell="f" strokeweight="1pt"/>
          </w:pict>
        </mc:Fallback>
      </mc:AlternateContent>
    </w:r>
    <w:r>
      <w:rPr>
        <w:rFonts w:eastAsia="黑体" w:hint="eastAsia"/>
        <w:spacing w:val="90"/>
        <w:sz w:val="28"/>
      </w:rPr>
      <w:t>权利要求书</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615FD8" w14:textId="77777777" w:rsidR="00091C91" w:rsidRDefault="00091C91">
    <w:pPr>
      <w:jc w:val="center"/>
      <w:rPr>
        <w:rFonts w:ascii="黑体" w:eastAsia="黑体"/>
        <w:b/>
        <w:spacing w:val="90"/>
        <w:sz w:val="28"/>
      </w:rPr>
    </w:pPr>
    <w:r>
      <w:rPr>
        <w:rFonts w:eastAsia="黑体" w:hint="eastAsia"/>
        <w:spacing w:val="90"/>
        <w:sz w:val="28"/>
      </w:rPr>
      <w:t>注意事项</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0314F6"/>
    <w:multiLevelType w:val="hybridMultilevel"/>
    <w:tmpl w:val="DA3E0CE0"/>
    <w:lvl w:ilvl="0" w:tplc="FFFFFFFF">
      <w:start w:val="1"/>
      <w:numFmt w:val="decimal"/>
      <w:suff w:val="nothing"/>
      <w:lvlText w:val="%1）"/>
      <w:lvlJc w:val="left"/>
      <w:pPr>
        <w:ind w:left="0" w:firstLine="0"/>
      </w:pPr>
      <w:rPr>
        <w:rFonts w:hint="eastAsia"/>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
    <w:nsid w:val="095DBC52"/>
    <w:multiLevelType w:val="singleLevel"/>
    <w:tmpl w:val="095DBC52"/>
    <w:lvl w:ilvl="0">
      <w:start w:val="1"/>
      <w:numFmt w:val="decimal"/>
      <w:suff w:val="nothing"/>
      <w:lvlText w:val="%1）"/>
      <w:lvlJc w:val="left"/>
    </w:lvl>
  </w:abstractNum>
  <w:abstractNum w:abstractNumId="2">
    <w:nsid w:val="0C34612C"/>
    <w:multiLevelType w:val="hybridMultilevel"/>
    <w:tmpl w:val="1BFA9134"/>
    <w:lvl w:ilvl="0" w:tplc="3E6AC03A">
      <w:start w:val="1"/>
      <w:numFmt w:val="decimal"/>
      <w:lvlText w:val="%1."/>
      <w:lvlJc w:val="left"/>
      <w:pPr>
        <w:ind w:left="920" w:hanging="360"/>
      </w:pPr>
      <w:rPr>
        <w:rFonts w:hint="default"/>
      </w:rPr>
    </w:lvl>
    <w:lvl w:ilvl="1" w:tplc="04090019" w:tentative="1">
      <w:start w:val="1"/>
      <w:numFmt w:val="lowerLetter"/>
      <w:lvlText w:val="%2)"/>
      <w:lvlJc w:val="left"/>
      <w:pPr>
        <w:ind w:left="1440" w:hanging="440"/>
      </w:pPr>
    </w:lvl>
    <w:lvl w:ilvl="2" w:tplc="0409001B" w:tentative="1">
      <w:start w:val="1"/>
      <w:numFmt w:val="lowerRoman"/>
      <w:lvlText w:val="%3."/>
      <w:lvlJc w:val="right"/>
      <w:pPr>
        <w:ind w:left="1880" w:hanging="440"/>
      </w:pPr>
    </w:lvl>
    <w:lvl w:ilvl="3" w:tplc="0409000F" w:tentative="1">
      <w:start w:val="1"/>
      <w:numFmt w:val="decimal"/>
      <w:lvlText w:val="%4."/>
      <w:lvlJc w:val="left"/>
      <w:pPr>
        <w:ind w:left="2320" w:hanging="440"/>
      </w:pPr>
    </w:lvl>
    <w:lvl w:ilvl="4" w:tplc="04090019" w:tentative="1">
      <w:start w:val="1"/>
      <w:numFmt w:val="lowerLetter"/>
      <w:lvlText w:val="%5)"/>
      <w:lvlJc w:val="left"/>
      <w:pPr>
        <w:ind w:left="2760" w:hanging="440"/>
      </w:pPr>
    </w:lvl>
    <w:lvl w:ilvl="5" w:tplc="0409001B" w:tentative="1">
      <w:start w:val="1"/>
      <w:numFmt w:val="lowerRoman"/>
      <w:lvlText w:val="%6."/>
      <w:lvlJc w:val="right"/>
      <w:pPr>
        <w:ind w:left="3200" w:hanging="440"/>
      </w:pPr>
    </w:lvl>
    <w:lvl w:ilvl="6" w:tplc="0409000F" w:tentative="1">
      <w:start w:val="1"/>
      <w:numFmt w:val="decimal"/>
      <w:lvlText w:val="%7."/>
      <w:lvlJc w:val="left"/>
      <w:pPr>
        <w:ind w:left="3640" w:hanging="440"/>
      </w:pPr>
    </w:lvl>
    <w:lvl w:ilvl="7" w:tplc="04090019" w:tentative="1">
      <w:start w:val="1"/>
      <w:numFmt w:val="lowerLetter"/>
      <w:lvlText w:val="%8)"/>
      <w:lvlJc w:val="left"/>
      <w:pPr>
        <w:ind w:left="4080" w:hanging="440"/>
      </w:pPr>
    </w:lvl>
    <w:lvl w:ilvl="8" w:tplc="0409001B" w:tentative="1">
      <w:start w:val="1"/>
      <w:numFmt w:val="lowerRoman"/>
      <w:lvlText w:val="%9."/>
      <w:lvlJc w:val="right"/>
      <w:pPr>
        <w:ind w:left="4520" w:hanging="440"/>
      </w:pPr>
    </w:lvl>
  </w:abstractNum>
  <w:abstractNum w:abstractNumId="3">
    <w:nsid w:val="133D30D9"/>
    <w:multiLevelType w:val="hybridMultilevel"/>
    <w:tmpl w:val="7B968FAE"/>
    <w:lvl w:ilvl="0" w:tplc="FD1A85C4">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nsid w:val="19905BF5"/>
    <w:multiLevelType w:val="hybridMultilevel"/>
    <w:tmpl w:val="DA3E0CE0"/>
    <w:lvl w:ilvl="0" w:tplc="FFFFFFFF">
      <w:start w:val="1"/>
      <w:numFmt w:val="decimal"/>
      <w:suff w:val="nothing"/>
      <w:lvlText w:val="%1）"/>
      <w:lvlJc w:val="left"/>
      <w:pPr>
        <w:ind w:left="0" w:firstLine="0"/>
      </w:pPr>
      <w:rPr>
        <w:rFonts w:hint="eastAsia"/>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5">
    <w:nsid w:val="1B6F3528"/>
    <w:multiLevelType w:val="hybridMultilevel"/>
    <w:tmpl w:val="DAA22BE8"/>
    <w:lvl w:ilvl="0" w:tplc="FD1A85C4">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nsid w:val="2169E076"/>
    <w:multiLevelType w:val="singleLevel"/>
    <w:tmpl w:val="9CF87D04"/>
    <w:lvl w:ilvl="0">
      <w:start w:val="3"/>
      <w:numFmt w:val="decimal"/>
      <w:suff w:val="nothing"/>
      <w:lvlText w:val="%1、"/>
      <w:lvlJc w:val="left"/>
      <w:pPr>
        <w:ind w:left="0" w:firstLine="0"/>
      </w:pPr>
      <w:rPr>
        <w:rFonts w:hint="eastAsia"/>
      </w:rPr>
    </w:lvl>
  </w:abstractNum>
  <w:abstractNum w:abstractNumId="7">
    <w:nsid w:val="35025855"/>
    <w:multiLevelType w:val="hybridMultilevel"/>
    <w:tmpl w:val="DA3E0CE0"/>
    <w:lvl w:ilvl="0" w:tplc="FFFFFFFF">
      <w:start w:val="1"/>
      <w:numFmt w:val="decimal"/>
      <w:suff w:val="nothing"/>
      <w:lvlText w:val="%1）"/>
      <w:lvlJc w:val="left"/>
      <w:pPr>
        <w:ind w:left="0" w:firstLine="0"/>
      </w:pPr>
      <w:rPr>
        <w:rFonts w:hint="eastAsia"/>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8">
    <w:nsid w:val="369F20AA"/>
    <w:multiLevelType w:val="hybridMultilevel"/>
    <w:tmpl w:val="2610A1B4"/>
    <w:lvl w:ilvl="0" w:tplc="BE4041E4">
      <w:start w:val="1"/>
      <w:numFmt w:val="decimal"/>
      <w:lvlText w:val="%1）"/>
      <w:lvlJc w:val="left"/>
      <w:pPr>
        <w:ind w:left="720" w:hanging="7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nsid w:val="3C385D95"/>
    <w:multiLevelType w:val="multilevel"/>
    <w:tmpl w:val="B850623C"/>
    <w:lvl w:ilvl="0">
      <w:start w:val="1"/>
      <w:numFmt w:val="decimal"/>
      <w:lvlText w:val="%1."/>
      <w:lvlJc w:val="left"/>
      <w:pPr>
        <w:ind w:left="775" w:hanging="775"/>
      </w:pPr>
      <w:rPr>
        <w:rFonts w:hint="default"/>
      </w:rPr>
    </w:lvl>
    <w:lvl w:ilvl="1">
      <w:start w:val="2"/>
      <w:numFmt w:val="decimal"/>
      <w:lvlText w:val="%1.%2."/>
      <w:lvlJc w:val="left"/>
      <w:pPr>
        <w:ind w:left="775" w:hanging="775"/>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0">
    <w:nsid w:val="413722C1"/>
    <w:multiLevelType w:val="hybridMultilevel"/>
    <w:tmpl w:val="DA3E0CE0"/>
    <w:lvl w:ilvl="0" w:tplc="FFFFFFFF">
      <w:start w:val="1"/>
      <w:numFmt w:val="decimal"/>
      <w:suff w:val="nothing"/>
      <w:lvlText w:val="%1）"/>
      <w:lvlJc w:val="left"/>
      <w:pPr>
        <w:ind w:left="0" w:firstLine="0"/>
      </w:pPr>
      <w:rPr>
        <w:rFonts w:hint="eastAsia"/>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1">
    <w:nsid w:val="52043930"/>
    <w:multiLevelType w:val="hybridMultilevel"/>
    <w:tmpl w:val="99AE1F2C"/>
    <w:lvl w:ilvl="0" w:tplc="227AFF6C">
      <w:start w:val="1"/>
      <w:numFmt w:val="decimal"/>
      <w:suff w:val="nothing"/>
      <w:lvlText w:val="%1）"/>
      <w:lvlJc w:val="left"/>
      <w:pPr>
        <w:ind w:left="0" w:firstLine="0"/>
      </w:pPr>
      <w:rPr>
        <w:rFonts w:ascii="Times New Roman" w:eastAsia="宋体" w:hAnsi="Times New Roman" w:cs="Times New Roman" w:hint="eastAsia"/>
        <w:i w:val="0"/>
        <w:noProof w:val="0"/>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2">
    <w:nsid w:val="5B981371"/>
    <w:multiLevelType w:val="hybridMultilevel"/>
    <w:tmpl w:val="F3301F98"/>
    <w:lvl w:ilvl="0" w:tplc="FD1A85C4">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3">
    <w:nsid w:val="6F85164B"/>
    <w:multiLevelType w:val="hybridMultilevel"/>
    <w:tmpl w:val="DA3E0CE0"/>
    <w:lvl w:ilvl="0" w:tplc="FD1A85C4">
      <w:start w:val="1"/>
      <w:numFmt w:val="decimal"/>
      <w:suff w:val="nothing"/>
      <w:lvlText w:val="%1）"/>
      <w:lvlJc w:val="left"/>
      <w:pPr>
        <w:ind w:left="0" w:firstLine="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4">
    <w:nsid w:val="6FB67AE6"/>
    <w:multiLevelType w:val="multilevel"/>
    <w:tmpl w:val="37F2A6E4"/>
    <w:lvl w:ilvl="0">
      <w:start w:val="1"/>
      <w:numFmt w:val="decimal"/>
      <w:lvlText w:val="%1."/>
      <w:lvlJc w:val="left"/>
      <w:pPr>
        <w:ind w:left="554" w:hanging="554"/>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5">
    <w:nsid w:val="77F304B6"/>
    <w:multiLevelType w:val="hybridMultilevel"/>
    <w:tmpl w:val="C59C989A"/>
    <w:lvl w:ilvl="0" w:tplc="04090011">
      <w:start w:val="1"/>
      <w:numFmt w:val="decimal"/>
      <w:lvlText w:val="%1)"/>
      <w:lvlJc w:val="left"/>
      <w:pPr>
        <w:ind w:left="440" w:hanging="440"/>
      </w:pPr>
      <w:rPr>
        <w:rFonts w:hint="eastAsia"/>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6">
    <w:nsid w:val="799A4DE8"/>
    <w:multiLevelType w:val="hybridMultilevel"/>
    <w:tmpl w:val="1396A130"/>
    <w:lvl w:ilvl="0" w:tplc="5A02679E">
      <w:start w:val="2"/>
      <w:numFmt w:val="decimal"/>
      <w:lvlText w:val="%1、"/>
      <w:lvlJc w:val="left"/>
      <w:pPr>
        <w:ind w:left="1007" w:hanging="440"/>
      </w:pPr>
      <w:rPr>
        <w:rFonts w:hint="eastAsia"/>
      </w:rPr>
    </w:lvl>
    <w:lvl w:ilvl="1" w:tplc="04090019" w:tentative="1">
      <w:start w:val="1"/>
      <w:numFmt w:val="lowerLetter"/>
      <w:lvlText w:val="%2)"/>
      <w:lvlJc w:val="left"/>
      <w:pPr>
        <w:ind w:left="1447" w:hanging="440"/>
      </w:pPr>
    </w:lvl>
    <w:lvl w:ilvl="2" w:tplc="0409001B" w:tentative="1">
      <w:start w:val="1"/>
      <w:numFmt w:val="lowerRoman"/>
      <w:lvlText w:val="%3."/>
      <w:lvlJc w:val="right"/>
      <w:pPr>
        <w:ind w:left="1887" w:hanging="440"/>
      </w:pPr>
    </w:lvl>
    <w:lvl w:ilvl="3" w:tplc="0409000F" w:tentative="1">
      <w:start w:val="1"/>
      <w:numFmt w:val="decimal"/>
      <w:lvlText w:val="%4."/>
      <w:lvlJc w:val="left"/>
      <w:pPr>
        <w:ind w:left="2327" w:hanging="440"/>
      </w:pPr>
    </w:lvl>
    <w:lvl w:ilvl="4" w:tplc="04090019" w:tentative="1">
      <w:start w:val="1"/>
      <w:numFmt w:val="lowerLetter"/>
      <w:lvlText w:val="%5)"/>
      <w:lvlJc w:val="left"/>
      <w:pPr>
        <w:ind w:left="2767" w:hanging="440"/>
      </w:pPr>
    </w:lvl>
    <w:lvl w:ilvl="5" w:tplc="0409001B" w:tentative="1">
      <w:start w:val="1"/>
      <w:numFmt w:val="lowerRoman"/>
      <w:lvlText w:val="%6."/>
      <w:lvlJc w:val="right"/>
      <w:pPr>
        <w:ind w:left="3207" w:hanging="440"/>
      </w:pPr>
    </w:lvl>
    <w:lvl w:ilvl="6" w:tplc="0409000F" w:tentative="1">
      <w:start w:val="1"/>
      <w:numFmt w:val="decimal"/>
      <w:lvlText w:val="%7."/>
      <w:lvlJc w:val="left"/>
      <w:pPr>
        <w:ind w:left="3647" w:hanging="440"/>
      </w:pPr>
    </w:lvl>
    <w:lvl w:ilvl="7" w:tplc="04090019" w:tentative="1">
      <w:start w:val="1"/>
      <w:numFmt w:val="lowerLetter"/>
      <w:lvlText w:val="%8)"/>
      <w:lvlJc w:val="left"/>
      <w:pPr>
        <w:ind w:left="4087" w:hanging="440"/>
      </w:pPr>
    </w:lvl>
    <w:lvl w:ilvl="8" w:tplc="0409001B" w:tentative="1">
      <w:start w:val="1"/>
      <w:numFmt w:val="lowerRoman"/>
      <w:lvlText w:val="%9."/>
      <w:lvlJc w:val="right"/>
      <w:pPr>
        <w:ind w:left="4527" w:hanging="440"/>
      </w:pPr>
    </w:lvl>
  </w:abstractNum>
  <w:abstractNum w:abstractNumId="17">
    <w:nsid w:val="7C593EED"/>
    <w:multiLevelType w:val="hybridMultilevel"/>
    <w:tmpl w:val="0E2A9D98"/>
    <w:lvl w:ilvl="0" w:tplc="FD1A85C4">
      <w:start w:val="1"/>
      <w:numFmt w:val="decimal"/>
      <w:lvlText w:val="%1）"/>
      <w:lvlJc w:val="left"/>
      <w:pPr>
        <w:ind w:left="440" w:hanging="440"/>
      </w:pPr>
      <w:rPr>
        <w:rFonts w:hint="eastAsia"/>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num w:numId="1">
    <w:abstractNumId w:val="1"/>
  </w:num>
  <w:num w:numId="2">
    <w:abstractNumId w:val="6"/>
  </w:num>
  <w:num w:numId="3">
    <w:abstractNumId w:val="8"/>
  </w:num>
  <w:num w:numId="4">
    <w:abstractNumId w:val="13"/>
  </w:num>
  <w:num w:numId="5">
    <w:abstractNumId w:val="3"/>
  </w:num>
  <w:num w:numId="6">
    <w:abstractNumId w:val="7"/>
  </w:num>
  <w:num w:numId="7">
    <w:abstractNumId w:val="5"/>
  </w:num>
  <w:num w:numId="8">
    <w:abstractNumId w:val="17"/>
  </w:num>
  <w:num w:numId="9">
    <w:abstractNumId w:val="4"/>
  </w:num>
  <w:num w:numId="10">
    <w:abstractNumId w:val="12"/>
  </w:num>
  <w:num w:numId="11">
    <w:abstractNumId w:val="15"/>
  </w:num>
  <w:num w:numId="12">
    <w:abstractNumId w:val="11"/>
  </w:num>
  <w:num w:numId="13">
    <w:abstractNumId w:val="0"/>
  </w:num>
  <w:num w:numId="14">
    <w:abstractNumId w:val="10"/>
  </w:num>
  <w:num w:numId="15">
    <w:abstractNumId w:val="14"/>
  </w:num>
  <w:num w:numId="16">
    <w:abstractNumId w:val="9"/>
  </w:num>
  <w:num w:numId="17">
    <w:abstractNumId w:val="16"/>
  </w:num>
  <w:num w:numId="1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志泓 盛">
    <w15:presenceInfo w15:providerId="Windows Live" w15:userId="896c8a3b1c53a78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3C03"/>
    <w:rsid w:val="00003DA6"/>
    <w:rsid w:val="0000697B"/>
    <w:rsid w:val="00021184"/>
    <w:rsid w:val="000239DC"/>
    <w:rsid w:val="0003457F"/>
    <w:rsid w:val="0004289C"/>
    <w:rsid w:val="00057123"/>
    <w:rsid w:val="00091C91"/>
    <w:rsid w:val="000B3C7B"/>
    <w:rsid w:val="000D7600"/>
    <w:rsid w:val="00112C01"/>
    <w:rsid w:val="00114E09"/>
    <w:rsid w:val="00134D77"/>
    <w:rsid w:val="00135C1F"/>
    <w:rsid w:val="00172D59"/>
    <w:rsid w:val="00197B1A"/>
    <w:rsid w:val="001A6A97"/>
    <w:rsid w:val="001C64CC"/>
    <w:rsid w:val="001D0CF7"/>
    <w:rsid w:val="001D7568"/>
    <w:rsid w:val="00216C2C"/>
    <w:rsid w:val="00262732"/>
    <w:rsid w:val="002D6783"/>
    <w:rsid w:val="002E568A"/>
    <w:rsid w:val="002F27F7"/>
    <w:rsid w:val="003076EB"/>
    <w:rsid w:val="00307F06"/>
    <w:rsid w:val="003156E7"/>
    <w:rsid w:val="00370A75"/>
    <w:rsid w:val="003800CB"/>
    <w:rsid w:val="00391D68"/>
    <w:rsid w:val="0039454F"/>
    <w:rsid w:val="003F597F"/>
    <w:rsid w:val="00403D99"/>
    <w:rsid w:val="00413254"/>
    <w:rsid w:val="004257EE"/>
    <w:rsid w:val="00446280"/>
    <w:rsid w:val="0045423D"/>
    <w:rsid w:val="00472731"/>
    <w:rsid w:val="004D65F4"/>
    <w:rsid w:val="004D7743"/>
    <w:rsid w:val="004F1345"/>
    <w:rsid w:val="0050070F"/>
    <w:rsid w:val="00504CD3"/>
    <w:rsid w:val="00514831"/>
    <w:rsid w:val="00524A1D"/>
    <w:rsid w:val="005832B6"/>
    <w:rsid w:val="005929AD"/>
    <w:rsid w:val="005A0620"/>
    <w:rsid w:val="005A06E7"/>
    <w:rsid w:val="005C233F"/>
    <w:rsid w:val="005C79BC"/>
    <w:rsid w:val="005D097F"/>
    <w:rsid w:val="005E248A"/>
    <w:rsid w:val="005E5E38"/>
    <w:rsid w:val="00611467"/>
    <w:rsid w:val="00612F73"/>
    <w:rsid w:val="00630E06"/>
    <w:rsid w:val="006626CA"/>
    <w:rsid w:val="00680930"/>
    <w:rsid w:val="006A1D64"/>
    <w:rsid w:val="006C5DDD"/>
    <w:rsid w:val="006D5C31"/>
    <w:rsid w:val="006E0A00"/>
    <w:rsid w:val="006F5316"/>
    <w:rsid w:val="006F56B5"/>
    <w:rsid w:val="006F5BA1"/>
    <w:rsid w:val="006F738F"/>
    <w:rsid w:val="0070248E"/>
    <w:rsid w:val="00710D1C"/>
    <w:rsid w:val="00793304"/>
    <w:rsid w:val="00802E73"/>
    <w:rsid w:val="008245A8"/>
    <w:rsid w:val="0085429D"/>
    <w:rsid w:val="00871BCF"/>
    <w:rsid w:val="00875DF5"/>
    <w:rsid w:val="00884197"/>
    <w:rsid w:val="008862C2"/>
    <w:rsid w:val="00893C03"/>
    <w:rsid w:val="008D28FC"/>
    <w:rsid w:val="008F79E2"/>
    <w:rsid w:val="00924F29"/>
    <w:rsid w:val="00966966"/>
    <w:rsid w:val="009835CF"/>
    <w:rsid w:val="009C6D04"/>
    <w:rsid w:val="009D3B4D"/>
    <w:rsid w:val="009F7FC0"/>
    <w:rsid w:val="00A41FC1"/>
    <w:rsid w:val="00A61CF1"/>
    <w:rsid w:val="00AC2D8F"/>
    <w:rsid w:val="00AC6161"/>
    <w:rsid w:val="00AD1793"/>
    <w:rsid w:val="00AF5572"/>
    <w:rsid w:val="00AF765F"/>
    <w:rsid w:val="00B241F1"/>
    <w:rsid w:val="00B31AD0"/>
    <w:rsid w:val="00B37944"/>
    <w:rsid w:val="00BB5EF5"/>
    <w:rsid w:val="00BD59D4"/>
    <w:rsid w:val="00BD6FFC"/>
    <w:rsid w:val="00BD722F"/>
    <w:rsid w:val="00BE1A37"/>
    <w:rsid w:val="00BE5E91"/>
    <w:rsid w:val="00BF4800"/>
    <w:rsid w:val="00C163B8"/>
    <w:rsid w:val="00C213F1"/>
    <w:rsid w:val="00C358CA"/>
    <w:rsid w:val="00C36C65"/>
    <w:rsid w:val="00C436F9"/>
    <w:rsid w:val="00C523D5"/>
    <w:rsid w:val="00C5538F"/>
    <w:rsid w:val="00C56553"/>
    <w:rsid w:val="00C65E11"/>
    <w:rsid w:val="00C712C5"/>
    <w:rsid w:val="00C75B59"/>
    <w:rsid w:val="00C77786"/>
    <w:rsid w:val="00C86CD8"/>
    <w:rsid w:val="00CB1E22"/>
    <w:rsid w:val="00CC04BA"/>
    <w:rsid w:val="00CE78FA"/>
    <w:rsid w:val="00CF2DF0"/>
    <w:rsid w:val="00D0375F"/>
    <w:rsid w:val="00D35C9B"/>
    <w:rsid w:val="00D37467"/>
    <w:rsid w:val="00D50A73"/>
    <w:rsid w:val="00D64B63"/>
    <w:rsid w:val="00DA0C7F"/>
    <w:rsid w:val="00DA56A7"/>
    <w:rsid w:val="00DC7294"/>
    <w:rsid w:val="00DC7DD0"/>
    <w:rsid w:val="00DF0D82"/>
    <w:rsid w:val="00DF3B38"/>
    <w:rsid w:val="00DF4862"/>
    <w:rsid w:val="00DF5ACB"/>
    <w:rsid w:val="00E020C7"/>
    <w:rsid w:val="00E31793"/>
    <w:rsid w:val="00E522B8"/>
    <w:rsid w:val="00E8319A"/>
    <w:rsid w:val="00EB4B88"/>
    <w:rsid w:val="00EB5898"/>
    <w:rsid w:val="00EE3733"/>
    <w:rsid w:val="00F03CC2"/>
    <w:rsid w:val="00F138E4"/>
    <w:rsid w:val="00F47F55"/>
    <w:rsid w:val="00F63CAC"/>
    <w:rsid w:val="00F70DE0"/>
    <w:rsid w:val="00F84FC5"/>
    <w:rsid w:val="00FA01A4"/>
    <w:rsid w:val="00FC054D"/>
    <w:rsid w:val="00FD708D"/>
    <w:rsid w:val="00FF19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710A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04BA"/>
    <w:pPr>
      <w:widowControl w:val="0"/>
      <w:jc w:val="both"/>
    </w:pPr>
    <w:rPr>
      <w:rFonts w:ascii="Times New Roman" w:eastAsia="宋体" w:hAnsi="Times New Roman" w:cs="Times New Roman"/>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CC04BA"/>
    <w:pPr>
      <w:tabs>
        <w:tab w:val="center" w:pos="4153"/>
        <w:tab w:val="right" w:pos="8306"/>
      </w:tabs>
      <w:snapToGrid w:val="0"/>
      <w:jc w:val="center"/>
    </w:pPr>
    <w:rPr>
      <w:sz w:val="18"/>
      <w:szCs w:val="18"/>
    </w:rPr>
  </w:style>
  <w:style w:type="character" w:customStyle="1" w:styleId="Char">
    <w:name w:val="页眉 Char"/>
    <w:basedOn w:val="a0"/>
    <w:link w:val="a3"/>
    <w:uiPriority w:val="99"/>
    <w:rsid w:val="00CC04BA"/>
    <w:rPr>
      <w:sz w:val="18"/>
      <w:szCs w:val="18"/>
    </w:rPr>
  </w:style>
  <w:style w:type="paragraph" w:styleId="a4">
    <w:name w:val="footer"/>
    <w:basedOn w:val="a"/>
    <w:link w:val="Char0"/>
    <w:unhideWhenUsed/>
    <w:rsid w:val="00CC04BA"/>
    <w:pPr>
      <w:tabs>
        <w:tab w:val="center" w:pos="4153"/>
        <w:tab w:val="right" w:pos="8306"/>
      </w:tabs>
      <w:snapToGrid w:val="0"/>
      <w:jc w:val="left"/>
    </w:pPr>
    <w:rPr>
      <w:sz w:val="18"/>
      <w:szCs w:val="18"/>
    </w:rPr>
  </w:style>
  <w:style w:type="character" w:customStyle="1" w:styleId="Char0">
    <w:name w:val="页脚 Char"/>
    <w:basedOn w:val="a0"/>
    <w:link w:val="a4"/>
    <w:uiPriority w:val="99"/>
    <w:rsid w:val="00CC04BA"/>
    <w:rPr>
      <w:sz w:val="18"/>
      <w:szCs w:val="18"/>
    </w:rPr>
  </w:style>
  <w:style w:type="character" w:styleId="a5">
    <w:name w:val="page number"/>
    <w:basedOn w:val="a0"/>
    <w:rsid w:val="00CC04BA"/>
  </w:style>
  <w:style w:type="character" w:styleId="a6">
    <w:name w:val="annotation reference"/>
    <w:rsid w:val="00CC04BA"/>
    <w:rPr>
      <w:sz w:val="21"/>
      <w:szCs w:val="21"/>
    </w:rPr>
  </w:style>
  <w:style w:type="paragraph" w:styleId="a7">
    <w:name w:val="annotation text"/>
    <w:basedOn w:val="a"/>
    <w:link w:val="Char1"/>
    <w:rsid w:val="00CC04BA"/>
    <w:pPr>
      <w:jc w:val="left"/>
    </w:pPr>
  </w:style>
  <w:style w:type="character" w:customStyle="1" w:styleId="Char1">
    <w:name w:val="批注文字 Char"/>
    <w:basedOn w:val="a0"/>
    <w:link w:val="a7"/>
    <w:rsid w:val="00CC04BA"/>
    <w:rPr>
      <w:rFonts w:ascii="Times New Roman" w:eastAsia="宋体" w:hAnsi="Times New Roman" w:cs="Times New Roman"/>
      <w:szCs w:val="20"/>
    </w:rPr>
  </w:style>
  <w:style w:type="paragraph" w:styleId="a8">
    <w:name w:val="Body Text"/>
    <w:basedOn w:val="a"/>
    <w:link w:val="Char2"/>
    <w:rsid w:val="00CC04BA"/>
    <w:rPr>
      <w:sz w:val="28"/>
    </w:rPr>
  </w:style>
  <w:style w:type="character" w:customStyle="1" w:styleId="Char2">
    <w:name w:val="正文文本 Char"/>
    <w:basedOn w:val="a0"/>
    <w:link w:val="a8"/>
    <w:rsid w:val="00CC04BA"/>
    <w:rPr>
      <w:rFonts w:ascii="Times New Roman" w:eastAsia="宋体" w:hAnsi="Times New Roman" w:cs="Times New Roman"/>
      <w:sz w:val="28"/>
      <w:szCs w:val="20"/>
    </w:rPr>
  </w:style>
  <w:style w:type="paragraph" w:styleId="a9">
    <w:name w:val="Revision"/>
    <w:hidden/>
    <w:uiPriority w:val="99"/>
    <w:semiHidden/>
    <w:rsid w:val="00CC04BA"/>
    <w:rPr>
      <w:rFonts w:ascii="Times New Roman" w:eastAsia="宋体" w:hAnsi="Times New Roman" w:cs="Times New Roman"/>
      <w:szCs w:val="20"/>
    </w:rPr>
  </w:style>
  <w:style w:type="paragraph" w:styleId="aa">
    <w:name w:val="Balloon Text"/>
    <w:basedOn w:val="a"/>
    <w:link w:val="Char3"/>
    <w:unhideWhenUsed/>
    <w:rsid w:val="00E020C7"/>
    <w:rPr>
      <w:sz w:val="18"/>
      <w:szCs w:val="18"/>
    </w:rPr>
  </w:style>
  <w:style w:type="character" w:customStyle="1" w:styleId="Char3">
    <w:name w:val="批注框文本 Char"/>
    <w:basedOn w:val="a0"/>
    <w:link w:val="aa"/>
    <w:uiPriority w:val="99"/>
    <w:semiHidden/>
    <w:rsid w:val="00E020C7"/>
    <w:rPr>
      <w:rFonts w:ascii="Times New Roman" w:eastAsia="宋体" w:hAnsi="Times New Roman" w:cs="Times New Roman"/>
      <w:sz w:val="18"/>
      <w:szCs w:val="18"/>
    </w:rPr>
  </w:style>
  <w:style w:type="paragraph" w:styleId="ab">
    <w:name w:val="annotation subject"/>
    <w:basedOn w:val="a7"/>
    <w:next w:val="a7"/>
    <w:link w:val="Char4"/>
    <w:unhideWhenUsed/>
    <w:rsid w:val="00057123"/>
    <w:rPr>
      <w:b/>
      <w:bCs/>
    </w:rPr>
  </w:style>
  <w:style w:type="character" w:customStyle="1" w:styleId="Char4">
    <w:name w:val="批注主题 Char"/>
    <w:basedOn w:val="Char1"/>
    <w:link w:val="ab"/>
    <w:uiPriority w:val="99"/>
    <w:semiHidden/>
    <w:rsid w:val="00057123"/>
    <w:rPr>
      <w:rFonts w:ascii="Times New Roman" w:eastAsia="宋体" w:hAnsi="Times New Roman" w:cs="Times New Roman"/>
      <w:b/>
      <w:bCs/>
      <w:szCs w:val="20"/>
    </w:rPr>
  </w:style>
  <w:style w:type="numbering" w:customStyle="1" w:styleId="1">
    <w:name w:val="无列表1"/>
    <w:next w:val="a2"/>
    <w:uiPriority w:val="99"/>
    <w:semiHidden/>
    <w:unhideWhenUsed/>
    <w:rsid w:val="004257EE"/>
  </w:style>
  <w:style w:type="paragraph" w:styleId="ac">
    <w:name w:val="Body Text Indent"/>
    <w:basedOn w:val="a"/>
    <w:link w:val="Char5"/>
    <w:rsid w:val="004257EE"/>
    <w:pPr>
      <w:spacing w:line="780" w:lineRule="exact"/>
      <w:ind w:leftChars="1" w:left="359" w:hangingChars="170" w:hanging="357"/>
    </w:pPr>
    <w:rPr>
      <w:rFonts w:ascii="宋体" w:hAnsi="宋体"/>
    </w:rPr>
  </w:style>
  <w:style w:type="character" w:customStyle="1" w:styleId="Char5">
    <w:name w:val="正文文本缩进 Char"/>
    <w:basedOn w:val="a0"/>
    <w:link w:val="ac"/>
    <w:rsid w:val="004257EE"/>
    <w:rPr>
      <w:rFonts w:ascii="宋体" w:eastAsia="宋体" w:hAnsi="宋体" w:cs="Times New Roman"/>
      <w:szCs w:val="20"/>
    </w:rPr>
  </w:style>
  <w:style w:type="paragraph" w:styleId="ad">
    <w:name w:val="Plain Text"/>
    <w:basedOn w:val="a"/>
    <w:link w:val="Char6"/>
    <w:rsid w:val="004257EE"/>
    <w:rPr>
      <w:rFonts w:ascii="宋体" w:hAnsi="Courier New" w:cs="Courier New"/>
      <w:szCs w:val="21"/>
    </w:rPr>
  </w:style>
  <w:style w:type="character" w:customStyle="1" w:styleId="Char6">
    <w:name w:val="纯文本 Char"/>
    <w:basedOn w:val="a0"/>
    <w:link w:val="ad"/>
    <w:rsid w:val="004257EE"/>
    <w:rPr>
      <w:rFonts w:ascii="宋体" w:eastAsia="宋体" w:hAnsi="Courier New" w:cs="Courier New"/>
      <w:szCs w:val="21"/>
    </w:rPr>
  </w:style>
  <w:style w:type="character" w:styleId="ae">
    <w:name w:val="FollowedHyperlink"/>
    <w:rsid w:val="004257EE"/>
    <w:rPr>
      <w:color w:val="800080"/>
      <w:u w:val="single"/>
    </w:rPr>
  </w:style>
  <w:style w:type="character" w:styleId="af">
    <w:name w:val="Hyperlink"/>
    <w:rsid w:val="004257EE"/>
    <w:rPr>
      <w:color w:val="0000FF"/>
      <w:u w:val="single"/>
    </w:rPr>
  </w:style>
  <w:style w:type="paragraph" w:customStyle="1" w:styleId="4">
    <w:name w:val="标题4"/>
    <w:uiPriority w:val="99"/>
    <w:rsid w:val="004257EE"/>
    <w:pPr>
      <w:snapToGrid w:val="0"/>
      <w:spacing w:before="60" w:after="40" w:line="245" w:lineRule="auto"/>
      <w:outlineLvl w:val="3"/>
    </w:pPr>
    <w:rPr>
      <w:rFonts w:ascii="Times New Roman" w:eastAsia="方正小标宋简体" w:hAnsi="Times New Roman" w:cs="Times New Roman"/>
      <w:spacing w:val="4"/>
      <w:kern w:val="0"/>
      <w:sz w:val="24"/>
      <w:szCs w:val="20"/>
    </w:rPr>
  </w:style>
  <w:style w:type="paragraph" w:styleId="af0">
    <w:name w:val="List Paragraph"/>
    <w:basedOn w:val="a"/>
    <w:uiPriority w:val="99"/>
    <w:qFormat/>
    <w:rsid w:val="004257EE"/>
    <w:pPr>
      <w:ind w:firstLineChars="200" w:firstLine="420"/>
    </w:pPr>
  </w:style>
  <w:style w:type="character" w:styleId="af1">
    <w:name w:val="Placeholder Text"/>
    <w:basedOn w:val="a0"/>
    <w:uiPriority w:val="99"/>
    <w:unhideWhenUsed/>
    <w:rsid w:val="004257EE"/>
    <w:rPr>
      <w:color w:val="66666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04BA"/>
    <w:pPr>
      <w:widowControl w:val="0"/>
      <w:jc w:val="both"/>
    </w:pPr>
    <w:rPr>
      <w:rFonts w:ascii="Times New Roman" w:eastAsia="宋体" w:hAnsi="Times New Roman" w:cs="Times New Roman"/>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CC04BA"/>
    <w:pPr>
      <w:tabs>
        <w:tab w:val="center" w:pos="4153"/>
        <w:tab w:val="right" w:pos="8306"/>
      </w:tabs>
      <w:snapToGrid w:val="0"/>
      <w:jc w:val="center"/>
    </w:pPr>
    <w:rPr>
      <w:sz w:val="18"/>
      <w:szCs w:val="18"/>
    </w:rPr>
  </w:style>
  <w:style w:type="character" w:customStyle="1" w:styleId="Char">
    <w:name w:val="页眉 Char"/>
    <w:basedOn w:val="a0"/>
    <w:link w:val="a3"/>
    <w:uiPriority w:val="99"/>
    <w:rsid w:val="00CC04BA"/>
    <w:rPr>
      <w:sz w:val="18"/>
      <w:szCs w:val="18"/>
    </w:rPr>
  </w:style>
  <w:style w:type="paragraph" w:styleId="a4">
    <w:name w:val="footer"/>
    <w:basedOn w:val="a"/>
    <w:link w:val="Char0"/>
    <w:unhideWhenUsed/>
    <w:rsid w:val="00CC04BA"/>
    <w:pPr>
      <w:tabs>
        <w:tab w:val="center" w:pos="4153"/>
        <w:tab w:val="right" w:pos="8306"/>
      </w:tabs>
      <w:snapToGrid w:val="0"/>
      <w:jc w:val="left"/>
    </w:pPr>
    <w:rPr>
      <w:sz w:val="18"/>
      <w:szCs w:val="18"/>
    </w:rPr>
  </w:style>
  <w:style w:type="character" w:customStyle="1" w:styleId="Char0">
    <w:name w:val="页脚 Char"/>
    <w:basedOn w:val="a0"/>
    <w:link w:val="a4"/>
    <w:uiPriority w:val="99"/>
    <w:rsid w:val="00CC04BA"/>
    <w:rPr>
      <w:sz w:val="18"/>
      <w:szCs w:val="18"/>
    </w:rPr>
  </w:style>
  <w:style w:type="character" w:styleId="a5">
    <w:name w:val="page number"/>
    <w:basedOn w:val="a0"/>
    <w:rsid w:val="00CC04BA"/>
  </w:style>
  <w:style w:type="character" w:styleId="a6">
    <w:name w:val="annotation reference"/>
    <w:rsid w:val="00CC04BA"/>
    <w:rPr>
      <w:sz w:val="21"/>
      <w:szCs w:val="21"/>
    </w:rPr>
  </w:style>
  <w:style w:type="paragraph" w:styleId="a7">
    <w:name w:val="annotation text"/>
    <w:basedOn w:val="a"/>
    <w:link w:val="Char1"/>
    <w:rsid w:val="00CC04BA"/>
    <w:pPr>
      <w:jc w:val="left"/>
    </w:pPr>
  </w:style>
  <w:style w:type="character" w:customStyle="1" w:styleId="Char1">
    <w:name w:val="批注文字 Char"/>
    <w:basedOn w:val="a0"/>
    <w:link w:val="a7"/>
    <w:rsid w:val="00CC04BA"/>
    <w:rPr>
      <w:rFonts w:ascii="Times New Roman" w:eastAsia="宋体" w:hAnsi="Times New Roman" w:cs="Times New Roman"/>
      <w:szCs w:val="20"/>
    </w:rPr>
  </w:style>
  <w:style w:type="paragraph" w:styleId="a8">
    <w:name w:val="Body Text"/>
    <w:basedOn w:val="a"/>
    <w:link w:val="Char2"/>
    <w:rsid w:val="00CC04BA"/>
    <w:rPr>
      <w:sz w:val="28"/>
    </w:rPr>
  </w:style>
  <w:style w:type="character" w:customStyle="1" w:styleId="Char2">
    <w:name w:val="正文文本 Char"/>
    <w:basedOn w:val="a0"/>
    <w:link w:val="a8"/>
    <w:rsid w:val="00CC04BA"/>
    <w:rPr>
      <w:rFonts w:ascii="Times New Roman" w:eastAsia="宋体" w:hAnsi="Times New Roman" w:cs="Times New Roman"/>
      <w:sz w:val="28"/>
      <w:szCs w:val="20"/>
    </w:rPr>
  </w:style>
  <w:style w:type="paragraph" w:styleId="a9">
    <w:name w:val="Revision"/>
    <w:hidden/>
    <w:uiPriority w:val="99"/>
    <w:semiHidden/>
    <w:rsid w:val="00CC04BA"/>
    <w:rPr>
      <w:rFonts w:ascii="Times New Roman" w:eastAsia="宋体" w:hAnsi="Times New Roman" w:cs="Times New Roman"/>
      <w:szCs w:val="20"/>
    </w:rPr>
  </w:style>
  <w:style w:type="paragraph" w:styleId="aa">
    <w:name w:val="Balloon Text"/>
    <w:basedOn w:val="a"/>
    <w:link w:val="Char3"/>
    <w:unhideWhenUsed/>
    <w:rsid w:val="00E020C7"/>
    <w:rPr>
      <w:sz w:val="18"/>
      <w:szCs w:val="18"/>
    </w:rPr>
  </w:style>
  <w:style w:type="character" w:customStyle="1" w:styleId="Char3">
    <w:name w:val="批注框文本 Char"/>
    <w:basedOn w:val="a0"/>
    <w:link w:val="aa"/>
    <w:uiPriority w:val="99"/>
    <w:semiHidden/>
    <w:rsid w:val="00E020C7"/>
    <w:rPr>
      <w:rFonts w:ascii="Times New Roman" w:eastAsia="宋体" w:hAnsi="Times New Roman" w:cs="Times New Roman"/>
      <w:sz w:val="18"/>
      <w:szCs w:val="18"/>
    </w:rPr>
  </w:style>
  <w:style w:type="paragraph" w:styleId="ab">
    <w:name w:val="annotation subject"/>
    <w:basedOn w:val="a7"/>
    <w:next w:val="a7"/>
    <w:link w:val="Char4"/>
    <w:unhideWhenUsed/>
    <w:rsid w:val="00057123"/>
    <w:rPr>
      <w:b/>
      <w:bCs/>
    </w:rPr>
  </w:style>
  <w:style w:type="character" w:customStyle="1" w:styleId="Char4">
    <w:name w:val="批注主题 Char"/>
    <w:basedOn w:val="Char1"/>
    <w:link w:val="ab"/>
    <w:uiPriority w:val="99"/>
    <w:semiHidden/>
    <w:rsid w:val="00057123"/>
    <w:rPr>
      <w:rFonts w:ascii="Times New Roman" w:eastAsia="宋体" w:hAnsi="Times New Roman" w:cs="Times New Roman"/>
      <w:b/>
      <w:bCs/>
      <w:szCs w:val="20"/>
    </w:rPr>
  </w:style>
  <w:style w:type="numbering" w:customStyle="1" w:styleId="1">
    <w:name w:val="无列表1"/>
    <w:next w:val="a2"/>
    <w:uiPriority w:val="99"/>
    <w:semiHidden/>
    <w:unhideWhenUsed/>
    <w:rsid w:val="004257EE"/>
  </w:style>
  <w:style w:type="paragraph" w:styleId="ac">
    <w:name w:val="Body Text Indent"/>
    <w:basedOn w:val="a"/>
    <w:link w:val="Char5"/>
    <w:rsid w:val="004257EE"/>
    <w:pPr>
      <w:spacing w:line="780" w:lineRule="exact"/>
      <w:ind w:leftChars="1" w:left="359" w:hangingChars="170" w:hanging="357"/>
    </w:pPr>
    <w:rPr>
      <w:rFonts w:ascii="宋体" w:hAnsi="宋体"/>
    </w:rPr>
  </w:style>
  <w:style w:type="character" w:customStyle="1" w:styleId="Char5">
    <w:name w:val="正文文本缩进 Char"/>
    <w:basedOn w:val="a0"/>
    <w:link w:val="ac"/>
    <w:rsid w:val="004257EE"/>
    <w:rPr>
      <w:rFonts w:ascii="宋体" w:eastAsia="宋体" w:hAnsi="宋体" w:cs="Times New Roman"/>
      <w:szCs w:val="20"/>
    </w:rPr>
  </w:style>
  <w:style w:type="paragraph" w:styleId="ad">
    <w:name w:val="Plain Text"/>
    <w:basedOn w:val="a"/>
    <w:link w:val="Char6"/>
    <w:rsid w:val="004257EE"/>
    <w:rPr>
      <w:rFonts w:ascii="宋体" w:hAnsi="Courier New" w:cs="Courier New"/>
      <w:szCs w:val="21"/>
    </w:rPr>
  </w:style>
  <w:style w:type="character" w:customStyle="1" w:styleId="Char6">
    <w:name w:val="纯文本 Char"/>
    <w:basedOn w:val="a0"/>
    <w:link w:val="ad"/>
    <w:rsid w:val="004257EE"/>
    <w:rPr>
      <w:rFonts w:ascii="宋体" w:eastAsia="宋体" w:hAnsi="Courier New" w:cs="Courier New"/>
      <w:szCs w:val="21"/>
    </w:rPr>
  </w:style>
  <w:style w:type="character" w:styleId="ae">
    <w:name w:val="FollowedHyperlink"/>
    <w:rsid w:val="004257EE"/>
    <w:rPr>
      <w:color w:val="800080"/>
      <w:u w:val="single"/>
    </w:rPr>
  </w:style>
  <w:style w:type="character" w:styleId="af">
    <w:name w:val="Hyperlink"/>
    <w:rsid w:val="004257EE"/>
    <w:rPr>
      <w:color w:val="0000FF"/>
      <w:u w:val="single"/>
    </w:rPr>
  </w:style>
  <w:style w:type="paragraph" w:customStyle="1" w:styleId="4">
    <w:name w:val="标题4"/>
    <w:uiPriority w:val="99"/>
    <w:rsid w:val="004257EE"/>
    <w:pPr>
      <w:snapToGrid w:val="0"/>
      <w:spacing w:before="60" w:after="40" w:line="245" w:lineRule="auto"/>
      <w:outlineLvl w:val="3"/>
    </w:pPr>
    <w:rPr>
      <w:rFonts w:ascii="Times New Roman" w:eastAsia="方正小标宋简体" w:hAnsi="Times New Roman" w:cs="Times New Roman"/>
      <w:spacing w:val="4"/>
      <w:kern w:val="0"/>
      <w:sz w:val="24"/>
      <w:szCs w:val="20"/>
    </w:rPr>
  </w:style>
  <w:style w:type="paragraph" w:styleId="af0">
    <w:name w:val="List Paragraph"/>
    <w:basedOn w:val="a"/>
    <w:uiPriority w:val="99"/>
    <w:qFormat/>
    <w:rsid w:val="004257EE"/>
    <w:pPr>
      <w:ind w:firstLineChars="200" w:firstLine="420"/>
    </w:pPr>
  </w:style>
  <w:style w:type="character" w:styleId="af1">
    <w:name w:val="Placeholder Text"/>
    <w:basedOn w:val="a0"/>
    <w:uiPriority w:val="99"/>
    <w:unhideWhenUsed/>
    <w:rsid w:val="004257EE"/>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numbering" Target="numbering.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19" Type="http://schemas.microsoft.com/office/2016/09/relationships/commentsIds" Target="commentsIds.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D8F634-1E63-480C-AB55-C73AB0A7CC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810</TotalTime>
  <Pages>6</Pages>
  <Words>416</Words>
  <Characters>2376</Characters>
  <Application>Microsoft Office Word</Application>
  <DocSecurity>0</DocSecurity>
  <Lines>19</Lines>
  <Paragraphs>5</Paragraphs>
  <ScaleCrop>false</ScaleCrop>
  <Company/>
  <LinksUpToDate>false</LinksUpToDate>
  <CharactersWithSpaces>2787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Coffee Xia</dc:creator>
  <cp:keywords/>
  <dc:description/>
  <cp:lastModifiedBy>acer</cp:lastModifiedBy>
  <cp:revision>118</cp:revision>
  <dcterms:created xsi:type="dcterms:W3CDTF">2023-10-21T11:50:00Z</dcterms:created>
  <dcterms:modified xsi:type="dcterms:W3CDTF">2026-04-22T03:22:00Z</dcterms:modified>
</cp:coreProperties>
</file>