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附件3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>
      <w:pPr>
        <w:keepNext w:val="0"/>
        <w:keepLines w:val="0"/>
        <w:widowControl/>
        <w:suppressLineNumbers w:val="0"/>
        <w:jc w:val="center"/>
      </w:pPr>
      <w:r>
        <w:rPr>
          <w:rStyle w:val="5"/>
          <w:rFonts w:ascii="宋体" w:hAnsi="宋体" w:eastAsia="宋体" w:cs="宋体"/>
          <w:kern w:val="0"/>
          <w:sz w:val="36"/>
          <w:szCs w:val="36"/>
          <w:bdr w:val="none" w:color="auto" w:sz="0" w:space="0"/>
          <w:lang w:val="en-US" w:eastAsia="zh-CN" w:bidi="ar"/>
        </w:rPr>
        <w:t>可单独组队的博士后设站单位名单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北京大学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清华大学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复旦大学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上海交通大学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西安交通大学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中国科学技术大学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浙江大学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四川大学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武汉大学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中山大学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吉林大学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华中科技大学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山东大学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深圳大学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中国科学院在京研究所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48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2021-05-26T03:20:12Z</dcterms:created>
  <dc:creator>Administrator</dc:creator>
  <cp:lastModifiedBy>Administrator</cp:lastModifiedBy>
  <dcterms:modified xsi:type="dcterms:W3CDTF">2021-05-26T03:20:31Z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2C7D2D3C13594344937B23828C7E73AE</vt:lpwstr>
  </property>
</Properties>
</file>