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0A619">
      <w:pPr>
        <w:spacing w:line="460" w:lineRule="exact"/>
        <w:jc w:val="center"/>
        <w:rPr>
          <w:rFonts w:hint="eastAsia" w:ascii="宋体" w:hAnsi="宋体" w:eastAsia="宋体"/>
          <w:b/>
          <w:bCs/>
          <w:sz w:val="32"/>
          <w:szCs w:val="32"/>
        </w:rPr>
      </w:pPr>
      <w:bookmarkStart w:id="0" w:name="OLE_LINK4"/>
      <w:bookmarkStart w:id="1" w:name="OLE_LINK16"/>
      <w:r>
        <w:rPr>
          <w:rFonts w:hint="eastAsia" w:ascii="宋体" w:hAnsi="宋体" w:eastAsia="宋体"/>
          <w:b/>
          <w:bCs/>
          <w:sz w:val="32"/>
          <w:szCs w:val="32"/>
        </w:rPr>
        <w:t>2026年中秋月饼及月饼馅料采购考评方案</w:t>
      </w:r>
    </w:p>
    <w:p w14:paraId="0D47815D">
      <w:pPr>
        <w:spacing w:line="460" w:lineRule="exact"/>
        <w:jc w:val="center"/>
        <w:rPr>
          <w:rFonts w:hint="eastAsia" w:ascii="宋体" w:hAnsi="宋体" w:eastAsia="宋体"/>
          <w:b/>
          <w:bCs/>
          <w:sz w:val="32"/>
          <w:szCs w:val="32"/>
        </w:rPr>
      </w:pPr>
    </w:p>
    <w:p w14:paraId="1D0A53A7">
      <w:pPr>
        <w:numPr>
          <w:ilvl w:val="0"/>
          <w:numId w:val="1"/>
        </w:numPr>
        <w:spacing w:line="500" w:lineRule="exact"/>
        <w:ind w:firstLine="560" w:firstLineChars="200"/>
        <w:rPr>
          <w:rFonts w:hint="eastAsia" w:ascii="仿宋" w:hAnsi="仿宋" w:eastAsia="仿宋"/>
          <w:sz w:val="28"/>
          <w:szCs w:val="28"/>
        </w:rPr>
      </w:pPr>
      <w:bookmarkStart w:id="2" w:name="OLE_LINK63"/>
      <w:bookmarkStart w:id="3" w:name="OLE_LINK18"/>
      <w:r>
        <w:rPr>
          <w:rFonts w:hint="eastAsia" w:ascii="仿宋" w:hAnsi="仿宋" w:eastAsia="仿宋"/>
          <w:sz w:val="28"/>
          <w:szCs w:val="28"/>
        </w:rPr>
        <w:t>评审组织与总则</w:t>
      </w:r>
    </w:p>
    <w:p w14:paraId="0E754A09">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评审法定依据</w:t>
      </w:r>
    </w:p>
    <w:p w14:paraId="5282FDD8">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本次评审、样品核查、履约验收全流程，严格遵照以下现行有效法律法规、国家标准及采购文件要求执行：</w:t>
      </w:r>
    </w:p>
    <w:p w14:paraId="71CF3FD9">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《中华人民共和国民法典》</w:t>
      </w:r>
      <w:r>
        <w:rPr>
          <w:rFonts w:hint="eastAsia" w:ascii="仿宋" w:hAnsi="仿宋" w:eastAsia="仿宋"/>
          <w:sz w:val="28"/>
          <w:szCs w:val="28"/>
          <w:lang w:eastAsia="zh-CN"/>
        </w:rPr>
        <w:t>合同编</w:t>
      </w:r>
      <w:r>
        <w:rPr>
          <w:rFonts w:hint="eastAsia" w:ascii="仿宋" w:hAnsi="仿宋" w:eastAsia="仿宋"/>
          <w:sz w:val="28"/>
          <w:szCs w:val="28"/>
        </w:rPr>
        <w:t>相关规定；</w:t>
      </w:r>
    </w:p>
    <w:p w14:paraId="2EEEFE59">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《中华人民共和国食品安全法》；</w:t>
      </w:r>
    </w:p>
    <w:p w14:paraId="251A1BC2">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（3） </w:t>
      </w:r>
      <w:r>
        <w:rPr>
          <w:rFonts w:hint="eastAsia" w:ascii="仿宋" w:hAnsi="仿宋" w:eastAsia="仿宋"/>
          <w:sz w:val="28"/>
          <w:szCs w:val="28"/>
        </w:rPr>
        <w:t>GB 7718-2011</w:t>
      </w:r>
      <w:r>
        <w:rPr>
          <w:rFonts w:hint="eastAsia" w:ascii="仿宋" w:hAnsi="仿宋" w:eastAsia="仿宋"/>
          <w:sz w:val="28"/>
          <w:szCs w:val="28"/>
          <w:lang w:eastAsia="zh-CN"/>
        </w:rPr>
        <w:t>《</w:t>
      </w:r>
      <w:r>
        <w:rPr>
          <w:rFonts w:hint="eastAsia" w:ascii="仿宋" w:hAnsi="仿宋" w:eastAsia="仿宋"/>
          <w:sz w:val="28"/>
          <w:szCs w:val="28"/>
        </w:rPr>
        <w:t>食品安全国家标准 预包装食品标签通则</w:t>
      </w:r>
      <w:r>
        <w:rPr>
          <w:rFonts w:hint="eastAsia" w:ascii="仿宋" w:hAnsi="仿宋" w:eastAsia="仿宋"/>
          <w:sz w:val="28"/>
          <w:szCs w:val="28"/>
          <w:lang w:eastAsia="zh-CN"/>
        </w:rPr>
        <w:t>》</w:t>
      </w:r>
      <w:r>
        <w:rPr>
          <w:rFonts w:hint="eastAsia" w:ascii="仿宋" w:hAnsi="仿宋" w:eastAsia="仿宋"/>
          <w:sz w:val="28"/>
          <w:szCs w:val="28"/>
        </w:rPr>
        <w:t>；</w:t>
      </w:r>
    </w:p>
    <w:p w14:paraId="2F88AC1C">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GB 2760-2024</w:t>
      </w:r>
      <w:r>
        <w:rPr>
          <w:rFonts w:hint="eastAsia" w:ascii="仿宋" w:hAnsi="仿宋" w:eastAsia="仿宋"/>
          <w:sz w:val="28"/>
          <w:szCs w:val="28"/>
          <w:lang w:eastAsia="zh-CN"/>
        </w:rPr>
        <w:t>《</w:t>
      </w:r>
      <w:r>
        <w:rPr>
          <w:rFonts w:hint="eastAsia" w:ascii="仿宋" w:hAnsi="仿宋" w:eastAsia="仿宋"/>
          <w:sz w:val="28"/>
          <w:szCs w:val="28"/>
        </w:rPr>
        <w:t>食品安全国家标准 食品添加剂使用标准</w:t>
      </w:r>
      <w:r>
        <w:rPr>
          <w:rFonts w:hint="eastAsia" w:ascii="仿宋" w:hAnsi="仿宋" w:eastAsia="仿宋"/>
          <w:sz w:val="28"/>
          <w:szCs w:val="28"/>
          <w:lang w:eastAsia="zh-CN"/>
        </w:rPr>
        <w:t>》</w:t>
      </w:r>
      <w:r>
        <w:rPr>
          <w:rFonts w:hint="eastAsia" w:ascii="仿宋" w:hAnsi="仿宋" w:eastAsia="仿宋"/>
          <w:sz w:val="28"/>
          <w:szCs w:val="28"/>
        </w:rPr>
        <w:t>；</w:t>
      </w:r>
    </w:p>
    <w:p w14:paraId="67F24DE5">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（5） </w:t>
      </w:r>
      <w:r>
        <w:rPr>
          <w:rFonts w:hint="eastAsia" w:ascii="仿宋" w:hAnsi="仿宋" w:eastAsia="仿宋"/>
          <w:sz w:val="28"/>
          <w:szCs w:val="28"/>
        </w:rPr>
        <w:t>GB/T 19855-2023</w:t>
      </w:r>
      <w:r>
        <w:rPr>
          <w:rFonts w:hint="eastAsia" w:ascii="仿宋" w:hAnsi="仿宋" w:eastAsia="仿宋"/>
          <w:sz w:val="28"/>
          <w:szCs w:val="28"/>
          <w:lang w:eastAsia="zh-CN"/>
        </w:rPr>
        <w:t>《</w:t>
      </w:r>
      <w:r>
        <w:rPr>
          <w:rFonts w:hint="eastAsia" w:ascii="仿宋" w:hAnsi="仿宋" w:eastAsia="仿宋"/>
          <w:sz w:val="28"/>
          <w:szCs w:val="28"/>
        </w:rPr>
        <w:t>月饼质量通则</w:t>
      </w:r>
      <w:r>
        <w:rPr>
          <w:rFonts w:hint="eastAsia" w:ascii="仿宋" w:hAnsi="仿宋" w:eastAsia="仿宋"/>
          <w:sz w:val="28"/>
          <w:szCs w:val="28"/>
          <w:lang w:eastAsia="zh-CN"/>
        </w:rPr>
        <w:t>》</w:t>
      </w:r>
      <w:r>
        <w:rPr>
          <w:rFonts w:hint="eastAsia" w:ascii="仿宋" w:hAnsi="仿宋" w:eastAsia="仿宋"/>
          <w:sz w:val="28"/>
          <w:szCs w:val="28"/>
        </w:rPr>
        <w:t>；</w:t>
      </w:r>
    </w:p>
    <w:p w14:paraId="46336134">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（6） </w:t>
      </w:r>
      <w:r>
        <w:rPr>
          <w:rFonts w:hint="eastAsia" w:ascii="仿宋" w:hAnsi="仿宋" w:eastAsia="仿宋"/>
          <w:sz w:val="28"/>
          <w:szCs w:val="28"/>
        </w:rPr>
        <w:t>GB 7099-2015</w:t>
      </w:r>
      <w:r>
        <w:rPr>
          <w:rFonts w:hint="eastAsia" w:ascii="仿宋" w:hAnsi="仿宋" w:eastAsia="仿宋"/>
          <w:sz w:val="28"/>
          <w:szCs w:val="28"/>
          <w:lang w:eastAsia="zh-CN"/>
        </w:rPr>
        <w:t>《</w:t>
      </w:r>
      <w:r>
        <w:rPr>
          <w:rFonts w:hint="eastAsia" w:ascii="仿宋" w:hAnsi="仿宋" w:eastAsia="仿宋"/>
          <w:sz w:val="28"/>
          <w:szCs w:val="28"/>
        </w:rPr>
        <w:t>食品安全国家标准 糕点、面包</w:t>
      </w:r>
      <w:r>
        <w:rPr>
          <w:rFonts w:hint="eastAsia" w:ascii="仿宋" w:hAnsi="仿宋" w:eastAsia="仿宋"/>
          <w:sz w:val="28"/>
          <w:szCs w:val="28"/>
          <w:lang w:eastAsia="zh-CN"/>
        </w:rPr>
        <w:t>》</w:t>
      </w:r>
      <w:r>
        <w:rPr>
          <w:rFonts w:hint="eastAsia" w:ascii="仿宋" w:hAnsi="仿宋" w:eastAsia="仿宋"/>
          <w:sz w:val="28"/>
          <w:szCs w:val="28"/>
        </w:rPr>
        <w:t>；</w:t>
      </w:r>
    </w:p>
    <w:p w14:paraId="3CF11E98">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（7） </w:t>
      </w:r>
      <w:r>
        <w:rPr>
          <w:rFonts w:hint="eastAsia" w:ascii="仿宋" w:hAnsi="仿宋" w:eastAsia="仿宋"/>
          <w:sz w:val="28"/>
          <w:szCs w:val="28"/>
        </w:rPr>
        <w:t>GB/T 21270-2007</w:t>
      </w:r>
      <w:r>
        <w:rPr>
          <w:rFonts w:hint="eastAsia" w:ascii="仿宋" w:hAnsi="仿宋" w:eastAsia="仿宋"/>
          <w:sz w:val="28"/>
          <w:szCs w:val="28"/>
          <w:lang w:eastAsia="zh-CN"/>
        </w:rPr>
        <w:t>《</w:t>
      </w:r>
      <w:r>
        <w:rPr>
          <w:rFonts w:hint="eastAsia" w:ascii="仿宋" w:hAnsi="仿宋" w:eastAsia="仿宋"/>
          <w:sz w:val="28"/>
          <w:szCs w:val="28"/>
        </w:rPr>
        <w:t>食品馅料</w:t>
      </w:r>
      <w:r>
        <w:rPr>
          <w:rFonts w:hint="eastAsia" w:ascii="仿宋" w:hAnsi="仿宋" w:eastAsia="仿宋"/>
          <w:sz w:val="28"/>
          <w:szCs w:val="28"/>
          <w:lang w:eastAsia="zh-CN"/>
        </w:rPr>
        <w:t>》</w:t>
      </w:r>
      <w:r>
        <w:rPr>
          <w:rFonts w:hint="eastAsia" w:ascii="仿宋" w:hAnsi="仿宋" w:eastAsia="仿宋"/>
          <w:sz w:val="28"/>
          <w:szCs w:val="28"/>
        </w:rPr>
        <w:t>；</w:t>
      </w:r>
    </w:p>
    <w:p w14:paraId="2ABEEC44">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（8） </w:t>
      </w:r>
      <w:r>
        <w:rPr>
          <w:rFonts w:hint="eastAsia" w:ascii="仿宋" w:hAnsi="仿宋" w:eastAsia="仿宋"/>
          <w:sz w:val="28"/>
          <w:szCs w:val="28"/>
        </w:rPr>
        <w:t>教体艺厅函〔2025〕30 号《学校食堂大宗食材采购验收管理工作指引》；</w:t>
      </w:r>
    </w:p>
    <w:p w14:paraId="19B04573">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（9） 项目</w:t>
      </w:r>
      <w:r>
        <w:rPr>
          <w:rFonts w:hint="eastAsia" w:ascii="仿宋" w:hAnsi="仿宋" w:eastAsia="仿宋"/>
          <w:sz w:val="28"/>
          <w:szCs w:val="28"/>
        </w:rPr>
        <w:t>公告及附件全部条款要求。</w:t>
      </w:r>
    </w:p>
    <w:p w14:paraId="50E05E3C">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食品安全管控硬性要求</w:t>
      </w:r>
    </w:p>
    <w:p w14:paraId="259E9C2F">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供应商须完整落实四项食堂食品安全强制管理要求，未落实任意一项均视为未响应实质性采购要求，取消参评/中选资格：</w:t>
      </w:r>
    </w:p>
    <w:p w14:paraId="01139143">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供应商资质审核：建立合格供应商名录，对上游原料供应商开展资质审核；</w:t>
      </w:r>
    </w:p>
    <w:p w14:paraId="1F386BD2">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索证索票管理：每批次货物同步提供对应批号的完整出厂检验报告（对应批号，含感官、酸价、过氧化值、菌落总数、大肠菌群、沙门氏菌、添加剂等）</w:t>
      </w:r>
      <w:r>
        <w:rPr>
          <w:rFonts w:hint="eastAsia" w:ascii="仿宋" w:hAnsi="仿宋" w:eastAsia="仿宋"/>
          <w:sz w:val="28"/>
          <w:szCs w:val="28"/>
          <w:lang w:eastAsia="zh-CN"/>
        </w:rPr>
        <w:t>，以及原料</w:t>
      </w:r>
      <w:r>
        <w:rPr>
          <w:rFonts w:hint="eastAsia" w:ascii="仿宋" w:hAnsi="仿宋" w:eastAsia="仿宋"/>
          <w:sz w:val="28"/>
          <w:szCs w:val="28"/>
        </w:rPr>
        <w:t>资质文件；</w:t>
      </w:r>
    </w:p>
    <w:p w14:paraId="47BD4706">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进货批次查验：每批次到货开展全项查验，核对资质、标签、检验报告、实物品质；</w:t>
      </w:r>
    </w:p>
    <w:p w14:paraId="01FF5BF0">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到货合规验收：不符合国家标准、采购要求的产品，直接拒收并追究违约责任。</w:t>
      </w:r>
    </w:p>
    <w:p w14:paraId="5DDF78A2">
      <w:pPr>
        <w:numPr>
          <w:ilvl w:val="0"/>
          <w:numId w:val="0"/>
        </w:num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二、评审总分与评委配置</w:t>
      </w:r>
    </w:p>
    <w:p w14:paraId="6410038D">
      <w:pPr>
        <w:spacing w:line="500" w:lineRule="exact"/>
        <w:ind w:firstLine="560" w:firstLineChars="200"/>
        <w:rPr>
          <w:rFonts w:hint="eastAsia" w:ascii="仿宋" w:hAnsi="仿宋" w:eastAsia="仿宋"/>
          <w:color w:val="auto"/>
          <w:sz w:val="28"/>
          <w:szCs w:val="28"/>
        </w:rPr>
      </w:pPr>
      <w:r>
        <w:rPr>
          <w:rFonts w:hint="eastAsia" w:ascii="仿宋" w:hAnsi="仿宋" w:eastAsia="仿宋"/>
          <w:sz w:val="28"/>
          <w:szCs w:val="28"/>
        </w:rPr>
        <w:t>1.综合评审总分100分，分为三项评审内容：（1）2026年度产品报</w:t>
      </w:r>
      <w:r>
        <w:rPr>
          <w:rFonts w:hint="eastAsia" w:ascii="仿宋" w:hAnsi="仿宋" w:eastAsia="仿宋"/>
          <w:color w:val="auto"/>
          <w:sz w:val="28"/>
          <w:szCs w:val="28"/>
        </w:rPr>
        <w:t>价35分；（2）现场样品外观、口感及烘烤品鉴45分；（3）</w:t>
      </w:r>
      <w:r>
        <w:rPr>
          <w:rFonts w:hint="eastAsia" w:ascii="仿宋" w:hAnsi="仿宋" w:eastAsia="仿宋"/>
          <w:color w:val="auto"/>
          <w:sz w:val="28"/>
          <w:szCs w:val="28"/>
          <w:lang w:eastAsia="zh-CN"/>
        </w:rPr>
        <w:t>生产厂家综合实力</w:t>
      </w:r>
      <w:r>
        <w:rPr>
          <w:rFonts w:hint="eastAsia" w:ascii="仿宋" w:hAnsi="仿宋" w:eastAsia="仿宋"/>
          <w:color w:val="auto"/>
          <w:sz w:val="28"/>
          <w:szCs w:val="28"/>
        </w:rPr>
        <w:t>（含产能、业绩、客</w:t>
      </w:r>
      <w:r>
        <w:rPr>
          <w:rFonts w:ascii="仿宋" w:hAnsi="仿宋" w:eastAsia="仿宋"/>
          <w:color w:val="auto"/>
          <w:sz w:val="28"/>
          <w:szCs w:val="28"/>
        </w:rPr>
        <w:t>户信誉、</w:t>
      </w:r>
      <w:r>
        <w:rPr>
          <w:rFonts w:hint="eastAsia" w:ascii="仿宋" w:hAnsi="仿宋" w:eastAsia="仿宋"/>
          <w:color w:val="auto"/>
          <w:sz w:val="28"/>
          <w:szCs w:val="28"/>
        </w:rPr>
        <w:t>厂区现</w:t>
      </w:r>
      <w:r>
        <w:rPr>
          <w:rFonts w:ascii="仿宋" w:hAnsi="仿宋" w:eastAsia="仿宋"/>
          <w:color w:val="auto"/>
          <w:sz w:val="28"/>
          <w:szCs w:val="28"/>
        </w:rPr>
        <w:t>场</w:t>
      </w:r>
      <w:r>
        <w:rPr>
          <w:rFonts w:hint="eastAsia" w:ascii="仿宋" w:hAnsi="仿宋" w:eastAsia="仿宋"/>
          <w:color w:val="auto"/>
          <w:sz w:val="28"/>
          <w:szCs w:val="28"/>
        </w:rPr>
        <w:t>考</w:t>
      </w:r>
      <w:r>
        <w:rPr>
          <w:rFonts w:ascii="仿宋" w:hAnsi="仿宋" w:eastAsia="仿宋"/>
          <w:color w:val="auto"/>
          <w:sz w:val="28"/>
          <w:szCs w:val="28"/>
        </w:rPr>
        <w:t>察</w:t>
      </w:r>
      <w:r>
        <w:rPr>
          <w:rFonts w:hint="eastAsia" w:ascii="仿宋" w:hAnsi="仿宋" w:eastAsia="仿宋"/>
          <w:color w:val="auto"/>
          <w:sz w:val="28"/>
          <w:szCs w:val="28"/>
        </w:rPr>
        <w:t>）20分。</w:t>
      </w:r>
    </w:p>
    <w:p w14:paraId="48B8B6FA">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2.产</w:t>
      </w:r>
      <w:r>
        <w:rPr>
          <w:rFonts w:ascii="仿宋" w:hAnsi="仿宋" w:eastAsia="仿宋"/>
          <w:color w:val="auto"/>
          <w:sz w:val="28"/>
          <w:szCs w:val="28"/>
        </w:rPr>
        <w:t>品质量</w:t>
      </w:r>
      <w:r>
        <w:rPr>
          <w:rFonts w:hint="eastAsia" w:ascii="仿宋" w:hAnsi="仿宋" w:eastAsia="仿宋"/>
          <w:color w:val="auto"/>
          <w:sz w:val="28"/>
          <w:szCs w:val="28"/>
        </w:rPr>
        <w:t>评审评委共6名：面点加工部2人、北区二食堂1人、西区食堂1人、中区食堂1人、大学城一食堂1人。</w:t>
      </w:r>
      <w:r>
        <w:rPr>
          <w:rFonts w:hint="eastAsia" w:ascii="仿宋" w:hAnsi="仿宋" w:eastAsia="仿宋"/>
          <w:color w:val="auto"/>
          <w:sz w:val="28"/>
          <w:szCs w:val="28"/>
          <w:lang w:eastAsia="zh-CN"/>
        </w:rPr>
        <w:t>生产厂家综合实力</w:t>
      </w:r>
      <w:r>
        <w:rPr>
          <w:rFonts w:ascii="仿宋" w:hAnsi="仿宋" w:eastAsia="仿宋"/>
          <w:color w:val="auto"/>
          <w:sz w:val="28"/>
          <w:szCs w:val="28"/>
        </w:rPr>
        <w:t>考</w:t>
      </w:r>
      <w:r>
        <w:rPr>
          <w:rFonts w:hint="eastAsia" w:ascii="仿宋" w:hAnsi="仿宋" w:eastAsia="仿宋"/>
          <w:color w:val="auto"/>
          <w:sz w:val="28"/>
          <w:szCs w:val="28"/>
        </w:rPr>
        <w:t>评</w:t>
      </w:r>
      <w:r>
        <w:rPr>
          <w:rFonts w:hint="eastAsia" w:ascii="仿宋" w:hAnsi="仿宋" w:eastAsia="仿宋"/>
          <w:color w:val="auto"/>
          <w:sz w:val="28"/>
          <w:szCs w:val="28"/>
          <w:lang w:val="en-US" w:eastAsia="zh-CN"/>
        </w:rPr>
        <w:t>评委</w:t>
      </w:r>
      <w:r>
        <w:rPr>
          <w:rFonts w:ascii="仿宋" w:hAnsi="仿宋" w:eastAsia="仿宋"/>
          <w:color w:val="auto"/>
          <w:sz w:val="28"/>
          <w:szCs w:val="28"/>
        </w:rPr>
        <w:t>共</w:t>
      </w:r>
      <w:r>
        <w:rPr>
          <w:rFonts w:hint="eastAsia" w:ascii="仿宋" w:hAnsi="仿宋" w:eastAsia="仿宋"/>
          <w:color w:val="auto"/>
          <w:sz w:val="28"/>
          <w:szCs w:val="28"/>
        </w:rPr>
        <w:t>5名</w:t>
      </w:r>
      <w:r>
        <w:rPr>
          <w:rFonts w:ascii="仿宋" w:hAnsi="仿宋" w:eastAsia="仿宋"/>
          <w:color w:val="auto"/>
          <w:sz w:val="28"/>
          <w:szCs w:val="28"/>
        </w:rPr>
        <w:t>：后</w:t>
      </w:r>
      <w:r>
        <w:rPr>
          <w:rFonts w:hint="eastAsia" w:ascii="仿宋" w:hAnsi="仿宋" w:eastAsia="仿宋"/>
          <w:color w:val="auto"/>
          <w:sz w:val="28"/>
          <w:szCs w:val="28"/>
        </w:rPr>
        <w:t>勤处</w:t>
      </w:r>
      <w:r>
        <w:rPr>
          <w:rFonts w:ascii="仿宋" w:hAnsi="仿宋" w:eastAsia="仿宋"/>
          <w:color w:val="auto"/>
          <w:sz w:val="28"/>
          <w:szCs w:val="28"/>
        </w:rPr>
        <w:t>监控部</w:t>
      </w:r>
      <w:r>
        <w:rPr>
          <w:rFonts w:hint="eastAsia" w:ascii="仿宋" w:hAnsi="仿宋" w:eastAsia="仿宋"/>
          <w:color w:val="auto"/>
          <w:sz w:val="28"/>
          <w:szCs w:val="28"/>
        </w:rPr>
        <w:t>1人</w:t>
      </w:r>
      <w:r>
        <w:rPr>
          <w:rFonts w:ascii="仿宋" w:hAnsi="仿宋" w:eastAsia="仿宋"/>
          <w:color w:val="auto"/>
          <w:sz w:val="28"/>
          <w:szCs w:val="28"/>
        </w:rPr>
        <w:t>，中心主要管理人员</w:t>
      </w:r>
      <w:r>
        <w:rPr>
          <w:rFonts w:hint="eastAsia" w:ascii="仿宋" w:hAnsi="仿宋" w:eastAsia="仿宋"/>
          <w:color w:val="auto"/>
          <w:sz w:val="28"/>
          <w:szCs w:val="28"/>
        </w:rPr>
        <w:t>1人</w:t>
      </w:r>
      <w:r>
        <w:rPr>
          <w:rFonts w:ascii="仿宋" w:hAnsi="仿宋" w:eastAsia="仿宋"/>
          <w:color w:val="auto"/>
          <w:sz w:val="28"/>
          <w:szCs w:val="28"/>
        </w:rPr>
        <w:t>、</w:t>
      </w:r>
      <w:r>
        <w:rPr>
          <w:rFonts w:hint="eastAsia" w:ascii="仿宋" w:hAnsi="仿宋" w:eastAsia="仿宋"/>
          <w:color w:val="auto"/>
          <w:sz w:val="28"/>
          <w:szCs w:val="28"/>
        </w:rPr>
        <w:t>采</w:t>
      </w:r>
      <w:r>
        <w:rPr>
          <w:rFonts w:ascii="仿宋" w:hAnsi="仿宋" w:eastAsia="仿宋"/>
          <w:color w:val="auto"/>
          <w:sz w:val="28"/>
          <w:szCs w:val="28"/>
        </w:rPr>
        <w:t>购部</w:t>
      </w:r>
      <w:r>
        <w:rPr>
          <w:rFonts w:hint="eastAsia" w:ascii="仿宋" w:hAnsi="仿宋" w:eastAsia="仿宋"/>
          <w:color w:val="auto"/>
          <w:sz w:val="28"/>
          <w:szCs w:val="28"/>
        </w:rPr>
        <w:t>1人</w:t>
      </w:r>
      <w:r>
        <w:rPr>
          <w:rFonts w:ascii="仿宋" w:hAnsi="仿宋" w:eastAsia="仿宋"/>
          <w:color w:val="auto"/>
          <w:sz w:val="28"/>
          <w:szCs w:val="28"/>
        </w:rPr>
        <w:t>、面点加</w:t>
      </w:r>
      <w:r>
        <w:rPr>
          <w:rFonts w:hint="eastAsia" w:ascii="仿宋" w:hAnsi="仿宋" w:eastAsia="仿宋"/>
          <w:color w:val="auto"/>
          <w:sz w:val="28"/>
          <w:szCs w:val="28"/>
        </w:rPr>
        <w:t>工</w:t>
      </w:r>
      <w:r>
        <w:rPr>
          <w:rFonts w:ascii="仿宋" w:hAnsi="仿宋" w:eastAsia="仿宋"/>
          <w:color w:val="auto"/>
          <w:sz w:val="28"/>
          <w:szCs w:val="28"/>
        </w:rPr>
        <w:t>部负责人</w:t>
      </w:r>
      <w:r>
        <w:rPr>
          <w:rFonts w:hint="eastAsia" w:ascii="仿宋" w:hAnsi="仿宋" w:eastAsia="仿宋"/>
          <w:color w:val="auto"/>
          <w:sz w:val="28"/>
          <w:szCs w:val="28"/>
        </w:rPr>
        <w:t>1人</w:t>
      </w:r>
      <w:r>
        <w:rPr>
          <w:rFonts w:hint="eastAsia" w:ascii="仿宋" w:hAnsi="仿宋" w:eastAsia="仿宋"/>
          <w:color w:val="auto"/>
          <w:sz w:val="28"/>
          <w:szCs w:val="28"/>
          <w:lang w:eastAsia="zh-CN"/>
        </w:rPr>
        <w:t>、</w:t>
      </w:r>
      <w:r>
        <w:rPr>
          <w:rFonts w:ascii="仿宋" w:hAnsi="仿宋" w:eastAsia="仿宋"/>
          <w:color w:val="auto"/>
          <w:sz w:val="28"/>
          <w:szCs w:val="28"/>
        </w:rPr>
        <w:t>食堂负责人</w:t>
      </w:r>
      <w:r>
        <w:rPr>
          <w:rFonts w:hint="eastAsia" w:ascii="仿宋" w:hAnsi="仿宋" w:eastAsia="仿宋"/>
          <w:color w:val="auto"/>
          <w:sz w:val="28"/>
          <w:szCs w:val="28"/>
        </w:rPr>
        <w:t>1人。</w:t>
      </w:r>
    </w:p>
    <w:p w14:paraId="0325CAFC">
      <w:pPr>
        <w:spacing w:line="50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3.若有效报价单位不足三家，采购人可在考评当日宣布直接进入竞争性磋商或者单一来源采购等采购程序，沿用本方案全部打分标准执行。</w:t>
      </w:r>
    </w:p>
    <w:p w14:paraId="3C55E589">
      <w:p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.评审环节划分：本次评审分为4个独立环节，现场评审仅开展样品品鉴环节，其余环节按流程独立开展：</w:t>
      </w:r>
    </w:p>
    <w:tbl>
      <w:tblPr>
        <w:tblStyle w:val="9"/>
        <w:tblW w:w="9094" w:type="dxa"/>
        <w:jc w:val="center"/>
        <w:tblLayout w:type="autofit"/>
        <w:tblCellMar>
          <w:top w:w="15" w:type="dxa"/>
          <w:left w:w="15" w:type="dxa"/>
          <w:bottom w:w="15" w:type="dxa"/>
          <w:right w:w="15" w:type="dxa"/>
        </w:tblCellMar>
      </w:tblPr>
      <w:tblGrid>
        <w:gridCol w:w="2889"/>
        <w:gridCol w:w="1219"/>
        <w:gridCol w:w="2664"/>
        <w:gridCol w:w="2322"/>
      </w:tblGrid>
      <w:tr w14:paraId="0537F1FD">
        <w:tblPrEx>
          <w:tblCellMar>
            <w:top w:w="15" w:type="dxa"/>
            <w:left w:w="15" w:type="dxa"/>
            <w:bottom w:w="15" w:type="dxa"/>
            <w:right w:w="15" w:type="dxa"/>
          </w:tblCellMar>
        </w:tblPrEx>
        <w:trPr>
          <w:tblHeader/>
          <w:jc w:val="center"/>
        </w:trPr>
        <w:tc>
          <w:tcPr>
            <w:tcW w:w="288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53CA42F">
            <w:pPr>
              <w:widowControl/>
              <w:snapToGrid w:val="0"/>
              <w:jc w:val="center"/>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bidi="ar"/>
              </w:rPr>
              <w:t>评审环节</w:t>
            </w:r>
          </w:p>
        </w:tc>
        <w:tc>
          <w:tcPr>
            <w:tcW w:w="12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5A58C86">
            <w:pPr>
              <w:widowControl/>
              <w:snapToGrid w:val="0"/>
              <w:jc w:val="center"/>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bidi="ar"/>
              </w:rPr>
              <w:t>对应分值</w:t>
            </w:r>
          </w:p>
        </w:tc>
        <w:tc>
          <w:tcPr>
            <w:tcW w:w="266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C691B2">
            <w:pPr>
              <w:widowControl/>
              <w:snapToGrid w:val="0"/>
              <w:jc w:val="center"/>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bidi="ar"/>
              </w:rPr>
              <w:t>开展时间/地点</w:t>
            </w:r>
          </w:p>
        </w:tc>
        <w:tc>
          <w:tcPr>
            <w:tcW w:w="232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5B54305">
            <w:pPr>
              <w:widowControl/>
              <w:snapToGrid w:val="0"/>
              <w:jc w:val="center"/>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bidi="ar"/>
              </w:rPr>
              <w:t>评审主体</w:t>
            </w:r>
          </w:p>
        </w:tc>
      </w:tr>
      <w:tr w14:paraId="3EA28AB6">
        <w:tblPrEx>
          <w:tblCellMar>
            <w:top w:w="15" w:type="dxa"/>
            <w:left w:w="15" w:type="dxa"/>
            <w:bottom w:w="15" w:type="dxa"/>
            <w:right w:w="15" w:type="dxa"/>
          </w:tblCellMar>
        </w:tblPrEx>
        <w:trPr>
          <w:jc w:val="center"/>
        </w:trPr>
        <w:tc>
          <w:tcPr>
            <w:tcW w:w="288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0908E0">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1. 资格性审查</w:t>
            </w:r>
          </w:p>
        </w:tc>
        <w:tc>
          <w:tcPr>
            <w:tcW w:w="12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F67BBB">
            <w:pPr>
              <w:widowControl/>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w:t>
            </w:r>
          </w:p>
        </w:tc>
        <w:tc>
          <w:tcPr>
            <w:tcW w:w="266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118CC2">
            <w:pPr>
              <w:widowControl/>
              <w:snapToGrid w:val="0"/>
              <w:jc w:val="center"/>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rPr>
              <w:t>2026年7月</w:t>
            </w:r>
            <w:r>
              <w:rPr>
                <w:rFonts w:hint="eastAsia" w:ascii="方正仿宋_GB2312" w:hAnsi="方正仿宋_GB2312" w:eastAsia="方正仿宋_GB2312" w:cs="方正仿宋_GB2312"/>
                <w:sz w:val="24"/>
                <w:lang w:val="en-US" w:eastAsia="zh-CN"/>
              </w:rPr>
              <w:t>8</w:t>
            </w:r>
            <w:r>
              <w:rPr>
                <w:rFonts w:hint="eastAsia" w:ascii="方正仿宋_GB2312" w:hAnsi="方正仿宋_GB2312" w:eastAsia="方正仿宋_GB2312" w:cs="方正仿宋_GB2312"/>
                <w:sz w:val="24"/>
              </w:rPr>
              <w:t>日</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en-US" w:eastAsia="zh-CN"/>
              </w:rPr>
              <w:t>10日</w:t>
            </w:r>
          </w:p>
        </w:tc>
        <w:tc>
          <w:tcPr>
            <w:tcW w:w="232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B8655C5">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采购工作人员</w:t>
            </w:r>
          </w:p>
        </w:tc>
      </w:tr>
      <w:tr w14:paraId="2BBC5A98">
        <w:tblPrEx>
          <w:tblCellMar>
            <w:top w:w="15" w:type="dxa"/>
            <w:left w:w="15" w:type="dxa"/>
            <w:bottom w:w="15" w:type="dxa"/>
            <w:right w:w="15" w:type="dxa"/>
          </w:tblCellMar>
        </w:tblPrEx>
        <w:trPr>
          <w:jc w:val="center"/>
        </w:trPr>
        <w:tc>
          <w:tcPr>
            <w:tcW w:w="288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161EA7">
            <w:pPr>
              <w:widowControl/>
              <w:snapToGrid w:val="0"/>
              <w:jc w:val="left"/>
              <w:rPr>
                <w:rFonts w:hint="eastAsia" w:ascii="方正仿宋_GB2312" w:hAnsi="方正仿宋_GB2312" w:eastAsia="方正仿宋_GB2312" w:cs="方正仿宋_GB2312"/>
                <w:kern w:val="0"/>
                <w:sz w:val="24"/>
                <w:szCs w:val="24"/>
                <w:lang w:bidi="ar"/>
              </w:rPr>
            </w:pPr>
            <w:r>
              <w:rPr>
                <w:rFonts w:hint="eastAsia" w:ascii="方正仿宋_GB2312" w:hAnsi="方正仿宋_GB2312" w:eastAsia="方正仿宋_GB2312" w:cs="方正仿宋_GB2312"/>
                <w:kern w:val="0"/>
                <w:sz w:val="24"/>
                <w:szCs w:val="24"/>
                <w:lang w:val="en-US" w:eastAsia="zh-CN" w:bidi="ar"/>
              </w:rPr>
              <w:t>2</w:t>
            </w:r>
            <w:r>
              <w:rPr>
                <w:rFonts w:hint="eastAsia" w:ascii="方正仿宋_GB2312" w:hAnsi="方正仿宋_GB2312" w:eastAsia="方正仿宋_GB2312" w:cs="方正仿宋_GB2312"/>
                <w:kern w:val="0"/>
                <w:sz w:val="24"/>
                <w:szCs w:val="24"/>
                <w:lang w:bidi="ar"/>
              </w:rPr>
              <w:t>. 生产厂家综合实力</w:t>
            </w:r>
          </w:p>
          <w:p w14:paraId="48D27C42">
            <w:pPr>
              <w:widowControl/>
              <w:snapToGrid w:val="0"/>
              <w:jc w:val="left"/>
              <w:rPr>
                <w:rFonts w:hint="eastAsia" w:ascii="方正仿宋_GB2312" w:hAnsi="方正仿宋_GB2312" w:eastAsia="方正仿宋_GB2312" w:cs="方正仿宋_GB2312"/>
                <w:kern w:val="2"/>
                <w:sz w:val="24"/>
                <w:szCs w:val="22"/>
                <w:lang w:val="en-US" w:eastAsia="zh-CN" w:bidi="ar-SA"/>
              </w:rPr>
            </w:pPr>
            <w:r>
              <w:rPr>
                <w:rFonts w:hint="eastAsia" w:ascii="方正仿宋_GB2312" w:hAnsi="方正仿宋_GB2312" w:eastAsia="方正仿宋_GB2312" w:cs="方正仿宋_GB2312"/>
                <w:kern w:val="0"/>
                <w:sz w:val="24"/>
                <w:szCs w:val="24"/>
                <w:lang w:eastAsia="zh-CN" w:bidi="ar"/>
              </w:rPr>
              <w:t>（实地考察+ PPT介绍）</w:t>
            </w:r>
          </w:p>
        </w:tc>
        <w:tc>
          <w:tcPr>
            <w:tcW w:w="12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9102BAB">
            <w:pPr>
              <w:widowControl/>
              <w:snapToGrid w:val="0"/>
              <w:jc w:val="center"/>
              <w:rPr>
                <w:rFonts w:hint="eastAsia" w:ascii="方正仿宋_GB2312" w:hAnsi="方正仿宋_GB2312" w:eastAsia="方正仿宋_GB2312" w:cs="方正仿宋_GB2312"/>
                <w:kern w:val="2"/>
                <w:sz w:val="24"/>
                <w:szCs w:val="22"/>
                <w:lang w:val="en-US" w:eastAsia="zh-CN" w:bidi="ar-SA"/>
              </w:rPr>
            </w:pPr>
            <w:r>
              <w:rPr>
                <w:rFonts w:hint="eastAsia" w:ascii="方正仿宋_GB2312" w:hAnsi="方正仿宋_GB2312" w:eastAsia="方正仿宋_GB2312" w:cs="方正仿宋_GB2312"/>
                <w:kern w:val="0"/>
                <w:sz w:val="24"/>
                <w:szCs w:val="24"/>
                <w:lang w:bidi="ar"/>
              </w:rPr>
              <w:t>20 分</w:t>
            </w:r>
          </w:p>
        </w:tc>
        <w:tc>
          <w:tcPr>
            <w:tcW w:w="266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C6F2864">
            <w:pPr>
              <w:widowControl/>
              <w:snapToGrid w:val="0"/>
              <w:jc w:val="center"/>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sz w:val="24"/>
              </w:rPr>
              <w:t>2026年7月</w:t>
            </w:r>
            <w:r>
              <w:rPr>
                <w:rFonts w:hint="eastAsia" w:ascii="方正仿宋_GB2312" w:hAnsi="方正仿宋_GB2312" w:eastAsia="方正仿宋_GB2312" w:cs="方正仿宋_GB2312"/>
                <w:sz w:val="24"/>
                <w:lang w:val="en-US" w:eastAsia="zh-CN"/>
              </w:rPr>
              <w:t>10</w:t>
            </w:r>
            <w:r>
              <w:rPr>
                <w:rFonts w:hint="eastAsia" w:ascii="方正仿宋_GB2312" w:hAnsi="方正仿宋_GB2312" w:eastAsia="方正仿宋_GB2312" w:cs="方正仿宋_GB2312"/>
                <w:sz w:val="24"/>
              </w:rPr>
              <w:t>日</w:t>
            </w:r>
            <w:r>
              <w:rPr>
                <w:rFonts w:hint="eastAsia" w:ascii="方正仿宋_GB2312" w:hAnsi="方正仿宋_GB2312" w:eastAsia="方正仿宋_GB2312" w:cs="方正仿宋_GB2312"/>
                <w:color w:val="auto"/>
                <w:sz w:val="24"/>
                <w:lang w:eastAsia="zh-CN"/>
              </w:rPr>
              <w:t>，</w:t>
            </w:r>
            <w:r>
              <w:rPr>
                <w:rFonts w:hint="eastAsia" w:ascii="方正仿宋_GB2312" w:hAnsi="方正仿宋_GB2312" w:eastAsia="方正仿宋_GB2312" w:cs="方正仿宋_GB2312"/>
                <w:color w:val="auto"/>
                <w:sz w:val="24"/>
                <w:lang w:val="en-US" w:eastAsia="zh-CN"/>
              </w:rPr>
              <w:t>供应商生产</w:t>
            </w:r>
            <w:r>
              <w:rPr>
                <w:rFonts w:hint="eastAsia" w:ascii="方正仿宋_GB2312" w:hAnsi="方正仿宋_GB2312" w:eastAsia="方正仿宋_GB2312" w:cs="方正仿宋_GB2312"/>
                <w:color w:val="auto"/>
                <w:sz w:val="24"/>
              </w:rPr>
              <w:t>厂区</w:t>
            </w:r>
          </w:p>
        </w:tc>
        <w:tc>
          <w:tcPr>
            <w:tcW w:w="232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00E3B53">
            <w:pPr>
              <w:widowControl/>
              <w:snapToGrid w:val="0"/>
              <w:jc w:val="left"/>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sz w:val="24"/>
              </w:rPr>
              <w:t>5名</w:t>
            </w:r>
            <w:r>
              <w:rPr>
                <w:rFonts w:hint="eastAsia" w:ascii="方正仿宋_GB2312" w:hAnsi="方正仿宋_GB2312" w:eastAsia="方正仿宋_GB2312" w:cs="方正仿宋_GB2312"/>
                <w:color w:val="auto"/>
                <w:sz w:val="24"/>
                <w:lang w:val="en-US" w:eastAsia="zh-CN"/>
              </w:rPr>
              <w:t>综合实力考评</w:t>
            </w:r>
            <w:r>
              <w:rPr>
                <w:rFonts w:ascii="方正仿宋_GB2312" w:hAnsi="方正仿宋_GB2312" w:eastAsia="方正仿宋_GB2312" w:cs="方正仿宋_GB2312"/>
                <w:color w:val="auto"/>
                <w:sz w:val="24"/>
              </w:rPr>
              <w:t>评</w:t>
            </w:r>
            <w:r>
              <w:rPr>
                <w:rFonts w:hint="eastAsia" w:ascii="方正仿宋_GB2312" w:hAnsi="方正仿宋_GB2312" w:eastAsia="方正仿宋_GB2312" w:cs="方正仿宋_GB2312"/>
                <w:color w:val="auto"/>
                <w:sz w:val="24"/>
              </w:rPr>
              <w:t>委</w:t>
            </w:r>
          </w:p>
        </w:tc>
      </w:tr>
      <w:tr w14:paraId="6FA5AA9B">
        <w:tblPrEx>
          <w:tblCellMar>
            <w:top w:w="15" w:type="dxa"/>
            <w:left w:w="15" w:type="dxa"/>
            <w:bottom w:w="15" w:type="dxa"/>
            <w:right w:w="15" w:type="dxa"/>
          </w:tblCellMar>
        </w:tblPrEx>
        <w:trPr>
          <w:jc w:val="center"/>
        </w:trPr>
        <w:tc>
          <w:tcPr>
            <w:tcW w:w="288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D9E4EC">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3</w:t>
            </w:r>
            <w:r>
              <w:rPr>
                <w:rFonts w:hint="eastAsia" w:ascii="方正仿宋_GB2312" w:hAnsi="方正仿宋_GB2312" w:eastAsia="方正仿宋_GB2312" w:cs="方正仿宋_GB2312"/>
                <w:kern w:val="0"/>
                <w:sz w:val="24"/>
                <w:szCs w:val="24"/>
                <w:lang w:bidi="ar"/>
              </w:rPr>
              <w:t>. 现场样品综合品鉴</w:t>
            </w:r>
          </w:p>
        </w:tc>
        <w:tc>
          <w:tcPr>
            <w:tcW w:w="12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27C38F">
            <w:pPr>
              <w:widowControl/>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45 分</w:t>
            </w:r>
          </w:p>
        </w:tc>
        <w:tc>
          <w:tcPr>
            <w:tcW w:w="266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719065">
            <w:pPr>
              <w:widowControl/>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2026年7月13日上午10:00，采购办公室</w:t>
            </w:r>
          </w:p>
        </w:tc>
        <w:tc>
          <w:tcPr>
            <w:tcW w:w="232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EA34BA9">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6名</w:t>
            </w:r>
            <w:r>
              <w:rPr>
                <w:rFonts w:hint="eastAsia" w:ascii="方正仿宋_GB2312" w:hAnsi="方正仿宋_GB2312" w:eastAsia="方正仿宋_GB2312" w:cs="方正仿宋_GB2312"/>
                <w:kern w:val="0"/>
                <w:sz w:val="24"/>
                <w:szCs w:val="24"/>
                <w:lang w:val="en-US" w:eastAsia="zh-CN" w:bidi="ar"/>
              </w:rPr>
              <w:t>质量评审</w:t>
            </w:r>
            <w:r>
              <w:rPr>
                <w:rFonts w:hint="eastAsia" w:ascii="方正仿宋_GB2312" w:hAnsi="方正仿宋_GB2312" w:eastAsia="方正仿宋_GB2312" w:cs="方正仿宋_GB2312"/>
                <w:kern w:val="0"/>
                <w:sz w:val="24"/>
                <w:szCs w:val="24"/>
                <w:lang w:bidi="ar"/>
              </w:rPr>
              <w:t>评委</w:t>
            </w:r>
          </w:p>
        </w:tc>
      </w:tr>
      <w:tr w14:paraId="0C4B21E0">
        <w:tblPrEx>
          <w:tblCellMar>
            <w:top w:w="15" w:type="dxa"/>
            <w:left w:w="15" w:type="dxa"/>
            <w:bottom w:w="15" w:type="dxa"/>
            <w:right w:w="15" w:type="dxa"/>
          </w:tblCellMar>
        </w:tblPrEx>
        <w:trPr>
          <w:jc w:val="center"/>
        </w:trPr>
        <w:tc>
          <w:tcPr>
            <w:tcW w:w="288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5F8498">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eastAsia="zh-CN" w:bidi="ar"/>
              </w:rPr>
              <w:t>4.</w:t>
            </w:r>
            <w:r>
              <w:rPr>
                <w:rFonts w:hint="eastAsia" w:ascii="方正仿宋_GB2312" w:hAnsi="方正仿宋_GB2312" w:eastAsia="方正仿宋_GB2312" w:cs="方正仿宋_GB2312"/>
                <w:kern w:val="0"/>
                <w:sz w:val="24"/>
                <w:szCs w:val="24"/>
                <w:lang w:bidi="ar"/>
              </w:rPr>
              <w:t xml:space="preserve"> 产品报价分核算</w:t>
            </w:r>
          </w:p>
        </w:tc>
        <w:tc>
          <w:tcPr>
            <w:tcW w:w="12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0190EA">
            <w:pPr>
              <w:widowControl/>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35 分</w:t>
            </w:r>
          </w:p>
        </w:tc>
        <w:tc>
          <w:tcPr>
            <w:tcW w:w="266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49EED1">
            <w:pPr>
              <w:widowControl/>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2026年7月13日</w:t>
            </w:r>
          </w:p>
        </w:tc>
        <w:tc>
          <w:tcPr>
            <w:tcW w:w="232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92B36C4">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采购工作人员</w:t>
            </w:r>
          </w:p>
        </w:tc>
      </w:tr>
    </w:tbl>
    <w:p w14:paraId="2B2918C2">
      <w:pPr>
        <w:numPr>
          <w:ilvl w:val="0"/>
          <w:numId w:val="1"/>
        </w:numPr>
        <w:spacing w:line="500" w:lineRule="exact"/>
        <w:ind w:left="0" w:leftChars="0" w:firstLine="560" w:firstLineChars="200"/>
        <w:rPr>
          <w:rFonts w:ascii="仿宋" w:hAnsi="仿宋" w:eastAsia="仿宋"/>
          <w:sz w:val="28"/>
          <w:szCs w:val="28"/>
        </w:rPr>
      </w:pPr>
      <w:r>
        <w:rPr>
          <w:rFonts w:ascii="仿宋" w:hAnsi="仿宋" w:eastAsia="仿宋"/>
          <w:sz w:val="28"/>
          <w:szCs w:val="28"/>
        </w:rPr>
        <w:t>评审细则</w:t>
      </w:r>
    </w:p>
    <w:p w14:paraId="6790B6AE">
      <w:pPr>
        <w:numPr>
          <w:ilvl w:val="0"/>
          <w:numId w:val="0"/>
        </w:numPr>
        <w:spacing w:line="50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1.厂家实地考察环节：供应商需提前准备好PPT介绍（含厂区概况、产能规模、冷链配置、品控流程、追溯体系等核心内容）、台账资料备查。  </w:t>
      </w:r>
    </w:p>
    <w:p w14:paraId="6D54B752">
      <w:pPr>
        <w:numPr>
          <w:ilvl w:val="0"/>
          <w:numId w:val="0"/>
        </w:num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2.现场样品品鉴环节：</w:t>
      </w:r>
    </w:p>
    <w:p w14:paraId="3793E761">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产品外观、标签合规性判定：严格执行GB 7718-2011</w:t>
      </w:r>
      <w:r>
        <w:rPr>
          <w:rFonts w:hint="eastAsia" w:ascii="仿宋" w:hAnsi="仿宋" w:eastAsia="仿宋"/>
          <w:sz w:val="28"/>
          <w:szCs w:val="28"/>
          <w:lang w:eastAsia="zh-CN"/>
        </w:rPr>
        <w:t>《</w:t>
      </w:r>
      <w:r>
        <w:rPr>
          <w:rFonts w:hint="eastAsia" w:ascii="仿宋" w:hAnsi="仿宋" w:eastAsia="仿宋"/>
          <w:sz w:val="28"/>
          <w:szCs w:val="28"/>
        </w:rPr>
        <w:t>食品安全国家标准 预包装食品标签通则</w:t>
      </w:r>
      <w:r>
        <w:rPr>
          <w:rFonts w:hint="eastAsia" w:ascii="仿宋" w:hAnsi="仿宋" w:eastAsia="仿宋"/>
          <w:sz w:val="28"/>
          <w:szCs w:val="28"/>
          <w:lang w:eastAsia="zh-CN"/>
        </w:rPr>
        <w:t>》</w:t>
      </w:r>
      <w:r>
        <w:rPr>
          <w:rFonts w:hint="eastAsia" w:ascii="仿宋" w:hAnsi="仿宋" w:eastAsia="仿宋"/>
          <w:sz w:val="28"/>
          <w:szCs w:val="28"/>
        </w:rPr>
        <w:t>；</w:t>
      </w:r>
    </w:p>
    <w:p w14:paraId="1F1648EB">
      <w:pPr>
        <w:numPr>
          <w:ilvl w:val="0"/>
          <w:numId w:val="0"/>
        </w:numPr>
        <w:spacing w:line="50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食品添加剂合规性判定：严格执行</w:t>
      </w:r>
      <w:r>
        <w:rPr>
          <w:rFonts w:hint="eastAsia" w:ascii="仿宋" w:hAnsi="仿宋" w:eastAsia="仿宋"/>
          <w:sz w:val="28"/>
          <w:szCs w:val="28"/>
          <w:lang w:eastAsia="zh-CN"/>
        </w:rPr>
        <w:t>GB 2760-2024《食品安全国家标准 食品添加剂使用标准》</w:t>
      </w:r>
      <w:r>
        <w:rPr>
          <w:rFonts w:hint="eastAsia" w:ascii="仿宋" w:hAnsi="仿宋" w:eastAsia="仿宋"/>
          <w:sz w:val="28"/>
          <w:szCs w:val="28"/>
        </w:rPr>
        <w:t>，</w:t>
      </w:r>
      <w:r>
        <w:rPr>
          <w:rFonts w:hint="eastAsia" w:ascii="仿宋" w:hAnsi="仿宋" w:eastAsia="仿宋"/>
          <w:sz w:val="28"/>
          <w:szCs w:val="28"/>
          <w:lang w:val="en-US" w:eastAsia="zh-CN"/>
        </w:rPr>
        <w:t>无违规添加</w:t>
      </w:r>
      <w:r>
        <w:rPr>
          <w:rFonts w:hint="eastAsia" w:ascii="仿宋" w:hAnsi="仿宋" w:eastAsia="仿宋"/>
          <w:sz w:val="28"/>
          <w:szCs w:val="28"/>
        </w:rPr>
        <w:t>脱氢乙酸及其钠盐</w:t>
      </w:r>
      <w:r>
        <w:rPr>
          <w:rFonts w:hint="eastAsia" w:ascii="仿宋" w:hAnsi="仿宋" w:eastAsia="仿宋"/>
          <w:sz w:val="28"/>
          <w:szCs w:val="28"/>
          <w:lang w:val="en-US" w:eastAsia="zh-CN"/>
        </w:rPr>
        <w:t>等违禁添加剂</w:t>
      </w:r>
      <w:r>
        <w:rPr>
          <w:rFonts w:hint="eastAsia" w:ascii="仿宋" w:hAnsi="仿宋" w:eastAsia="仿宋"/>
          <w:sz w:val="28"/>
          <w:szCs w:val="28"/>
        </w:rPr>
        <w:t>情况；</w:t>
      </w:r>
    </w:p>
    <w:p w14:paraId="27EB568F">
      <w:pPr>
        <w:numPr>
          <w:ilvl w:val="0"/>
          <w:numId w:val="0"/>
        </w:num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rPr>
        <w:t>月饼成品质量判定：严格执行GB/T 19855-2023</w:t>
      </w:r>
      <w:r>
        <w:rPr>
          <w:rFonts w:hint="eastAsia" w:ascii="仿宋" w:hAnsi="仿宋" w:eastAsia="仿宋"/>
          <w:sz w:val="28"/>
          <w:szCs w:val="28"/>
          <w:lang w:eastAsia="zh-CN"/>
        </w:rPr>
        <w:t>《</w:t>
      </w:r>
      <w:r>
        <w:rPr>
          <w:rFonts w:hint="eastAsia" w:ascii="仿宋" w:hAnsi="仿宋" w:eastAsia="仿宋"/>
          <w:sz w:val="28"/>
          <w:szCs w:val="28"/>
        </w:rPr>
        <w:t>月饼质量通则</w:t>
      </w:r>
      <w:r>
        <w:rPr>
          <w:rFonts w:hint="eastAsia" w:ascii="仿宋" w:hAnsi="仿宋" w:eastAsia="仿宋"/>
          <w:sz w:val="28"/>
          <w:szCs w:val="28"/>
          <w:lang w:eastAsia="zh-CN"/>
        </w:rPr>
        <w:t>》</w:t>
      </w:r>
      <w:r>
        <w:rPr>
          <w:rFonts w:hint="eastAsia" w:ascii="仿宋" w:hAnsi="仿宋" w:eastAsia="仿宋"/>
          <w:sz w:val="28"/>
          <w:szCs w:val="28"/>
        </w:rPr>
        <w:t>、GB 7099-2015</w:t>
      </w:r>
      <w:r>
        <w:rPr>
          <w:rFonts w:hint="eastAsia" w:ascii="仿宋" w:hAnsi="仿宋" w:eastAsia="仿宋"/>
          <w:sz w:val="28"/>
          <w:szCs w:val="28"/>
          <w:lang w:eastAsia="zh-CN"/>
        </w:rPr>
        <w:t>《</w:t>
      </w:r>
      <w:r>
        <w:rPr>
          <w:rFonts w:hint="eastAsia" w:ascii="仿宋" w:hAnsi="仿宋" w:eastAsia="仿宋"/>
          <w:sz w:val="28"/>
          <w:szCs w:val="28"/>
        </w:rPr>
        <w:t>食品安全国家标准 糕点、面包</w:t>
      </w:r>
      <w:r>
        <w:rPr>
          <w:rFonts w:hint="eastAsia" w:ascii="仿宋" w:hAnsi="仿宋" w:eastAsia="仿宋"/>
          <w:sz w:val="28"/>
          <w:szCs w:val="28"/>
          <w:lang w:eastAsia="zh-CN"/>
        </w:rPr>
        <w:t>》。所有参评月饼成品外包装标签逐项核对，必须完全符合 GB 7718-2011《</w:t>
      </w:r>
      <w:r>
        <w:rPr>
          <w:rFonts w:hint="eastAsia" w:ascii="仿宋" w:hAnsi="仿宋" w:eastAsia="仿宋"/>
          <w:sz w:val="28"/>
          <w:szCs w:val="28"/>
          <w:lang w:val="en-US" w:eastAsia="zh-CN"/>
        </w:rPr>
        <w:t>食品安全国家标准 预包装食品标签通则</w:t>
      </w:r>
      <w:r>
        <w:rPr>
          <w:rFonts w:hint="eastAsia" w:ascii="仿宋" w:hAnsi="仿宋" w:eastAsia="仿宋"/>
          <w:sz w:val="28"/>
          <w:szCs w:val="28"/>
          <w:lang w:eastAsia="zh-CN"/>
        </w:rPr>
        <w:t>》强制标注要求，缺一不可（产品标准品名、完整配料表、净含量规格、SC 食品生产许可证编号、产品贮存条件、生产日期</w:t>
      </w:r>
      <w:r>
        <w:rPr>
          <w:rFonts w:hint="eastAsia" w:ascii="仿宋" w:hAnsi="仿宋" w:eastAsia="仿宋"/>
          <w:sz w:val="28"/>
          <w:szCs w:val="28"/>
          <w:lang w:val="en-US" w:eastAsia="zh-CN"/>
        </w:rPr>
        <w:t>与</w:t>
      </w:r>
      <w:r>
        <w:rPr>
          <w:rFonts w:hint="eastAsia" w:ascii="仿宋" w:hAnsi="仿宋" w:eastAsia="仿宋"/>
          <w:sz w:val="28"/>
          <w:szCs w:val="28"/>
          <w:lang w:eastAsia="zh-CN"/>
        </w:rPr>
        <w:t>保质期、生产商全称</w:t>
      </w:r>
      <w:r>
        <w:rPr>
          <w:rFonts w:hint="eastAsia" w:ascii="仿宋" w:hAnsi="仿宋" w:eastAsia="仿宋"/>
          <w:sz w:val="28"/>
          <w:szCs w:val="28"/>
          <w:lang w:val="en-US" w:eastAsia="zh-CN"/>
        </w:rPr>
        <w:t>与</w:t>
      </w:r>
      <w:r>
        <w:rPr>
          <w:rFonts w:hint="eastAsia" w:ascii="仿宋" w:hAnsi="仿宋" w:eastAsia="仿宋"/>
          <w:sz w:val="28"/>
          <w:szCs w:val="28"/>
          <w:lang w:eastAsia="zh-CN"/>
        </w:rPr>
        <w:t>生产地址信息）。</w:t>
      </w:r>
    </w:p>
    <w:p w14:paraId="3BCFFCEF">
      <w:pPr>
        <w:numPr>
          <w:ilvl w:val="0"/>
          <w:numId w:val="0"/>
        </w:numPr>
        <w:spacing w:line="500" w:lineRule="exact"/>
        <w:ind w:firstLine="560" w:firstLineChars="2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月饼馅料质量判定：严格执行GB/T 21270-2007</w:t>
      </w:r>
      <w:r>
        <w:rPr>
          <w:rFonts w:hint="eastAsia" w:ascii="仿宋" w:hAnsi="仿宋" w:eastAsia="仿宋"/>
          <w:sz w:val="28"/>
          <w:szCs w:val="28"/>
          <w:lang w:eastAsia="zh-CN"/>
        </w:rPr>
        <w:t>《</w:t>
      </w:r>
      <w:r>
        <w:rPr>
          <w:rFonts w:hint="eastAsia" w:ascii="仿宋" w:hAnsi="仿宋" w:eastAsia="仿宋"/>
          <w:sz w:val="28"/>
          <w:szCs w:val="28"/>
        </w:rPr>
        <w:t>食品馅料</w:t>
      </w:r>
      <w:r>
        <w:rPr>
          <w:rFonts w:hint="eastAsia" w:ascii="仿宋" w:hAnsi="仿宋" w:eastAsia="仿宋"/>
          <w:sz w:val="28"/>
          <w:szCs w:val="28"/>
          <w:lang w:eastAsia="zh-CN"/>
        </w:rPr>
        <w:t>》，</w:t>
      </w:r>
      <w:r>
        <w:rPr>
          <w:rFonts w:hint="eastAsia" w:ascii="仿宋" w:hAnsi="仿宋" w:eastAsia="仿宋"/>
          <w:sz w:val="28"/>
          <w:szCs w:val="28"/>
          <w:lang w:val="en-US" w:eastAsia="zh-CN"/>
        </w:rPr>
        <w:t>产品</w:t>
      </w:r>
      <w:r>
        <w:rPr>
          <w:rFonts w:hint="eastAsia" w:ascii="仿宋" w:hAnsi="仿宋" w:eastAsia="仿宋"/>
          <w:sz w:val="28"/>
          <w:szCs w:val="28"/>
          <w:lang w:eastAsia="zh-CN"/>
        </w:rPr>
        <w:t>遵循该标准规定的感官、理化、卫生全项技术要求、出厂检验规则及包装储运规范</w:t>
      </w:r>
      <w:r>
        <w:rPr>
          <w:rFonts w:hint="eastAsia" w:ascii="仿宋" w:hAnsi="仿宋" w:eastAsia="仿宋"/>
          <w:sz w:val="28"/>
          <w:szCs w:val="28"/>
        </w:rPr>
        <w:t>。</w:t>
      </w:r>
    </w:p>
    <w:tbl>
      <w:tblPr>
        <w:tblStyle w:val="9"/>
        <w:tblW w:w="9220" w:type="dxa"/>
        <w:jc w:val="center"/>
        <w:tblLayout w:type="autofit"/>
        <w:tblCellMar>
          <w:top w:w="15" w:type="dxa"/>
          <w:left w:w="15" w:type="dxa"/>
          <w:bottom w:w="15" w:type="dxa"/>
          <w:right w:w="15" w:type="dxa"/>
        </w:tblCellMar>
      </w:tblPr>
      <w:tblGrid>
        <w:gridCol w:w="1333"/>
        <w:gridCol w:w="817"/>
        <w:gridCol w:w="3485"/>
        <w:gridCol w:w="3585"/>
      </w:tblGrid>
      <w:tr w14:paraId="7087BD81">
        <w:tblPrEx>
          <w:tblCellMar>
            <w:top w:w="15" w:type="dxa"/>
            <w:left w:w="15" w:type="dxa"/>
            <w:bottom w:w="15" w:type="dxa"/>
            <w:right w:w="15" w:type="dxa"/>
          </w:tblCellMar>
        </w:tblPrEx>
        <w:trPr>
          <w:tblHeader/>
          <w:jc w:val="center"/>
        </w:trPr>
        <w:tc>
          <w:tcPr>
            <w:tcW w:w="13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A8C4FF4">
            <w:pPr>
              <w:widowControl/>
              <w:snapToGrid w:val="0"/>
              <w:jc w:val="center"/>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bidi="ar"/>
              </w:rPr>
              <w:t>评审大类</w:t>
            </w:r>
          </w:p>
        </w:tc>
        <w:tc>
          <w:tcPr>
            <w:tcW w:w="81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5763A1">
            <w:pPr>
              <w:widowControl/>
              <w:snapToGrid w:val="0"/>
              <w:jc w:val="center"/>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bidi="ar"/>
              </w:rPr>
              <w:t>总分</w:t>
            </w:r>
          </w:p>
        </w:tc>
        <w:tc>
          <w:tcPr>
            <w:tcW w:w="34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018918">
            <w:pPr>
              <w:widowControl/>
              <w:snapToGrid w:val="0"/>
              <w:jc w:val="center"/>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bidi="ar"/>
              </w:rPr>
              <w:t>细分评审内容</w:t>
            </w:r>
          </w:p>
        </w:tc>
        <w:tc>
          <w:tcPr>
            <w:tcW w:w="35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E13EA95">
            <w:pPr>
              <w:widowControl/>
              <w:snapToGrid w:val="0"/>
              <w:jc w:val="center"/>
              <w:rPr>
                <w:rFonts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bidi="ar"/>
              </w:rPr>
              <w:t>打分标准</w:t>
            </w:r>
          </w:p>
        </w:tc>
      </w:tr>
      <w:tr w14:paraId="296A046C">
        <w:tblPrEx>
          <w:tblCellMar>
            <w:top w:w="15" w:type="dxa"/>
            <w:left w:w="15" w:type="dxa"/>
            <w:bottom w:w="15" w:type="dxa"/>
            <w:right w:w="15" w:type="dxa"/>
          </w:tblCellMar>
        </w:tblPrEx>
        <w:trPr>
          <w:jc w:val="center"/>
        </w:trPr>
        <w:tc>
          <w:tcPr>
            <w:tcW w:w="13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822D1B">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1.2026年度产品报价</w:t>
            </w:r>
          </w:p>
        </w:tc>
        <w:tc>
          <w:tcPr>
            <w:tcW w:w="81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9A9A239">
            <w:pPr>
              <w:widowControl/>
              <w:snapToGrid w:val="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35</w:t>
            </w:r>
          </w:p>
        </w:tc>
        <w:tc>
          <w:tcPr>
            <w:tcW w:w="34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DAF1E1">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1. 单品报价均不高于文件对应最高限价；2. 报价完整无漏项，单价保留两位小数；3. 知晓本次报价仅适用2026年，续签年度重新询价协商。</w:t>
            </w:r>
          </w:p>
        </w:tc>
        <w:tc>
          <w:tcPr>
            <w:tcW w:w="35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075D88B">
            <w:pPr>
              <w:widowControl/>
              <w:snapToGrid w:val="0"/>
              <w:jc w:val="left"/>
              <w:rPr>
                <w:rFonts w:ascii="方正仿宋_GB2312" w:hAnsi="方正仿宋_GB2312" w:eastAsia="方正仿宋_GB2312" w:cs="方正仿宋_GB2312"/>
                <w:sz w:val="24"/>
              </w:rPr>
            </w:pPr>
            <w:r>
              <w:rPr>
                <w:rFonts w:ascii="方正仿宋_GB2312" w:hAnsi="方正仿宋_GB2312" w:eastAsia="方正仿宋_GB2312" w:cs="方正仿宋_GB2312"/>
                <w:sz w:val="24"/>
              </w:rPr>
              <w:t>按采购金额权重分配单品类对应分值</w:t>
            </w:r>
            <w:r>
              <w:rPr>
                <w:rFonts w:hint="eastAsia" w:ascii="方正仿宋_GB2312" w:hAnsi="方正仿宋_GB2312" w:eastAsia="方正仿宋_GB2312" w:cs="方正仿宋_GB2312"/>
                <w:sz w:val="24"/>
              </w:rPr>
              <w:t>：</w:t>
            </w:r>
          </w:p>
          <w:p w14:paraId="568094AC">
            <w:pPr>
              <w:widowControl/>
              <w:snapToGrid w:val="0"/>
              <w:jc w:val="left"/>
              <w:rPr>
                <w:rFonts w:ascii="方正仿宋_GB2312" w:hAnsi="方正仿宋_GB2312" w:eastAsia="方正仿宋_GB2312" w:cs="方正仿宋_GB2312"/>
                <w:sz w:val="24"/>
              </w:rPr>
            </w:pPr>
            <w:r>
              <w:rPr>
                <w:rFonts w:ascii="方正仿宋_GB2312" w:hAnsi="方正仿宋_GB2312" w:eastAsia="方正仿宋_GB2312" w:cs="方正仿宋_GB2312"/>
                <w:sz w:val="24"/>
              </w:rPr>
              <w:t>单品类得分 =（该品类最低有效基准价÷</w:t>
            </w:r>
            <w:r>
              <w:rPr>
                <w:rFonts w:hint="eastAsia" w:ascii="方正仿宋_GB2312" w:hAnsi="方正仿宋_GB2312" w:eastAsia="方正仿宋_GB2312" w:cs="方正仿宋_GB2312"/>
                <w:sz w:val="24"/>
              </w:rPr>
              <w:t>该</w:t>
            </w:r>
            <w:r>
              <w:rPr>
                <w:rFonts w:ascii="方正仿宋_GB2312" w:hAnsi="方正仿宋_GB2312" w:eastAsia="方正仿宋_GB2312" w:cs="方正仿宋_GB2312"/>
                <w:sz w:val="24"/>
              </w:rPr>
              <w:t>供应商报价）×该品类对应分值</w:t>
            </w:r>
          </w:p>
          <w:p w14:paraId="538C562A">
            <w:pPr>
              <w:widowControl/>
              <w:snapToGrid w:val="0"/>
              <w:jc w:val="left"/>
              <w:rPr>
                <w:rFonts w:ascii="方正仿宋_GB2312" w:hAnsi="方正仿宋_GB2312" w:eastAsia="方正仿宋_GB2312" w:cs="方正仿宋_GB2312"/>
                <w:sz w:val="24"/>
              </w:rPr>
            </w:pPr>
            <w:r>
              <w:rPr>
                <w:rFonts w:ascii="方正仿宋_GB2312" w:hAnsi="方正仿宋_GB2312" w:eastAsia="方正仿宋_GB2312" w:cs="方正仿宋_GB2312"/>
                <w:sz w:val="24"/>
              </w:rPr>
              <w:t>最终得分=所有单品类得分之和</w:t>
            </w:r>
          </w:p>
        </w:tc>
      </w:tr>
      <w:tr w14:paraId="2F625EA9">
        <w:tblPrEx>
          <w:tblCellMar>
            <w:top w:w="15" w:type="dxa"/>
            <w:left w:w="15" w:type="dxa"/>
            <w:bottom w:w="15" w:type="dxa"/>
            <w:right w:w="15" w:type="dxa"/>
          </w:tblCellMar>
        </w:tblPrEx>
        <w:trPr>
          <w:jc w:val="center"/>
        </w:trPr>
        <w:tc>
          <w:tcPr>
            <w:tcW w:w="13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FCE9F55">
            <w:pPr>
              <w:widowControl/>
              <w:snapToGrid w:val="0"/>
              <w:jc w:val="left"/>
              <w:rPr>
                <w:rFonts w:hint="eastAsia" w:ascii="方正仿宋_GB2312" w:hAnsi="方正仿宋_GB2312" w:eastAsia="方正仿宋_GB2312" w:cs="方正仿宋_GB2312"/>
                <w:kern w:val="2"/>
                <w:sz w:val="24"/>
                <w:szCs w:val="22"/>
                <w:lang w:val="en-US" w:eastAsia="zh-CN" w:bidi="ar-SA"/>
              </w:rPr>
            </w:pPr>
            <w:r>
              <w:rPr>
                <w:rFonts w:hint="eastAsia" w:ascii="方正仿宋_GB2312" w:hAnsi="方正仿宋_GB2312" w:eastAsia="方正仿宋_GB2312" w:cs="方正仿宋_GB2312"/>
                <w:kern w:val="0"/>
                <w:sz w:val="24"/>
                <w:szCs w:val="24"/>
                <w:lang w:val="en-US" w:eastAsia="zh-CN" w:bidi="ar"/>
              </w:rPr>
              <w:t>2</w:t>
            </w:r>
            <w:r>
              <w:rPr>
                <w:rFonts w:hint="eastAsia" w:ascii="方正仿宋_GB2312" w:hAnsi="方正仿宋_GB2312" w:eastAsia="方正仿宋_GB2312" w:cs="方正仿宋_GB2312"/>
                <w:kern w:val="0"/>
                <w:sz w:val="24"/>
                <w:szCs w:val="24"/>
                <w:lang w:bidi="ar"/>
              </w:rPr>
              <w:t>.生产厂家综合实力</w:t>
            </w:r>
          </w:p>
        </w:tc>
        <w:tc>
          <w:tcPr>
            <w:tcW w:w="81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82DC8C5">
            <w:pPr>
              <w:widowControl/>
              <w:snapToGrid w:val="0"/>
              <w:jc w:val="right"/>
              <w:rPr>
                <w:rFonts w:hint="eastAsia" w:ascii="方正仿宋_GB2312" w:hAnsi="方正仿宋_GB2312" w:eastAsia="方正仿宋_GB2312" w:cs="方正仿宋_GB2312"/>
                <w:kern w:val="2"/>
                <w:sz w:val="24"/>
                <w:szCs w:val="22"/>
                <w:lang w:val="en-US" w:eastAsia="zh-CN" w:bidi="ar-SA"/>
              </w:rPr>
            </w:pPr>
            <w:r>
              <w:rPr>
                <w:rFonts w:hint="eastAsia" w:ascii="方正仿宋_GB2312" w:hAnsi="方正仿宋_GB2312" w:eastAsia="方正仿宋_GB2312" w:cs="方正仿宋_GB2312"/>
                <w:kern w:val="0"/>
                <w:sz w:val="24"/>
                <w:szCs w:val="24"/>
                <w:lang w:bidi="ar"/>
              </w:rPr>
              <w:t>20</w:t>
            </w:r>
          </w:p>
        </w:tc>
        <w:tc>
          <w:tcPr>
            <w:tcW w:w="34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3FF7A5">
            <w:pPr>
              <w:widowControl/>
              <w:snapToGrid w:val="0"/>
              <w:jc w:val="left"/>
              <w:rPr>
                <w:rFonts w:hint="eastAsia" w:ascii="方正仿宋_GB2312" w:hAnsi="方正仿宋_GB2312" w:eastAsia="方正仿宋_GB2312" w:cs="方正仿宋_GB2312"/>
                <w:kern w:val="0"/>
                <w:sz w:val="24"/>
                <w:szCs w:val="24"/>
                <w:lang w:eastAsia="zh-CN" w:bidi="ar"/>
              </w:rPr>
            </w:pPr>
            <w:r>
              <w:rPr>
                <w:rFonts w:hint="eastAsia" w:ascii="方正仿宋_GB2312" w:hAnsi="方正仿宋_GB2312" w:eastAsia="方正仿宋_GB2312" w:cs="方正仿宋_GB2312"/>
                <w:kern w:val="0"/>
                <w:sz w:val="24"/>
                <w:szCs w:val="24"/>
                <w:lang w:val="en-US" w:eastAsia="zh-CN" w:bidi="ar"/>
              </w:rPr>
              <w:t>1.</w:t>
            </w:r>
            <w:r>
              <w:rPr>
                <w:rFonts w:hint="eastAsia" w:ascii="方正仿宋_GB2312" w:hAnsi="方正仿宋_GB2312" w:eastAsia="方正仿宋_GB2312" w:cs="方正仿宋_GB2312"/>
                <w:kern w:val="0"/>
                <w:sz w:val="24"/>
                <w:szCs w:val="24"/>
                <w:lang w:eastAsia="zh-CN" w:bidi="ar"/>
              </w:rPr>
              <w:t>生产厂家</w:t>
            </w:r>
            <w:r>
              <w:rPr>
                <w:rFonts w:hint="eastAsia" w:ascii="方正仿宋_GB2312" w:hAnsi="方正仿宋_GB2312" w:eastAsia="方正仿宋_GB2312" w:cs="方正仿宋_GB2312"/>
                <w:kern w:val="0"/>
                <w:sz w:val="24"/>
                <w:szCs w:val="24"/>
                <w:lang w:bidi="ar"/>
              </w:rPr>
              <w:t>综合资质</w:t>
            </w:r>
            <w:r>
              <w:rPr>
                <w:rFonts w:hint="eastAsia" w:ascii="方正仿宋_GB2312" w:hAnsi="方正仿宋_GB2312" w:eastAsia="方正仿宋_GB2312" w:cs="方正仿宋_GB2312"/>
                <w:kern w:val="0"/>
                <w:sz w:val="24"/>
                <w:szCs w:val="24"/>
                <w:lang w:eastAsia="zh-CN" w:bidi="ar"/>
              </w:rPr>
              <w:t>；</w:t>
            </w:r>
          </w:p>
          <w:p w14:paraId="394D404A">
            <w:pPr>
              <w:widowControl/>
              <w:snapToGrid w:val="0"/>
              <w:jc w:val="left"/>
              <w:rPr>
                <w:rFonts w:hint="eastAsia" w:ascii="方正仿宋_GB2312" w:hAnsi="方正仿宋_GB2312" w:eastAsia="方正仿宋_GB2312" w:cs="方正仿宋_GB2312"/>
                <w:kern w:val="0"/>
                <w:sz w:val="24"/>
                <w:szCs w:val="24"/>
                <w:lang w:eastAsia="zh-CN" w:bidi="ar"/>
              </w:rPr>
            </w:pPr>
            <w:r>
              <w:rPr>
                <w:rFonts w:hint="eastAsia" w:ascii="方正仿宋_GB2312" w:hAnsi="方正仿宋_GB2312" w:eastAsia="方正仿宋_GB2312" w:cs="方正仿宋_GB2312"/>
                <w:kern w:val="0"/>
                <w:sz w:val="24"/>
                <w:szCs w:val="24"/>
                <w:lang w:val="en-US" w:eastAsia="zh-CN" w:bidi="ar"/>
              </w:rPr>
              <w:t>2.</w:t>
            </w:r>
            <w:r>
              <w:rPr>
                <w:rFonts w:hint="eastAsia" w:ascii="方正仿宋_GB2312" w:hAnsi="方正仿宋_GB2312" w:eastAsia="方正仿宋_GB2312" w:cs="方正仿宋_GB2312"/>
                <w:kern w:val="0"/>
                <w:sz w:val="24"/>
                <w:szCs w:val="24"/>
                <w:lang w:bidi="ar"/>
              </w:rPr>
              <w:t>产能量大</w:t>
            </w:r>
            <w:r>
              <w:rPr>
                <w:rFonts w:hint="eastAsia" w:ascii="方正仿宋_GB2312" w:hAnsi="方正仿宋_GB2312" w:eastAsia="方正仿宋_GB2312" w:cs="方正仿宋_GB2312"/>
                <w:kern w:val="0"/>
                <w:sz w:val="24"/>
                <w:szCs w:val="24"/>
                <w:lang w:eastAsia="zh-CN" w:bidi="ar"/>
              </w:rPr>
              <w:t>；</w:t>
            </w:r>
          </w:p>
          <w:p w14:paraId="1C671330">
            <w:pPr>
              <w:widowControl/>
              <w:snapToGrid w:val="0"/>
              <w:jc w:val="left"/>
              <w:rPr>
                <w:rFonts w:hint="eastAsia" w:ascii="方正仿宋_GB2312" w:hAnsi="方正仿宋_GB2312" w:eastAsia="方正仿宋_GB2312" w:cs="方正仿宋_GB2312"/>
                <w:kern w:val="0"/>
                <w:sz w:val="24"/>
                <w:szCs w:val="24"/>
                <w:lang w:eastAsia="zh-CN" w:bidi="ar"/>
              </w:rPr>
            </w:pPr>
            <w:r>
              <w:rPr>
                <w:rFonts w:hint="eastAsia" w:ascii="方正仿宋_GB2312" w:hAnsi="方正仿宋_GB2312" w:eastAsia="方正仿宋_GB2312" w:cs="方正仿宋_GB2312"/>
                <w:kern w:val="0"/>
                <w:sz w:val="24"/>
                <w:szCs w:val="24"/>
                <w:lang w:val="en-US" w:eastAsia="zh-CN" w:bidi="ar"/>
              </w:rPr>
              <w:t>3.</w:t>
            </w:r>
            <w:r>
              <w:rPr>
                <w:rFonts w:hint="eastAsia" w:ascii="方正仿宋_GB2312" w:hAnsi="方正仿宋_GB2312" w:eastAsia="方正仿宋_GB2312" w:cs="方正仿宋_GB2312"/>
                <w:kern w:val="0"/>
                <w:sz w:val="24"/>
                <w:szCs w:val="24"/>
                <w:lang w:bidi="ar"/>
              </w:rPr>
              <w:t>业绩多</w:t>
            </w:r>
            <w:r>
              <w:rPr>
                <w:rFonts w:hint="eastAsia" w:ascii="方正仿宋_GB2312" w:hAnsi="方正仿宋_GB2312" w:eastAsia="方正仿宋_GB2312" w:cs="方正仿宋_GB2312"/>
                <w:kern w:val="0"/>
                <w:sz w:val="24"/>
                <w:szCs w:val="24"/>
                <w:lang w:eastAsia="zh-CN" w:bidi="ar"/>
              </w:rPr>
              <w:t>；</w:t>
            </w:r>
          </w:p>
          <w:p w14:paraId="472B297F">
            <w:pPr>
              <w:widowControl/>
              <w:snapToGrid w:val="0"/>
              <w:jc w:val="left"/>
              <w:rPr>
                <w:rFonts w:hint="eastAsia" w:ascii="方正仿宋_GB2312" w:hAnsi="方正仿宋_GB2312" w:eastAsia="方正仿宋_GB2312" w:cs="方正仿宋_GB2312"/>
                <w:kern w:val="0"/>
                <w:sz w:val="24"/>
                <w:szCs w:val="24"/>
                <w:lang w:eastAsia="zh-CN" w:bidi="ar"/>
              </w:rPr>
            </w:pPr>
            <w:r>
              <w:rPr>
                <w:rFonts w:hint="eastAsia" w:ascii="方正仿宋_GB2312" w:hAnsi="方正仿宋_GB2312" w:eastAsia="方正仿宋_GB2312" w:cs="方正仿宋_GB2312"/>
                <w:kern w:val="0"/>
                <w:sz w:val="24"/>
                <w:szCs w:val="24"/>
                <w:lang w:val="en-US" w:eastAsia="zh-CN" w:bidi="ar"/>
              </w:rPr>
              <w:t>4.</w:t>
            </w:r>
            <w:r>
              <w:rPr>
                <w:rFonts w:hint="eastAsia" w:ascii="方正仿宋_GB2312" w:hAnsi="方正仿宋_GB2312" w:eastAsia="方正仿宋_GB2312" w:cs="方正仿宋_GB2312"/>
                <w:kern w:val="0"/>
                <w:sz w:val="24"/>
                <w:szCs w:val="24"/>
                <w:lang w:bidi="ar"/>
              </w:rPr>
              <w:t>客户信誉好</w:t>
            </w:r>
            <w:r>
              <w:rPr>
                <w:rFonts w:hint="eastAsia" w:ascii="方正仿宋_GB2312" w:hAnsi="方正仿宋_GB2312" w:eastAsia="方正仿宋_GB2312" w:cs="方正仿宋_GB2312"/>
                <w:kern w:val="0"/>
                <w:sz w:val="24"/>
                <w:szCs w:val="24"/>
                <w:lang w:eastAsia="zh-CN" w:bidi="ar"/>
              </w:rPr>
              <w:t>；</w:t>
            </w:r>
          </w:p>
          <w:p w14:paraId="52D7D113">
            <w:pPr>
              <w:widowControl/>
              <w:snapToGrid w:val="0"/>
              <w:jc w:val="left"/>
              <w:rPr>
                <w:rFonts w:hint="eastAsia" w:ascii="方正仿宋_GB2312" w:hAnsi="方正仿宋_GB2312" w:eastAsia="方正仿宋_GB2312" w:cs="方正仿宋_GB2312"/>
                <w:kern w:val="2"/>
                <w:sz w:val="24"/>
                <w:szCs w:val="22"/>
                <w:lang w:val="en-US" w:eastAsia="zh-CN" w:bidi="ar-SA"/>
              </w:rPr>
            </w:pPr>
            <w:r>
              <w:rPr>
                <w:rFonts w:hint="eastAsia" w:ascii="方正仿宋_GB2312" w:hAnsi="方正仿宋_GB2312" w:eastAsia="方正仿宋_GB2312" w:cs="方正仿宋_GB2312"/>
                <w:kern w:val="0"/>
                <w:sz w:val="24"/>
                <w:szCs w:val="24"/>
                <w:lang w:val="en-US" w:eastAsia="zh-CN" w:bidi="ar"/>
              </w:rPr>
              <w:t>5.</w:t>
            </w:r>
            <w:r>
              <w:rPr>
                <w:rFonts w:hint="eastAsia" w:ascii="方正仿宋_GB2312" w:hAnsi="方正仿宋_GB2312" w:eastAsia="方正仿宋_GB2312" w:cs="方正仿宋_GB2312"/>
                <w:kern w:val="0"/>
                <w:sz w:val="24"/>
                <w:szCs w:val="24"/>
                <w:lang w:bidi="ar"/>
              </w:rPr>
              <w:t>厂区生产与现场环境</w:t>
            </w:r>
            <w:r>
              <w:rPr>
                <w:rFonts w:hint="eastAsia" w:ascii="方正仿宋_GB2312" w:hAnsi="方正仿宋_GB2312" w:eastAsia="方正仿宋_GB2312" w:cs="方正仿宋_GB2312"/>
                <w:kern w:val="0"/>
                <w:sz w:val="24"/>
                <w:szCs w:val="24"/>
                <w:lang w:eastAsia="zh-CN" w:bidi="ar"/>
              </w:rPr>
              <w:t>。</w:t>
            </w:r>
          </w:p>
        </w:tc>
        <w:tc>
          <w:tcPr>
            <w:tcW w:w="35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17705DC">
            <w:pPr>
              <w:widowControl/>
              <w:snapToGrid w:val="0"/>
              <w:jc w:val="left"/>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1.食品安全星级/体系认证；</w:t>
            </w:r>
          </w:p>
          <w:p w14:paraId="10E2998C">
            <w:pPr>
              <w:widowControl/>
              <w:snapToGrid w:val="0"/>
              <w:jc w:val="left"/>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2.规模化生产产能；</w:t>
            </w:r>
          </w:p>
          <w:p w14:paraId="17A80806">
            <w:pPr>
              <w:widowControl/>
              <w:snapToGrid w:val="0"/>
              <w:jc w:val="left"/>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3.自检实验室配置；</w:t>
            </w:r>
          </w:p>
          <w:p w14:paraId="68019BC9">
            <w:pPr>
              <w:widowControl/>
              <w:snapToGrid w:val="0"/>
              <w:jc w:val="left"/>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4.原料管控与添加剂合规；</w:t>
            </w:r>
          </w:p>
          <w:p w14:paraId="54CA1391">
            <w:pPr>
              <w:widowControl/>
              <w:snapToGrid w:val="0"/>
              <w:jc w:val="left"/>
              <w:rPr>
                <w:rFonts w:hint="eastAsia" w:ascii="方正仿宋_GB2312" w:hAnsi="方正仿宋_GB2312" w:eastAsia="方正仿宋_GB2312" w:cs="方正仿宋_GB2312"/>
                <w:color w:val="auto"/>
                <w:kern w:val="2"/>
                <w:sz w:val="24"/>
                <w:szCs w:val="22"/>
                <w:lang w:val="en-US" w:eastAsia="zh-CN" w:bidi="ar-SA"/>
              </w:rPr>
            </w:pPr>
            <w:r>
              <w:rPr>
                <w:rFonts w:hint="eastAsia" w:ascii="方正仿宋_GB2312" w:hAnsi="方正仿宋_GB2312" w:eastAsia="方正仿宋_GB2312" w:cs="方正仿宋_GB2312"/>
                <w:color w:val="auto"/>
                <w:kern w:val="2"/>
                <w:sz w:val="24"/>
                <w:szCs w:val="22"/>
                <w:lang w:val="en-US" w:eastAsia="zh-CN" w:bidi="ar-SA"/>
              </w:rPr>
              <w:t>5.产品全链条追溯体系。。</w:t>
            </w:r>
          </w:p>
        </w:tc>
      </w:tr>
      <w:tr w14:paraId="44503E35">
        <w:tblPrEx>
          <w:tblCellMar>
            <w:top w:w="15" w:type="dxa"/>
            <w:left w:w="15" w:type="dxa"/>
            <w:bottom w:w="15" w:type="dxa"/>
            <w:right w:w="15" w:type="dxa"/>
          </w:tblCellMar>
        </w:tblPrEx>
        <w:trPr>
          <w:jc w:val="center"/>
        </w:trPr>
        <w:tc>
          <w:tcPr>
            <w:tcW w:w="13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76E40D">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3</w:t>
            </w:r>
            <w:r>
              <w:rPr>
                <w:rFonts w:hint="eastAsia" w:ascii="方正仿宋_GB2312" w:hAnsi="方正仿宋_GB2312" w:eastAsia="方正仿宋_GB2312" w:cs="方正仿宋_GB2312"/>
                <w:kern w:val="0"/>
                <w:sz w:val="24"/>
                <w:szCs w:val="24"/>
                <w:lang w:bidi="ar"/>
              </w:rPr>
              <w:t>.现场样品综合品鉴</w:t>
            </w:r>
          </w:p>
        </w:tc>
        <w:tc>
          <w:tcPr>
            <w:tcW w:w="81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303A6F">
            <w:pPr>
              <w:widowControl/>
              <w:snapToGrid w:val="0"/>
              <w:jc w:val="right"/>
              <w:rPr>
                <w:rFonts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bidi="ar"/>
              </w:rPr>
              <w:t>45</w:t>
            </w:r>
          </w:p>
        </w:tc>
        <w:tc>
          <w:tcPr>
            <w:tcW w:w="34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F8E5989">
            <w:pPr>
              <w:widowControl/>
              <w:snapToGrid w:val="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1.</w:t>
            </w:r>
            <w:r>
              <w:rPr>
                <w:rFonts w:hint="eastAsia" w:ascii="方正仿宋_GB2312" w:hAnsi="方正仿宋_GB2312" w:eastAsia="方正仿宋_GB2312" w:cs="方正仿宋_GB2312"/>
                <w:sz w:val="24"/>
              </w:rPr>
              <w:t>客观硬性指标：标签标识合规、食品添加剂合规、理化指标达标、样品无变质异物；</w:t>
            </w:r>
          </w:p>
          <w:p w14:paraId="20B2B6E7">
            <w:pPr>
              <w:widowControl/>
              <w:snapToGrid w:val="0"/>
              <w:jc w:val="left"/>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val="en-US" w:eastAsia="zh-CN"/>
              </w:rPr>
              <w:t>2.</w:t>
            </w:r>
            <w:r>
              <w:rPr>
                <w:rFonts w:hint="eastAsia" w:ascii="方正仿宋_GB2312" w:hAnsi="方正仿宋_GB2312" w:eastAsia="方正仿宋_GB2312" w:cs="方正仿宋_GB2312"/>
                <w:sz w:val="24"/>
              </w:rPr>
              <w:t>主观感官指标：成品外观形态、馅料质地、复烤适配性、风味口感。</w:t>
            </w:r>
          </w:p>
        </w:tc>
        <w:tc>
          <w:tcPr>
            <w:tcW w:w="358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E443A42">
            <w:pPr>
              <w:widowControl/>
              <w:snapToGrid w:val="0"/>
              <w:jc w:val="left"/>
              <w:rPr>
                <w:rFonts w:hint="eastAsia" w:ascii="方正仿宋_GB2312" w:hAnsi="方正仿宋_GB2312" w:eastAsia="方正仿宋_GB2312" w:cs="方正仿宋_GB2312"/>
                <w:color w:val="auto"/>
                <w:sz w:val="24"/>
              </w:rPr>
            </w:pPr>
            <w:r>
              <w:rPr>
                <w:rFonts w:hint="eastAsia" w:ascii="方正仿宋_GB2312" w:hAnsi="方正仿宋_GB2312" w:eastAsia="方正仿宋_GB2312" w:cs="方正仿宋_GB2312"/>
                <w:color w:val="auto"/>
                <w:sz w:val="24"/>
              </w:rPr>
              <w:t>现场盲评，先核验客观硬性指标，后开展感官打分。</w:t>
            </w:r>
          </w:p>
        </w:tc>
      </w:tr>
    </w:tbl>
    <w:p w14:paraId="5E3F8196">
      <w:pPr>
        <w:spacing w:line="500" w:lineRule="exact"/>
        <w:rPr>
          <w:rFonts w:hint="eastAsia" w:ascii="仿宋" w:hAnsi="仿宋" w:eastAsia="仿宋"/>
          <w:sz w:val="24"/>
          <w:szCs w:val="24"/>
        </w:rPr>
      </w:pPr>
      <w:r>
        <w:rPr>
          <w:rFonts w:hint="eastAsia" w:ascii="仿宋" w:hAnsi="仿宋" w:eastAsia="仿宋"/>
          <w:sz w:val="24"/>
          <w:szCs w:val="24"/>
        </w:rPr>
        <w:t>备注：各项评审分值核算表详见附件</w:t>
      </w:r>
      <w:r>
        <w:rPr>
          <w:rFonts w:hint="eastAsia" w:ascii="仿宋" w:hAnsi="仿宋" w:eastAsia="仿宋"/>
          <w:sz w:val="24"/>
          <w:szCs w:val="24"/>
          <w:lang w:val="en-US" w:eastAsia="zh-CN"/>
        </w:rPr>
        <w:t>表格</w:t>
      </w:r>
      <w:r>
        <w:rPr>
          <w:rFonts w:hint="eastAsia" w:ascii="仿宋" w:hAnsi="仿宋" w:eastAsia="仿宋"/>
          <w:sz w:val="24"/>
          <w:szCs w:val="24"/>
        </w:rPr>
        <w:t>。</w:t>
      </w:r>
    </w:p>
    <w:p w14:paraId="42FCD995">
      <w:pPr>
        <w:spacing w:line="500" w:lineRule="exact"/>
        <w:ind w:firstLine="560" w:firstLineChars="200"/>
        <w:rPr>
          <w:rFonts w:ascii="仿宋" w:hAnsi="仿宋" w:eastAsia="仿宋"/>
          <w:sz w:val="28"/>
          <w:szCs w:val="28"/>
        </w:rPr>
      </w:pPr>
      <w:r>
        <w:rPr>
          <w:rFonts w:hint="eastAsia" w:ascii="仿宋" w:hAnsi="仿宋" w:eastAsia="仿宋"/>
          <w:sz w:val="28"/>
          <w:szCs w:val="28"/>
          <w:lang w:eastAsia="zh-CN"/>
        </w:rPr>
        <w:t>四、</w:t>
      </w:r>
      <w:r>
        <w:rPr>
          <w:rFonts w:hint="eastAsia" w:ascii="仿宋" w:hAnsi="仿宋" w:eastAsia="仿宋"/>
          <w:sz w:val="28"/>
          <w:szCs w:val="28"/>
        </w:rPr>
        <w:t>计分与中选规则</w:t>
      </w:r>
    </w:p>
    <w:p w14:paraId="0658BF7A">
      <w:pPr>
        <w:spacing w:line="50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 xml:space="preserve"> 三项</w:t>
      </w:r>
      <w:r>
        <w:rPr>
          <w:rFonts w:hint="eastAsia" w:ascii="仿宋" w:hAnsi="仿宋" w:eastAsia="仿宋"/>
          <w:sz w:val="28"/>
          <w:szCs w:val="28"/>
        </w:rPr>
        <w:t>评审得分相加，即为该竞选单位最终总得分</w:t>
      </w:r>
      <w:r>
        <w:rPr>
          <w:rFonts w:hint="eastAsia" w:ascii="仿宋" w:hAnsi="仿宋" w:eastAsia="仿宋"/>
          <w:sz w:val="28"/>
          <w:szCs w:val="28"/>
          <w:lang w:eastAsia="zh-CN"/>
        </w:rPr>
        <w:t>。</w:t>
      </w:r>
      <w:r>
        <w:rPr>
          <w:rFonts w:hint="eastAsia" w:ascii="仿宋" w:hAnsi="仿宋" w:eastAsia="仿宋"/>
          <w:sz w:val="28"/>
          <w:szCs w:val="28"/>
        </w:rPr>
        <w:t>总得分最高者为第一中选候选人，次高者为第二备选候选人；</w:t>
      </w:r>
    </w:p>
    <w:p w14:paraId="684AA5CE">
      <w:pPr>
        <w:spacing w:line="500" w:lineRule="exact"/>
        <w:ind w:firstLine="560" w:firstLineChars="200"/>
        <w:rPr>
          <w:rFonts w:ascii="仿宋" w:hAnsi="仿宋" w:eastAsia="仿宋"/>
          <w:sz w:val="28"/>
          <w:szCs w:val="28"/>
        </w:rPr>
      </w:pPr>
      <w:r>
        <w:rPr>
          <w:rFonts w:hint="eastAsia" w:ascii="仿宋" w:hAnsi="仿宋" w:eastAsia="仿宋"/>
          <w:sz w:val="28"/>
          <w:szCs w:val="28"/>
        </w:rPr>
        <w:t>供应商最终综合总分=产品报价最终得分+现场样品品鉴最终得分+生产厂家综合实力最终得分</w:t>
      </w:r>
    </w:p>
    <w:p w14:paraId="46C74FD6">
      <w:pPr>
        <w:spacing w:line="50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 xml:space="preserve"> 若</w:t>
      </w:r>
      <w:r>
        <w:rPr>
          <w:rFonts w:hint="eastAsia" w:ascii="仿宋" w:hAnsi="仿宋" w:eastAsia="仿宋"/>
          <w:sz w:val="28"/>
          <w:szCs w:val="28"/>
        </w:rPr>
        <w:t>出现总得分相同的情况，按样品品鉴得分从高到低排序；样品得分仍相同的，按报价得分从高到低排序；</w:t>
      </w:r>
    </w:p>
    <w:p w14:paraId="04B36BD8">
      <w:pPr>
        <w:spacing w:line="50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若</w:t>
      </w:r>
      <w:r>
        <w:rPr>
          <w:rFonts w:hint="eastAsia" w:ascii="仿宋" w:hAnsi="仿宋" w:eastAsia="仿宋"/>
          <w:sz w:val="28"/>
          <w:szCs w:val="28"/>
          <w:lang w:eastAsia="zh-CN"/>
        </w:rPr>
        <w:t>有效</w:t>
      </w:r>
      <w:r>
        <w:rPr>
          <w:rFonts w:hint="eastAsia" w:ascii="仿宋" w:hAnsi="仿宋" w:eastAsia="仿宋"/>
          <w:sz w:val="28"/>
          <w:szCs w:val="28"/>
        </w:rPr>
        <w:t>竞选单位不足3家，按本方案第</w:t>
      </w:r>
      <w:r>
        <w:rPr>
          <w:rFonts w:hint="eastAsia" w:ascii="仿宋" w:hAnsi="仿宋" w:eastAsia="仿宋"/>
          <w:sz w:val="28"/>
          <w:szCs w:val="28"/>
          <w:lang w:val="en-US" w:eastAsia="zh-CN"/>
        </w:rPr>
        <w:t>二点</w:t>
      </w:r>
      <w:r>
        <w:rPr>
          <w:rFonts w:hint="eastAsia" w:ascii="仿宋" w:hAnsi="仿宋" w:eastAsia="仿宋"/>
          <w:sz w:val="28"/>
          <w:szCs w:val="28"/>
        </w:rPr>
        <w:t>规定</w:t>
      </w:r>
      <w:r>
        <w:rPr>
          <w:rFonts w:hint="eastAsia" w:ascii="仿宋" w:hAnsi="仿宋" w:eastAsia="仿宋"/>
          <w:sz w:val="28"/>
          <w:szCs w:val="28"/>
          <w:lang w:eastAsia="zh-CN"/>
        </w:rPr>
        <w:t>执行，</w:t>
      </w:r>
      <w:r>
        <w:rPr>
          <w:rFonts w:hint="eastAsia" w:ascii="仿宋" w:hAnsi="仿宋" w:eastAsia="仿宋"/>
          <w:sz w:val="28"/>
          <w:szCs w:val="28"/>
        </w:rPr>
        <w:t>现场转换为竞争性磋商或单一来源采购，当日办结全部评审；</w:t>
      </w:r>
    </w:p>
    <w:p w14:paraId="4D8F487F">
      <w:pPr>
        <w:spacing w:line="500" w:lineRule="exact"/>
        <w:ind w:firstLine="560" w:firstLineChars="200"/>
        <w:jc w:val="left"/>
        <w:rPr>
          <w:rFonts w:hint="eastAsia" w:ascii="仿宋" w:hAnsi="仿宋" w:eastAsia="仿宋"/>
          <w:sz w:val="28"/>
          <w:szCs w:val="28"/>
          <w:lang w:eastAsia="zh-CN"/>
        </w:rPr>
      </w:pPr>
      <w:r>
        <w:rPr>
          <w:rFonts w:hint="eastAsia" w:ascii="仿宋" w:hAnsi="仿宋" w:eastAsia="仿宋"/>
          <w:sz w:val="28"/>
          <w:szCs w:val="28"/>
        </w:rPr>
        <w:t>4.</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若</w:t>
      </w:r>
      <w:r>
        <w:rPr>
          <w:rFonts w:hint="eastAsia" w:ascii="仿宋" w:hAnsi="仿宋" w:eastAsia="仿宋"/>
          <w:sz w:val="28"/>
          <w:szCs w:val="28"/>
          <w:lang w:eastAsia="zh-CN"/>
        </w:rPr>
        <w:t>第一</w:t>
      </w:r>
      <w:r>
        <w:rPr>
          <w:rFonts w:hint="eastAsia" w:ascii="仿宋" w:hAnsi="仿宋" w:eastAsia="仿宋"/>
          <w:sz w:val="28"/>
          <w:szCs w:val="28"/>
        </w:rPr>
        <w:t>中选候选人放弃中选、无法履约的，采购人可按排序依次确定中选单位，或重新组织采购</w:t>
      </w:r>
      <w:bookmarkEnd w:id="0"/>
      <w:bookmarkEnd w:id="1"/>
      <w:bookmarkEnd w:id="2"/>
      <w:bookmarkEnd w:id="3"/>
      <w:r>
        <w:rPr>
          <w:rFonts w:hint="eastAsia" w:ascii="仿宋" w:hAnsi="仿宋" w:eastAsia="仿宋"/>
          <w:sz w:val="28"/>
          <w:szCs w:val="28"/>
          <w:lang w:eastAsia="zh-CN"/>
        </w:rPr>
        <w:t>；</w:t>
      </w:r>
    </w:p>
    <w:p w14:paraId="2160A294">
      <w:pPr>
        <w:spacing w:line="50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5. 中选供应商须在首批货品送货前，提交全品类产品12个月内的CMA第三方检测报告。</w:t>
      </w:r>
    </w:p>
    <w:p w14:paraId="3FDF6EDD">
      <w:pPr>
        <w:pStyle w:val="6"/>
        <w:rPr>
          <w:rFonts w:hint="eastAsia" w:ascii="仿宋" w:hAnsi="仿宋" w:eastAsia="仿宋"/>
          <w:sz w:val="28"/>
          <w:szCs w:val="28"/>
          <w:lang w:val="en-US" w:eastAsia="zh-CN"/>
        </w:rPr>
      </w:pPr>
      <w:r>
        <w:rPr>
          <w:rFonts w:hint="eastAsia" w:ascii="仿宋" w:hAnsi="仿宋" w:eastAsia="仿宋"/>
          <w:sz w:val="28"/>
          <w:szCs w:val="28"/>
          <w:lang w:val="en-US" w:eastAsia="zh-CN"/>
        </w:rPr>
        <w:t>五、供应商响应文件递交清单</w:t>
      </w:r>
    </w:p>
    <w:p w14:paraId="01AA8B8A">
      <w:pPr>
        <w:pStyle w:val="6"/>
        <w:ind w:left="0" w:leftChars="0" w:firstLine="560" w:firstLineChars="200"/>
        <w:rPr>
          <w:rFonts w:hint="eastAsia" w:ascii="仿宋" w:hAnsi="仿宋" w:eastAsia="仿宋" w:cstheme="minorBidi"/>
          <w:kern w:val="2"/>
          <w:sz w:val="28"/>
          <w:szCs w:val="28"/>
          <w:lang w:val="en-US" w:eastAsia="zh-CN" w:bidi="ar-SA"/>
        </w:rPr>
      </w:pPr>
      <w:r>
        <w:rPr>
          <w:rFonts w:hint="eastAsia" w:ascii="仿宋" w:hAnsi="仿宋" w:eastAsia="仿宋"/>
          <w:sz w:val="28"/>
          <w:szCs w:val="28"/>
          <w:lang w:val="en-US" w:eastAsia="zh-CN"/>
        </w:rPr>
        <w:t>本</w:t>
      </w:r>
      <w:r>
        <w:rPr>
          <w:rFonts w:hint="eastAsia" w:ascii="仿宋" w:hAnsi="仿宋" w:eastAsia="仿宋" w:cstheme="minorBidi"/>
          <w:kern w:val="2"/>
          <w:sz w:val="28"/>
          <w:szCs w:val="28"/>
          <w:lang w:val="en-US" w:eastAsia="zh-CN" w:bidi="ar-SA"/>
        </w:rPr>
        <w:t>清单为供应商参与考评必须提交的全部资料，标注★为必备项，缺一项或不符合要求的，资格审查直接不通过，不进入后续评审环节。所有资料需在2026年7月8日17:00前递交至公告指定地点，逾期不予受理。</w:t>
      </w:r>
    </w:p>
    <w:tbl>
      <w:tblPr>
        <w:tblStyle w:val="9"/>
        <w:tblW w:w="9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31"/>
        <w:gridCol w:w="2608"/>
        <w:gridCol w:w="1969"/>
        <w:gridCol w:w="3486"/>
      </w:tblGrid>
      <w:tr w14:paraId="49B2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10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0253DAA">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b/>
                <w:bCs/>
                <w:sz w:val="22"/>
                <w:szCs w:val="21"/>
              </w:rPr>
            </w:pPr>
            <w:r>
              <w:rPr>
                <w:rFonts w:hint="eastAsia" w:ascii="方正仿宋_GBK" w:hAnsi="方正仿宋_GBK" w:eastAsia="方正仿宋_GBK" w:cs="方正仿宋_GBK"/>
                <w:b/>
                <w:bCs/>
                <w:kern w:val="0"/>
                <w:sz w:val="22"/>
                <w:szCs w:val="22"/>
                <w:lang w:val="en-US" w:eastAsia="zh-CN" w:bidi="ar"/>
              </w:rPr>
              <w:t>序号</w:t>
            </w:r>
          </w:p>
        </w:tc>
        <w:tc>
          <w:tcPr>
            <w:tcW w:w="260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5C001F">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b/>
                <w:bCs/>
                <w:sz w:val="22"/>
                <w:szCs w:val="21"/>
              </w:rPr>
            </w:pPr>
            <w:r>
              <w:rPr>
                <w:rFonts w:hint="eastAsia" w:ascii="方正仿宋_GBK" w:hAnsi="方正仿宋_GBK" w:eastAsia="方正仿宋_GBK" w:cs="方正仿宋_GBK"/>
                <w:b/>
                <w:bCs/>
                <w:kern w:val="0"/>
                <w:sz w:val="22"/>
                <w:szCs w:val="22"/>
                <w:lang w:val="en-US" w:eastAsia="zh-CN" w:bidi="ar"/>
              </w:rPr>
              <w:t>资料名称</w:t>
            </w:r>
          </w:p>
        </w:tc>
        <w:tc>
          <w:tcPr>
            <w:tcW w:w="196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09D28A8">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b/>
                <w:bCs/>
                <w:sz w:val="22"/>
                <w:szCs w:val="21"/>
              </w:rPr>
            </w:pPr>
            <w:r>
              <w:rPr>
                <w:rFonts w:hint="eastAsia" w:ascii="方正仿宋_GBK" w:hAnsi="方正仿宋_GBK" w:eastAsia="方正仿宋_GBK" w:cs="方正仿宋_GBK"/>
                <w:b/>
                <w:bCs/>
                <w:kern w:val="0"/>
                <w:sz w:val="22"/>
                <w:szCs w:val="22"/>
                <w:lang w:val="en-US" w:eastAsia="zh-CN" w:bidi="ar"/>
              </w:rPr>
              <w:t>提交要求</w:t>
            </w:r>
          </w:p>
        </w:tc>
        <w:tc>
          <w:tcPr>
            <w:tcW w:w="348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48A461">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b/>
                <w:bCs/>
                <w:sz w:val="22"/>
                <w:szCs w:val="21"/>
              </w:rPr>
            </w:pPr>
            <w:r>
              <w:rPr>
                <w:rFonts w:hint="eastAsia" w:ascii="方正仿宋_GBK" w:hAnsi="方正仿宋_GBK" w:eastAsia="方正仿宋_GBK" w:cs="方正仿宋_GBK"/>
                <w:b/>
                <w:bCs/>
                <w:kern w:val="0"/>
                <w:sz w:val="22"/>
                <w:szCs w:val="22"/>
                <w:lang w:val="en-US" w:eastAsia="zh-CN" w:bidi="ar"/>
              </w:rPr>
              <w:t>备注</w:t>
            </w:r>
          </w:p>
        </w:tc>
      </w:tr>
      <w:tr w14:paraId="044F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31" w:type="dxa"/>
            <w:vMerge w:val="restart"/>
            <w:tcBorders>
              <w:top w:val="single" w:color="CCCCCC" w:sz="6" w:space="0"/>
              <w:left w:val="single" w:color="CCCCCC" w:sz="6" w:space="0"/>
              <w:right w:val="single" w:color="CCCCCC" w:sz="6" w:space="0"/>
            </w:tcBorders>
            <w:shd w:val="clear" w:color="auto" w:fill="auto"/>
            <w:tcMar>
              <w:top w:w="120" w:type="dxa"/>
              <w:left w:w="120" w:type="dxa"/>
              <w:bottom w:w="120" w:type="dxa"/>
              <w:right w:w="120" w:type="dxa"/>
            </w:tcMar>
            <w:vAlign w:val="center"/>
          </w:tcPr>
          <w:p w14:paraId="00D442EF">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企业资质证明</w:t>
            </w:r>
          </w:p>
        </w:tc>
        <w:tc>
          <w:tcPr>
            <w:tcW w:w="260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5D07BC">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营业执照、食品生产/经营许可证/仅销售预包装食品备案复印件</w:t>
            </w:r>
          </w:p>
        </w:tc>
        <w:tc>
          <w:tcPr>
            <w:tcW w:w="196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7C3688B">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★必备，加盖公章，有效期内</w:t>
            </w:r>
          </w:p>
        </w:tc>
        <w:tc>
          <w:tcPr>
            <w:tcW w:w="348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8EDBE79">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经营范围须覆盖投标品类</w:t>
            </w:r>
          </w:p>
        </w:tc>
      </w:tr>
      <w:tr w14:paraId="48AA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6" w:hRule="atLeast"/>
          <w:jc w:val="center"/>
        </w:trPr>
        <w:tc>
          <w:tcPr>
            <w:tcW w:w="1031" w:type="dxa"/>
            <w:vMerge w:val="continue"/>
            <w:tcBorders>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A131777">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2"/>
                <w:szCs w:val="21"/>
              </w:rPr>
            </w:pPr>
          </w:p>
        </w:tc>
        <w:tc>
          <w:tcPr>
            <w:tcW w:w="260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FBD7684">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法人身份证明</w:t>
            </w:r>
          </w:p>
        </w:tc>
        <w:tc>
          <w:tcPr>
            <w:tcW w:w="196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EE7D153">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★必备，加盖公章</w:t>
            </w:r>
          </w:p>
        </w:tc>
        <w:tc>
          <w:tcPr>
            <w:tcW w:w="348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FAC3866">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含法人、授权人身份证复印件</w:t>
            </w:r>
          </w:p>
        </w:tc>
      </w:tr>
      <w:tr w14:paraId="75C2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1CDB4F">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0"/>
                <w:szCs w:val="21"/>
              </w:rPr>
            </w:pPr>
            <w:r>
              <w:rPr>
                <w:rFonts w:hint="eastAsia" w:ascii="方正仿宋_GBK" w:hAnsi="方正仿宋_GBK" w:eastAsia="方正仿宋_GBK" w:cs="方正仿宋_GBK"/>
                <w:kern w:val="0"/>
                <w:sz w:val="22"/>
                <w:szCs w:val="22"/>
                <w:lang w:val="en-US" w:eastAsia="zh-CN" w:bidi="ar"/>
              </w:rPr>
              <w:t>报价文件</w:t>
            </w:r>
          </w:p>
        </w:tc>
        <w:tc>
          <w:tcPr>
            <w:tcW w:w="260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AE1F0D8">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kern w:val="2"/>
                <w:sz w:val="22"/>
                <w:szCs w:val="21"/>
                <w:lang w:val="en-US" w:eastAsia="zh-CN" w:bidi="ar-SA"/>
              </w:rPr>
            </w:pPr>
            <w:r>
              <w:rPr>
                <w:rFonts w:hint="eastAsia" w:ascii="方正仿宋_GBK" w:hAnsi="方正仿宋_GBK" w:eastAsia="方正仿宋_GBK" w:cs="方正仿宋_GBK"/>
                <w:kern w:val="0"/>
                <w:sz w:val="22"/>
                <w:szCs w:val="22"/>
                <w:lang w:val="en-US" w:eastAsia="zh-CN" w:bidi="ar"/>
              </w:rPr>
              <w:t>2026年度产品报价表</w:t>
            </w:r>
          </w:p>
        </w:tc>
        <w:tc>
          <w:tcPr>
            <w:tcW w:w="196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8347C29">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kern w:val="2"/>
                <w:sz w:val="22"/>
                <w:szCs w:val="21"/>
                <w:lang w:val="en-US" w:eastAsia="zh-CN" w:bidi="ar-SA"/>
              </w:rPr>
            </w:pPr>
            <w:r>
              <w:rPr>
                <w:rFonts w:hint="eastAsia" w:ascii="方正仿宋_GBK" w:hAnsi="方正仿宋_GBK" w:eastAsia="方正仿宋_GBK" w:cs="方正仿宋_GBK"/>
                <w:kern w:val="0"/>
                <w:sz w:val="22"/>
                <w:szCs w:val="22"/>
                <w:lang w:val="en-US" w:eastAsia="zh-CN" w:bidi="ar"/>
              </w:rPr>
              <w:t>★必备，加盖公章，单独密封</w:t>
            </w:r>
          </w:p>
        </w:tc>
        <w:tc>
          <w:tcPr>
            <w:tcW w:w="348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426549">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kern w:val="2"/>
                <w:sz w:val="22"/>
                <w:szCs w:val="21"/>
                <w:lang w:val="en-US" w:eastAsia="zh-CN" w:bidi="ar-SA"/>
              </w:rPr>
            </w:pPr>
            <w:r>
              <w:rPr>
                <w:rFonts w:hint="eastAsia" w:ascii="方正仿宋_GBK" w:hAnsi="方正仿宋_GBK" w:eastAsia="方正仿宋_GBK" w:cs="方正仿宋_GBK"/>
                <w:kern w:val="0"/>
                <w:sz w:val="22"/>
                <w:szCs w:val="22"/>
                <w:lang w:val="en-US" w:eastAsia="zh-CN" w:bidi="ar"/>
              </w:rPr>
              <w:t>单价≤最高限价，保留2位小数</w:t>
            </w:r>
          </w:p>
        </w:tc>
      </w:tr>
      <w:tr w14:paraId="7154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3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7CF4E9">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服务承诺文件</w:t>
            </w:r>
          </w:p>
        </w:tc>
        <w:tc>
          <w:tcPr>
            <w:tcW w:w="260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3F337D0">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服务承诺函</w:t>
            </w:r>
          </w:p>
        </w:tc>
        <w:tc>
          <w:tcPr>
            <w:tcW w:w="196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ABCCC27">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★必备，加盖公章</w:t>
            </w:r>
          </w:p>
        </w:tc>
        <w:tc>
          <w:tcPr>
            <w:tcW w:w="348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5628F68">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必须包含：中选后首批供货前提供全品类12个月内CMA检测报告承诺、质量标准响应、配送要求响应、售后退换货响应等全部核心要求</w:t>
            </w:r>
          </w:p>
        </w:tc>
      </w:tr>
      <w:tr w14:paraId="5538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031" w:type="dxa"/>
            <w:tcBorders>
              <w:top w:val="single" w:color="CCCCCC" w:sz="6" w:space="0"/>
              <w:left w:val="single" w:color="CCCCCC" w:sz="6" w:space="0"/>
              <w:right w:val="single" w:color="CCCCCC" w:sz="6" w:space="0"/>
            </w:tcBorders>
            <w:shd w:val="clear" w:color="auto" w:fill="auto"/>
            <w:tcMar>
              <w:top w:w="120" w:type="dxa"/>
              <w:left w:w="120" w:type="dxa"/>
              <w:bottom w:w="120" w:type="dxa"/>
              <w:right w:w="120" w:type="dxa"/>
            </w:tcMar>
            <w:vAlign w:val="center"/>
          </w:tcPr>
          <w:p w14:paraId="6CB61F0A">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厂家综合实力证明</w:t>
            </w:r>
          </w:p>
        </w:tc>
        <w:tc>
          <w:tcPr>
            <w:tcW w:w="260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112BFA1">
            <w:pPr>
              <w:keepNext w:val="0"/>
              <w:keepLines w:val="0"/>
              <w:widowControl/>
              <w:suppressLineNumbers w:val="0"/>
              <w:snapToGrid w:val="0"/>
              <w:ind w:left="0" w:leftChars="0" w:right="0" w:rightChars="0" w:firstLine="0" w:firstLineChars="0"/>
              <w:jc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近三年供货业绩</w:t>
            </w:r>
          </w:p>
        </w:tc>
        <w:tc>
          <w:tcPr>
            <w:tcW w:w="196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6CD5A2">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选交</w:t>
            </w:r>
          </w:p>
        </w:tc>
        <w:tc>
          <w:tcPr>
            <w:tcW w:w="348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DD7A49D">
            <w:pPr>
              <w:keepNext w:val="0"/>
              <w:keepLines w:val="0"/>
              <w:widowControl/>
              <w:suppressLineNumbers w:val="0"/>
              <w:snapToGrid w:val="0"/>
              <w:ind w:left="0" w:leftChars="0" w:right="0" w:rightChars="0" w:firstLine="0" w:firstLineChars="0"/>
              <w:jc w:val="left"/>
              <w:rPr>
                <w:rFonts w:hint="eastAsia" w:ascii="方正仿宋_GBK" w:hAnsi="方正仿宋_GBK" w:eastAsia="方正仿宋_GBK" w:cs="方正仿宋_GBK"/>
                <w:sz w:val="22"/>
                <w:szCs w:val="21"/>
              </w:rPr>
            </w:pPr>
            <w:r>
              <w:rPr>
                <w:rFonts w:hint="eastAsia" w:ascii="方正仿宋_GBK" w:hAnsi="方正仿宋_GBK" w:eastAsia="方正仿宋_GBK" w:cs="方正仿宋_GBK"/>
                <w:kern w:val="0"/>
                <w:sz w:val="22"/>
                <w:szCs w:val="22"/>
                <w:lang w:val="en-US" w:eastAsia="zh-CN" w:bidi="ar"/>
              </w:rPr>
              <w:t>优先提供高校合作案例，仅作为厂家实力评审加分参考</w:t>
            </w:r>
          </w:p>
        </w:tc>
      </w:tr>
    </w:tbl>
    <w:p w14:paraId="5EEDD56D">
      <w:pPr>
        <w:rPr>
          <w:rFonts w:hint="eastAsia" w:ascii="方正仿宋_GB2312" w:hAnsi="方正仿宋_GB2312" w:eastAsia="方正仿宋_GB2312" w:cs="方正仿宋_GB2312"/>
          <w:sz w:val="20"/>
          <w:szCs w:val="21"/>
          <w:lang w:val="en-US" w:eastAsia="zh-CN"/>
        </w:rPr>
      </w:pPr>
      <w:r>
        <w:rPr>
          <w:rFonts w:hint="eastAsia" w:ascii="方正仿宋_GB2312" w:hAnsi="方正仿宋_GB2312" w:eastAsia="方正仿宋_GB2312" w:cs="方正仿宋_GB2312"/>
          <w:sz w:val="20"/>
          <w:szCs w:val="21"/>
          <w:lang w:val="en-US" w:eastAsia="zh-CN"/>
        </w:rPr>
        <w:t>递交格式要求：</w:t>
      </w:r>
    </w:p>
    <w:p w14:paraId="07C6F599">
      <w:pPr>
        <w:numPr>
          <w:ilvl w:val="0"/>
          <w:numId w:val="2"/>
        </w:numPr>
        <w:rPr>
          <w:rFonts w:hint="eastAsia" w:ascii="方正仿宋_GB2312" w:hAnsi="方正仿宋_GB2312" w:eastAsia="方正仿宋_GB2312" w:cs="方正仿宋_GB2312"/>
          <w:sz w:val="20"/>
          <w:szCs w:val="21"/>
          <w:lang w:val="en-US" w:eastAsia="zh-CN"/>
        </w:rPr>
      </w:pPr>
      <w:r>
        <w:rPr>
          <w:rFonts w:hint="eastAsia" w:ascii="方正仿宋_GB2312" w:hAnsi="方正仿宋_GB2312" w:eastAsia="方正仿宋_GB2312" w:cs="方正仿宋_GB2312"/>
          <w:sz w:val="20"/>
          <w:szCs w:val="21"/>
          <w:lang w:val="en-US" w:eastAsia="zh-CN"/>
        </w:rPr>
        <w:t>所有纸质资料按上述清单顺序装订成册，一式3份（正本1份，副本2份），加盖骑缝公章；</w:t>
      </w:r>
    </w:p>
    <w:p w14:paraId="77612B08">
      <w:pPr>
        <w:numPr>
          <w:ilvl w:val="0"/>
          <w:numId w:val="2"/>
        </w:numPr>
        <w:rPr>
          <w:rFonts w:hint="eastAsia" w:ascii="方正仿宋_GB2312" w:hAnsi="方正仿宋_GB2312" w:eastAsia="方正仿宋_GB2312" w:cs="方正仿宋_GB2312"/>
          <w:sz w:val="20"/>
          <w:szCs w:val="21"/>
          <w:lang w:val="en-US" w:eastAsia="zh-CN"/>
        </w:rPr>
      </w:pPr>
      <w:r>
        <w:rPr>
          <w:rFonts w:hint="eastAsia" w:ascii="方正仿宋_GB2312" w:hAnsi="方正仿宋_GB2312" w:eastAsia="方正仿宋_GB2312" w:cs="方正仿宋_GB2312"/>
          <w:sz w:val="20"/>
          <w:szCs w:val="21"/>
          <w:lang w:val="en-US" w:eastAsia="zh-CN"/>
        </w:rPr>
        <w:t>报价表需单独密封，密封袋标注“2026年度月饼及馅料报价表”+供应商全称，与其他纸质资料分开递交；</w:t>
      </w:r>
    </w:p>
    <w:p w14:paraId="0CAFBE06">
      <w:pPr>
        <w:rPr>
          <w:rFonts w:hint="eastAsia" w:ascii="方正仿宋_GB2312" w:hAnsi="方正仿宋_GB2312" w:eastAsia="方正仿宋_GB2312" w:cs="方正仿宋_GB2312"/>
          <w:sz w:val="20"/>
          <w:szCs w:val="21"/>
          <w:lang w:val="en-US" w:eastAsia="zh-CN"/>
        </w:rPr>
      </w:pPr>
      <w:r>
        <w:rPr>
          <w:rFonts w:hint="eastAsia" w:ascii="方正仿宋_GB2312" w:hAnsi="方正仿宋_GB2312" w:eastAsia="方正仿宋_GB2312" w:cs="方正仿宋_GB2312"/>
          <w:sz w:val="20"/>
          <w:szCs w:val="21"/>
          <w:lang w:val="en-US" w:eastAsia="zh-CN"/>
        </w:rPr>
        <w:t>所有资料须真实有效，弄虚作假的，直接取消资格，纳入校方供应商黑名单。</w:t>
      </w:r>
    </w:p>
    <w:p w14:paraId="3FF15107">
      <w:pPr>
        <w:rPr>
          <w:rFonts w:hint="eastAsia"/>
          <w:sz w:val="20"/>
          <w:szCs w:val="21"/>
          <w:lang w:val="en-US" w:eastAsia="zh-CN"/>
        </w:rPr>
      </w:pPr>
    </w:p>
    <w:p w14:paraId="7F539BF2">
      <w:pPr>
        <w:rPr>
          <w:rFonts w:hint="eastAsia"/>
          <w:sz w:val="20"/>
          <w:szCs w:val="21"/>
          <w:lang w:val="en-US" w:eastAsia="zh-CN"/>
        </w:rPr>
      </w:pPr>
    </w:p>
    <w:p w14:paraId="14D9301E">
      <w:pPr>
        <w:rPr>
          <w:rFonts w:hint="eastAsia"/>
          <w:sz w:val="20"/>
          <w:szCs w:val="21"/>
          <w:lang w:val="en-US" w:eastAsia="zh-CN"/>
        </w:rPr>
      </w:pPr>
    </w:p>
    <w:p w14:paraId="5A1B6226">
      <w:pPr>
        <w:rPr>
          <w:rFonts w:hint="eastAsia"/>
          <w:sz w:val="20"/>
          <w:szCs w:val="21"/>
          <w:lang w:val="en-US" w:eastAsia="zh-CN"/>
        </w:rPr>
      </w:pPr>
    </w:p>
    <w:p w14:paraId="41F35AFE">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eastAsia="zh-CN"/>
        </w:rPr>
        <w:t>华南理工大学后勤饮食服务中心</w:t>
      </w:r>
    </w:p>
    <w:p w14:paraId="3C7E599A">
      <w:pPr>
        <w:pStyle w:val="5"/>
        <w:rPr>
          <w:rFonts w:ascii="仿宋" w:hAnsi="仿宋" w:eastAsia="仿宋"/>
          <w:sz w:val="28"/>
          <w:szCs w:val="28"/>
        </w:rPr>
      </w:pPr>
      <w:r>
        <w:rPr>
          <w:rFonts w:hint="eastAsia" w:ascii="仿宋" w:hAnsi="仿宋" w:eastAsia="仿宋"/>
          <w:sz w:val="28"/>
          <w:szCs w:val="28"/>
        </w:rPr>
        <w:t xml:space="preserve">                                          2026年6月29日</w:t>
      </w:r>
    </w:p>
    <w:p w14:paraId="4D97C89C">
      <w:pPr>
        <w:rPr>
          <w:rFonts w:ascii="仿宋" w:hAnsi="仿宋" w:eastAsia="仿宋"/>
          <w:sz w:val="28"/>
          <w:szCs w:val="28"/>
        </w:rPr>
      </w:pPr>
    </w:p>
    <w:p w14:paraId="24C0A78C">
      <w:pPr>
        <w:rPr>
          <w:rFonts w:ascii="仿宋" w:hAnsi="仿宋" w:eastAsia="仿宋"/>
          <w:sz w:val="28"/>
          <w:szCs w:val="28"/>
        </w:rPr>
      </w:pPr>
    </w:p>
    <w:p w14:paraId="552C0D04">
      <w:pPr>
        <w:rPr>
          <w:rFonts w:ascii="仿宋" w:hAnsi="仿宋" w:eastAsia="仿宋"/>
          <w:sz w:val="28"/>
          <w:szCs w:val="28"/>
        </w:rPr>
      </w:pPr>
    </w:p>
    <w:p w14:paraId="38454869">
      <w:pPr>
        <w:rPr>
          <w:rFonts w:ascii="仿宋" w:hAnsi="仿宋" w:eastAsia="仿宋"/>
          <w:sz w:val="28"/>
          <w:szCs w:val="28"/>
        </w:rPr>
      </w:pPr>
    </w:p>
    <w:p w14:paraId="06C38FD3">
      <w:pPr>
        <w:rPr>
          <w:rFonts w:ascii="仿宋" w:hAnsi="仿宋" w:eastAsia="仿宋"/>
          <w:sz w:val="28"/>
          <w:szCs w:val="28"/>
        </w:rPr>
      </w:pPr>
    </w:p>
    <w:p w14:paraId="32468CD4">
      <w:pPr>
        <w:rPr>
          <w:rFonts w:ascii="仿宋" w:hAnsi="仿宋" w:eastAsia="仿宋"/>
          <w:sz w:val="28"/>
          <w:szCs w:val="28"/>
        </w:rPr>
      </w:pPr>
    </w:p>
    <w:p w14:paraId="5C350D18">
      <w:pPr>
        <w:rPr>
          <w:rFonts w:ascii="仿宋" w:hAnsi="仿宋" w:eastAsia="仿宋"/>
          <w:sz w:val="28"/>
          <w:szCs w:val="28"/>
        </w:rPr>
      </w:pPr>
    </w:p>
    <w:p w14:paraId="1065E26E">
      <w:pPr>
        <w:rPr>
          <w:rFonts w:ascii="仿宋" w:hAnsi="仿宋" w:eastAsia="仿宋"/>
          <w:sz w:val="28"/>
          <w:szCs w:val="28"/>
        </w:rPr>
      </w:pPr>
    </w:p>
    <w:p w14:paraId="395C187D">
      <w:pPr>
        <w:rPr>
          <w:rFonts w:ascii="仿宋" w:hAnsi="仿宋" w:eastAsia="仿宋"/>
          <w:sz w:val="28"/>
          <w:szCs w:val="28"/>
        </w:rPr>
      </w:pPr>
    </w:p>
    <w:p w14:paraId="527C0363">
      <w:pPr>
        <w:rPr>
          <w:rFonts w:ascii="仿宋" w:hAnsi="仿宋" w:eastAsia="仿宋"/>
          <w:sz w:val="28"/>
          <w:szCs w:val="28"/>
        </w:rPr>
      </w:pPr>
    </w:p>
    <w:p w14:paraId="38B5DFA9">
      <w:pPr>
        <w:rPr>
          <w:rFonts w:ascii="仿宋" w:hAnsi="仿宋" w:eastAsia="仿宋"/>
          <w:sz w:val="28"/>
          <w:szCs w:val="28"/>
        </w:rPr>
      </w:pPr>
    </w:p>
    <w:p w14:paraId="2642FB4A">
      <w:pPr>
        <w:rPr>
          <w:rFonts w:ascii="仿宋" w:hAnsi="仿宋" w:eastAsia="仿宋"/>
          <w:sz w:val="28"/>
          <w:szCs w:val="28"/>
        </w:rPr>
      </w:pPr>
    </w:p>
    <w:p w14:paraId="544DA1BD">
      <w:pPr>
        <w:rPr>
          <w:rFonts w:ascii="仿宋" w:hAnsi="仿宋" w:eastAsia="仿宋"/>
          <w:sz w:val="28"/>
          <w:szCs w:val="28"/>
        </w:rPr>
      </w:pPr>
    </w:p>
    <w:p w14:paraId="4BA01E2E">
      <w:pPr>
        <w:rPr>
          <w:rFonts w:ascii="仿宋" w:hAnsi="仿宋" w:eastAsia="仿宋"/>
          <w:sz w:val="28"/>
          <w:szCs w:val="28"/>
        </w:rPr>
      </w:pPr>
    </w:p>
    <w:p w14:paraId="1452FFC7">
      <w:pPr>
        <w:rPr>
          <w:rFonts w:ascii="仿宋" w:hAnsi="仿宋" w:eastAsia="仿宋"/>
          <w:sz w:val="28"/>
          <w:szCs w:val="28"/>
        </w:rPr>
      </w:pPr>
    </w:p>
    <w:p w14:paraId="3779C06F">
      <w:pPr>
        <w:rPr>
          <w:rFonts w:ascii="仿宋" w:hAnsi="仿宋" w:eastAsia="仿宋"/>
          <w:sz w:val="28"/>
          <w:szCs w:val="28"/>
        </w:rPr>
      </w:pPr>
    </w:p>
    <w:p w14:paraId="617A50BD">
      <w:pPr>
        <w:rPr>
          <w:rFonts w:ascii="仿宋" w:hAnsi="仿宋" w:eastAsia="仿宋"/>
          <w:sz w:val="28"/>
          <w:szCs w:val="28"/>
        </w:rPr>
      </w:pPr>
    </w:p>
    <w:p w14:paraId="65BE5FEB">
      <w:pPr>
        <w:rPr>
          <w:rFonts w:ascii="仿宋" w:hAnsi="仿宋" w:eastAsia="仿宋"/>
          <w:sz w:val="28"/>
          <w:szCs w:val="28"/>
        </w:rPr>
      </w:pPr>
    </w:p>
    <w:p w14:paraId="7EB7CD66">
      <w:pPr>
        <w:rPr>
          <w:rFonts w:hint="eastAsia" w:ascii="仿宋" w:hAnsi="仿宋" w:eastAsia="仿宋"/>
          <w:sz w:val="24"/>
          <w:szCs w:val="24"/>
        </w:rPr>
      </w:pPr>
      <w:r>
        <w:rPr>
          <w:rFonts w:hint="eastAsia" w:ascii="仿宋" w:hAnsi="仿宋" w:eastAsia="仿宋"/>
          <w:sz w:val="28"/>
          <w:szCs w:val="28"/>
        </w:rPr>
        <w:t>附表1:2026年度产品报价分核算表（35 分）</w:t>
      </w:r>
    </w:p>
    <w:p w14:paraId="1192520F">
      <w:pPr>
        <w:numPr>
          <w:ilvl w:val="0"/>
          <w:numId w:val="3"/>
        </w:numPr>
        <w:ind w:firstLine="560" w:firstLineChars="200"/>
        <w:jc w:val="left"/>
        <w:rPr>
          <w:rFonts w:hint="eastAsia" w:ascii="仿宋" w:hAnsi="仿宋" w:eastAsia="仿宋"/>
          <w:sz w:val="28"/>
          <w:szCs w:val="28"/>
        </w:rPr>
      </w:pPr>
      <w:r>
        <w:rPr>
          <w:rFonts w:hint="eastAsia" w:ascii="仿宋" w:hAnsi="仿宋" w:eastAsia="仿宋"/>
          <w:sz w:val="28"/>
          <w:szCs w:val="28"/>
        </w:rPr>
        <w:t>报价权重分配：按品类预估用量设置权重，具体权重与分值如下：</w:t>
      </w:r>
    </w:p>
    <w:tbl>
      <w:tblPr>
        <w:tblStyle w:val="9"/>
        <w:tblW w:w="113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0"/>
        <w:gridCol w:w="1200"/>
        <w:gridCol w:w="1000"/>
        <w:gridCol w:w="483"/>
        <w:gridCol w:w="1217"/>
        <w:gridCol w:w="867"/>
        <w:gridCol w:w="733"/>
        <w:gridCol w:w="783"/>
        <w:gridCol w:w="767"/>
        <w:gridCol w:w="617"/>
        <w:gridCol w:w="616"/>
        <w:gridCol w:w="617"/>
        <w:gridCol w:w="617"/>
        <w:gridCol w:w="616"/>
        <w:gridCol w:w="634"/>
      </w:tblGrid>
      <w:tr w14:paraId="17C1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306CE">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序号</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4BBA07">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产品名称</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8601A4">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规格</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4CB799">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单位</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B5DCA9B">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预估采购额(元）</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A78024">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最高限价(元)</w:t>
            </w:r>
          </w:p>
        </w:tc>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C9B4EC">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权重(%)</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6D05AB">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对应分值(分)</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52FE5F">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最低有效基准价(元)</w:t>
            </w:r>
          </w:p>
        </w:tc>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FA91AB">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kern w:val="0"/>
                <w:sz w:val="22"/>
                <w:szCs w:val="22"/>
                <w:u w:val="none"/>
                <w:lang w:val="en-US" w:eastAsia="zh-CN" w:bidi="ar"/>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供应商A</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9A51B9">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供应商B</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CA8A3E">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供应商C</w:t>
            </w:r>
          </w:p>
        </w:tc>
      </w:tr>
      <w:tr w14:paraId="625C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775D46">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D29FBD">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73325E">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0ED9AB">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F9AB2D">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906246">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227C5B">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27CC14">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6C6B649">
            <w:pPr>
              <w:snapToGrid w:val="0"/>
              <w:jc w:val="center"/>
              <w:rPr>
                <w:rFonts w:hint="eastAsia" w:ascii="方正仿宋_GB2312" w:hAnsi="方正仿宋_GB2312" w:eastAsia="方正仿宋_GB2312" w:cs="方正仿宋_GB2312"/>
                <w:b/>
                <w:bCs/>
                <w:i w:val="0"/>
                <w:iCs w:val="0"/>
                <w:color w:val="000000"/>
                <w:sz w:val="22"/>
                <w:szCs w:val="22"/>
                <w:u w:val="none"/>
              </w:rPr>
            </w:pPr>
          </w:p>
        </w:tc>
        <w:tc>
          <w:tcPr>
            <w:tcW w:w="61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4D1DD329">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报价(元)</w:t>
            </w:r>
          </w:p>
        </w:tc>
        <w:tc>
          <w:tcPr>
            <w:tcW w:w="616"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3C66DF5B">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得分(分)</w:t>
            </w:r>
          </w:p>
        </w:tc>
        <w:tc>
          <w:tcPr>
            <w:tcW w:w="61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7221B989">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报价(元)</w:t>
            </w:r>
          </w:p>
        </w:tc>
        <w:tc>
          <w:tcPr>
            <w:tcW w:w="617"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3DE50FF">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得分(分)</w:t>
            </w:r>
          </w:p>
        </w:tc>
        <w:tc>
          <w:tcPr>
            <w:tcW w:w="616"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59992E0">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报价(元)</w:t>
            </w:r>
          </w:p>
        </w:tc>
        <w:tc>
          <w:tcPr>
            <w:tcW w:w="634" w:type="dxa"/>
            <w:tcBorders>
              <w:top w:val="single" w:color="000000" w:sz="4" w:space="0"/>
              <w:left w:val="single" w:color="000000" w:sz="4" w:space="0"/>
              <w:bottom w:val="nil"/>
              <w:right w:val="single" w:color="000000" w:sz="4" w:space="0"/>
            </w:tcBorders>
            <w:shd w:val="clear" w:color="auto" w:fill="auto"/>
            <w:noWrap w:val="0"/>
            <w:tcMar>
              <w:top w:w="-1" w:type="dxa"/>
              <w:left w:w="-1" w:type="dxa"/>
              <w:bottom w:w="-1" w:type="dxa"/>
              <w:right w:w="-1" w:type="dxa"/>
            </w:tcMar>
            <w:vAlign w:val="center"/>
          </w:tcPr>
          <w:p w14:paraId="1CAB6336">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22"/>
                <w:szCs w:val="22"/>
                <w:u w:val="none"/>
              </w:rPr>
            </w:pPr>
            <w:r>
              <w:rPr>
                <w:rFonts w:hint="eastAsia" w:ascii="方正仿宋_GB2312" w:hAnsi="方正仿宋_GB2312" w:eastAsia="方正仿宋_GB2312" w:cs="方正仿宋_GB2312"/>
                <w:b/>
                <w:bCs/>
                <w:i w:val="0"/>
                <w:iCs w:val="0"/>
                <w:color w:val="000000"/>
                <w:kern w:val="0"/>
                <w:sz w:val="22"/>
                <w:szCs w:val="22"/>
                <w:u w:val="none"/>
                <w:lang w:val="en-US" w:eastAsia="zh-CN" w:bidi="ar"/>
              </w:rPr>
              <w:t>得分(分)</w:t>
            </w:r>
          </w:p>
        </w:tc>
      </w:tr>
      <w:tr w14:paraId="165C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nil"/>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84F9F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1200" w:type="dxa"/>
            <w:tcBorders>
              <w:top w:val="nil"/>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070DB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杨枝甘露月（单黄）</w:t>
            </w:r>
          </w:p>
        </w:tc>
        <w:tc>
          <w:tcPr>
            <w:tcW w:w="1000" w:type="dxa"/>
            <w:tcBorders>
              <w:top w:val="nil"/>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8AC15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桃山皮70g</w:t>
            </w:r>
          </w:p>
        </w:tc>
        <w:tc>
          <w:tcPr>
            <w:tcW w:w="483" w:type="dxa"/>
            <w:tcBorders>
              <w:top w:val="nil"/>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E6EE5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nil"/>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BA1EA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7920.00 </w:t>
            </w:r>
          </w:p>
        </w:tc>
        <w:tc>
          <w:tcPr>
            <w:tcW w:w="867" w:type="dxa"/>
            <w:tcBorders>
              <w:top w:val="nil"/>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09C50AF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6C79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2.737%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69A5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0.958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90761">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60F17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0F45A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AE830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E9A8B2">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0B0AD0">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40FDBF">
            <w:pPr>
              <w:snapToGrid w:val="0"/>
              <w:jc w:val="center"/>
              <w:rPr>
                <w:rFonts w:hint="eastAsia" w:ascii="方正仿宋_GB2312" w:hAnsi="方正仿宋_GB2312" w:eastAsia="方正仿宋_GB2312" w:cs="方正仿宋_GB2312"/>
                <w:i w:val="0"/>
                <w:iCs w:val="0"/>
                <w:color w:val="000000"/>
                <w:sz w:val="22"/>
                <w:szCs w:val="22"/>
                <w:u w:val="none"/>
              </w:rPr>
            </w:pPr>
          </w:p>
        </w:tc>
      </w:tr>
      <w:tr w14:paraId="28C8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98128D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1282E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海盐芝士月（流心）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521E1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桃山皮70g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55C8C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98EF0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9210.00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62C0F81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6.14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5363A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3.182%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FD26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1.114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6E2FB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4F86C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30B96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1184FBD">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71463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AFDC761">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774750">
            <w:pPr>
              <w:snapToGrid w:val="0"/>
              <w:jc w:val="center"/>
              <w:rPr>
                <w:rFonts w:hint="eastAsia" w:ascii="方正仿宋_GB2312" w:hAnsi="方正仿宋_GB2312" w:eastAsia="方正仿宋_GB2312" w:cs="方正仿宋_GB2312"/>
                <w:i w:val="0"/>
                <w:iCs w:val="0"/>
                <w:color w:val="000000"/>
                <w:sz w:val="22"/>
                <w:szCs w:val="22"/>
                <w:u w:val="none"/>
              </w:rPr>
            </w:pPr>
          </w:p>
        </w:tc>
      </w:tr>
      <w:tr w14:paraId="62F0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C3E4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B62A3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姜汁莲蓉月（单黄）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B9BF5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桃山皮70g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D267D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CFA5E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7920.00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7322AEB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554B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2.737%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5B15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0.958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93E831">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70851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E16DC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956CE7">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BC67A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7C5EA1">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F0F6446">
            <w:pPr>
              <w:snapToGrid w:val="0"/>
              <w:jc w:val="center"/>
              <w:rPr>
                <w:rFonts w:hint="eastAsia" w:ascii="方正仿宋_GB2312" w:hAnsi="方正仿宋_GB2312" w:eastAsia="方正仿宋_GB2312" w:cs="方正仿宋_GB2312"/>
                <w:i w:val="0"/>
                <w:iCs w:val="0"/>
                <w:color w:val="000000"/>
                <w:sz w:val="22"/>
                <w:szCs w:val="22"/>
                <w:u w:val="none"/>
              </w:rPr>
            </w:pPr>
          </w:p>
        </w:tc>
      </w:tr>
      <w:tr w14:paraId="1F98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CBF6E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A9F48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芝士蓝莓月（流心）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15193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桃山皮70g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FB44A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96E51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9210.00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488EA5A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6.14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D8E5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3.182%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10A8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1.114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B5D26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BCC1F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B888B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89C6A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6BF801">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E73784">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88E477">
            <w:pPr>
              <w:snapToGrid w:val="0"/>
              <w:jc w:val="center"/>
              <w:rPr>
                <w:rFonts w:hint="eastAsia" w:ascii="方正仿宋_GB2312" w:hAnsi="方正仿宋_GB2312" w:eastAsia="方正仿宋_GB2312" w:cs="方正仿宋_GB2312"/>
                <w:i w:val="0"/>
                <w:iCs w:val="0"/>
                <w:color w:val="000000"/>
                <w:sz w:val="22"/>
                <w:szCs w:val="22"/>
                <w:u w:val="none"/>
              </w:rPr>
            </w:pPr>
          </w:p>
        </w:tc>
      </w:tr>
      <w:tr w14:paraId="1849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0B5A9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D0140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咸香奶皇月（流心）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7F748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桃山皮70g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D2A9C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F78AA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9210.00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7CB8805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6.14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77C1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3.182%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33A7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1.114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74B686">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3A8726">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110B8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A607C0">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8B8676">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E5487D">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10E380">
            <w:pPr>
              <w:snapToGrid w:val="0"/>
              <w:jc w:val="center"/>
              <w:rPr>
                <w:rFonts w:hint="eastAsia" w:ascii="方正仿宋_GB2312" w:hAnsi="方正仿宋_GB2312" w:eastAsia="方正仿宋_GB2312" w:cs="方正仿宋_GB2312"/>
                <w:i w:val="0"/>
                <w:iCs w:val="0"/>
                <w:color w:val="000000"/>
                <w:sz w:val="22"/>
                <w:szCs w:val="22"/>
                <w:u w:val="none"/>
              </w:rPr>
            </w:pPr>
          </w:p>
        </w:tc>
      </w:tr>
      <w:tr w14:paraId="7966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EFDFD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D1EF5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多肉黄皮月（流心）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6CCF7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桃山皮70g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EDAB5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4A364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9210.00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7284997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6.14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E9AB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3.182%</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FF13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1.114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025AE2">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477F4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32DF1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8708DD">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D9442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6D845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3294A80">
            <w:pPr>
              <w:snapToGrid w:val="0"/>
              <w:jc w:val="center"/>
              <w:rPr>
                <w:rFonts w:hint="eastAsia" w:ascii="方正仿宋_GB2312" w:hAnsi="方正仿宋_GB2312" w:eastAsia="方正仿宋_GB2312" w:cs="方正仿宋_GB2312"/>
                <w:i w:val="0"/>
                <w:iCs w:val="0"/>
                <w:color w:val="000000"/>
                <w:sz w:val="22"/>
                <w:szCs w:val="22"/>
                <w:u w:val="none"/>
              </w:rPr>
            </w:pPr>
          </w:p>
        </w:tc>
      </w:tr>
      <w:tr w14:paraId="7C88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0FADB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141A9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臻选开心果月（单黄）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4BAE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桃山皮70g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324B99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E30B8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7920.00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917FE1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D81A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2.737%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50DA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0.958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A14EF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95908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8B39F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2148E">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7ECD0E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6206C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98BD8A">
            <w:pPr>
              <w:snapToGrid w:val="0"/>
              <w:jc w:val="center"/>
              <w:rPr>
                <w:rFonts w:hint="eastAsia" w:ascii="方正仿宋_GB2312" w:hAnsi="方正仿宋_GB2312" w:eastAsia="方正仿宋_GB2312" w:cs="方正仿宋_GB2312"/>
                <w:i w:val="0"/>
                <w:iCs w:val="0"/>
                <w:color w:val="000000"/>
                <w:sz w:val="22"/>
                <w:szCs w:val="22"/>
                <w:u w:val="none"/>
              </w:rPr>
            </w:pPr>
          </w:p>
        </w:tc>
      </w:tr>
      <w:tr w14:paraId="4EE2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45A56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1E8C8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巧克力榛子月（单黄）</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01907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桃山皮70g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B4A2A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803ED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7920.00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084B799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5.28</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5A5F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2.737%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0516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0.958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02007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ED0A970">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1B236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B96AD0">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717A2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3CD04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253CCC">
            <w:pPr>
              <w:snapToGrid w:val="0"/>
              <w:jc w:val="center"/>
              <w:rPr>
                <w:rFonts w:hint="eastAsia" w:ascii="方正仿宋_GB2312" w:hAnsi="方正仿宋_GB2312" w:eastAsia="方正仿宋_GB2312" w:cs="方正仿宋_GB2312"/>
                <w:i w:val="0"/>
                <w:iCs w:val="0"/>
                <w:color w:val="000000"/>
                <w:sz w:val="22"/>
                <w:szCs w:val="22"/>
                <w:u w:val="none"/>
              </w:rPr>
            </w:pPr>
          </w:p>
        </w:tc>
      </w:tr>
      <w:tr w14:paraId="5E81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6B98E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F9762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单黄白莲月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5171B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广式70g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B143E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C59D91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5900.00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1A0A74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456A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2.039%</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AD82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0.714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BC1E4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46A05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056DD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337B8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9282E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7D532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A1775E">
            <w:pPr>
              <w:snapToGrid w:val="0"/>
              <w:jc w:val="center"/>
              <w:rPr>
                <w:rFonts w:hint="eastAsia" w:ascii="方正仿宋_GB2312" w:hAnsi="方正仿宋_GB2312" w:eastAsia="方正仿宋_GB2312" w:cs="方正仿宋_GB2312"/>
                <w:i w:val="0"/>
                <w:iCs w:val="0"/>
                <w:color w:val="000000"/>
                <w:sz w:val="22"/>
                <w:szCs w:val="22"/>
                <w:u w:val="none"/>
              </w:rPr>
            </w:pPr>
          </w:p>
        </w:tc>
      </w:tr>
      <w:tr w14:paraId="03AD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17E61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81BF2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单黄红莲月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149FA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广式70g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5FEDE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25A58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5900.00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62D0D07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8B8A8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2.039%</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7F20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0.714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05825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2B886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48CEB0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F8109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63912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9E6AC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4A3A6E">
            <w:pPr>
              <w:snapToGrid w:val="0"/>
              <w:jc w:val="center"/>
              <w:rPr>
                <w:rFonts w:hint="eastAsia" w:ascii="方正仿宋_GB2312" w:hAnsi="方正仿宋_GB2312" w:eastAsia="方正仿宋_GB2312" w:cs="方正仿宋_GB2312"/>
                <w:i w:val="0"/>
                <w:iCs w:val="0"/>
                <w:color w:val="000000"/>
                <w:sz w:val="22"/>
                <w:szCs w:val="22"/>
                <w:u w:val="none"/>
              </w:rPr>
            </w:pPr>
          </w:p>
        </w:tc>
      </w:tr>
      <w:tr w14:paraId="1A09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08B2A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8E188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单黄凤梨月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60679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广式70g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FE1C5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28AFE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5900.00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1B31DA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79C7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2.039%</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544D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0.714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C15AB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81A9F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88DE6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EB772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D30CA3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3FF492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ACFA0C">
            <w:pPr>
              <w:snapToGrid w:val="0"/>
              <w:jc w:val="center"/>
              <w:rPr>
                <w:rFonts w:hint="eastAsia" w:ascii="方正仿宋_GB2312" w:hAnsi="方正仿宋_GB2312" w:eastAsia="方正仿宋_GB2312" w:cs="方正仿宋_GB2312"/>
                <w:i w:val="0"/>
                <w:iCs w:val="0"/>
                <w:color w:val="000000"/>
                <w:sz w:val="22"/>
                <w:szCs w:val="22"/>
                <w:u w:val="none"/>
              </w:rPr>
            </w:pPr>
          </w:p>
        </w:tc>
      </w:tr>
      <w:tr w14:paraId="2AFE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5A29D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1F32F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单黄陈皮豆沙月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58CE7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广式70g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E3929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88D13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5900.00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29AE8EE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DA8A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2.039%</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A827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0.714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BAA67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DC1AF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0F16AF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901F7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D4D60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715D3E">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EA10E2">
            <w:pPr>
              <w:snapToGrid w:val="0"/>
              <w:jc w:val="center"/>
              <w:rPr>
                <w:rFonts w:hint="eastAsia" w:ascii="方正仿宋_GB2312" w:hAnsi="方正仿宋_GB2312" w:eastAsia="方正仿宋_GB2312" w:cs="方正仿宋_GB2312"/>
                <w:i w:val="0"/>
                <w:iCs w:val="0"/>
                <w:color w:val="000000"/>
                <w:sz w:val="22"/>
                <w:szCs w:val="22"/>
                <w:u w:val="none"/>
              </w:rPr>
            </w:pPr>
          </w:p>
        </w:tc>
      </w:tr>
      <w:tr w14:paraId="40C5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25B5F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C82BD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火腿五仁月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D2323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广式70g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40804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50A14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5900.00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149771C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5DE10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2.039%</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D6C13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0.714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31DE1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CC2C806">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3210F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A2028B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3EE7B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4C098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C74C0B6">
            <w:pPr>
              <w:snapToGrid w:val="0"/>
              <w:jc w:val="center"/>
              <w:rPr>
                <w:rFonts w:hint="eastAsia" w:ascii="方正仿宋_GB2312" w:hAnsi="方正仿宋_GB2312" w:eastAsia="方正仿宋_GB2312" w:cs="方正仿宋_GB2312"/>
                <w:i w:val="0"/>
                <w:iCs w:val="0"/>
                <w:color w:val="000000"/>
                <w:sz w:val="22"/>
                <w:szCs w:val="22"/>
                <w:u w:val="none"/>
              </w:rPr>
            </w:pPr>
          </w:p>
        </w:tc>
      </w:tr>
      <w:tr w14:paraId="6006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A885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45D9B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单黄咸香奶皇月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A69F2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广式70g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FF7EA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9C7FB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5900.00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06DB4A5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351D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2.039%</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877E5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0.714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D74E6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4E93F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09FB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E3A04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D9E5D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A6043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0DB725">
            <w:pPr>
              <w:snapToGrid w:val="0"/>
              <w:jc w:val="center"/>
              <w:rPr>
                <w:rFonts w:hint="eastAsia" w:ascii="方正仿宋_GB2312" w:hAnsi="方正仿宋_GB2312" w:eastAsia="方正仿宋_GB2312" w:cs="方正仿宋_GB2312"/>
                <w:i w:val="0"/>
                <w:iCs w:val="0"/>
                <w:color w:val="000000"/>
                <w:sz w:val="22"/>
                <w:szCs w:val="22"/>
                <w:u w:val="none"/>
              </w:rPr>
            </w:pPr>
          </w:p>
        </w:tc>
      </w:tr>
      <w:tr w14:paraId="05AA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03168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38D1F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双黄白莲月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9B70D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广式170g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DE2E49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E11B1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7632.00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2638DCA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9.54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8F850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2.637%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23C0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0.923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D2E90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E0DDA4">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EE673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1EE0C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89C8C5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E005A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9CF920">
            <w:pPr>
              <w:snapToGrid w:val="0"/>
              <w:jc w:val="center"/>
              <w:rPr>
                <w:rFonts w:hint="eastAsia" w:ascii="方正仿宋_GB2312" w:hAnsi="方正仿宋_GB2312" w:eastAsia="方正仿宋_GB2312" w:cs="方正仿宋_GB2312"/>
                <w:i w:val="0"/>
                <w:iCs w:val="0"/>
                <w:color w:val="000000"/>
                <w:sz w:val="22"/>
                <w:szCs w:val="22"/>
                <w:u w:val="none"/>
              </w:rPr>
            </w:pPr>
          </w:p>
        </w:tc>
      </w:tr>
      <w:tr w14:paraId="2297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04453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DACD3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火腿五仁月</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FA416B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广式170g</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628A97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个</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99141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4212.00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2A7063E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10.53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3EE5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1.455%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D141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0.509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27AEC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B7C66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5EF144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BDB5B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9CDB5E0">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503C5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0CA0709">
            <w:pPr>
              <w:snapToGrid w:val="0"/>
              <w:jc w:val="center"/>
              <w:rPr>
                <w:rFonts w:hint="eastAsia" w:ascii="方正仿宋_GB2312" w:hAnsi="方正仿宋_GB2312" w:eastAsia="方正仿宋_GB2312" w:cs="方正仿宋_GB2312"/>
                <w:i w:val="0"/>
                <w:iCs w:val="0"/>
                <w:color w:val="000000"/>
                <w:sz w:val="22"/>
                <w:szCs w:val="22"/>
                <w:u w:val="none"/>
              </w:rPr>
            </w:pPr>
          </w:p>
        </w:tc>
      </w:tr>
      <w:tr w14:paraId="4953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5C40F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868D67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纯正白莲蓉馅料</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DBDD5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8BED7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05B5B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6384.00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08F75DC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532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DF25F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11.954%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91FE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4.184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FCEC5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1E6A0D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F00A0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63814A7">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691F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70C7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3E3009">
            <w:pPr>
              <w:snapToGrid w:val="0"/>
              <w:jc w:val="center"/>
              <w:rPr>
                <w:rFonts w:hint="eastAsia" w:ascii="方正仿宋_GB2312" w:hAnsi="方正仿宋_GB2312" w:eastAsia="方正仿宋_GB2312" w:cs="方正仿宋_GB2312"/>
                <w:i w:val="0"/>
                <w:iCs w:val="0"/>
                <w:color w:val="000000"/>
                <w:sz w:val="22"/>
                <w:szCs w:val="22"/>
                <w:u w:val="none"/>
              </w:rPr>
            </w:pPr>
          </w:p>
        </w:tc>
      </w:tr>
      <w:tr w14:paraId="6161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CA1DB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38086B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纯正红莲蓉馅料</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59CB0B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BC3553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23608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1595.28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684E63C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531.76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18084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2.987%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431A6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1.046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34BFE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5D3FFD0">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52CE2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475F51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B04B7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4CE59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BE491DF">
            <w:pPr>
              <w:snapToGrid w:val="0"/>
              <w:jc w:val="center"/>
              <w:rPr>
                <w:rFonts w:hint="eastAsia" w:ascii="方正仿宋_GB2312" w:hAnsi="方正仿宋_GB2312" w:eastAsia="方正仿宋_GB2312" w:cs="方正仿宋_GB2312"/>
                <w:i w:val="0"/>
                <w:iCs w:val="0"/>
                <w:color w:val="000000"/>
                <w:sz w:val="22"/>
                <w:szCs w:val="22"/>
                <w:u w:val="none"/>
              </w:rPr>
            </w:pPr>
          </w:p>
        </w:tc>
      </w:tr>
      <w:tr w14:paraId="7EE2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4ED7E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D1AA2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火腿五仁馅料</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A6B2F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07E9C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E2409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9930.00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0DACF5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993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460DA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18.595%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9534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6.508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A9B469">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5793C4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708FF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6DBE56">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3AC5FD7">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189DA4">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219C617">
            <w:pPr>
              <w:snapToGrid w:val="0"/>
              <w:jc w:val="center"/>
              <w:rPr>
                <w:rFonts w:hint="eastAsia" w:ascii="方正仿宋_GB2312" w:hAnsi="方正仿宋_GB2312" w:eastAsia="方正仿宋_GB2312" w:cs="方正仿宋_GB2312"/>
                <w:i w:val="0"/>
                <w:iCs w:val="0"/>
                <w:color w:val="000000"/>
                <w:sz w:val="22"/>
                <w:szCs w:val="22"/>
                <w:u w:val="none"/>
              </w:rPr>
            </w:pPr>
          </w:p>
        </w:tc>
      </w:tr>
      <w:tr w14:paraId="30B0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5CAD9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6877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板栗风味馅料</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10385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5C45A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863FDB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2442.00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463D9FD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407</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E455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4.573%</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4686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1.600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7187787">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1E663B6">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028BE8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55428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1553B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6DCF2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FDD007E">
            <w:pPr>
              <w:snapToGrid w:val="0"/>
              <w:jc w:val="center"/>
              <w:rPr>
                <w:rFonts w:hint="eastAsia" w:ascii="方正仿宋_GB2312" w:hAnsi="方正仿宋_GB2312" w:eastAsia="方正仿宋_GB2312" w:cs="方正仿宋_GB2312"/>
                <w:i w:val="0"/>
                <w:iCs w:val="0"/>
                <w:color w:val="000000"/>
                <w:sz w:val="22"/>
                <w:szCs w:val="22"/>
                <w:u w:val="none"/>
              </w:rPr>
            </w:pPr>
          </w:p>
        </w:tc>
      </w:tr>
      <w:tr w14:paraId="26D1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5DB43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86C0AF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凤梨果味馅料</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7BA14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9888E9">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AF7E8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2706.00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79F8157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F67EF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5.067%</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4010F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1.774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86905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E14B0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F5AC3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6B0867">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B93CDD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438E1A">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92CD46">
            <w:pPr>
              <w:snapToGrid w:val="0"/>
              <w:jc w:val="center"/>
              <w:rPr>
                <w:rFonts w:hint="eastAsia" w:ascii="方正仿宋_GB2312" w:hAnsi="方正仿宋_GB2312" w:eastAsia="方正仿宋_GB2312" w:cs="方正仿宋_GB2312"/>
                <w:i w:val="0"/>
                <w:iCs w:val="0"/>
                <w:color w:val="000000"/>
                <w:sz w:val="22"/>
                <w:szCs w:val="22"/>
                <w:u w:val="none"/>
              </w:rPr>
            </w:pPr>
          </w:p>
        </w:tc>
      </w:tr>
      <w:tr w14:paraId="61B8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07B8B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3BBFAB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陈皮豆沙馅</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ACA78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0017C1E">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3D9AB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2578.56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41F7174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429.76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502C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4.829%</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51186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1.690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96AB74">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FF185E">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69F79E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A0A934">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38676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44FB1">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801E54">
            <w:pPr>
              <w:snapToGrid w:val="0"/>
              <w:jc w:val="center"/>
              <w:rPr>
                <w:rFonts w:hint="eastAsia" w:ascii="方正仿宋_GB2312" w:hAnsi="方正仿宋_GB2312" w:eastAsia="方正仿宋_GB2312" w:cs="方正仿宋_GB2312"/>
                <w:i w:val="0"/>
                <w:iCs w:val="0"/>
                <w:color w:val="000000"/>
                <w:sz w:val="22"/>
                <w:szCs w:val="22"/>
                <w:u w:val="none"/>
              </w:rPr>
            </w:pPr>
          </w:p>
        </w:tc>
      </w:tr>
      <w:tr w14:paraId="6DB1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B27D84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E7DC8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金翡翠馅料</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48E40B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7AC2FE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6BEE3F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1108.00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31EC440C">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554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7E80D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2.075%</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F8503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0.726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E3080E2">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9A4B1B6">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E003DE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208768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201E534">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54290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25C18CB">
            <w:pPr>
              <w:snapToGrid w:val="0"/>
              <w:jc w:val="center"/>
              <w:rPr>
                <w:rFonts w:hint="eastAsia" w:ascii="方正仿宋_GB2312" w:hAnsi="方正仿宋_GB2312" w:eastAsia="方正仿宋_GB2312" w:cs="方正仿宋_GB2312"/>
                <w:i w:val="0"/>
                <w:iCs w:val="0"/>
                <w:color w:val="000000"/>
                <w:sz w:val="22"/>
                <w:szCs w:val="22"/>
                <w:u w:val="none"/>
              </w:rPr>
            </w:pPr>
          </w:p>
        </w:tc>
      </w:tr>
      <w:tr w14:paraId="3A6E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D01B44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0A85CE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绿茶馅料</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006EBA">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A43263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FB379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1086.00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9B8B4A4">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543</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63DC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2.034%</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85A2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0.712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6DA790C">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B75C45E">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A227BE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BB66E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D03D77">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C505104">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6810DDE">
            <w:pPr>
              <w:snapToGrid w:val="0"/>
              <w:jc w:val="center"/>
              <w:rPr>
                <w:rFonts w:hint="eastAsia" w:ascii="方正仿宋_GB2312" w:hAnsi="方正仿宋_GB2312" w:eastAsia="方正仿宋_GB2312" w:cs="方正仿宋_GB2312"/>
                <w:i w:val="0"/>
                <w:iCs w:val="0"/>
                <w:color w:val="000000"/>
                <w:sz w:val="22"/>
                <w:szCs w:val="22"/>
                <w:u w:val="none"/>
              </w:rPr>
            </w:pPr>
          </w:p>
        </w:tc>
      </w:tr>
      <w:tr w14:paraId="2465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BD5DF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31B3ED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龙井茶桂花馅料</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ED53A6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035BC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7821A8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1617.00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49B0BD2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539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A354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3.028%</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CA7E20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1.060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0AA5A3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A1D583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5E4D86">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E5A461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96D232">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97122C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FFC0302">
            <w:pPr>
              <w:snapToGrid w:val="0"/>
              <w:jc w:val="center"/>
              <w:rPr>
                <w:rFonts w:hint="eastAsia" w:ascii="方正仿宋_GB2312" w:hAnsi="方正仿宋_GB2312" w:eastAsia="方正仿宋_GB2312" w:cs="方正仿宋_GB2312"/>
                <w:i w:val="0"/>
                <w:iCs w:val="0"/>
                <w:color w:val="000000"/>
                <w:sz w:val="22"/>
                <w:szCs w:val="22"/>
                <w:u w:val="none"/>
              </w:rPr>
            </w:pPr>
          </w:p>
        </w:tc>
      </w:tr>
      <w:tr w14:paraId="70CAE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3765FB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199A562">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金沙奶黄馅</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D2FDA0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76241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9693A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1693.20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511AA45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564.4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8E76F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3.171%</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BF4215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1.110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EC809CE">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D0B6DF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16592FB">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0932753">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672B4E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2E7B958">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9B04E5F">
            <w:pPr>
              <w:snapToGrid w:val="0"/>
              <w:jc w:val="center"/>
              <w:rPr>
                <w:rFonts w:hint="eastAsia" w:ascii="方正仿宋_GB2312" w:hAnsi="方正仿宋_GB2312" w:eastAsia="方正仿宋_GB2312" w:cs="方正仿宋_GB2312"/>
                <w:i w:val="0"/>
                <w:iCs w:val="0"/>
                <w:color w:val="000000"/>
                <w:sz w:val="22"/>
                <w:szCs w:val="22"/>
                <w:u w:val="none"/>
              </w:rPr>
            </w:pPr>
          </w:p>
        </w:tc>
      </w:tr>
      <w:tr w14:paraId="09F8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39452423">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4A1C20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草莓果味馅</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16A90E0">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5kg/包*4包/箱</w:t>
            </w:r>
          </w:p>
        </w:tc>
        <w:tc>
          <w:tcPr>
            <w:tcW w:w="4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469AA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件</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BA4A117">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901.68 </w:t>
            </w:r>
          </w:p>
        </w:tc>
        <w:tc>
          <w:tcPr>
            <w:tcW w:w="867" w:type="dxa"/>
            <w:tcBorders>
              <w:top w:val="single" w:color="000000" w:sz="4" w:space="0"/>
              <w:left w:val="single" w:color="000000" w:sz="4" w:space="0"/>
              <w:bottom w:val="single" w:color="000000" w:sz="4" w:space="0"/>
              <w:right w:val="nil"/>
            </w:tcBorders>
            <w:shd w:val="clear" w:color="auto" w:fill="auto"/>
            <w:noWrap w:val="0"/>
            <w:tcMar>
              <w:top w:w="-1" w:type="dxa"/>
              <w:left w:w="-1" w:type="dxa"/>
              <w:bottom w:w="-1" w:type="dxa"/>
              <w:right w:w="-1" w:type="dxa"/>
            </w:tcMar>
            <w:vAlign w:val="center"/>
          </w:tcPr>
          <w:p w14:paraId="27FC13A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450.84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2B928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1.688%</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2FCE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 xml:space="preserve">0.591 </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FF69436">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00E3D9F">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5C51B8">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 </w:t>
            </w: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1C29A35B">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05606EC5">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A8DA960">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159C24E">
            <w:pPr>
              <w:snapToGrid w:val="0"/>
              <w:jc w:val="center"/>
              <w:rPr>
                <w:rFonts w:hint="eastAsia" w:ascii="方正仿宋_GB2312" w:hAnsi="方正仿宋_GB2312" w:eastAsia="方正仿宋_GB2312" w:cs="方正仿宋_GB2312"/>
                <w:i w:val="0"/>
                <w:iCs w:val="0"/>
                <w:color w:val="000000"/>
                <w:sz w:val="22"/>
                <w:szCs w:val="22"/>
                <w:u w:val="none"/>
              </w:rPr>
            </w:pPr>
          </w:p>
        </w:tc>
      </w:tr>
      <w:tr w14:paraId="6AB1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233"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0BE3FD">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总计</w:t>
            </w:r>
          </w:p>
        </w:tc>
        <w:tc>
          <w:tcPr>
            <w:tcW w:w="1217"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737E205">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147805.72</w:t>
            </w:r>
          </w:p>
        </w:tc>
        <w:tc>
          <w:tcPr>
            <w:tcW w:w="867"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EA64FCD">
            <w:pPr>
              <w:snapToGrid w:val="0"/>
              <w:jc w:val="center"/>
              <w:rPr>
                <w:rFonts w:hint="eastAsia" w:ascii="方正仿宋_GB2312" w:hAnsi="方正仿宋_GB2312" w:eastAsia="方正仿宋_GB2312" w:cs="方正仿宋_GB2312"/>
                <w:i w:val="0"/>
                <w:iCs w:val="0"/>
                <w:color w:val="000000"/>
                <w:sz w:val="22"/>
                <w:szCs w:val="22"/>
                <w:u w:val="none"/>
              </w:rPr>
            </w:pPr>
          </w:p>
        </w:tc>
        <w:tc>
          <w:tcPr>
            <w:tcW w:w="733"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2004201">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w:t>
            </w:r>
          </w:p>
        </w:tc>
        <w:tc>
          <w:tcPr>
            <w:tcW w:w="783"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5A825FFF">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767"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C3E21D2">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68BC775D">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9C8747">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F3E5CF2">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7"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4DA90070">
            <w:pPr>
              <w:snapToGrid w:val="0"/>
              <w:jc w:val="center"/>
              <w:rPr>
                <w:rFonts w:hint="eastAsia" w:ascii="方正仿宋_GB2312" w:hAnsi="方正仿宋_GB2312" w:eastAsia="方正仿宋_GB2312" w:cs="方正仿宋_GB2312"/>
                <w:i w:val="0"/>
                <w:iCs w:val="0"/>
                <w:color w:val="000000"/>
                <w:sz w:val="22"/>
                <w:szCs w:val="22"/>
                <w:u w:val="none"/>
              </w:rPr>
            </w:pPr>
          </w:p>
        </w:tc>
        <w:tc>
          <w:tcPr>
            <w:tcW w:w="616"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777F76CD">
            <w:pPr>
              <w:snapToGrid w:val="0"/>
              <w:jc w:val="center"/>
              <w:rPr>
                <w:rFonts w:hint="eastAsia" w:ascii="方正仿宋_GB2312" w:hAnsi="方正仿宋_GB2312" w:eastAsia="方正仿宋_GB2312" w:cs="方正仿宋_GB2312"/>
                <w:i w:val="0"/>
                <w:iCs w:val="0"/>
                <w:color w:val="000000"/>
                <w:sz w:val="22"/>
                <w:szCs w:val="22"/>
                <w:u w:val="none"/>
              </w:rPr>
            </w:pPr>
          </w:p>
        </w:tc>
        <w:tc>
          <w:tcPr>
            <w:tcW w:w="634" w:type="dxa"/>
            <w:tcBorders>
              <w:top w:val="nil"/>
              <w:left w:val="nil"/>
              <w:bottom w:val="single" w:color="000000" w:sz="4" w:space="0"/>
              <w:right w:val="single" w:color="000000" w:sz="4" w:space="0"/>
            </w:tcBorders>
            <w:shd w:val="clear" w:color="auto" w:fill="auto"/>
            <w:noWrap w:val="0"/>
            <w:tcMar>
              <w:top w:w="-1" w:type="dxa"/>
              <w:left w:w="-1" w:type="dxa"/>
              <w:bottom w:w="-1" w:type="dxa"/>
              <w:right w:w="-1" w:type="dxa"/>
            </w:tcMar>
            <w:vAlign w:val="center"/>
          </w:tcPr>
          <w:p w14:paraId="2CB64C88">
            <w:pPr>
              <w:snapToGrid w:val="0"/>
              <w:jc w:val="center"/>
              <w:rPr>
                <w:rFonts w:hint="eastAsia" w:ascii="方正仿宋_GB2312" w:hAnsi="方正仿宋_GB2312" w:eastAsia="方正仿宋_GB2312" w:cs="方正仿宋_GB2312"/>
                <w:i w:val="0"/>
                <w:iCs w:val="0"/>
                <w:color w:val="000000"/>
                <w:sz w:val="22"/>
                <w:szCs w:val="22"/>
                <w:u w:val="none"/>
              </w:rPr>
            </w:pPr>
          </w:p>
        </w:tc>
      </w:tr>
    </w:tbl>
    <w:p w14:paraId="37BE5208">
      <w:pPr>
        <w:numPr>
          <w:ilvl w:val="0"/>
          <w:numId w:val="0"/>
        </w:numPr>
        <w:jc w:val="left"/>
        <w:rPr>
          <w:rFonts w:ascii="仿宋" w:hAnsi="仿宋" w:eastAsia="仿宋"/>
          <w:sz w:val="24"/>
          <w:szCs w:val="24"/>
        </w:rPr>
      </w:pPr>
      <w:r>
        <w:rPr>
          <w:rFonts w:hint="eastAsia" w:ascii="仿宋" w:hAnsi="仿宋" w:eastAsia="仿宋"/>
          <w:sz w:val="24"/>
          <w:szCs w:val="24"/>
        </w:rPr>
        <w:t>备注：报价为含税全包单价，统一包含开模、生产、包装、冷链运输、装卸、税费、售后退换货等全部成本，无额外加价。</w:t>
      </w:r>
    </w:p>
    <w:p w14:paraId="4381CFBF">
      <w:pPr>
        <w:rPr>
          <w:rFonts w:hint="eastAsia" w:ascii="仿宋" w:hAnsi="仿宋" w:eastAsia="仿宋"/>
          <w:sz w:val="24"/>
          <w:szCs w:val="24"/>
        </w:rPr>
      </w:pPr>
    </w:p>
    <w:p w14:paraId="0622348C">
      <w:pPr>
        <w:rPr>
          <w:rFonts w:ascii="仿宋" w:hAnsi="仿宋" w:eastAsia="仿宋"/>
          <w:sz w:val="28"/>
          <w:szCs w:val="28"/>
        </w:rPr>
      </w:pPr>
      <w:r>
        <w:rPr>
          <w:rFonts w:hint="eastAsia" w:ascii="仿宋" w:hAnsi="仿宋" w:eastAsia="仿宋"/>
          <w:sz w:val="28"/>
          <w:szCs w:val="28"/>
        </w:rPr>
        <w:t>二、价格得分计算公式：</w:t>
      </w:r>
    </w:p>
    <w:p w14:paraId="01939185">
      <w:pPr>
        <w:rPr>
          <w:rFonts w:ascii="仿宋" w:hAnsi="仿宋" w:eastAsia="仿宋"/>
          <w:sz w:val="28"/>
          <w:szCs w:val="28"/>
        </w:rPr>
      </w:pPr>
      <w:r>
        <w:rPr>
          <w:rFonts w:hint="eastAsia" w:ascii="仿宋" w:hAnsi="仿宋" w:eastAsia="仿宋"/>
          <w:sz w:val="28"/>
          <w:szCs w:val="28"/>
        </w:rPr>
        <w:t>1.单品类基准价得分 =（该品类最低有效基准价÷竞选人该品类报价）× 该品类对应分值；</w:t>
      </w:r>
    </w:p>
    <w:p w14:paraId="52AB1DEA">
      <w:pPr>
        <w:rPr>
          <w:rFonts w:ascii="仿宋" w:hAnsi="仿宋" w:eastAsia="仿宋"/>
          <w:sz w:val="28"/>
          <w:szCs w:val="28"/>
        </w:rPr>
      </w:pPr>
      <w:r>
        <w:rPr>
          <w:rFonts w:hint="eastAsia" w:ascii="仿宋" w:hAnsi="仿宋" w:eastAsia="仿宋"/>
          <w:sz w:val="28"/>
          <w:szCs w:val="28"/>
        </w:rPr>
        <w:t>2.最终得分 = Σ（所有品类单品类基准价得分）</w:t>
      </w:r>
    </w:p>
    <w:p w14:paraId="5E8FD98A">
      <w:pPr>
        <w:rPr>
          <w:rFonts w:ascii="仿宋" w:hAnsi="仿宋" w:eastAsia="仿宋"/>
          <w:sz w:val="24"/>
          <w:szCs w:val="24"/>
        </w:rPr>
      </w:pPr>
    </w:p>
    <w:p w14:paraId="40013F3F">
      <w:pPr>
        <w:rPr>
          <w:rFonts w:ascii="仿宋" w:hAnsi="仿宋" w:eastAsia="仿宋"/>
          <w:sz w:val="24"/>
          <w:szCs w:val="24"/>
        </w:rPr>
      </w:pPr>
    </w:p>
    <w:p w14:paraId="1F8FE9CD">
      <w:pPr>
        <w:rPr>
          <w:rFonts w:ascii="仿宋" w:hAnsi="仿宋" w:eastAsia="仿宋"/>
          <w:sz w:val="24"/>
          <w:szCs w:val="24"/>
        </w:rPr>
      </w:pPr>
    </w:p>
    <w:p w14:paraId="59108245">
      <w:pPr>
        <w:rPr>
          <w:rFonts w:ascii="仿宋" w:hAnsi="仿宋" w:eastAsia="仿宋"/>
          <w:sz w:val="24"/>
          <w:szCs w:val="24"/>
        </w:rPr>
      </w:pPr>
    </w:p>
    <w:p w14:paraId="1BE6ECF7">
      <w:pPr>
        <w:rPr>
          <w:rFonts w:ascii="仿宋" w:hAnsi="仿宋" w:eastAsia="仿宋"/>
          <w:sz w:val="24"/>
          <w:szCs w:val="24"/>
        </w:rPr>
      </w:pPr>
    </w:p>
    <w:p w14:paraId="77EA72C4">
      <w:pPr>
        <w:rPr>
          <w:rFonts w:ascii="仿宋" w:hAnsi="仿宋" w:eastAsia="仿宋"/>
          <w:sz w:val="24"/>
          <w:szCs w:val="24"/>
        </w:rPr>
      </w:pPr>
    </w:p>
    <w:p w14:paraId="1E1679B5">
      <w:pPr>
        <w:rPr>
          <w:rFonts w:ascii="仿宋" w:hAnsi="仿宋" w:eastAsia="仿宋"/>
          <w:sz w:val="24"/>
          <w:szCs w:val="24"/>
        </w:rPr>
      </w:pPr>
      <w:r>
        <w:rPr>
          <w:rFonts w:hint="eastAsia" w:ascii="仿宋" w:hAnsi="仿宋" w:eastAsia="仿宋"/>
          <w:sz w:val="28"/>
          <w:szCs w:val="28"/>
        </w:rPr>
        <w:t>附表</w:t>
      </w:r>
      <w:r>
        <w:rPr>
          <w:rFonts w:hint="eastAsia" w:ascii="仿宋" w:hAnsi="仿宋" w:eastAsia="仿宋"/>
          <w:sz w:val="28"/>
          <w:szCs w:val="28"/>
          <w:lang w:val="en-US" w:eastAsia="zh-CN"/>
        </w:rPr>
        <w:t>2</w:t>
      </w:r>
      <w:r>
        <w:rPr>
          <w:rFonts w:hint="eastAsia" w:ascii="仿宋" w:hAnsi="仿宋" w:eastAsia="仿宋"/>
          <w:sz w:val="28"/>
          <w:szCs w:val="28"/>
        </w:rPr>
        <w:t>：生产厂家综合实力分值核算表（20 分）</w:t>
      </w:r>
    </w:p>
    <w:tbl>
      <w:tblPr>
        <w:tblStyle w:val="9"/>
        <w:tblW w:w="98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33"/>
        <w:gridCol w:w="1500"/>
        <w:gridCol w:w="867"/>
        <w:gridCol w:w="5800"/>
        <w:gridCol w:w="984"/>
      </w:tblGrid>
      <w:tr w14:paraId="1D66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0F8B82F">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序号</w:t>
            </w:r>
          </w:p>
        </w:tc>
        <w:tc>
          <w:tcPr>
            <w:tcW w:w="15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D299A6">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评审维度</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B42AF59">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满分</w:t>
            </w:r>
          </w:p>
        </w:tc>
        <w:tc>
          <w:tcPr>
            <w:tcW w:w="58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2FB3D1">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打分标准</w:t>
            </w:r>
          </w:p>
        </w:tc>
        <w:tc>
          <w:tcPr>
            <w:tcW w:w="9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B8DEE6">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得分</w:t>
            </w:r>
          </w:p>
        </w:tc>
      </w:tr>
      <w:tr w14:paraId="25EF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CF6B8D">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w:t>
            </w:r>
          </w:p>
        </w:tc>
        <w:tc>
          <w:tcPr>
            <w:tcW w:w="15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5E56D9E">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食品安全星级/体系认证</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6323F5">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5 分</w:t>
            </w:r>
          </w:p>
        </w:tc>
        <w:tc>
          <w:tcPr>
            <w:tcW w:w="58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0A5F228">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获得市场监管部门官方A 级（5星）食品安全信用等级，或持有国家认监委（CNCA）认可的ISO 22000食品安全管理体系认证，得5 分；2. 获得市场监管部门官方B 级（4星）食品安全信用等级，或持有中国烘焙食品工业协会 4 星级及以上烘焙生产企业认定，得3 分；3. 无官方食品安全信用等级，或信用等级为 C/D 级，得0 分</w:t>
            </w:r>
          </w:p>
        </w:tc>
        <w:tc>
          <w:tcPr>
            <w:tcW w:w="9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89DFD9A">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3878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A2AC72E">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2</w:t>
            </w:r>
          </w:p>
        </w:tc>
        <w:tc>
          <w:tcPr>
            <w:tcW w:w="15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C626FE">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规模化生产产能</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D4DED9C">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4 分</w:t>
            </w:r>
          </w:p>
        </w:tc>
        <w:tc>
          <w:tcPr>
            <w:tcW w:w="58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1C2BE4">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广式月饼日产能≥5万枚，拥有独立馅料预处理车间、恒温成品包装间，生产分区完全符合食品生产卫生规范，得4分；2. 日产能3万—5万枚，车间配置基本达标，可满足批量供货需求，得2分；3. 日产能不足3万枚，无独立生产车间，无法满足供货需求，得 0 分</w:t>
            </w:r>
          </w:p>
        </w:tc>
        <w:tc>
          <w:tcPr>
            <w:tcW w:w="9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8D419ED">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4A0D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6B1CAC4">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3</w:t>
            </w:r>
          </w:p>
        </w:tc>
        <w:tc>
          <w:tcPr>
            <w:tcW w:w="15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9CA277">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自检实验室配置</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F1558AA">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6 分</w:t>
            </w:r>
          </w:p>
        </w:tc>
        <w:tc>
          <w:tcPr>
            <w:tcW w:w="58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A24300">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建有独立专用化验室，可自主完成微生物、酸价、过氧化值、食品添加剂全项自检，每批次可出具完整出厂检验报告，得6分；2. 有基础化验室，可完成核心理化指标自检，检验报告缺项不超过2项，得3分；3. 无独立化验室，无法出具合规出厂检验报告，得0分</w:t>
            </w:r>
          </w:p>
        </w:tc>
        <w:tc>
          <w:tcPr>
            <w:tcW w:w="9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5CFC060">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33EF0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DDF7679">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4</w:t>
            </w:r>
          </w:p>
        </w:tc>
        <w:tc>
          <w:tcPr>
            <w:tcW w:w="15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721BF28">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原料管控与添加剂合规</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ED04FA5">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3 分</w:t>
            </w:r>
          </w:p>
        </w:tc>
        <w:tc>
          <w:tcPr>
            <w:tcW w:w="58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3E8E13">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建立完善的原料准入制度，所有上游原料供应商均提供有效 SC 资质和同批次检验报告，可提供脱氢乙酸及其钠盐原料拒收台账，得 3 分；2. 原料管控基本完善，索证索票齐全，无违规添加剂使用记录，得 1 分；3. 原料管控缺失，索证索票不全，或查实使用违规添加剂，得 0 分</w:t>
            </w:r>
          </w:p>
        </w:tc>
        <w:tc>
          <w:tcPr>
            <w:tcW w:w="9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A2A95AE">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1401B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07E8DE6">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5</w:t>
            </w:r>
          </w:p>
        </w:tc>
        <w:tc>
          <w:tcPr>
            <w:tcW w:w="15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60A0946">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产品全链条追溯体系</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2AD85FE">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2 分</w:t>
            </w:r>
          </w:p>
        </w:tc>
        <w:tc>
          <w:tcPr>
            <w:tcW w:w="58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49A71C">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实现「一批一码」全链条追溯，可从成品生产批号反向追溯至原料批次、进货日期、生产班组、投料记录，追溯链条完整闭环，得 2 分；2. 可实现核心环节追溯，追溯链条基本完整，得 1 分；3. 无追溯体系，无法实现批次追溯，得 0 分</w:t>
            </w:r>
          </w:p>
        </w:tc>
        <w:tc>
          <w:tcPr>
            <w:tcW w:w="9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35AE1B">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6887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52ECCA">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p>
        </w:tc>
        <w:tc>
          <w:tcPr>
            <w:tcW w:w="15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A3446D6">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kern w:val="0"/>
                <w:sz w:val="24"/>
                <w:szCs w:val="24"/>
                <w:lang w:val="en-US" w:eastAsia="zh-CN" w:bidi="ar"/>
              </w:rPr>
              <w:t>合计</w:t>
            </w:r>
          </w:p>
        </w:tc>
        <w:tc>
          <w:tcPr>
            <w:tcW w:w="867"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59D6B0">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kern w:val="0"/>
                <w:sz w:val="24"/>
                <w:szCs w:val="24"/>
                <w:lang w:val="en-US" w:eastAsia="zh-CN" w:bidi="ar"/>
              </w:rPr>
              <w:t>20 分</w:t>
            </w:r>
          </w:p>
        </w:tc>
        <w:tc>
          <w:tcPr>
            <w:tcW w:w="580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5E067D0">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sz w:val="24"/>
              </w:rPr>
            </w:pPr>
          </w:p>
        </w:tc>
        <w:tc>
          <w:tcPr>
            <w:tcW w:w="9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D20B9D">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p>
        </w:tc>
      </w:tr>
    </w:tbl>
    <w:p w14:paraId="56C3461B">
      <w:pPr>
        <w:widowControl/>
        <w:snapToGrid w:val="0"/>
        <w:jc w:val="both"/>
        <w:rPr>
          <w:rFonts w:ascii="仿宋" w:hAnsi="仿宋" w:eastAsia="仿宋"/>
          <w:sz w:val="28"/>
          <w:szCs w:val="28"/>
        </w:rPr>
      </w:pPr>
    </w:p>
    <w:p w14:paraId="34404289">
      <w:pPr>
        <w:widowControl/>
        <w:snapToGrid w:val="0"/>
        <w:jc w:val="both"/>
        <w:rPr>
          <w:rFonts w:ascii="仿宋" w:hAnsi="仿宋" w:eastAsia="仿宋"/>
          <w:sz w:val="28"/>
          <w:szCs w:val="28"/>
        </w:rPr>
      </w:pPr>
    </w:p>
    <w:p w14:paraId="1D492EF1">
      <w:pPr>
        <w:rPr>
          <w:rFonts w:hint="eastAsia" w:ascii="仿宋" w:hAnsi="仿宋" w:eastAsia="仿宋"/>
          <w:sz w:val="28"/>
          <w:szCs w:val="28"/>
          <w:lang w:eastAsia="zh-CN"/>
        </w:rPr>
      </w:pPr>
      <w:r>
        <w:rPr>
          <w:rFonts w:hint="eastAsia" w:ascii="仿宋" w:hAnsi="仿宋" w:eastAsia="仿宋"/>
          <w:sz w:val="28"/>
          <w:szCs w:val="28"/>
        </w:rPr>
        <w:t>附表</w:t>
      </w:r>
      <w:r>
        <w:rPr>
          <w:rFonts w:hint="eastAsia" w:ascii="仿宋" w:hAnsi="仿宋" w:eastAsia="仿宋"/>
          <w:sz w:val="28"/>
          <w:szCs w:val="28"/>
          <w:lang w:val="en-US" w:eastAsia="zh-CN"/>
        </w:rPr>
        <w:t>3</w:t>
      </w:r>
      <w:r>
        <w:rPr>
          <w:rFonts w:hint="eastAsia" w:ascii="仿宋" w:hAnsi="仿宋" w:eastAsia="仿宋"/>
          <w:sz w:val="28"/>
          <w:szCs w:val="28"/>
        </w:rPr>
        <w:t>：现场样品综合品鉴评审分值核算表（45分</w:t>
      </w:r>
      <w:r>
        <w:rPr>
          <w:rFonts w:hint="eastAsia" w:ascii="仿宋" w:hAnsi="仿宋" w:eastAsia="仿宋"/>
          <w:sz w:val="28"/>
          <w:szCs w:val="28"/>
          <w:lang w:eastAsia="zh-CN"/>
        </w:rPr>
        <w:t>）</w:t>
      </w:r>
    </w:p>
    <w:p w14:paraId="1C66A06E">
      <w:pPr>
        <w:rPr>
          <w:rFonts w:hint="default" w:ascii="仿宋" w:hAnsi="仿宋" w:eastAsia="仿宋"/>
          <w:sz w:val="28"/>
          <w:szCs w:val="28"/>
          <w:lang w:val="en-US" w:eastAsia="zh-CN"/>
        </w:rPr>
      </w:pPr>
      <w:r>
        <w:rPr>
          <w:rFonts w:hint="eastAsia" w:ascii="仿宋" w:hAnsi="仿宋" w:eastAsia="仿宋"/>
          <w:sz w:val="28"/>
          <w:szCs w:val="28"/>
          <w:lang w:val="en-US" w:eastAsia="zh-CN"/>
        </w:rPr>
        <w:t>一、客观部分（19分）</w:t>
      </w:r>
    </w:p>
    <w:tbl>
      <w:tblPr>
        <w:tblStyle w:val="9"/>
        <w:tblW w:w="90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14"/>
        <w:gridCol w:w="2850"/>
        <w:gridCol w:w="833"/>
        <w:gridCol w:w="3733"/>
        <w:gridCol w:w="812"/>
      </w:tblGrid>
      <w:tr w14:paraId="5627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81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ECCE1B8">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序号</w:t>
            </w:r>
          </w:p>
        </w:tc>
        <w:tc>
          <w:tcPr>
            <w:tcW w:w="285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746F9FA">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评审维度</w:t>
            </w:r>
          </w:p>
        </w:tc>
        <w:tc>
          <w:tcPr>
            <w:tcW w:w="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A249EF">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满分</w:t>
            </w:r>
          </w:p>
        </w:tc>
        <w:tc>
          <w:tcPr>
            <w:tcW w:w="3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BD2CDF9">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打分标准</w:t>
            </w:r>
          </w:p>
        </w:tc>
        <w:tc>
          <w:tcPr>
            <w:tcW w:w="81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E98713">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得分</w:t>
            </w:r>
          </w:p>
        </w:tc>
      </w:tr>
      <w:tr w14:paraId="67D4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1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4095201">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w:t>
            </w:r>
          </w:p>
        </w:tc>
        <w:tc>
          <w:tcPr>
            <w:tcW w:w="285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8012FE">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标签合规性（GB 7718-2011 强制要求）</w:t>
            </w:r>
          </w:p>
        </w:tc>
        <w:tc>
          <w:tcPr>
            <w:tcW w:w="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108F58D">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5分</w:t>
            </w:r>
          </w:p>
        </w:tc>
        <w:tc>
          <w:tcPr>
            <w:tcW w:w="3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0A4CF29">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月饼成品标签完整标注品名、配料表、净含量、生产日期、保质期、SC号、贮存条件、生产商信息共8项强制内容，无缺项、无错标，得5分；2. 缺1项非核心内容，得2分；3. 缺2项及以上强制内容，得0分</w:t>
            </w:r>
          </w:p>
        </w:tc>
        <w:tc>
          <w:tcPr>
            <w:tcW w:w="81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B81223">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1EDF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1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A1C4E3">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2</w:t>
            </w:r>
          </w:p>
        </w:tc>
        <w:tc>
          <w:tcPr>
            <w:tcW w:w="285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7FF109E">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添加剂合规性（GB 2760-2024 强制要求）</w:t>
            </w:r>
          </w:p>
        </w:tc>
        <w:tc>
          <w:tcPr>
            <w:tcW w:w="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758B99C">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5分</w:t>
            </w:r>
          </w:p>
        </w:tc>
        <w:tc>
          <w:tcPr>
            <w:tcW w:w="3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C7EBB5">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馅料配方明确标注无脱氢乙酸及其钠盐，无违规添加防腐剂，得5分；2. 配方未明确标注，但无违规添加证据，得2分；3. 配方明确标注含脱氢乙酸及其钠盐，或检出该类物质，得0分，直接取消参评资格</w:t>
            </w:r>
          </w:p>
        </w:tc>
        <w:tc>
          <w:tcPr>
            <w:tcW w:w="81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18BE4B9">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4322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1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A203E3">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3</w:t>
            </w:r>
          </w:p>
        </w:tc>
        <w:tc>
          <w:tcPr>
            <w:tcW w:w="285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425DF3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理化指标合规性（GB/T 19855-2023、GB/T 21270-2007 强制要求）</w:t>
            </w:r>
          </w:p>
        </w:tc>
        <w:tc>
          <w:tcPr>
            <w:tcW w:w="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DEF42D1">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5分</w:t>
            </w:r>
          </w:p>
        </w:tc>
        <w:tc>
          <w:tcPr>
            <w:tcW w:w="3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302A51">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月饼酸价≤5mgKOH/g、过氧化值≤15meq/kg；馅料水分、总糖、脂肪符合对应品类国标要求，得 5分；2. 1项指标轻微超出国标限值，得2分；3. 2项及以上指标超出国标限值，得0分</w:t>
            </w:r>
          </w:p>
        </w:tc>
        <w:tc>
          <w:tcPr>
            <w:tcW w:w="81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4F4D694">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3609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81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764C871">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4</w:t>
            </w:r>
          </w:p>
        </w:tc>
        <w:tc>
          <w:tcPr>
            <w:tcW w:w="285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F4408A">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样品无变质/无异物</w:t>
            </w:r>
          </w:p>
        </w:tc>
        <w:tc>
          <w:tcPr>
            <w:tcW w:w="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630AA3B">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4分</w:t>
            </w:r>
          </w:p>
        </w:tc>
        <w:tc>
          <w:tcPr>
            <w:tcW w:w="3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8C95F8B">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样品无霉变、无发黑、无结块、无肉眼可见异物、无生虫，得4 分；2. 有轻微不影响食用的杂质，得2分；3. 出现变质、发霉、大量异物，得0分，直接取消参评资格</w:t>
            </w:r>
          </w:p>
        </w:tc>
        <w:tc>
          <w:tcPr>
            <w:tcW w:w="81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FB0B59">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23EC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1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D8E0CA">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p>
        </w:tc>
        <w:tc>
          <w:tcPr>
            <w:tcW w:w="2850"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F911425">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kern w:val="0"/>
                <w:sz w:val="24"/>
                <w:szCs w:val="24"/>
                <w:lang w:val="en-US" w:eastAsia="zh-CN" w:bidi="ar"/>
              </w:rPr>
              <w:t>客观分合计</w:t>
            </w:r>
          </w:p>
        </w:tc>
        <w:tc>
          <w:tcPr>
            <w:tcW w:w="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B7AF30">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kern w:val="0"/>
                <w:sz w:val="24"/>
                <w:szCs w:val="24"/>
                <w:lang w:val="en-US" w:eastAsia="zh-CN" w:bidi="ar"/>
              </w:rPr>
              <w:t>19分</w:t>
            </w:r>
          </w:p>
        </w:tc>
        <w:tc>
          <w:tcPr>
            <w:tcW w:w="37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23C93CC">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b/>
                <w:sz w:val="24"/>
              </w:rPr>
            </w:pPr>
          </w:p>
        </w:tc>
        <w:tc>
          <w:tcPr>
            <w:tcW w:w="812"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359C91E">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p>
        </w:tc>
      </w:tr>
    </w:tbl>
    <w:p w14:paraId="6E57A8F4">
      <w:pPr>
        <w:widowControl/>
        <w:snapToGrid w:val="0"/>
        <w:jc w:val="both"/>
        <w:rPr>
          <w:rFonts w:ascii="仿宋" w:hAnsi="仿宋" w:eastAsia="仿宋"/>
          <w:sz w:val="28"/>
          <w:szCs w:val="28"/>
        </w:rPr>
      </w:pPr>
    </w:p>
    <w:p w14:paraId="34453A64">
      <w:pPr>
        <w:widowControl/>
        <w:snapToGrid w:val="0"/>
        <w:jc w:val="both"/>
        <w:rPr>
          <w:rFonts w:ascii="仿宋" w:hAnsi="仿宋" w:eastAsia="仿宋"/>
          <w:sz w:val="28"/>
          <w:szCs w:val="28"/>
        </w:rPr>
      </w:pPr>
    </w:p>
    <w:p w14:paraId="19CD0714">
      <w:pPr>
        <w:widowControl/>
        <w:snapToGrid w:val="0"/>
        <w:jc w:val="both"/>
        <w:rPr>
          <w:rFonts w:ascii="仿宋" w:hAnsi="仿宋" w:eastAsia="仿宋"/>
          <w:sz w:val="28"/>
          <w:szCs w:val="28"/>
        </w:rPr>
      </w:pPr>
    </w:p>
    <w:p w14:paraId="275704E0">
      <w:pPr>
        <w:widowControl/>
        <w:snapToGrid w:val="0"/>
        <w:jc w:val="both"/>
        <w:rPr>
          <w:rFonts w:ascii="仿宋" w:hAnsi="仿宋" w:eastAsia="仿宋"/>
          <w:sz w:val="28"/>
          <w:szCs w:val="28"/>
        </w:rPr>
      </w:pPr>
    </w:p>
    <w:p w14:paraId="2405439E">
      <w:pPr>
        <w:widowControl/>
        <w:numPr>
          <w:ilvl w:val="0"/>
          <w:numId w:val="0"/>
        </w:numPr>
        <w:snapToGrid w:val="0"/>
        <w:jc w:val="both"/>
        <w:rPr>
          <w:rFonts w:hint="default" w:ascii="仿宋" w:hAnsi="仿宋" w:eastAsia="仿宋"/>
          <w:sz w:val="28"/>
          <w:szCs w:val="28"/>
          <w:lang w:val="en-US" w:eastAsia="zh-CN"/>
        </w:rPr>
      </w:pPr>
      <w:r>
        <w:rPr>
          <w:rFonts w:hint="eastAsia" w:ascii="仿宋" w:hAnsi="仿宋" w:eastAsia="仿宋"/>
          <w:sz w:val="28"/>
          <w:szCs w:val="28"/>
          <w:lang w:val="en-US" w:eastAsia="zh-CN"/>
        </w:rPr>
        <w:t>二、主观部分（26分）</w:t>
      </w:r>
    </w:p>
    <w:tbl>
      <w:tblPr>
        <w:tblStyle w:val="9"/>
        <w:tblW w:w="90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1"/>
        <w:gridCol w:w="1684"/>
        <w:gridCol w:w="909"/>
        <w:gridCol w:w="4833"/>
        <w:gridCol w:w="816"/>
      </w:tblGrid>
      <w:tr w14:paraId="3771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6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CACA85">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序号</w:t>
            </w:r>
          </w:p>
        </w:tc>
        <w:tc>
          <w:tcPr>
            <w:tcW w:w="16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7E2476F">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评审维度</w:t>
            </w:r>
          </w:p>
        </w:tc>
        <w:tc>
          <w:tcPr>
            <w:tcW w:w="9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EE0B082">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满分</w:t>
            </w:r>
          </w:p>
        </w:tc>
        <w:tc>
          <w:tcPr>
            <w:tcW w:w="4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B573A82">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打分标准</w:t>
            </w:r>
          </w:p>
        </w:tc>
        <w:tc>
          <w:tcPr>
            <w:tcW w:w="81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5D3F25">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bCs/>
                <w:sz w:val="24"/>
              </w:rPr>
            </w:pPr>
            <w:r>
              <w:rPr>
                <w:rFonts w:hint="eastAsia" w:ascii="方正仿宋_GB2312" w:hAnsi="方正仿宋_GB2312" w:eastAsia="方正仿宋_GB2312" w:cs="方正仿宋_GB2312"/>
                <w:b/>
                <w:bCs/>
                <w:kern w:val="0"/>
                <w:sz w:val="24"/>
                <w:szCs w:val="24"/>
                <w:lang w:val="en-US" w:eastAsia="zh-CN" w:bidi="ar"/>
              </w:rPr>
              <w:t>得分</w:t>
            </w:r>
          </w:p>
        </w:tc>
      </w:tr>
      <w:tr w14:paraId="741D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6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ED5930">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w:t>
            </w:r>
          </w:p>
        </w:tc>
        <w:tc>
          <w:tcPr>
            <w:tcW w:w="16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A06A886">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外观形态</w:t>
            </w:r>
          </w:p>
        </w:tc>
        <w:tc>
          <w:tcPr>
            <w:tcW w:w="9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3DA1607">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6分</w:t>
            </w:r>
          </w:p>
        </w:tc>
        <w:tc>
          <w:tcPr>
            <w:tcW w:w="4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09A8D90">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70g/170g月饼校徽纹路完全清晰，表皮平整光滑，无塌陷、无爆皮、无破损，得6分；2. 纹路轻微模糊，表皮无明显瑕疵，得3分；3. 纹路严重不清晰，表皮有明显塌陷、爆皮、破损，得0分</w:t>
            </w:r>
          </w:p>
        </w:tc>
        <w:tc>
          <w:tcPr>
            <w:tcW w:w="81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AB26B05">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3E47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6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43DA5DF">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2</w:t>
            </w:r>
          </w:p>
        </w:tc>
        <w:tc>
          <w:tcPr>
            <w:tcW w:w="16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9BE1E8F">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馅料质地</w:t>
            </w:r>
          </w:p>
        </w:tc>
        <w:tc>
          <w:tcPr>
            <w:tcW w:w="9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4B4F71">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6分</w:t>
            </w:r>
          </w:p>
        </w:tc>
        <w:tc>
          <w:tcPr>
            <w:tcW w:w="4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5A8B6A">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馅料质地均匀顺滑，无硬块、无颗粒感，得6分；2. 馅料质地基本均匀，有轻微不影响口感的颗粒，得3分；3. 馅料质地不均，有明显硬块、结块，得0分</w:t>
            </w:r>
          </w:p>
        </w:tc>
        <w:tc>
          <w:tcPr>
            <w:tcW w:w="81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039E07F">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3928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6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DD739D">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3</w:t>
            </w:r>
          </w:p>
        </w:tc>
        <w:tc>
          <w:tcPr>
            <w:tcW w:w="16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16DDCCA">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烘烤适配性</w:t>
            </w:r>
          </w:p>
        </w:tc>
        <w:tc>
          <w:tcPr>
            <w:tcW w:w="9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0574AF6">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7分</w:t>
            </w:r>
          </w:p>
        </w:tc>
        <w:tc>
          <w:tcPr>
            <w:tcW w:w="4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50BEB95">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高温复烤后完全不渗油、不流馅、不塌皮、不变形，完全适配食堂批量烘烤，得7分；2. 复烤后轻微渗油，无流馅、塌皮，可正常使用，得3分；3. 复烤后严重流馅、塌皮、变形，无法正常使用，得0分</w:t>
            </w:r>
          </w:p>
        </w:tc>
        <w:tc>
          <w:tcPr>
            <w:tcW w:w="81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5BBF46">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1945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6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DECA3C">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4</w:t>
            </w:r>
          </w:p>
        </w:tc>
        <w:tc>
          <w:tcPr>
            <w:tcW w:w="16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01860D3">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口感风味</w:t>
            </w:r>
          </w:p>
        </w:tc>
        <w:tc>
          <w:tcPr>
            <w:tcW w:w="9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54CD38A">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7分</w:t>
            </w:r>
          </w:p>
        </w:tc>
        <w:tc>
          <w:tcPr>
            <w:tcW w:w="4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9E6E7CF">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kern w:val="0"/>
                <w:sz w:val="24"/>
                <w:szCs w:val="24"/>
                <w:lang w:val="en-US" w:eastAsia="zh-CN" w:bidi="ar"/>
              </w:rPr>
              <w:t>1. 甜度适中，无任何异味，口感细腻，完全适配师生口味，得7分；2. 甜度轻微偏甜 / 偏淡，无异味，口感良好，得3分；3. 有哈喇味、酸败味等异味，或口感严重不适，得0分</w:t>
            </w:r>
          </w:p>
        </w:tc>
        <w:tc>
          <w:tcPr>
            <w:tcW w:w="81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27AC57">
            <w:pPr>
              <w:snapToGrid w:val="0"/>
              <w:ind w:left="0" w:leftChars="0" w:right="0" w:rightChars="0" w:firstLine="0" w:firstLineChars="0"/>
              <w:jc w:val="center"/>
              <w:rPr>
                <w:rFonts w:hint="eastAsia" w:ascii="方正仿宋_GB2312" w:hAnsi="方正仿宋_GB2312" w:eastAsia="方正仿宋_GB2312" w:cs="方正仿宋_GB2312"/>
                <w:sz w:val="24"/>
                <w:szCs w:val="24"/>
              </w:rPr>
            </w:pPr>
          </w:p>
        </w:tc>
      </w:tr>
      <w:tr w14:paraId="37FE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761"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3BC3C0">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p>
        </w:tc>
        <w:tc>
          <w:tcPr>
            <w:tcW w:w="168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6BD8DC8">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kern w:val="0"/>
                <w:sz w:val="24"/>
                <w:szCs w:val="24"/>
                <w:lang w:val="en-US" w:eastAsia="zh-CN" w:bidi="ar"/>
              </w:rPr>
              <w:t>主观分合计</w:t>
            </w:r>
          </w:p>
        </w:tc>
        <w:tc>
          <w:tcPr>
            <w:tcW w:w="90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AEFF38">
            <w:pPr>
              <w:keepNext w:val="0"/>
              <w:keepLines w:val="0"/>
              <w:widowControl/>
              <w:suppressLineNumbers w:val="0"/>
              <w:snapToGrid w:val="0"/>
              <w:ind w:left="0" w:leftChars="0" w:right="0" w:rightChars="0" w:firstLine="0" w:firstLineChars="0"/>
              <w:jc w:val="center"/>
              <w:rPr>
                <w:rFonts w:hint="eastAsia" w:ascii="方正仿宋_GB2312" w:hAnsi="方正仿宋_GB2312" w:eastAsia="方正仿宋_GB2312" w:cs="方正仿宋_GB2312"/>
                <w:b/>
                <w:sz w:val="24"/>
              </w:rPr>
            </w:pPr>
            <w:r>
              <w:rPr>
                <w:rFonts w:hint="eastAsia" w:ascii="方正仿宋_GB2312" w:hAnsi="方正仿宋_GB2312" w:eastAsia="方正仿宋_GB2312" w:cs="方正仿宋_GB2312"/>
                <w:b/>
                <w:kern w:val="0"/>
                <w:sz w:val="24"/>
                <w:szCs w:val="24"/>
                <w:lang w:val="en-US" w:eastAsia="zh-CN" w:bidi="ar"/>
              </w:rPr>
              <w:t>26分</w:t>
            </w:r>
          </w:p>
        </w:tc>
        <w:tc>
          <w:tcPr>
            <w:tcW w:w="4833"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797DF1C">
            <w:pPr>
              <w:keepNext w:val="0"/>
              <w:keepLines w:val="0"/>
              <w:widowControl/>
              <w:suppressLineNumbers w:val="0"/>
              <w:snapToGrid w:val="0"/>
              <w:ind w:left="0" w:leftChars="0" w:right="0" w:rightChars="0" w:firstLine="0" w:firstLineChars="0"/>
              <w:jc w:val="left"/>
              <w:rPr>
                <w:rFonts w:hint="eastAsia" w:ascii="方正仿宋_GB2312" w:hAnsi="方正仿宋_GB2312" w:eastAsia="方正仿宋_GB2312" w:cs="方正仿宋_GB2312"/>
                <w:b/>
                <w:sz w:val="24"/>
              </w:rPr>
            </w:pPr>
          </w:p>
        </w:tc>
        <w:tc>
          <w:tcPr>
            <w:tcW w:w="81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2E4A8B0">
            <w:pPr>
              <w:snapToGrid w:val="0"/>
              <w:ind w:left="0" w:leftChars="0" w:right="0" w:rightChars="0" w:firstLine="0" w:firstLineChars="0"/>
              <w:jc w:val="center"/>
              <w:rPr>
                <w:rFonts w:hint="eastAsia" w:ascii="方正仿宋_GB2312" w:hAnsi="方正仿宋_GB2312" w:eastAsia="方正仿宋_GB2312" w:cs="方正仿宋_GB2312"/>
                <w:b/>
                <w:sz w:val="24"/>
                <w:szCs w:val="24"/>
              </w:rPr>
            </w:pPr>
          </w:p>
        </w:tc>
      </w:tr>
    </w:tbl>
    <w:p w14:paraId="4FC38540">
      <w:pPr>
        <w:widowControl/>
        <w:snapToGrid w:val="0"/>
        <w:jc w:val="both"/>
        <w:rPr>
          <w:rFonts w:ascii="仿宋" w:hAnsi="仿宋" w:eastAsia="仿宋"/>
          <w:sz w:val="28"/>
          <w:szCs w:val="28"/>
        </w:rPr>
      </w:pPr>
    </w:p>
    <w:p w14:paraId="78AF87AC">
      <w:pPr>
        <w:widowControl/>
        <w:snapToGrid w:val="0"/>
        <w:jc w:val="both"/>
        <w:rPr>
          <w:rFonts w:ascii="仿宋" w:hAnsi="仿宋" w:eastAsia="仿宋"/>
          <w:sz w:val="28"/>
          <w:szCs w:val="28"/>
        </w:rPr>
      </w:pPr>
    </w:p>
    <w:p w14:paraId="69D8D566">
      <w:pPr>
        <w:widowControl/>
        <w:snapToGrid w:val="0"/>
        <w:jc w:val="both"/>
        <w:rPr>
          <w:rFonts w:ascii="仿宋" w:hAnsi="仿宋" w:eastAsia="仿宋"/>
          <w:sz w:val="28"/>
          <w:szCs w:val="28"/>
        </w:rPr>
      </w:pPr>
    </w:p>
    <w:p w14:paraId="058CFE4D">
      <w:pPr>
        <w:widowControl/>
        <w:snapToGrid w:val="0"/>
        <w:jc w:val="both"/>
        <w:rPr>
          <w:rFonts w:ascii="仿宋" w:hAnsi="仿宋" w:eastAsia="仿宋"/>
          <w:sz w:val="28"/>
          <w:szCs w:val="28"/>
        </w:rPr>
      </w:pPr>
    </w:p>
    <w:p w14:paraId="029B4167">
      <w:pPr>
        <w:widowControl/>
        <w:snapToGrid w:val="0"/>
        <w:jc w:val="both"/>
        <w:rPr>
          <w:rFonts w:ascii="仿宋" w:hAnsi="仿宋" w:eastAsia="仿宋"/>
          <w:sz w:val="28"/>
          <w:szCs w:val="28"/>
        </w:rPr>
      </w:pPr>
    </w:p>
    <w:p w14:paraId="33982A66">
      <w:pPr>
        <w:widowControl/>
        <w:snapToGrid w:val="0"/>
        <w:jc w:val="both"/>
        <w:rPr>
          <w:rFonts w:ascii="仿宋" w:hAnsi="仿宋" w:eastAsia="仿宋"/>
          <w:sz w:val="28"/>
          <w:szCs w:val="28"/>
        </w:rPr>
      </w:pPr>
    </w:p>
    <w:p w14:paraId="664ADF92">
      <w:pPr>
        <w:widowControl/>
        <w:snapToGrid w:val="0"/>
        <w:jc w:val="both"/>
        <w:rPr>
          <w:rFonts w:ascii="仿宋" w:hAnsi="仿宋" w:eastAsia="仿宋"/>
          <w:sz w:val="28"/>
          <w:szCs w:val="28"/>
        </w:rPr>
      </w:pPr>
    </w:p>
    <w:p w14:paraId="49906503">
      <w:pPr>
        <w:widowControl/>
        <w:snapToGrid w:val="0"/>
        <w:jc w:val="both"/>
        <w:rPr>
          <w:rFonts w:ascii="仿宋" w:hAnsi="仿宋" w:eastAsia="仿宋"/>
          <w:sz w:val="28"/>
          <w:szCs w:val="28"/>
        </w:rPr>
      </w:pPr>
    </w:p>
    <w:p w14:paraId="4CBF0123">
      <w:pPr>
        <w:widowControl/>
        <w:snapToGrid w:val="0"/>
        <w:jc w:val="both"/>
        <w:rPr>
          <w:rFonts w:ascii="仿宋" w:hAnsi="仿宋" w:eastAsia="仿宋"/>
          <w:sz w:val="28"/>
          <w:szCs w:val="28"/>
        </w:rPr>
      </w:pPr>
    </w:p>
    <w:p w14:paraId="2412C3ED">
      <w:pPr>
        <w:widowControl/>
        <w:snapToGrid w:val="0"/>
        <w:jc w:val="both"/>
        <w:rPr>
          <w:rFonts w:ascii="仿宋" w:hAnsi="仿宋" w:eastAsia="仿宋"/>
          <w:sz w:val="28"/>
          <w:szCs w:val="28"/>
        </w:rPr>
      </w:pPr>
    </w:p>
    <w:p w14:paraId="209523FB">
      <w:pPr>
        <w:widowControl/>
        <w:snapToGrid w:val="0"/>
        <w:jc w:val="both"/>
        <w:rPr>
          <w:rFonts w:ascii="仿宋" w:hAnsi="仿宋" w:eastAsia="仿宋"/>
          <w:sz w:val="28"/>
          <w:szCs w:val="28"/>
        </w:rPr>
      </w:pPr>
    </w:p>
    <w:p w14:paraId="0981B924">
      <w:pPr>
        <w:widowControl/>
        <w:snapToGrid w:val="0"/>
        <w:jc w:val="both"/>
        <w:rPr>
          <w:rFonts w:ascii="仿宋" w:hAnsi="仿宋" w:eastAsia="仿宋"/>
          <w:sz w:val="28"/>
          <w:szCs w:val="28"/>
        </w:rPr>
      </w:pPr>
    </w:p>
    <w:p w14:paraId="189F8272">
      <w:pPr>
        <w:widowControl/>
        <w:snapToGrid w:val="0"/>
        <w:jc w:val="both"/>
        <w:rPr>
          <w:rFonts w:ascii="仿宋" w:hAnsi="仿宋" w:eastAsia="仿宋"/>
          <w:sz w:val="28"/>
          <w:szCs w:val="28"/>
        </w:rPr>
      </w:pPr>
    </w:p>
    <w:p w14:paraId="584289CF">
      <w:pPr>
        <w:widowControl/>
        <w:snapToGrid w:val="0"/>
        <w:jc w:val="both"/>
        <w:rPr>
          <w:rFonts w:ascii="仿宋" w:hAnsi="仿宋" w:eastAsia="仿宋"/>
          <w:sz w:val="28"/>
          <w:szCs w:val="28"/>
        </w:rPr>
      </w:pPr>
    </w:p>
    <w:p w14:paraId="29A775E2">
      <w:pPr>
        <w:widowControl/>
        <w:snapToGrid w:val="0"/>
        <w:jc w:val="both"/>
        <w:rPr>
          <w:rFonts w:ascii="仿宋" w:hAnsi="仿宋" w:eastAsia="仿宋"/>
          <w:sz w:val="28"/>
          <w:szCs w:val="28"/>
        </w:rPr>
      </w:pPr>
      <w:r>
        <w:rPr>
          <w:rFonts w:hint="eastAsia" w:ascii="仿宋" w:hAnsi="仿宋" w:eastAsia="仿宋"/>
          <w:sz w:val="28"/>
          <w:szCs w:val="28"/>
        </w:rPr>
        <w:t>附表4：单一来源协商情况记录表</w:t>
      </w:r>
    </w:p>
    <w:tbl>
      <w:tblPr>
        <w:tblStyle w:val="9"/>
        <w:tblW w:w="9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58"/>
        <w:gridCol w:w="7436"/>
      </w:tblGrid>
      <w:tr w14:paraId="7C3BB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CDC754">
            <w:pPr>
              <w:keepNext w:val="0"/>
              <w:keepLines w:val="0"/>
              <w:widowControl/>
              <w:suppressLineNumbers w:val="0"/>
              <w:snapToGrid w:val="0"/>
              <w:jc w:val="left"/>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kern w:val="0"/>
                <w:sz w:val="24"/>
                <w:szCs w:val="24"/>
                <w:lang w:val="en-US" w:eastAsia="zh-CN" w:bidi="ar"/>
              </w:rPr>
              <w:t>项目名称</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098BF7">
            <w:pPr>
              <w:snapToGrid w:val="0"/>
              <w:jc w:val="left"/>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kern w:val="0"/>
                <w:sz w:val="24"/>
                <w:szCs w:val="24"/>
                <w:lang w:val="en-US" w:eastAsia="zh-CN" w:bidi="ar"/>
              </w:rPr>
              <w:t>2026 年中秋月饼及月饼馅料采购项目</w:t>
            </w:r>
          </w:p>
        </w:tc>
      </w:tr>
      <w:tr w14:paraId="1FB5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32E29FB">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采购单位</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F992D88">
            <w:pPr>
              <w:snapToGrid w:val="0"/>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0"/>
                <w:sz w:val="24"/>
                <w:szCs w:val="24"/>
                <w:lang w:val="en-US" w:eastAsia="zh-CN" w:bidi="ar"/>
              </w:rPr>
              <w:t>华南理工大学后勤饮食服务中心</w:t>
            </w:r>
          </w:p>
        </w:tc>
      </w:tr>
      <w:tr w14:paraId="3AB9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3738DC">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供应商名称</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24AB9F">
            <w:pPr>
              <w:snapToGrid w:val="0"/>
              <w:jc w:val="left"/>
              <w:rPr>
                <w:rFonts w:hint="eastAsia" w:ascii="方正仿宋_GB2312" w:hAnsi="方正仿宋_GB2312" w:eastAsia="方正仿宋_GB2312" w:cs="方正仿宋_GB2312"/>
                <w:sz w:val="24"/>
                <w:szCs w:val="24"/>
              </w:rPr>
            </w:pPr>
          </w:p>
        </w:tc>
      </w:tr>
      <w:tr w14:paraId="76238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C6FA7E">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协商时间</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EF256FC">
            <w:pPr>
              <w:snapToGrid w:val="0"/>
              <w:jc w:val="left"/>
              <w:rPr>
                <w:rFonts w:hint="eastAsia" w:ascii="方正仿宋_GB2312" w:hAnsi="方正仿宋_GB2312" w:eastAsia="方正仿宋_GB2312" w:cs="方正仿宋_GB2312"/>
                <w:sz w:val="24"/>
                <w:szCs w:val="24"/>
              </w:rPr>
            </w:pPr>
          </w:p>
        </w:tc>
      </w:tr>
      <w:tr w14:paraId="6DDD4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65C546">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协商地点</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A7E7A0">
            <w:pPr>
              <w:snapToGrid w:val="0"/>
              <w:jc w:val="left"/>
              <w:rPr>
                <w:rFonts w:hint="eastAsia" w:ascii="方正仿宋_GB2312" w:hAnsi="方正仿宋_GB2312" w:eastAsia="方正仿宋_GB2312" w:cs="方正仿宋_GB2312"/>
                <w:sz w:val="24"/>
                <w:szCs w:val="24"/>
              </w:rPr>
            </w:pPr>
          </w:p>
        </w:tc>
      </w:tr>
      <w:tr w14:paraId="0ADF5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07757E">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协商小组成员</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4ABA1A">
            <w:pPr>
              <w:snapToGrid w:val="0"/>
              <w:jc w:val="left"/>
              <w:rPr>
                <w:rFonts w:hint="eastAsia" w:ascii="方正仿宋_GB2312" w:hAnsi="方正仿宋_GB2312" w:eastAsia="方正仿宋_GB2312" w:cs="方正仿宋_GB2312"/>
                <w:sz w:val="24"/>
                <w:szCs w:val="24"/>
              </w:rPr>
            </w:pPr>
          </w:p>
        </w:tc>
      </w:tr>
      <w:tr w14:paraId="5D3C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7FCEA21">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协商内容</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47E088D">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1. 产品质量标准与验收要求；2. 供货周期与配送要求；3. 最终报价；4. 售后服务与违约责任</w:t>
            </w:r>
          </w:p>
        </w:tc>
      </w:tr>
      <w:tr w14:paraId="7B18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F91795">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协商结果</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516AF74">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 符合采购需求，最终报价不超过预算，推荐为成交候选人；□ 不符合采购需求，不予推荐</w:t>
            </w:r>
          </w:p>
        </w:tc>
      </w:tr>
      <w:tr w14:paraId="4920E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CB12BF">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协商小组成员签字</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7F5D0B">
            <w:pPr>
              <w:snapToGrid w:val="0"/>
              <w:jc w:val="left"/>
              <w:rPr>
                <w:rFonts w:hint="eastAsia" w:ascii="方正仿宋_GB2312" w:hAnsi="方正仿宋_GB2312" w:eastAsia="方正仿宋_GB2312" w:cs="方正仿宋_GB2312"/>
                <w:sz w:val="24"/>
                <w:szCs w:val="24"/>
              </w:rPr>
            </w:pPr>
          </w:p>
        </w:tc>
      </w:tr>
      <w:tr w14:paraId="328F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658"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E999F53">
            <w:pPr>
              <w:keepNext w:val="0"/>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采购单位确认签字</w:t>
            </w:r>
          </w:p>
        </w:tc>
        <w:tc>
          <w:tcPr>
            <w:tcW w:w="743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97F3D9F">
            <w:pPr>
              <w:snapToGrid w:val="0"/>
              <w:jc w:val="left"/>
              <w:rPr>
                <w:rFonts w:hint="eastAsia" w:ascii="方正仿宋_GB2312" w:hAnsi="方正仿宋_GB2312" w:eastAsia="方正仿宋_GB2312" w:cs="方正仿宋_GB2312"/>
                <w:sz w:val="24"/>
                <w:szCs w:val="24"/>
              </w:rPr>
            </w:pPr>
          </w:p>
        </w:tc>
      </w:tr>
    </w:tbl>
    <w:p w14:paraId="2427B7F8">
      <w:pPr>
        <w:widowControl/>
        <w:snapToGrid w:val="0"/>
        <w:jc w:val="center"/>
        <w:rPr>
          <w:rFonts w:ascii="仿宋" w:hAnsi="仿宋" w:eastAsia="仿宋"/>
          <w:sz w:val="28"/>
          <w:szCs w:val="28"/>
        </w:rPr>
      </w:pPr>
    </w:p>
    <w:p w14:paraId="3F5EFFBD">
      <w:pPr>
        <w:widowControl/>
        <w:snapToGrid w:val="0"/>
        <w:jc w:val="center"/>
        <w:rPr>
          <w:rFonts w:ascii="仿宋" w:hAnsi="仿宋" w:eastAsia="仿宋"/>
          <w:sz w:val="28"/>
          <w:szCs w:val="28"/>
        </w:rPr>
      </w:pPr>
    </w:p>
    <w:p w14:paraId="0095FDE2">
      <w:pPr>
        <w:widowControl/>
        <w:snapToGrid w:val="0"/>
        <w:jc w:val="center"/>
        <w:rPr>
          <w:rFonts w:ascii="仿宋" w:hAnsi="仿宋" w:eastAsia="仿宋"/>
          <w:sz w:val="28"/>
          <w:szCs w:val="28"/>
        </w:rPr>
      </w:pPr>
    </w:p>
    <w:p w14:paraId="4CE22135">
      <w:pPr>
        <w:widowControl/>
        <w:snapToGrid w:val="0"/>
        <w:jc w:val="center"/>
        <w:rPr>
          <w:rFonts w:ascii="仿宋" w:hAnsi="仿宋" w:eastAsia="仿宋"/>
          <w:sz w:val="28"/>
          <w:szCs w:val="28"/>
        </w:rPr>
      </w:pPr>
    </w:p>
    <w:p w14:paraId="2308A230">
      <w:pPr>
        <w:widowControl/>
        <w:snapToGrid w:val="0"/>
        <w:jc w:val="center"/>
        <w:rPr>
          <w:rFonts w:ascii="仿宋" w:hAnsi="仿宋" w:eastAsia="仿宋"/>
          <w:sz w:val="28"/>
          <w:szCs w:val="28"/>
        </w:rPr>
      </w:pPr>
    </w:p>
    <w:p w14:paraId="1BC4EA5A">
      <w:pPr>
        <w:widowControl/>
        <w:snapToGrid w:val="0"/>
        <w:jc w:val="center"/>
        <w:rPr>
          <w:rFonts w:ascii="仿宋" w:hAnsi="仿宋" w:eastAsia="仿宋"/>
          <w:sz w:val="28"/>
          <w:szCs w:val="28"/>
        </w:rPr>
      </w:pPr>
    </w:p>
    <w:p w14:paraId="1C8CA03D">
      <w:pPr>
        <w:widowControl/>
        <w:snapToGrid w:val="0"/>
        <w:jc w:val="center"/>
        <w:rPr>
          <w:rFonts w:ascii="仿宋" w:hAnsi="仿宋" w:eastAsia="仿宋"/>
          <w:sz w:val="28"/>
          <w:szCs w:val="28"/>
        </w:rPr>
      </w:pPr>
    </w:p>
    <w:p w14:paraId="51622415">
      <w:pPr>
        <w:widowControl/>
        <w:snapToGrid w:val="0"/>
        <w:jc w:val="center"/>
        <w:rPr>
          <w:rFonts w:ascii="仿宋" w:hAnsi="仿宋" w:eastAsia="仿宋"/>
          <w:sz w:val="28"/>
          <w:szCs w:val="28"/>
        </w:rPr>
      </w:pPr>
    </w:p>
    <w:p w14:paraId="676A63B0">
      <w:pPr>
        <w:widowControl/>
        <w:snapToGrid w:val="0"/>
        <w:jc w:val="center"/>
        <w:rPr>
          <w:rFonts w:ascii="仿宋" w:hAnsi="仿宋" w:eastAsia="仿宋"/>
          <w:sz w:val="28"/>
          <w:szCs w:val="28"/>
        </w:rPr>
      </w:pPr>
    </w:p>
    <w:p w14:paraId="2A1454A1">
      <w:pPr>
        <w:widowControl/>
        <w:snapToGrid w:val="0"/>
        <w:jc w:val="center"/>
        <w:rPr>
          <w:rFonts w:ascii="仿宋" w:hAnsi="仿宋" w:eastAsia="仿宋"/>
          <w:sz w:val="28"/>
          <w:szCs w:val="28"/>
        </w:rPr>
      </w:pPr>
    </w:p>
    <w:p w14:paraId="6DB59B1B">
      <w:pPr>
        <w:widowControl/>
        <w:snapToGrid w:val="0"/>
        <w:jc w:val="center"/>
        <w:rPr>
          <w:rFonts w:ascii="仿宋" w:hAnsi="仿宋" w:eastAsia="仿宋"/>
          <w:sz w:val="28"/>
          <w:szCs w:val="28"/>
        </w:rPr>
      </w:pPr>
    </w:p>
    <w:p w14:paraId="6D3759A6">
      <w:pPr>
        <w:widowControl/>
        <w:snapToGrid w:val="0"/>
        <w:jc w:val="center"/>
        <w:rPr>
          <w:rFonts w:ascii="仿宋" w:hAnsi="仿宋" w:eastAsia="仿宋"/>
          <w:sz w:val="28"/>
          <w:szCs w:val="28"/>
        </w:rPr>
      </w:pPr>
    </w:p>
    <w:p w14:paraId="34AB000E">
      <w:pPr>
        <w:widowControl/>
        <w:snapToGrid w:val="0"/>
        <w:jc w:val="center"/>
        <w:rPr>
          <w:rFonts w:ascii="仿宋" w:hAnsi="仿宋" w:eastAsia="仿宋"/>
          <w:sz w:val="28"/>
          <w:szCs w:val="28"/>
        </w:rPr>
      </w:pPr>
    </w:p>
    <w:p w14:paraId="6414A01B">
      <w:pPr>
        <w:widowControl/>
        <w:snapToGrid w:val="0"/>
        <w:jc w:val="center"/>
        <w:rPr>
          <w:rFonts w:ascii="仿宋" w:hAnsi="仿宋" w:eastAsia="仿宋"/>
          <w:sz w:val="28"/>
          <w:szCs w:val="28"/>
        </w:rPr>
      </w:pPr>
    </w:p>
    <w:p w14:paraId="7C1A4A29">
      <w:pPr>
        <w:widowControl/>
        <w:snapToGrid w:val="0"/>
        <w:jc w:val="center"/>
        <w:rPr>
          <w:rFonts w:ascii="仿宋" w:hAnsi="仿宋" w:eastAsia="仿宋"/>
          <w:sz w:val="28"/>
          <w:szCs w:val="28"/>
        </w:rPr>
      </w:pPr>
    </w:p>
    <w:p w14:paraId="5030D413">
      <w:pPr>
        <w:widowControl/>
        <w:snapToGrid w:val="0"/>
        <w:jc w:val="center"/>
        <w:rPr>
          <w:rFonts w:ascii="仿宋" w:hAnsi="仿宋" w:eastAsia="仿宋"/>
          <w:sz w:val="28"/>
          <w:szCs w:val="28"/>
        </w:rPr>
      </w:pPr>
    </w:p>
    <w:p w14:paraId="0C52AA38">
      <w:pPr>
        <w:widowControl/>
        <w:snapToGrid w:val="0"/>
        <w:jc w:val="left"/>
        <w:rPr>
          <w:rFonts w:ascii="仿宋" w:hAnsi="仿宋" w:eastAsia="仿宋"/>
          <w:sz w:val="28"/>
          <w:szCs w:val="28"/>
        </w:rPr>
      </w:pPr>
      <w:r>
        <w:rPr>
          <w:rFonts w:hint="eastAsia" w:ascii="仿宋" w:hAnsi="仿宋" w:eastAsia="仿宋"/>
          <w:sz w:val="28"/>
          <w:szCs w:val="28"/>
        </w:rPr>
        <w:t>附表</w:t>
      </w:r>
      <w:r>
        <w:rPr>
          <w:rFonts w:hint="eastAsia" w:ascii="仿宋" w:hAnsi="仿宋" w:eastAsia="仿宋"/>
          <w:sz w:val="28"/>
          <w:szCs w:val="28"/>
          <w:lang w:val="en-US" w:eastAsia="zh-CN"/>
        </w:rPr>
        <w:t>5</w:t>
      </w:r>
      <w:r>
        <w:rPr>
          <w:rFonts w:hint="eastAsia" w:ascii="仿宋" w:hAnsi="仿宋" w:eastAsia="仿宋"/>
          <w:sz w:val="28"/>
          <w:szCs w:val="28"/>
        </w:rPr>
        <w:t>：竞争性磋商情况记录表</w:t>
      </w:r>
    </w:p>
    <w:p w14:paraId="27BEC495">
      <w:pPr>
        <w:keepNext/>
        <w:widowControl/>
        <w:snapToGrid w:val="0"/>
        <w:jc w:val="center"/>
        <w:rPr>
          <w:rFonts w:ascii="仿宋" w:hAnsi="仿宋" w:eastAsia="仿宋"/>
          <w:sz w:val="28"/>
          <w:szCs w:val="28"/>
        </w:rPr>
      </w:pPr>
    </w:p>
    <w:tbl>
      <w:tblPr>
        <w:tblStyle w:val="9"/>
        <w:tblW w:w="9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9"/>
        <w:gridCol w:w="5196"/>
        <w:gridCol w:w="1274"/>
        <w:gridCol w:w="1205"/>
      </w:tblGrid>
      <w:tr w14:paraId="3934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570FDDF">
            <w:pPr>
              <w:keepNext/>
              <w:keepLines w:val="0"/>
              <w:widowControl/>
              <w:suppressLineNumbers w:val="0"/>
              <w:snapToGrid w:val="0"/>
              <w:jc w:val="left"/>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kern w:val="0"/>
                <w:sz w:val="24"/>
                <w:szCs w:val="24"/>
                <w:lang w:val="en-US" w:eastAsia="zh-CN" w:bidi="ar"/>
              </w:rPr>
              <w:t>项目名称</w:t>
            </w:r>
          </w:p>
        </w:tc>
        <w:tc>
          <w:tcPr>
            <w:tcW w:w="519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66FF59">
            <w:pPr>
              <w:keepNext/>
              <w:keepLines w:val="0"/>
              <w:widowControl/>
              <w:suppressLineNumbers w:val="0"/>
              <w:snapToGrid w:val="0"/>
              <w:jc w:val="left"/>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kern w:val="0"/>
                <w:sz w:val="24"/>
                <w:szCs w:val="24"/>
                <w:lang w:val="en-US" w:eastAsia="zh-CN" w:bidi="ar"/>
              </w:rPr>
              <w:t>2026 年中秋月饼及月饼馅料采购项目</w:t>
            </w:r>
          </w:p>
        </w:tc>
        <w:tc>
          <w:tcPr>
            <w:tcW w:w="12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A44E519">
            <w:pPr>
              <w:keepNext/>
              <w:keepLines w:val="0"/>
              <w:widowControl/>
              <w:suppressLineNumbers w:val="0"/>
              <w:snapToGrid w:val="0"/>
              <w:jc w:val="left"/>
              <w:rPr>
                <w:rFonts w:hint="eastAsia" w:ascii="方正仿宋_GB2312" w:hAnsi="方正仿宋_GB2312" w:eastAsia="方正仿宋_GB2312" w:cs="方正仿宋_GB2312"/>
                <w:b/>
                <w:bCs/>
              </w:rPr>
            </w:pPr>
          </w:p>
        </w:tc>
        <w:tc>
          <w:tcPr>
            <w:tcW w:w="120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9B42A9E">
            <w:pPr>
              <w:keepNext/>
              <w:keepLines w:val="0"/>
              <w:widowControl/>
              <w:suppressLineNumbers w:val="0"/>
              <w:snapToGrid w:val="0"/>
              <w:jc w:val="left"/>
              <w:rPr>
                <w:rFonts w:hint="eastAsia" w:ascii="方正仿宋_GB2312" w:hAnsi="方正仿宋_GB2312" w:eastAsia="方正仿宋_GB2312" w:cs="方正仿宋_GB2312"/>
                <w:b/>
                <w:bCs/>
              </w:rPr>
            </w:pPr>
          </w:p>
        </w:tc>
      </w:tr>
      <w:tr w14:paraId="279D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7ACFFEC">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采购单位</w:t>
            </w:r>
          </w:p>
        </w:tc>
        <w:tc>
          <w:tcPr>
            <w:tcW w:w="519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CC71A05">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华南理工大学后勤饮食服务中心</w:t>
            </w:r>
          </w:p>
        </w:tc>
        <w:tc>
          <w:tcPr>
            <w:tcW w:w="12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9C9D2E4">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磋商日期</w:t>
            </w:r>
          </w:p>
        </w:tc>
        <w:tc>
          <w:tcPr>
            <w:tcW w:w="120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667094A">
            <w:pPr>
              <w:keepNext/>
              <w:keepLines w:val="0"/>
              <w:widowControl/>
              <w:suppressLineNumbers w:val="0"/>
              <w:snapToGrid w:val="0"/>
              <w:jc w:val="left"/>
              <w:rPr>
                <w:rFonts w:hint="eastAsia" w:ascii="方正仿宋_GB2312" w:hAnsi="方正仿宋_GB2312" w:eastAsia="方正仿宋_GB2312" w:cs="方正仿宋_GB2312"/>
              </w:rPr>
            </w:pPr>
          </w:p>
        </w:tc>
      </w:tr>
      <w:tr w14:paraId="50B6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88801E">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磋商小组</w:t>
            </w:r>
          </w:p>
        </w:tc>
        <w:tc>
          <w:tcPr>
            <w:tcW w:w="519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BF792E8">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组长：________ 成员：________</w:t>
            </w:r>
          </w:p>
        </w:tc>
        <w:tc>
          <w:tcPr>
            <w:tcW w:w="12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191BC01">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记录人</w:t>
            </w:r>
          </w:p>
        </w:tc>
        <w:tc>
          <w:tcPr>
            <w:tcW w:w="120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0C6649A">
            <w:pPr>
              <w:keepNext/>
              <w:keepLines w:val="0"/>
              <w:widowControl/>
              <w:suppressLineNumbers w:val="0"/>
              <w:snapToGrid w:val="0"/>
              <w:jc w:val="left"/>
              <w:rPr>
                <w:rFonts w:hint="eastAsia" w:ascii="方正仿宋_GB2312" w:hAnsi="方正仿宋_GB2312" w:eastAsia="方正仿宋_GB2312" w:cs="方正仿宋_GB2312"/>
              </w:rPr>
            </w:pPr>
          </w:p>
        </w:tc>
      </w:tr>
      <w:tr w14:paraId="34052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E8C713">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参与磋商供应商</w:t>
            </w:r>
          </w:p>
        </w:tc>
        <w:tc>
          <w:tcPr>
            <w:tcW w:w="519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DC7546">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1. ________ 2. ________</w:t>
            </w:r>
          </w:p>
        </w:tc>
        <w:tc>
          <w:tcPr>
            <w:tcW w:w="12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F08DE0">
            <w:pPr>
              <w:keepNext/>
              <w:snapToGrid w:val="0"/>
              <w:jc w:val="left"/>
              <w:rPr>
                <w:rFonts w:hint="eastAsia" w:ascii="方正仿宋_GB2312" w:hAnsi="方正仿宋_GB2312" w:eastAsia="方正仿宋_GB2312" w:cs="方正仿宋_GB2312"/>
                <w:sz w:val="24"/>
                <w:szCs w:val="24"/>
              </w:rPr>
            </w:pPr>
          </w:p>
        </w:tc>
        <w:tc>
          <w:tcPr>
            <w:tcW w:w="120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06A9BAB">
            <w:pPr>
              <w:keepNext/>
              <w:snapToGrid w:val="0"/>
              <w:jc w:val="left"/>
              <w:rPr>
                <w:rFonts w:hint="eastAsia" w:ascii="方正仿宋_GB2312" w:hAnsi="方正仿宋_GB2312" w:eastAsia="方正仿宋_GB2312" w:cs="方正仿宋_GB2312"/>
                <w:sz w:val="24"/>
                <w:szCs w:val="24"/>
              </w:rPr>
            </w:pPr>
          </w:p>
        </w:tc>
      </w:tr>
      <w:tr w14:paraId="77C1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14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7A6F7F">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磋商核心内容（勾选 +补充）</w:t>
            </w:r>
          </w:p>
        </w:tc>
        <w:tc>
          <w:tcPr>
            <w:tcW w:w="519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616806">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 原采购需求、质量标准、验收规则、合同条款确认□ 样品、产能、冷链配送、食品安全管控要求沟通□ 最终含税全包报价确认□ 其他补充调整：________</w:t>
            </w:r>
          </w:p>
        </w:tc>
        <w:tc>
          <w:tcPr>
            <w:tcW w:w="12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7C0C91A">
            <w:pPr>
              <w:keepNext/>
              <w:snapToGrid w:val="0"/>
              <w:jc w:val="left"/>
              <w:rPr>
                <w:rFonts w:hint="eastAsia" w:ascii="方正仿宋_GB2312" w:hAnsi="方正仿宋_GB2312" w:eastAsia="方正仿宋_GB2312" w:cs="方正仿宋_GB2312"/>
                <w:sz w:val="24"/>
                <w:szCs w:val="24"/>
              </w:rPr>
            </w:pPr>
          </w:p>
        </w:tc>
        <w:tc>
          <w:tcPr>
            <w:tcW w:w="120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E21D2B">
            <w:pPr>
              <w:keepNext/>
              <w:snapToGrid w:val="0"/>
              <w:jc w:val="left"/>
              <w:rPr>
                <w:rFonts w:hint="eastAsia" w:ascii="方正仿宋_GB2312" w:hAnsi="方正仿宋_GB2312" w:eastAsia="方正仿宋_GB2312" w:cs="方正仿宋_GB2312"/>
                <w:sz w:val="24"/>
                <w:szCs w:val="24"/>
              </w:rPr>
            </w:pPr>
          </w:p>
        </w:tc>
      </w:tr>
      <w:tr w14:paraId="697A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4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A38FA44">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供应商最终报价确认</w:t>
            </w:r>
          </w:p>
        </w:tc>
        <w:tc>
          <w:tcPr>
            <w:tcW w:w="519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AC2C38B">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 xml:space="preserve">1.供应商1： </w:t>
            </w:r>
            <w:r>
              <w:rPr>
                <w:rStyle w:val="11"/>
                <w:rFonts w:hint="eastAsia" w:ascii="方正仿宋_GB2312" w:hAnsi="方正仿宋_GB2312" w:eastAsia="方正仿宋_GB2312" w:cs="方正仿宋_GB2312"/>
                <w:b w:val="0"/>
                <w:bCs/>
                <w:kern w:val="0"/>
                <w:sz w:val="24"/>
                <w:szCs w:val="24"/>
                <w:lang w:val="en-US" w:eastAsia="zh-CN" w:bidi="ar"/>
              </w:rPr>
              <w:t xml:space="preserve">元，授权代表签字： </w:t>
            </w:r>
            <w:r>
              <w:rPr>
                <w:rFonts w:hint="eastAsia" w:ascii="方正仿宋_GB2312" w:hAnsi="方正仿宋_GB2312" w:eastAsia="方正仿宋_GB2312" w:cs="方正仿宋_GB2312"/>
                <w:b w:val="0"/>
                <w:bCs/>
                <w:kern w:val="0"/>
                <w:sz w:val="24"/>
                <w:szCs w:val="24"/>
                <w:lang w:val="en-US" w:eastAsia="zh-CN" w:bidi="ar"/>
              </w:rPr>
              <w:t>2.供应商2：</w:t>
            </w:r>
            <w:r>
              <w:rPr>
                <w:rStyle w:val="11"/>
                <w:rFonts w:hint="eastAsia" w:ascii="方正仿宋_GB2312" w:hAnsi="方正仿宋_GB2312" w:eastAsia="方正仿宋_GB2312" w:cs="方正仿宋_GB2312"/>
                <w:b w:val="0"/>
                <w:bCs/>
                <w:kern w:val="0"/>
                <w:sz w:val="24"/>
                <w:szCs w:val="24"/>
                <w:lang w:val="en-US" w:eastAsia="zh-CN" w:bidi="ar"/>
              </w:rPr>
              <w:t>元，授权代表签字：</w:t>
            </w:r>
          </w:p>
        </w:tc>
        <w:tc>
          <w:tcPr>
            <w:tcW w:w="12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39AE29F">
            <w:pPr>
              <w:keepNext/>
              <w:snapToGrid w:val="0"/>
              <w:jc w:val="left"/>
              <w:rPr>
                <w:rFonts w:hint="eastAsia" w:ascii="方正仿宋_GB2312" w:hAnsi="方正仿宋_GB2312" w:eastAsia="方正仿宋_GB2312" w:cs="方正仿宋_GB2312"/>
                <w:sz w:val="24"/>
                <w:szCs w:val="24"/>
              </w:rPr>
            </w:pPr>
          </w:p>
        </w:tc>
        <w:tc>
          <w:tcPr>
            <w:tcW w:w="120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A413F0">
            <w:pPr>
              <w:keepNext/>
              <w:snapToGrid w:val="0"/>
              <w:jc w:val="left"/>
              <w:rPr>
                <w:rFonts w:hint="eastAsia" w:ascii="方正仿宋_GB2312" w:hAnsi="方正仿宋_GB2312" w:eastAsia="方正仿宋_GB2312" w:cs="方正仿宋_GB2312"/>
                <w:sz w:val="24"/>
                <w:szCs w:val="24"/>
              </w:rPr>
            </w:pPr>
          </w:p>
        </w:tc>
      </w:tr>
      <w:tr w14:paraId="403C4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4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AD69976">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磋商结果确认</w:t>
            </w:r>
          </w:p>
        </w:tc>
        <w:tc>
          <w:tcPr>
            <w:tcW w:w="519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BD02A9F">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磋商小组一致确认：本次磋商流程合规，所有供应商最终报价均不超过项目预算，完全响应采购需求，后续按原考评方案打分规则进行综合排名。</w:t>
            </w:r>
          </w:p>
        </w:tc>
        <w:tc>
          <w:tcPr>
            <w:tcW w:w="12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FD67F9E">
            <w:pPr>
              <w:keepNext/>
              <w:snapToGrid w:val="0"/>
              <w:jc w:val="left"/>
              <w:rPr>
                <w:rFonts w:hint="eastAsia" w:ascii="方正仿宋_GB2312" w:hAnsi="方正仿宋_GB2312" w:eastAsia="方正仿宋_GB2312" w:cs="方正仿宋_GB2312"/>
                <w:sz w:val="24"/>
                <w:szCs w:val="24"/>
              </w:rPr>
            </w:pPr>
          </w:p>
        </w:tc>
        <w:tc>
          <w:tcPr>
            <w:tcW w:w="120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53B4E1">
            <w:pPr>
              <w:keepNext/>
              <w:snapToGrid w:val="0"/>
              <w:jc w:val="left"/>
              <w:rPr>
                <w:rFonts w:hint="eastAsia" w:ascii="方正仿宋_GB2312" w:hAnsi="方正仿宋_GB2312" w:eastAsia="方正仿宋_GB2312" w:cs="方正仿宋_GB2312"/>
                <w:sz w:val="24"/>
                <w:szCs w:val="24"/>
              </w:rPr>
            </w:pPr>
          </w:p>
        </w:tc>
      </w:tr>
      <w:tr w14:paraId="7B33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1419"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86513C">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签字确认区</w:t>
            </w:r>
          </w:p>
        </w:tc>
        <w:tc>
          <w:tcPr>
            <w:tcW w:w="5196"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F693D28">
            <w:pPr>
              <w:keepNext/>
              <w:keepLines w:val="0"/>
              <w:widowControl/>
              <w:suppressLineNumbers w:val="0"/>
              <w:snapToGrid w:val="0"/>
              <w:jc w:val="left"/>
              <w:rPr>
                <w:rFonts w:hint="eastAsia" w:ascii="方正仿宋_GB2312" w:hAnsi="方正仿宋_GB2312" w:eastAsia="方正仿宋_GB2312" w:cs="方正仿宋_GB2312"/>
                <w:kern w:val="0"/>
                <w:sz w:val="24"/>
                <w:szCs w:val="24"/>
                <w:lang w:val="en-US" w:eastAsia="zh-CN" w:bidi="ar"/>
              </w:rPr>
            </w:pPr>
            <w:r>
              <w:rPr>
                <w:rFonts w:hint="eastAsia" w:ascii="方正仿宋_GB2312" w:hAnsi="方正仿宋_GB2312" w:eastAsia="方正仿宋_GB2312" w:cs="方正仿宋_GB2312"/>
                <w:kern w:val="0"/>
                <w:sz w:val="24"/>
                <w:szCs w:val="24"/>
                <w:lang w:val="en-US" w:eastAsia="zh-CN" w:bidi="ar"/>
              </w:rPr>
              <w:t xml:space="preserve">磋商小组签字：________ ________ </w:t>
            </w:r>
          </w:p>
          <w:p w14:paraId="19186434">
            <w:pPr>
              <w:keepNext/>
              <w:keepLines w:val="0"/>
              <w:widowControl/>
              <w:suppressLineNumbers w:val="0"/>
              <w:snapToGrid w:val="0"/>
              <w:jc w:val="left"/>
              <w:rPr>
                <w:rStyle w:val="11"/>
                <w:rFonts w:hint="eastAsia" w:ascii="方正仿宋_GB2312" w:hAnsi="方正仿宋_GB2312" w:eastAsia="方正仿宋_GB2312" w:cs="方正仿宋_GB2312"/>
                <w:kern w:val="0"/>
                <w:sz w:val="24"/>
                <w:szCs w:val="24"/>
                <w:lang w:val="en-US" w:eastAsia="zh-CN" w:bidi="ar"/>
              </w:rPr>
            </w:pPr>
            <w:r>
              <w:rPr>
                <w:rStyle w:val="11"/>
                <w:rFonts w:hint="eastAsia" w:ascii="方正仿宋_GB2312" w:hAnsi="方正仿宋_GB2312" w:eastAsia="方正仿宋_GB2312" w:cs="方正仿宋_GB2312"/>
                <w:b w:val="0"/>
                <w:bCs/>
                <w:kern w:val="0"/>
                <w:sz w:val="24"/>
                <w:szCs w:val="24"/>
                <w:lang w:val="en-US" w:eastAsia="zh-CN" w:bidi="ar"/>
              </w:rPr>
              <w:t>采购单位负责人签字：</w:t>
            </w:r>
            <w:r>
              <w:rPr>
                <w:rFonts w:hint="eastAsia" w:ascii="方正仿宋_GB2312" w:hAnsi="方正仿宋_GB2312" w:eastAsia="方正仿宋_GB2312" w:cs="方正仿宋_GB2312"/>
                <w:kern w:val="0"/>
                <w:sz w:val="24"/>
                <w:szCs w:val="24"/>
                <w:lang w:val="en-US" w:eastAsia="zh-CN" w:bidi="ar"/>
              </w:rPr>
              <w:t>________</w:t>
            </w:r>
            <w:r>
              <w:rPr>
                <w:rStyle w:val="11"/>
                <w:rFonts w:hint="eastAsia" w:ascii="方正仿宋_GB2312" w:hAnsi="方正仿宋_GB2312" w:eastAsia="方正仿宋_GB2312" w:cs="方正仿宋_GB2312"/>
                <w:kern w:val="0"/>
                <w:sz w:val="24"/>
                <w:szCs w:val="24"/>
                <w:lang w:val="en-US" w:eastAsia="zh-CN" w:bidi="ar"/>
              </w:rPr>
              <w:t xml:space="preserve">       </w:t>
            </w:r>
          </w:p>
          <w:p w14:paraId="1B6B2BDF">
            <w:pPr>
              <w:keepNext/>
              <w:keepLines w:val="0"/>
              <w:widowControl/>
              <w:suppressLineNumbers w:val="0"/>
              <w:snapToGrid w:val="0"/>
              <w:jc w:val="left"/>
              <w:rPr>
                <w:rFonts w:hint="eastAsia" w:ascii="方正仿宋_GB2312" w:hAnsi="方正仿宋_GB2312" w:eastAsia="方正仿宋_GB2312" w:cs="方正仿宋_GB2312"/>
              </w:rPr>
            </w:pPr>
            <w:r>
              <w:rPr>
                <w:rFonts w:hint="eastAsia" w:ascii="方正仿宋_GB2312" w:hAnsi="方正仿宋_GB2312" w:eastAsia="方正仿宋_GB2312" w:cs="方正仿宋_GB2312"/>
                <w:kern w:val="0"/>
                <w:sz w:val="24"/>
                <w:szCs w:val="24"/>
                <w:lang w:val="en-US" w:eastAsia="zh-CN" w:bidi="ar"/>
              </w:rPr>
              <w:t>供应商授权代表签字：________ ________</w:t>
            </w:r>
          </w:p>
        </w:tc>
        <w:tc>
          <w:tcPr>
            <w:tcW w:w="1274"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B85F58">
            <w:pPr>
              <w:keepNext/>
              <w:snapToGrid w:val="0"/>
              <w:jc w:val="left"/>
              <w:rPr>
                <w:rFonts w:hint="eastAsia" w:ascii="方正仿宋_GB2312" w:hAnsi="方正仿宋_GB2312" w:eastAsia="方正仿宋_GB2312" w:cs="方正仿宋_GB2312"/>
                <w:sz w:val="24"/>
                <w:szCs w:val="24"/>
              </w:rPr>
            </w:pPr>
          </w:p>
        </w:tc>
        <w:tc>
          <w:tcPr>
            <w:tcW w:w="1205" w:type="dxa"/>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0699427">
            <w:pPr>
              <w:keepNext/>
              <w:snapToGrid w:val="0"/>
              <w:jc w:val="left"/>
              <w:rPr>
                <w:rFonts w:hint="eastAsia" w:ascii="方正仿宋_GB2312" w:hAnsi="方正仿宋_GB2312" w:eastAsia="方正仿宋_GB2312" w:cs="方正仿宋_GB2312"/>
                <w:sz w:val="24"/>
                <w:szCs w:val="24"/>
              </w:rPr>
            </w:pPr>
          </w:p>
        </w:tc>
      </w:tr>
    </w:tbl>
    <w:p w14:paraId="666EB2B4">
      <w:pPr>
        <w:widowControl/>
        <w:snapToGrid w:val="0"/>
        <w:jc w:val="center"/>
        <w:rPr>
          <w:rFonts w:ascii="仿宋" w:hAnsi="仿宋" w:eastAsia="仿宋"/>
          <w:sz w:val="28"/>
          <w:szCs w:val="28"/>
        </w:rPr>
      </w:pPr>
    </w:p>
    <w:sectPr>
      <w:pgSz w:w="11906" w:h="16838"/>
      <w:pgMar w:top="1270" w:right="1514" w:bottom="1270" w:left="15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80EC795F-64E4-4B5C-A238-A9D33BF62C94}"/>
  </w:font>
  <w:font w:name="方正仿宋_GB2312">
    <w:panose1 w:val="02000000000000000000"/>
    <w:charset w:val="86"/>
    <w:family w:val="auto"/>
    <w:pitch w:val="default"/>
    <w:sig w:usb0="A00002BF" w:usb1="184F6CFA" w:usb2="00000012" w:usb3="00000000" w:csb0="00040001" w:csb1="00000000"/>
    <w:embedRegular r:id="rId2" w:fontKey="{7F429AA1-99B2-4A36-B3AE-D5F15F1DE7B4}"/>
  </w:font>
  <w:font w:name="方正仿宋_GBK">
    <w:panose1 w:val="02000000000000000000"/>
    <w:charset w:val="86"/>
    <w:family w:val="auto"/>
    <w:pitch w:val="default"/>
    <w:sig w:usb0="A00002BF" w:usb1="38CF7CFA" w:usb2="00082016" w:usb3="00000000" w:csb0="00040001" w:csb1="00000000"/>
    <w:embedRegular r:id="rId3" w:fontKey="{5E9323FB-57A5-4C5A-8792-399A42F10D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EF804"/>
    <w:multiLevelType w:val="singleLevel"/>
    <w:tmpl w:val="8E8EF804"/>
    <w:lvl w:ilvl="0" w:tentative="0">
      <w:start w:val="1"/>
      <w:numFmt w:val="chineseCounting"/>
      <w:suff w:val="nothing"/>
      <w:lvlText w:val="%1、"/>
      <w:lvlJc w:val="left"/>
      <w:rPr>
        <w:rFonts w:hint="eastAsia"/>
      </w:rPr>
    </w:lvl>
  </w:abstractNum>
  <w:abstractNum w:abstractNumId="1">
    <w:nsid w:val="B49B09B6"/>
    <w:multiLevelType w:val="singleLevel"/>
    <w:tmpl w:val="B49B09B6"/>
    <w:lvl w:ilvl="0" w:tentative="0">
      <w:start w:val="1"/>
      <w:numFmt w:val="decimal"/>
      <w:lvlText w:val="%1."/>
      <w:lvlJc w:val="left"/>
      <w:pPr>
        <w:tabs>
          <w:tab w:val="left" w:pos="312"/>
        </w:tabs>
      </w:pPr>
    </w:lvl>
  </w:abstractNum>
  <w:abstractNum w:abstractNumId="2">
    <w:nsid w:val="D2DC986A"/>
    <w:multiLevelType w:val="singleLevel"/>
    <w:tmpl w:val="D2DC986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D9"/>
    <w:rsid w:val="000271BA"/>
    <w:rsid w:val="00045178"/>
    <w:rsid w:val="000451FE"/>
    <w:rsid w:val="00046103"/>
    <w:rsid w:val="00047757"/>
    <w:rsid w:val="00063A03"/>
    <w:rsid w:val="00064B02"/>
    <w:rsid w:val="0009552B"/>
    <w:rsid w:val="00096194"/>
    <w:rsid w:val="000B7340"/>
    <w:rsid w:val="000E308C"/>
    <w:rsid w:val="000F27B1"/>
    <w:rsid w:val="000F3214"/>
    <w:rsid w:val="000F7FCF"/>
    <w:rsid w:val="00120601"/>
    <w:rsid w:val="00132ED9"/>
    <w:rsid w:val="00150BE6"/>
    <w:rsid w:val="00151C37"/>
    <w:rsid w:val="00164269"/>
    <w:rsid w:val="00176704"/>
    <w:rsid w:val="00180A1F"/>
    <w:rsid w:val="001B1141"/>
    <w:rsid w:val="001B2D37"/>
    <w:rsid w:val="001C2FC1"/>
    <w:rsid w:val="001D0287"/>
    <w:rsid w:val="001D09B1"/>
    <w:rsid w:val="001E22F1"/>
    <w:rsid w:val="001F1CFF"/>
    <w:rsid w:val="001F4429"/>
    <w:rsid w:val="002001E4"/>
    <w:rsid w:val="00222DB2"/>
    <w:rsid w:val="00250F2A"/>
    <w:rsid w:val="0025192C"/>
    <w:rsid w:val="00297E84"/>
    <w:rsid w:val="002A1C4D"/>
    <w:rsid w:val="002B440D"/>
    <w:rsid w:val="002B51DF"/>
    <w:rsid w:val="002C040C"/>
    <w:rsid w:val="002C4598"/>
    <w:rsid w:val="002D39B2"/>
    <w:rsid w:val="002F65C5"/>
    <w:rsid w:val="002F746C"/>
    <w:rsid w:val="00307970"/>
    <w:rsid w:val="00314BE0"/>
    <w:rsid w:val="00314E99"/>
    <w:rsid w:val="003165CE"/>
    <w:rsid w:val="00356356"/>
    <w:rsid w:val="00367415"/>
    <w:rsid w:val="00373A6F"/>
    <w:rsid w:val="003A56B5"/>
    <w:rsid w:val="003A6EEF"/>
    <w:rsid w:val="003B25A4"/>
    <w:rsid w:val="003B2B70"/>
    <w:rsid w:val="003D0C2E"/>
    <w:rsid w:val="003D6CAF"/>
    <w:rsid w:val="003F4496"/>
    <w:rsid w:val="0041620C"/>
    <w:rsid w:val="00420AFB"/>
    <w:rsid w:val="00423382"/>
    <w:rsid w:val="004372BD"/>
    <w:rsid w:val="00446432"/>
    <w:rsid w:val="00453A31"/>
    <w:rsid w:val="00461278"/>
    <w:rsid w:val="004719FA"/>
    <w:rsid w:val="00484FFC"/>
    <w:rsid w:val="004973DF"/>
    <w:rsid w:val="004A5C99"/>
    <w:rsid w:val="004B1CA4"/>
    <w:rsid w:val="004B4F3E"/>
    <w:rsid w:val="004C5483"/>
    <w:rsid w:val="004D103C"/>
    <w:rsid w:val="004D309E"/>
    <w:rsid w:val="004D334C"/>
    <w:rsid w:val="004D40C2"/>
    <w:rsid w:val="004E1D3A"/>
    <w:rsid w:val="004E75A1"/>
    <w:rsid w:val="004F2203"/>
    <w:rsid w:val="00510CF5"/>
    <w:rsid w:val="00514B22"/>
    <w:rsid w:val="0051606E"/>
    <w:rsid w:val="00523BAC"/>
    <w:rsid w:val="0053295A"/>
    <w:rsid w:val="00533C2D"/>
    <w:rsid w:val="0054691C"/>
    <w:rsid w:val="005711A9"/>
    <w:rsid w:val="00592D05"/>
    <w:rsid w:val="005938AE"/>
    <w:rsid w:val="005A0489"/>
    <w:rsid w:val="005A05C3"/>
    <w:rsid w:val="005A6C8A"/>
    <w:rsid w:val="005A6CED"/>
    <w:rsid w:val="005A72CF"/>
    <w:rsid w:val="005A7877"/>
    <w:rsid w:val="005B5065"/>
    <w:rsid w:val="005B55F3"/>
    <w:rsid w:val="005C1164"/>
    <w:rsid w:val="005C3ACF"/>
    <w:rsid w:val="005C4436"/>
    <w:rsid w:val="005C6771"/>
    <w:rsid w:val="005D147B"/>
    <w:rsid w:val="005D70B6"/>
    <w:rsid w:val="005E25CE"/>
    <w:rsid w:val="005E6C5D"/>
    <w:rsid w:val="005E79EA"/>
    <w:rsid w:val="005F65CD"/>
    <w:rsid w:val="00614779"/>
    <w:rsid w:val="00654F58"/>
    <w:rsid w:val="00655F2D"/>
    <w:rsid w:val="006678F4"/>
    <w:rsid w:val="00674ECD"/>
    <w:rsid w:val="00681680"/>
    <w:rsid w:val="00694F17"/>
    <w:rsid w:val="006A763C"/>
    <w:rsid w:val="006B3E7D"/>
    <w:rsid w:val="006D0459"/>
    <w:rsid w:val="006D61B8"/>
    <w:rsid w:val="006E42A7"/>
    <w:rsid w:val="006E761A"/>
    <w:rsid w:val="006F0C90"/>
    <w:rsid w:val="006F5A7F"/>
    <w:rsid w:val="007009E0"/>
    <w:rsid w:val="00712A41"/>
    <w:rsid w:val="00713DA8"/>
    <w:rsid w:val="00720E20"/>
    <w:rsid w:val="007261C1"/>
    <w:rsid w:val="0073629D"/>
    <w:rsid w:val="00746D8A"/>
    <w:rsid w:val="00753734"/>
    <w:rsid w:val="00753E6B"/>
    <w:rsid w:val="007A315E"/>
    <w:rsid w:val="007C4D2B"/>
    <w:rsid w:val="007D4F60"/>
    <w:rsid w:val="007E1D16"/>
    <w:rsid w:val="007F4B7E"/>
    <w:rsid w:val="007F5F42"/>
    <w:rsid w:val="007F795B"/>
    <w:rsid w:val="008141EC"/>
    <w:rsid w:val="00817346"/>
    <w:rsid w:val="00856E12"/>
    <w:rsid w:val="00863665"/>
    <w:rsid w:val="008A63A1"/>
    <w:rsid w:val="008C0568"/>
    <w:rsid w:val="008C545C"/>
    <w:rsid w:val="008D7ECE"/>
    <w:rsid w:val="008E29B7"/>
    <w:rsid w:val="008F4E7A"/>
    <w:rsid w:val="00907102"/>
    <w:rsid w:val="00915CAD"/>
    <w:rsid w:val="009244AD"/>
    <w:rsid w:val="00925E7F"/>
    <w:rsid w:val="00942DDE"/>
    <w:rsid w:val="009535BB"/>
    <w:rsid w:val="00956E36"/>
    <w:rsid w:val="0096159D"/>
    <w:rsid w:val="00963407"/>
    <w:rsid w:val="00976273"/>
    <w:rsid w:val="00984801"/>
    <w:rsid w:val="009B4AD1"/>
    <w:rsid w:val="009D3F14"/>
    <w:rsid w:val="009E1E45"/>
    <w:rsid w:val="009E4E10"/>
    <w:rsid w:val="00A041FF"/>
    <w:rsid w:val="00A20883"/>
    <w:rsid w:val="00A25AEE"/>
    <w:rsid w:val="00A34269"/>
    <w:rsid w:val="00A45500"/>
    <w:rsid w:val="00A65474"/>
    <w:rsid w:val="00A82C46"/>
    <w:rsid w:val="00A93A5B"/>
    <w:rsid w:val="00A97CF4"/>
    <w:rsid w:val="00AA29F5"/>
    <w:rsid w:val="00AB7D11"/>
    <w:rsid w:val="00AC36E7"/>
    <w:rsid w:val="00AE2302"/>
    <w:rsid w:val="00AE7541"/>
    <w:rsid w:val="00AF41B4"/>
    <w:rsid w:val="00B043AE"/>
    <w:rsid w:val="00B209AF"/>
    <w:rsid w:val="00B3337D"/>
    <w:rsid w:val="00B40C61"/>
    <w:rsid w:val="00B534C0"/>
    <w:rsid w:val="00B5682A"/>
    <w:rsid w:val="00B715AE"/>
    <w:rsid w:val="00B76BA3"/>
    <w:rsid w:val="00B80FC8"/>
    <w:rsid w:val="00B87B78"/>
    <w:rsid w:val="00BA0450"/>
    <w:rsid w:val="00BA5669"/>
    <w:rsid w:val="00BA7A1D"/>
    <w:rsid w:val="00BB354B"/>
    <w:rsid w:val="00BC1AA6"/>
    <w:rsid w:val="00BD15E1"/>
    <w:rsid w:val="00BD3CB4"/>
    <w:rsid w:val="00BE0809"/>
    <w:rsid w:val="00BE1F5F"/>
    <w:rsid w:val="00BF64B9"/>
    <w:rsid w:val="00C06424"/>
    <w:rsid w:val="00C228F7"/>
    <w:rsid w:val="00C245B6"/>
    <w:rsid w:val="00C368A3"/>
    <w:rsid w:val="00C4218D"/>
    <w:rsid w:val="00C42E1E"/>
    <w:rsid w:val="00C46D79"/>
    <w:rsid w:val="00C475E6"/>
    <w:rsid w:val="00C613E5"/>
    <w:rsid w:val="00C655C5"/>
    <w:rsid w:val="00C701A4"/>
    <w:rsid w:val="00C96282"/>
    <w:rsid w:val="00C979CF"/>
    <w:rsid w:val="00CA1755"/>
    <w:rsid w:val="00CB0B67"/>
    <w:rsid w:val="00CB1FDF"/>
    <w:rsid w:val="00CC2F3B"/>
    <w:rsid w:val="00CD0F24"/>
    <w:rsid w:val="00CD1D30"/>
    <w:rsid w:val="00CE5B9E"/>
    <w:rsid w:val="00CE7030"/>
    <w:rsid w:val="00CF773A"/>
    <w:rsid w:val="00D205E8"/>
    <w:rsid w:val="00D4614A"/>
    <w:rsid w:val="00D52500"/>
    <w:rsid w:val="00D52A6F"/>
    <w:rsid w:val="00D52AA5"/>
    <w:rsid w:val="00D52BD0"/>
    <w:rsid w:val="00D6438B"/>
    <w:rsid w:val="00D7620F"/>
    <w:rsid w:val="00D81917"/>
    <w:rsid w:val="00D8261F"/>
    <w:rsid w:val="00D90A17"/>
    <w:rsid w:val="00D96F48"/>
    <w:rsid w:val="00DB79EC"/>
    <w:rsid w:val="00DC16E1"/>
    <w:rsid w:val="00DC6900"/>
    <w:rsid w:val="00DD1133"/>
    <w:rsid w:val="00DD7EEA"/>
    <w:rsid w:val="00DE0695"/>
    <w:rsid w:val="00E0162D"/>
    <w:rsid w:val="00E02F57"/>
    <w:rsid w:val="00E23FE2"/>
    <w:rsid w:val="00E373C6"/>
    <w:rsid w:val="00E405FA"/>
    <w:rsid w:val="00E7630C"/>
    <w:rsid w:val="00E7678E"/>
    <w:rsid w:val="00E85FCE"/>
    <w:rsid w:val="00E96DE0"/>
    <w:rsid w:val="00EA2F20"/>
    <w:rsid w:val="00EA307D"/>
    <w:rsid w:val="00EB41FA"/>
    <w:rsid w:val="00EB544F"/>
    <w:rsid w:val="00EC04E2"/>
    <w:rsid w:val="00EC6EE9"/>
    <w:rsid w:val="00ED4ABB"/>
    <w:rsid w:val="00F0344E"/>
    <w:rsid w:val="00F37B50"/>
    <w:rsid w:val="00F4749E"/>
    <w:rsid w:val="00F478CD"/>
    <w:rsid w:val="00F56874"/>
    <w:rsid w:val="00F675F3"/>
    <w:rsid w:val="00F706C1"/>
    <w:rsid w:val="00F747C4"/>
    <w:rsid w:val="00F839FB"/>
    <w:rsid w:val="00F92481"/>
    <w:rsid w:val="00FA5F9D"/>
    <w:rsid w:val="00FA76F4"/>
    <w:rsid w:val="00FB21A7"/>
    <w:rsid w:val="00FB374E"/>
    <w:rsid w:val="00FD11B4"/>
    <w:rsid w:val="00FD37F3"/>
    <w:rsid w:val="00FD53D2"/>
    <w:rsid w:val="00FD615C"/>
    <w:rsid w:val="00FE6121"/>
    <w:rsid w:val="00FF0C2E"/>
    <w:rsid w:val="054E2A1E"/>
    <w:rsid w:val="096D78D0"/>
    <w:rsid w:val="098E74F8"/>
    <w:rsid w:val="0A141797"/>
    <w:rsid w:val="0C873133"/>
    <w:rsid w:val="0D260397"/>
    <w:rsid w:val="1015353A"/>
    <w:rsid w:val="1034443E"/>
    <w:rsid w:val="115C5F1D"/>
    <w:rsid w:val="12CD7549"/>
    <w:rsid w:val="13385187"/>
    <w:rsid w:val="138D4392"/>
    <w:rsid w:val="145A737F"/>
    <w:rsid w:val="16674055"/>
    <w:rsid w:val="1740710D"/>
    <w:rsid w:val="196441AC"/>
    <w:rsid w:val="19774D0B"/>
    <w:rsid w:val="20736483"/>
    <w:rsid w:val="21D9058A"/>
    <w:rsid w:val="24CE05A7"/>
    <w:rsid w:val="251A61EE"/>
    <w:rsid w:val="29825CDB"/>
    <w:rsid w:val="2C477D91"/>
    <w:rsid w:val="2C675F7D"/>
    <w:rsid w:val="2EA72D69"/>
    <w:rsid w:val="2F147726"/>
    <w:rsid w:val="309D08C8"/>
    <w:rsid w:val="388C478E"/>
    <w:rsid w:val="38E55D2E"/>
    <w:rsid w:val="397F500E"/>
    <w:rsid w:val="3980525C"/>
    <w:rsid w:val="3C042187"/>
    <w:rsid w:val="3C9031B9"/>
    <w:rsid w:val="3D4900DD"/>
    <w:rsid w:val="40084F37"/>
    <w:rsid w:val="441279B6"/>
    <w:rsid w:val="4A0F1A96"/>
    <w:rsid w:val="4C1B672A"/>
    <w:rsid w:val="4CDF7393"/>
    <w:rsid w:val="4DE76CB6"/>
    <w:rsid w:val="4F0A15BF"/>
    <w:rsid w:val="531719BC"/>
    <w:rsid w:val="53951B2E"/>
    <w:rsid w:val="53DC24A5"/>
    <w:rsid w:val="53FC2179"/>
    <w:rsid w:val="53FF0DCE"/>
    <w:rsid w:val="558F17DF"/>
    <w:rsid w:val="5C7D1449"/>
    <w:rsid w:val="611E298E"/>
    <w:rsid w:val="62D6745D"/>
    <w:rsid w:val="635D166D"/>
    <w:rsid w:val="647849AD"/>
    <w:rsid w:val="67386535"/>
    <w:rsid w:val="69102F66"/>
    <w:rsid w:val="698C017E"/>
    <w:rsid w:val="6AD761A9"/>
    <w:rsid w:val="6CFD7CAA"/>
    <w:rsid w:val="709D6394"/>
    <w:rsid w:val="73BC23E0"/>
    <w:rsid w:val="773300D4"/>
    <w:rsid w:val="77F2017E"/>
    <w:rsid w:val="7A3A5E0C"/>
    <w:rsid w:val="7C417CE1"/>
    <w:rsid w:val="7EAF557B"/>
    <w:rsid w:val="7FE7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line="360" w:lineRule="auto"/>
    </w:pPr>
    <w:rPr>
      <w:szCs w:val="20"/>
    </w:rPr>
  </w:style>
  <w:style w:type="paragraph" w:styleId="6">
    <w:name w:val="toc 5"/>
    <w:basedOn w:val="1"/>
    <w:next w:val="1"/>
    <w:qFormat/>
    <w:uiPriority w:val="39"/>
    <w:pPr>
      <w:ind w:left="840"/>
      <w:jc w:val="left"/>
    </w:pPr>
    <w:rPr>
      <w:sz w:val="20"/>
      <w:szCs w:val="20"/>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tabs>
        <w:tab w:val="center" w:pos="4153"/>
        <w:tab w:val="right" w:pos="8306"/>
      </w:tabs>
      <w:snapToGrid w:val="0"/>
      <w:jc w:val="center"/>
    </w:pPr>
    <w:rPr>
      <w:sz w:val="18"/>
      <w:szCs w:val="18"/>
    </w:rPr>
  </w:style>
  <w:style w:type="character" w:styleId="11">
    <w:name w:val="Strong"/>
    <w:basedOn w:val="10"/>
    <w:qFormat/>
    <w:uiPriority w:val="22"/>
    <w:rPr>
      <w:b/>
    </w:rPr>
  </w:style>
  <w:style w:type="character" w:styleId="12">
    <w:name w:val="HTML Code"/>
    <w:basedOn w:val="10"/>
    <w:semiHidden/>
    <w:unhideWhenUsed/>
    <w:qFormat/>
    <w:uiPriority w:val="99"/>
    <w:rPr>
      <w:rFonts w:ascii="Courier New" w:hAnsi="Courier New"/>
      <w:sz w:val="20"/>
    </w:rPr>
  </w:style>
  <w:style w:type="character" w:customStyle="1" w:styleId="13">
    <w:name w:val="页眉 字符"/>
    <w:basedOn w:val="10"/>
    <w:link w:val="8"/>
    <w:qFormat/>
    <w:uiPriority w:val="99"/>
    <w:rPr>
      <w:sz w:val="18"/>
      <w:szCs w:val="18"/>
    </w:rPr>
  </w:style>
  <w:style w:type="character" w:customStyle="1" w:styleId="14">
    <w:name w:val="页脚 字符"/>
    <w:basedOn w:val="10"/>
    <w:link w:val="7"/>
    <w:qFormat/>
    <w:uiPriority w:val="99"/>
    <w:rPr>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fd8440ac-a79c-4b92-b6b4-8c67d50a9ab8</errorID>
      <errorWord>篇</errorWord>
      <group>L1_Word</group>
      <groupName>字词问题</groupName>
      <ability>L2_Typo</ability>
      <abilityName>字词错误</abilityName>
      <candidateList>
        <item>编</item>
      </candidateList>
      <explain/>
      <paraID>71CF3FD9</paraID>
      <start>17</start>
      <end>18</end>
      <status>modified</status>
      <modifiedWord>编</modifiedWord>
      <trackRevisions>false</trackRevisions>
    </reviewItem>
    <reviewItem>
      <errorID>fcb2dd39-3d2b-44b4-9969-d351fe2963aa</errorID>
      <errorWord>、</errorWord>
      <group>L1_Punc</group>
      <groupName>标点问题</groupName>
      <ability>L2_Punc_CN</ability>
      <abilityName>标点符号问题</abilityName>
      <candidateList>
        <item>，</item>
      </candidateList>
      <explain/>
      <paraID>48B8B6FA</paraID>
      <start>88</start>
      <end>89</end>
      <status>ignored</status>
      <modifiedWord/>
      <trackRevisions>false</trackRevisions>
    </reviewItem>
    <reviewItem>
      <errorID>5ad961eb-7fa9-456b-849b-029966609824</errorID>
      <errorWord>、</errorWord>
      <group>L1_Punc</group>
      <groupName>标点问题</groupName>
      <ability>L2_Punc_CN</ability>
      <abilityName>标点符号问题</abilityName>
      <candidateList>
        <item>，</item>
      </candidateList>
      <explain/>
      <paraID>48B8B6FA</paraID>
      <start>94</start>
      <end>95</end>
      <status>ignored</status>
      <modifiedWord/>
      <trackRevisions>false</trackRevisions>
    </reviewItem>
    <reviewItem>
      <errorID>99569209-8dae-464f-b833-739a119a4a8a</errorID>
      <errorWord>、</errorWord>
      <group>L1_Punc</group>
      <groupName>标点问题</groupName>
      <ability>L2_Punc_CN</ability>
      <abilityName>标点符号问题</abilityName>
      <candidateList>
        <item>，</item>
      </candidateList>
      <explain/>
      <paraID>48B8B6FA</paraID>
      <start>105</start>
      <end>106</end>
      <status>ignored</status>
      <modifiedWord/>
      <trackRevisions>false</trackRevisions>
    </reviewItem>
    <reviewItem>
      <errorID>ca04cffe-712c-43dc-97df-1b366992baa7</errorID>
      <errorWord>GB 2760-2024《食品安全国家标准和食品添加剂使用标准》</errorWord>
      <group>L1_Other</group>
      <groupName>其他问题</groupName>
      <ability>L2_Consistency</ability>
      <abilityName>一致性检查</abilityName>
      <candidateList>
        <item>GB 2760-2024《食品安全国家标准 食品添加剂使用标准》</item>
      </candidateList>
      <explain>术语一致性错误，该标准全文表述在原文前文已有规范表述，此处表述不一致</explain>
      <paraID>1F1648EB</paraID>
      <start>18</start>
      <end>50</end>
      <status>modified</status>
      <modifiedWord>GB 2760-2024《食品安全国家标准 食品添加剂使用标准》</modifiedWord>
      <trackRevisions>false</trackRevisions>
    </reviewItem>
    <reviewItem>
      <errorID>5bce730b-024d-47b0-af94-f8f4264dcae7</errorID>
      <errorWord>产能</errorWord>
      <group>L1_Punc</group>
      <groupName>标点问题</groupName>
      <ability>L2_Punc_CN</ability>
      <abilityName>标点符号问题</abilityName>
      <candidateList>
        <item>产能。</item>
      </candidateList>
      <explain/>
      <paraID>10E2998C</paraID>
      <start>7</start>
      <end>9</end>
      <status>ignored</status>
      <modifiedWord/>
      <trackRevisions>false</trackRevisions>
    </reviewItem>
    <reviewItem>
      <errorID>a950d709-4f0e-47a2-b720-add5c442364a</errorID>
      <errorWord>配置</errorWord>
      <group>L1_Punc</group>
      <groupName>标点问题</groupName>
      <ability>L2_Punc_CN</ability>
      <abilityName>标点符号问题</abilityName>
      <candidateList>
        <item>配置。</item>
      </candidateList>
      <explain/>
      <paraID>17A80806</paraID>
      <start>7</start>
      <end>9</end>
      <status>ignored</status>
      <modifiedWord/>
      <trackRevisions>false</trackRevisions>
    </reviewItem>
    <reviewItem>
      <errorID>418fe31d-3b28-4a3c-9dfd-1f2cf6ac1d04</errorID>
      <errorWord>合规</errorWord>
      <group>L1_Punc</group>
      <groupName>标点问题</groupName>
      <ability>L2_Punc_CN</ability>
      <abilityName>标点符号问题</abilityName>
      <candidateList>
        <item>合规。</item>
      </candidateList>
      <explain/>
      <paraID>68019BC9</paraID>
      <start>10</start>
      <end>12</end>
      <status>ignored</status>
      <modifiedWord/>
      <trackRevisions>false</trackRevisions>
    </reviewItem>
    <reviewItem>
      <errorID>8d1640d8-4cfd-4edf-bb22-7e666fc6973d</errorID>
      <errorWord>体系</errorWord>
      <group>L1_Punc</group>
      <groupName>标点问题</groupName>
      <ability>L2_Punc_CN</ability>
      <abilityName>标点符号问题</abilityName>
      <candidateList>
        <item>体系。</item>
      </candidateList>
      <explain/>
      <paraID>54CA1391</paraID>
      <start>9</start>
      <end>12</end>
      <status>modified</status>
      <modifiedWord>体系。</modifiedWord>
      <trackRevisions>false</trackRevisions>
    </reviewItem>
    <reviewItem>
      <errorID>84617b28-c224-4c21-8386-d1eacc28df8b</errorID>
      <errorWord>，</errorWord>
      <group>L1_Punc</group>
      <groupName>标点问题</groupName>
      <ability>L2_Punc_CN</ability>
      <abilityName>标点符号问题</abilityName>
      <candidateList>
        <item>。</item>
      </candidateList>
      <explain/>
      <paraID> CAFBE06</paraID>
      <start>9</start>
      <end>10</end>
      <status>ignored</status>
      <modifiedWord/>
      <trackRevisions>false</trackRevisions>
    </reviewItem>
    <reviewItem>
      <errorID>d2383a75-e5d9-4194-9eb9-2908fceaf6c8</errorID>
      <errorWord>(</errorWord>
      <group>L1_Format</group>
      <groupName>格式问题</groupName>
      <ability>L2_HalfPunc_CN</ability>
      <abilityName>全半角问题</abilityName>
      <candidateList>
        <item>（</item>
      </candidateList>
      <explain>文本全半角错误。</explain>
      <paraID>3B5DCA9B</paraID>
      <start>5</start>
      <end>6</end>
      <status>ignored</status>
      <modifiedWord/>
      <trackRevisions>false</trackRevisions>
    </reviewItem>
    <reviewItem>
      <errorID>d9423d55-0c50-4d90-a70f-27c021bd6554</errorID>
      <errorWord>(</errorWord>
      <group>L1_Format</group>
      <groupName>格式问题</groupName>
      <ability>L2_HalfPunc_CN</ability>
      <abilityName>全半角问题</abilityName>
      <candidateList>
        <item>（</item>
      </candidateList>
      <explain>文本全半角错误。</explain>
      <paraID>6DA78024</paraID>
      <start>4</start>
      <end>5</end>
      <status>unmodified</status>
      <modifiedWord/>
      <trackRevisions>false</trackRevisions>
    </reviewItem>
    <reviewItem>
      <errorID>6a1b8818-990e-499e-81e4-b87fbec96aac</errorID>
      <errorWord>)</errorWord>
      <group>L1_Format</group>
      <groupName>格式问题</groupName>
      <ability>L2_HalfPunc_CN</ability>
      <abilityName>全半角问题</abilityName>
      <candidateList>
        <item>）</item>
      </candidateList>
      <explain>文本全半角错误。</explain>
      <paraID>6DA78024</paraID>
      <start>6</start>
      <end>7</end>
      <status>unmodified</status>
      <modifiedWord/>
      <trackRevisions>false</trackRevisions>
    </reviewItem>
    <reviewItem>
      <errorID>1f3e22a4-cb01-47f4-9434-fca7070a245c</errorID>
      <errorWord>(</errorWord>
      <group>L1_Format</group>
      <groupName>格式问题</groupName>
      <ability>L2_HalfPunc_CN</ability>
      <abilityName>全半角问题</abilityName>
      <candidateList>
        <item>（</item>
      </candidateList>
      <explain>文本全半角错误。</explain>
      <paraID>32C9B4EC</paraID>
      <start>2</start>
      <end>3</end>
      <status>unmodified</status>
      <modifiedWord/>
      <trackRevisions>false</trackRevisions>
    </reviewItem>
    <reviewItem>
      <errorID>a6fc4f34-ca64-4518-941d-e62d133af278</errorID>
      <errorWord>)</errorWord>
      <group>L1_Format</group>
      <groupName>格式问题</groupName>
      <ability>L2_HalfPunc_CN</ability>
      <abilityName>全半角问题</abilityName>
      <candidateList>
        <item>）</item>
      </candidateList>
      <explain>文本全半角错误。</explain>
      <paraID>32C9B4EC</paraID>
      <start>4</start>
      <end>5</end>
      <status>unmodified</status>
      <modifiedWord/>
      <trackRevisions>false</trackRevisions>
    </reviewItem>
    <reviewItem>
      <errorID>a2eabe5d-a81c-4a31-accf-056896a43aaa</errorID>
      <errorWord>(</errorWord>
      <group>L1_Format</group>
      <groupName>格式问题</groupName>
      <ability>L2_HalfPunc_CN</ability>
      <abilityName>全半角问题</abilityName>
      <candidateList>
        <item>（</item>
      </candidateList>
      <explain>文本全半角错误。</explain>
      <paraID>236D05AB</paraID>
      <start>4</start>
      <end>5</end>
      <status>unmodified</status>
      <modifiedWord/>
      <trackRevisions>false</trackRevisions>
    </reviewItem>
    <reviewItem>
      <errorID>50095368-16af-42c9-bb35-6834e0ebc44e</errorID>
      <errorWord>)</errorWord>
      <group>L1_Format</group>
      <groupName>格式问题</groupName>
      <ability>L2_HalfPunc_CN</ability>
      <abilityName>全半角问题</abilityName>
      <candidateList>
        <item>）</item>
      </candidateList>
      <explain>文本全半角错误。</explain>
      <paraID>236D05AB</paraID>
      <start>6</start>
      <end>7</end>
      <status>unmodified</status>
      <modifiedWord/>
      <trackRevisions>false</trackRevisions>
    </reviewItem>
    <reviewItem>
      <errorID>9380d966-6c0a-4784-af5c-81b6fb32fc78</errorID>
      <errorWord>(</errorWord>
      <group>L1_Format</group>
      <groupName>格式问题</groupName>
      <ability>L2_HalfPunc_CN</ability>
      <abilityName>全半角问题</abilityName>
      <candidateList>
        <item>（</item>
      </candidateList>
      <explain>文本全半角错误。</explain>
      <paraID>6A52FE5F</paraID>
      <start>7</start>
      <end>8</end>
      <status>unmodified</status>
      <modifiedWord/>
      <trackRevisions>false</trackRevisions>
    </reviewItem>
    <reviewItem>
      <errorID>66465fa5-764a-428e-afdd-4e14a1834cca</errorID>
      <errorWord>)</errorWord>
      <group>L1_Format</group>
      <groupName>格式问题</groupName>
      <ability>L2_HalfPunc_CN</ability>
      <abilityName>全半角问题</abilityName>
      <candidateList>
        <item>）</item>
      </candidateList>
      <explain>文本全半角错误。</explain>
      <paraID>6A52FE5F</paraID>
      <start>9</start>
      <end>10</end>
      <status>unmodified</status>
      <modifiedWord/>
      <trackRevisions>false</trackRevisions>
    </reviewItem>
    <reviewItem>
      <errorID>255191aa-52bd-49a0-954b-7997072d1f07</errorID>
      <errorWord>(</errorWord>
      <group>L1_Format</group>
      <groupName>格式问题</groupName>
      <ability>L2_HalfPunc_CN</ability>
      <abilityName>全半角问题</abilityName>
      <candidateList>
        <item>（</item>
      </candidateList>
      <explain>文本全半角错误。</explain>
      <paraID>4D1DD329</paraID>
      <start>2</start>
      <end>3</end>
      <status>unmodified</status>
      <modifiedWord/>
      <trackRevisions>false</trackRevisions>
    </reviewItem>
    <reviewItem>
      <errorID>767ab0df-7d38-4051-babf-229e6724c42f</errorID>
      <errorWord>)</errorWord>
      <group>L1_Format</group>
      <groupName>格式问题</groupName>
      <ability>L2_HalfPunc_CN</ability>
      <abilityName>全半角问题</abilityName>
      <candidateList>
        <item>）</item>
      </candidateList>
      <explain>文本全半角错误。</explain>
      <paraID>4D1DD329</paraID>
      <start>4</start>
      <end>5</end>
      <status>unmodified</status>
      <modifiedWord/>
      <trackRevisions>false</trackRevisions>
    </reviewItem>
    <reviewItem>
      <errorID>11dc7318-7e51-4d8a-af45-02216038fc84</errorID>
      <errorWord>(</errorWord>
      <group>L1_Format</group>
      <groupName>格式问题</groupName>
      <ability>L2_HalfPunc_CN</ability>
      <abilityName>全半角问题</abilityName>
      <candidateList>
        <item>（</item>
      </candidateList>
      <explain>文本全半角错误。</explain>
      <paraID>3C66DF5B</paraID>
      <start>2</start>
      <end>3</end>
      <status>unmodified</status>
      <modifiedWord/>
      <trackRevisions>false</trackRevisions>
    </reviewItem>
    <reviewItem>
      <errorID>be84bdff-1374-40ae-9f6f-fc347b60e420</errorID>
      <errorWord>)</errorWord>
      <group>L1_Format</group>
      <groupName>格式问题</groupName>
      <ability>L2_HalfPunc_CN</ability>
      <abilityName>全半角问题</abilityName>
      <candidateList>
        <item>）</item>
      </candidateList>
      <explain>文本全半角错误。</explain>
      <paraID>3C66DF5B</paraID>
      <start>4</start>
      <end>5</end>
      <status>unmodified</status>
      <modifiedWord/>
      <trackRevisions>false</trackRevisions>
    </reviewItem>
    <reviewItem>
      <errorID>22920bc1-29c8-45d6-bd6b-6aedd8cb4a1b</errorID>
      <errorWord>(</errorWord>
      <group>L1_Format</group>
      <groupName>格式问题</groupName>
      <ability>L2_HalfPunc_CN</ability>
      <abilityName>全半角问题</abilityName>
      <candidateList>
        <item>（</item>
      </candidateList>
      <explain>文本全半角错误。</explain>
      <paraID>7221B989</paraID>
      <start>2</start>
      <end>3</end>
      <status>unmodified</status>
      <modifiedWord/>
      <trackRevisions>false</trackRevisions>
    </reviewItem>
    <reviewItem>
      <errorID>1ad19b81-9f63-4db3-b9ac-08bc6cda7c0d</errorID>
      <errorWord>)</errorWord>
      <group>L1_Format</group>
      <groupName>格式问题</groupName>
      <ability>L2_HalfPunc_CN</ability>
      <abilityName>全半角问题</abilityName>
      <candidateList>
        <item>）</item>
      </candidateList>
      <explain>文本全半角错误。</explain>
      <paraID>7221B989</paraID>
      <start>4</start>
      <end>5</end>
      <status>unmodified</status>
      <modifiedWord/>
      <trackRevisions>false</trackRevisions>
    </reviewItem>
    <reviewItem>
      <errorID>97f0e9bd-8a1a-4b7b-a9ba-8f244d67d7d4</errorID>
      <errorWord>(</errorWord>
      <group>L1_Format</group>
      <groupName>格式问题</groupName>
      <ability>L2_HalfPunc_CN</ability>
      <abilityName>全半角问题</abilityName>
      <candidateList>
        <item>（</item>
      </candidateList>
      <explain>文本全半角错误。</explain>
      <paraID>13DE50FF</paraID>
      <start>2</start>
      <end>3</end>
      <status>unmodified</status>
      <modifiedWord/>
      <trackRevisions>false</trackRevisions>
    </reviewItem>
    <reviewItem>
      <errorID>9730d9dd-a72c-4c11-9d75-79eed1a759d4</errorID>
      <errorWord>)</errorWord>
      <group>L1_Format</group>
      <groupName>格式问题</groupName>
      <ability>L2_HalfPunc_CN</ability>
      <abilityName>全半角问题</abilityName>
      <candidateList>
        <item>）</item>
      </candidateList>
      <explain>文本全半角错误。</explain>
      <paraID>13DE50FF</paraID>
      <start>4</start>
      <end>5</end>
      <status>unmodified</status>
      <modifiedWord/>
      <trackRevisions>false</trackRevisions>
    </reviewItem>
    <reviewItem>
      <errorID>087fd506-f1f1-4252-a881-2cf22670d2ff</errorID>
      <errorWord>(</errorWord>
      <group>L1_Format</group>
      <groupName>格式问题</groupName>
      <ability>L2_HalfPunc_CN</ability>
      <abilityName>全半角问题</abilityName>
      <candidateList>
        <item>（</item>
      </candidateList>
      <explain>文本全半角错误。</explain>
      <paraID>159992E0</paraID>
      <start>2</start>
      <end>3</end>
      <status>unmodified</status>
      <modifiedWord/>
      <trackRevisions>false</trackRevisions>
    </reviewItem>
    <reviewItem>
      <errorID>67492458-8e97-4acc-8a41-a025459dc834</errorID>
      <errorWord>)</errorWord>
      <group>L1_Format</group>
      <groupName>格式问题</groupName>
      <ability>L2_HalfPunc_CN</ability>
      <abilityName>全半角问题</abilityName>
      <candidateList>
        <item>）</item>
      </candidateList>
      <explain>文本全半角错误。</explain>
      <paraID>159992E0</paraID>
      <start>4</start>
      <end>5</end>
      <status>unmodified</status>
      <modifiedWord/>
      <trackRevisions>false</trackRevisions>
    </reviewItem>
    <reviewItem>
      <errorID>e0865228-c313-4941-b9bf-cc7adf98fe7c</errorID>
      <errorWord>(</errorWord>
      <group>L1_Format</group>
      <groupName>格式问题</groupName>
      <ability>L2_HalfPunc_CN</ability>
      <abilityName>全半角问题</abilityName>
      <candidateList>
        <item>（</item>
      </candidateList>
      <explain>文本全半角错误。</explain>
      <paraID>1CAB6336</paraID>
      <start>2</start>
      <end>3</end>
      <status>unmodified</status>
      <modifiedWord/>
      <trackRevisions>false</trackRevisions>
    </reviewItem>
    <reviewItem>
      <errorID>5cd4eb89-c6bc-456b-bee2-5c8d77204cd8</errorID>
      <errorWord>)</errorWord>
      <group>L1_Format</group>
      <groupName>格式问题</groupName>
      <ability>L2_HalfPunc_CN</ability>
      <abilityName>全半角问题</abilityName>
      <candidateList>
        <item>）</item>
      </candidateList>
      <explain>文本全半角错误。</explain>
      <paraID>1CAB6336</paraID>
      <start>4</start>
      <end>5</end>
      <status>unmodified</status>
      <modifiedWord/>
      <trackRevisions>false</trackRevisions>
    </reviewItem>
    <reviewItem>
      <errorID>eaee0edb-8f2a-4ecd-a632-33761240eed6</errorID>
      <errorWord>3万-5万</errorWord>
      <group>L1_Knowledge</group>
      <groupName>知识性问题</groupName>
      <ability>L2_Knowledge</ability>
      <abilityName>其他知识</abilityName>
      <candidateList>
        <item>3万—5万</item>
      </candidateList>
      <explain>1. “3万-5万”中的单位“万”仅出现在后一个数字上，容易引起歧义；根据《现代汉语标点符号数字用法规范手册》，数字表示范围两边需要使用统一的格式。2.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1F1C2BE4</paraID>
      <start>62</start>
      <end>67</end>
      <status>modified</status>
      <modifiedWord>3万—5万</modifiedWord>
      <trackRevisions>false</trackRevisions>
    </reviewItem>
    <reviewItem>
      <errorID>274c740f-92e5-43e5-86db-7d4832e65373</errorID>
      <errorWord>.</errorWord>
      <group>L1_Word</group>
      <groupName>字词问题</groupName>
      <ability>L2_Typo</ability>
      <abilityName>字词错误</abilityName>
      <candidateList>
        <item>.建</item>
      </candidateList>
      <explain/>
      <paraID>2CA24300</paraID>
      <start>60</start>
      <end>61</end>
      <status>ignored</status>
      <modifiedWord/>
      <trackRevisions>false</trackRevisions>
    </reviewItem>
    <reviewItem>
      <errorID>4aa1b9ec-3d82-4198-9d23-e5bd2690d640</errorID>
      <errorWord> + </errorWord>
      <group>L1_Grammar</group>
      <groupName>语法问题</groupName>
      <ability>L2_Grammar</ability>
      <abilityName>语法错误</abilityName>
      <candidateList>
        <item>和</item>
      </candidateList>
      <explain/>
      <paraID>163E8E13</paraID>
      <start>35</start>
      <end>36</end>
      <status>modified</status>
      <modifiedWord>和</modifiedWord>
      <trackRevisions>false</trackRevisions>
    </reviewItem>
    <reviewItem>
      <errorID>7a31b9d2-cb87-4867-8614-201ecfff7dc5</errorID>
      <errorWord>□</errorWord>
      <group>L1_Punc</group>
      <groupName>标点问题</groupName>
      <ability>L2_Punc_CN</ability>
      <abilityName>标点符号问题</abilityName>
      <candidateList>
        <item>；□</item>
      </candidateList>
      <explain/>
      <paraID>2516AF74</paraID>
      <start>27</start>
      <end>29</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50bc4-c5e7-47ee-96a1-205d748acf41}">
  <ds:schemaRefs/>
</ds:datastoreItem>
</file>

<file path=customXml/itemProps2.xml><?xml version="1.0" encoding="utf-8"?>
<ds:datastoreItem xmlns:ds="http://schemas.openxmlformats.org/officeDocument/2006/customXml" ds:itemID="{2B928983-8D4E-441F-A945-A82080C6BFD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2223</Words>
  <Characters>2432</Characters>
  <Lines>21</Lines>
  <Paragraphs>6</Paragraphs>
  <TotalTime>15</TotalTime>
  <ScaleCrop>false</ScaleCrop>
  <LinksUpToDate>false</LinksUpToDate>
  <CharactersWithSpaces>2479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2026-05-07T06:28:00Z</dcterms:created>
  <dc:creator>juqing qiu</dc:creator>
  <cp:lastModifiedBy>燁燁燁燁燁</cp:lastModifiedBy>
  <cp:lastPrinted>2026-07-01T09:24:00Z</cp:lastPrinted>
  <dcterms:modified xsi:type="dcterms:W3CDTF">2026-07-03T02:42:56Z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eyJoZGlkIjoiZjNmNjkwZjc5Njg4NWZhZDRiNTRmOGU5MDg1MjA2ZDEiLCJ1c2VySWQiOiI1Nzg3MDMwNTMifQ==</vt:lpwstr>
  </property>
  <property fmtid="{D5CDD505-2E9C-101B-9397-08002B2CF9AE}" pid="3" name="KSOProductBuildVer">
    <vt:lpwstr>2052-12.1.0.26895</vt:lpwstr>
  </property>
  <property fmtid="{D5CDD505-2E9C-101B-9397-08002B2CF9AE}" pid="4" name="ICV">
    <vt:lpwstr>0B0828B908B4489787FF63C9FB81AC75_13</vt:lpwstr>
  </property>
</Properties>
</file>