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华南理工大学公共管理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年博士招生双向选择表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268"/>
        <w:gridCol w:w="1644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拟录取专业（方向）</w:t>
            </w:r>
          </w:p>
        </w:tc>
        <w:tc>
          <w:tcPr>
            <w:tcW w:w="656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656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9258" w:type="dxa"/>
            <w:gridSpan w:val="4"/>
            <w:vAlign w:val="center"/>
          </w:tcPr>
          <w:p>
            <w:pPr>
              <w:spacing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258" w:type="dxa"/>
            <w:gridSpan w:val="4"/>
            <w:vAlign w:val="center"/>
          </w:tcPr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240" w:lineRule="atLeast"/>
        <w:ind w:right="1120" w:firstLine="560" w:firstLineChars="200"/>
        <w:jc w:val="left"/>
        <w:rPr>
          <w:sz w:val="28"/>
          <w:szCs w:val="28"/>
        </w:rPr>
      </w:pPr>
    </w:p>
    <w:p>
      <w:pPr>
        <w:spacing w:line="240" w:lineRule="atLeast"/>
        <w:ind w:right="1120" w:firstLine="560" w:firstLineChars="200"/>
        <w:jc w:val="left"/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日下午16:00前考生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</w:rPr>
        <w:t>导师签字后，交</w:t>
      </w:r>
      <w:r>
        <w:rPr>
          <w:rFonts w:hint="eastAsia"/>
          <w:sz w:val="28"/>
          <w:szCs w:val="28"/>
          <w:lang w:eastAsia="zh-CN"/>
        </w:rPr>
        <w:t>纸质版</w:t>
      </w:r>
      <w:bookmarkStart w:id="0" w:name="_GoBack"/>
      <w:bookmarkEnd w:id="0"/>
      <w:r>
        <w:rPr>
          <w:rFonts w:hint="eastAsia"/>
          <w:sz w:val="28"/>
          <w:szCs w:val="28"/>
        </w:rPr>
        <w:t>到5号楼209室陈老师处</w:t>
      </w:r>
      <w:r>
        <w:rPr>
          <w:rFonts w:hint="eastAsia" w:ascii="宋体" w:hAnsi="宋体" w:cs="宋体"/>
          <w:color w:val="000000"/>
          <w:sz w:val="28"/>
          <w:szCs w:val="28"/>
        </w:rPr>
        <w:t>，学院审核后即完成双向选择环节</w:t>
      </w:r>
      <w:r>
        <w:rPr>
          <w:rFonts w:hint="eastAsia"/>
          <w:sz w:val="28"/>
          <w:szCs w:val="28"/>
        </w:rPr>
        <w:t>。双向选择表一旦提交，将不再接受考生提出的调剂要求，除非事后发现有不符合博士生复试录取相关要求。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MxMDE5MDMwMmRjZTk2ZmZmNTA5NTJjY2UzYmFiYjkifQ=="/>
  </w:docVars>
  <w:rsids>
    <w:rsidRoot w:val="005A141A"/>
    <w:rsid w:val="001352C7"/>
    <w:rsid w:val="00153332"/>
    <w:rsid w:val="0021401A"/>
    <w:rsid w:val="00230428"/>
    <w:rsid w:val="002C2187"/>
    <w:rsid w:val="00320AA7"/>
    <w:rsid w:val="00355B0B"/>
    <w:rsid w:val="004413A5"/>
    <w:rsid w:val="004E611E"/>
    <w:rsid w:val="004F4967"/>
    <w:rsid w:val="00522162"/>
    <w:rsid w:val="005813A3"/>
    <w:rsid w:val="005A141A"/>
    <w:rsid w:val="005D15C6"/>
    <w:rsid w:val="005D4CC6"/>
    <w:rsid w:val="00C52E8C"/>
    <w:rsid w:val="00E022CB"/>
    <w:rsid w:val="0CFF4463"/>
    <w:rsid w:val="17B2092F"/>
    <w:rsid w:val="26155898"/>
    <w:rsid w:val="27861025"/>
    <w:rsid w:val="3BCB1ADD"/>
    <w:rsid w:val="3CA764EF"/>
    <w:rsid w:val="416E1D2E"/>
    <w:rsid w:val="43290812"/>
    <w:rsid w:val="4D44519A"/>
    <w:rsid w:val="53D06875"/>
    <w:rsid w:val="5E3306CD"/>
    <w:rsid w:val="708E1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343</Characters>
  <Lines>2</Lines>
  <Paragraphs>1</Paragraphs>
  <TotalTime>1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2020-06-15T13:23:00Z</dcterms:created>
  <dc:creator>xmh</dc:creator>
  <cp:lastModifiedBy>速朽</cp:lastModifiedBy>
  <dcterms:modified xsi:type="dcterms:W3CDTF">2023-05-30T02:14:36Z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93FD61B415AB48BA956FF68F9A88C634</vt:lpwstr>
  </property>
</Properties>
</file>