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2"/>
        <w:rPr>
          <w:rFonts w:ascii="宋体" w:hAnsi="宋体" w:cs="宋体"/>
          <w:b/>
          <w:sz w:val="28"/>
          <w:szCs w:val="28"/>
        </w:rPr>
      </w:pPr>
      <w:r>
        <w:rPr>
          <w:rFonts w:hint="eastAsia" w:ascii="宋体" w:hAnsi="宋体" w:cs="宋体"/>
          <w:b/>
          <w:sz w:val="28"/>
          <w:szCs w:val="28"/>
        </w:rPr>
        <w:t>华南理工大学建筑学院研究生国家奖学金、校长奖学金评审办法</w:t>
      </w:r>
    </w:p>
    <w:p>
      <w:pPr>
        <w:ind w:firstLine="562"/>
        <w:rPr>
          <w:rFonts w:ascii="宋体" w:hAnsi="宋体" w:cs="宋体"/>
          <w:b/>
          <w:sz w:val="28"/>
          <w:szCs w:val="28"/>
        </w:rPr>
      </w:pPr>
    </w:p>
    <w:p>
      <w:pPr>
        <w:ind w:firstLine="480"/>
      </w:pPr>
      <w:r>
        <w:t>为发展中国特色研究生教育，促进研究生培养机制改革，满足研究生管理要求，切实提高研究生培养质量。</w:t>
      </w:r>
      <w:r>
        <w:rPr>
          <w:rFonts w:hint="eastAsia"/>
        </w:rPr>
        <w:t>根据《研究生国家奖学金管理暂行办法》（财教〔2012〕342号）、《普通高等学校研究生国家奖学金评审办法》（财教〔2014〕1号）、《华南理工大学博士研究生校长奖学金、国家奖学金评审实施办法》</w:t>
      </w:r>
      <w:r>
        <w:t>，结合我院研究生培养实情，特制定</w:t>
      </w:r>
      <w:r>
        <w:rPr>
          <w:rFonts w:hint="eastAsia"/>
        </w:rPr>
        <w:t>本办法</w:t>
      </w:r>
      <w:r>
        <w:t>。</w:t>
      </w:r>
    </w:p>
    <w:p>
      <w:pPr>
        <w:ind w:firstLine="480"/>
      </w:pPr>
    </w:p>
    <w:p>
      <w:pPr>
        <w:pStyle w:val="7"/>
        <w:ind w:left="960" w:hanging="960"/>
        <w:rPr>
          <w:rFonts w:hint="default"/>
        </w:rPr>
      </w:pPr>
      <w:r>
        <w:rPr>
          <w:rFonts w:hint="default"/>
        </w:rPr>
        <w:t>参评人员范围</w:t>
      </w:r>
    </w:p>
    <w:p>
      <w:pPr>
        <w:ind w:firstLine="0" w:firstLineChars="0"/>
      </w:pPr>
      <w:r>
        <w:rPr>
          <w:rFonts w:hint="eastAsia"/>
        </w:rPr>
        <w:t>（一）博士研究生国家奖学金和校长奖学金的参评人员范围：</w:t>
      </w:r>
    </w:p>
    <w:p>
      <w:pPr>
        <w:ind w:firstLine="480"/>
      </w:pPr>
      <w:r>
        <w:rPr>
          <w:rFonts w:hint="eastAsia"/>
        </w:rPr>
        <w:t>1、所有我校在学制期限内、具有中华人民共和国国籍且纳入全国研究生招生计划的全日制非定向在读研究生均有资格参评国家奖学金和校长奖学金。延期毕业的研究生不可参评国家奖学金。从2019级开始，延期毕业的博士生不可参评校长奖学金。</w:t>
      </w:r>
    </w:p>
    <w:p>
      <w:pPr>
        <w:ind w:firstLine="480"/>
        <w:rPr>
          <w:color w:val="auto"/>
        </w:rPr>
      </w:pPr>
      <w:r>
        <w:rPr>
          <w:rFonts w:hint="eastAsia"/>
        </w:rPr>
        <w:t>2、硕博连读学生，根据评审时的学籍状态确定身份参与评定，学籍状态为硕士研究生的，参评硕士研究生国家奖学金；学籍状态为博士研究生的，参评博士研究生国家奖学金和校长奖学金。</w:t>
      </w:r>
      <w:r>
        <w:rPr>
          <w:rFonts w:hint="eastAsia"/>
          <w:color w:val="auto"/>
        </w:rPr>
        <w:t>我校硕博连读的博士，新生入学当年可以使用近一年内（上一年9月1日至评选年8月31日）取得的科研成果参评博士阶段的奖学金。</w:t>
      </w:r>
    </w:p>
    <w:p>
      <w:pPr>
        <w:ind w:firstLine="480"/>
      </w:pPr>
      <w:r>
        <w:rPr>
          <w:rFonts w:hint="eastAsia"/>
        </w:rPr>
        <w:t>3、博士研究生须按规定时间报到、注册后，方可具备参评资格，否则不予参评。</w:t>
      </w:r>
    </w:p>
    <w:p>
      <w:pPr>
        <w:ind w:firstLine="480"/>
      </w:pPr>
    </w:p>
    <w:p>
      <w:pPr>
        <w:ind w:firstLine="0" w:firstLineChars="0"/>
      </w:pPr>
      <w:r>
        <w:rPr>
          <w:rFonts w:hint="eastAsia"/>
        </w:rPr>
        <w:t>（二）</w:t>
      </w:r>
      <w:r>
        <w:t>硕士研究生国家奖学金的参评人员范围：</w:t>
      </w:r>
    </w:p>
    <w:p>
      <w:pPr>
        <w:ind w:firstLine="480"/>
      </w:pPr>
      <w:r>
        <w:rPr>
          <w:rFonts w:hint="eastAsia"/>
        </w:rPr>
        <w:t>1、</w:t>
      </w:r>
      <w:r>
        <w:t>我校在学制期限内、具有中华人民共和国国籍且纳入全国研究生招生计划的全日制非定向（全脱产）在读硕士研究生均有资格参评，超出学制期限的延期毕业</w:t>
      </w:r>
      <w:r>
        <w:rPr>
          <w:rFonts w:hint="eastAsia"/>
        </w:rPr>
        <w:t>生</w:t>
      </w:r>
      <w:r>
        <w:t>不能参评。</w:t>
      </w:r>
    </w:p>
    <w:p>
      <w:pPr>
        <w:ind w:firstLine="480"/>
      </w:pPr>
      <w:r>
        <w:rPr>
          <w:rFonts w:hint="eastAsia"/>
        </w:rPr>
        <w:t>2、硕士研究生须按规定时间报到、注册后，方可具备参评资格，否则不予参评。</w:t>
      </w:r>
    </w:p>
    <w:p>
      <w:pPr>
        <w:ind w:firstLine="480"/>
      </w:pPr>
    </w:p>
    <w:p>
      <w:pPr>
        <w:pStyle w:val="7"/>
        <w:ind w:left="960" w:hanging="960"/>
        <w:rPr>
          <w:rFonts w:hint="default"/>
        </w:rPr>
      </w:pPr>
      <w:r>
        <w:t>参评人员基本资格</w:t>
      </w:r>
    </w:p>
    <w:p>
      <w:pPr>
        <w:ind w:firstLine="480"/>
      </w:pPr>
      <w:r>
        <w:rPr>
          <w:rFonts w:hint="eastAsia"/>
        </w:rPr>
        <w:t>参评学生符合以下全部条件，才具备参评资格：</w:t>
      </w:r>
    </w:p>
    <w:p>
      <w:pPr>
        <w:numPr>
          <w:ilvl w:val="0"/>
          <w:numId w:val="2"/>
        </w:numPr>
        <w:ind w:firstLine="480"/>
        <w:jc w:val="left"/>
      </w:pPr>
      <w:r>
        <w:rPr>
          <w:rFonts w:hint="eastAsia"/>
        </w:rPr>
        <w:t>热爱社会主义祖国，拥护中国共产党的领导。</w:t>
      </w:r>
    </w:p>
    <w:p>
      <w:pPr>
        <w:numPr>
          <w:ilvl w:val="0"/>
          <w:numId w:val="2"/>
        </w:numPr>
        <w:ind w:firstLine="480"/>
        <w:jc w:val="left"/>
      </w:pPr>
      <w:r>
        <w:rPr>
          <w:rFonts w:hint="eastAsia"/>
        </w:rPr>
        <w:t>遵守国家法律法规，遵守学校规章制度。</w:t>
      </w:r>
    </w:p>
    <w:p>
      <w:pPr>
        <w:numPr>
          <w:ilvl w:val="0"/>
          <w:numId w:val="2"/>
        </w:numPr>
        <w:ind w:firstLine="480"/>
        <w:jc w:val="left"/>
      </w:pPr>
      <w:r>
        <w:rPr>
          <w:rFonts w:hint="eastAsia"/>
        </w:rPr>
        <w:t>诚实守信，道德品质优良。</w:t>
      </w:r>
    </w:p>
    <w:p>
      <w:pPr>
        <w:numPr>
          <w:ilvl w:val="0"/>
          <w:numId w:val="2"/>
        </w:numPr>
        <w:ind w:firstLine="480"/>
        <w:jc w:val="left"/>
      </w:pPr>
      <w:r>
        <w:rPr>
          <w:rFonts w:hint="eastAsia"/>
        </w:rPr>
        <w:t>学习成绩优异。硕士生二年级的参评学生在一年级的必修课平均分排名须达到本专业必修课平均分排名的前</w:t>
      </w:r>
      <w:r>
        <w:rPr>
          <w:rFonts w:hint="eastAsia"/>
          <w:lang w:val="en-US" w:eastAsia="zh-CN"/>
        </w:rPr>
        <w:t>5</w:t>
      </w:r>
      <w:r>
        <w:rPr>
          <w:rFonts w:hint="eastAsia"/>
        </w:rPr>
        <w:t>0%方有资格申请国家奖学金，即成绩排名位次除以本专业总人数小于等于</w:t>
      </w:r>
      <w:r>
        <w:rPr>
          <w:rFonts w:hint="eastAsia"/>
          <w:lang w:val="en-US" w:eastAsia="zh-CN"/>
        </w:rPr>
        <w:t>5</w:t>
      </w:r>
      <w:r>
        <w:rPr>
          <w:rFonts w:hint="eastAsia"/>
        </w:rPr>
        <w:t>0%（四舍五入保留到个位）。成绩排名计算时，建筑学普通班、建筑学城市设计方向视为两个不同专业。学习成绩形成的截止时间与学校下发国家奖学金评审通知的时间一致。</w:t>
      </w:r>
    </w:p>
    <w:p>
      <w:pPr>
        <w:numPr>
          <w:ilvl w:val="0"/>
          <w:numId w:val="2"/>
        </w:numPr>
        <w:ind w:firstLine="480"/>
        <w:jc w:val="left"/>
      </w:pPr>
      <w:r>
        <w:rPr>
          <w:rFonts w:hint="eastAsia"/>
        </w:rPr>
        <w:t>科研能力显著。</w:t>
      </w:r>
      <w:r>
        <w:rPr>
          <w:rFonts w:hint="eastAsia"/>
          <w:color w:val="auto"/>
        </w:rPr>
        <w:t>博士研究生参评时，科研积分</w:t>
      </w:r>
      <w:r>
        <w:rPr>
          <w:rFonts w:hint="eastAsia"/>
          <w:color w:val="auto"/>
          <w:highlight w:val="none"/>
        </w:rPr>
        <w:t>原则上</w:t>
      </w:r>
      <w:r>
        <w:rPr>
          <w:rFonts w:hint="eastAsia"/>
          <w:color w:val="auto"/>
        </w:rPr>
        <w:t>不少于5分；三年级硕士研究生参评时，科研积分</w:t>
      </w:r>
      <w:r>
        <w:rPr>
          <w:rFonts w:hint="eastAsia"/>
          <w:color w:val="auto"/>
          <w:highlight w:val="none"/>
        </w:rPr>
        <w:t>原则上</w:t>
      </w:r>
      <w:r>
        <w:rPr>
          <w:rFonts w:hint="eastAsia"/>
          <w:color w:val="auto"/>
        </w:rPr>
        <w:t>不少于3分；科研积分的计算方法，参见文件《科</w:t>
      </w:r>
      <w:r>
        <w:rPr>
          <w:rFonts w:hint="eastAsia"/>
        </w:rPr>
        <w:t>研业绩纳入奖学金评审的实施办法》</w:t>
      </w:r>
      <w:r>
        <w:rPr>
          <w:rFonts w:hint="eastAsia"/>
          <w:lang w:eastAsia="zh-CN"/>
        </w:rPr>
        <w:t>。</w:t>
      </w:r>
    </w:p>
    <w:p>
      <w:pPr>
        <w:numPr>
          <w:ilvl w:val="0"/>
          <w:numId w:val="2"/>
        </w:numPr>
        <w:ind w:firstLine="480"/>
        <w:jc w:val="left"/>
      </w:pPr>
      <w:r>
        <w:rPr>
          <w:rFonts w:hint="eastAsia"/>
        </w:rPr>
        <w:t>发展潜力突出，积极参与学校和学院组织的校园文化活动</w:t>
      </w:r>
      <w:r>
        <w:rPr>
          <w:rFonts w:hint="eastAsia"/>
          <w:color w:val="auto"/>
        </w:rPr>
        <w:t>。硕士研究生参评时，社会实践积分不少于</w:t>
      </w:r>
      <w:r>
        <w:rPr>
          <w:rFonts w:hint="eastAsia"/>
          <w:color w:val="auto"/>
          <w:highlight w:val="none"/>
        </w:rPr>
        <w:t>4</w:t>
      </w:r>
      <w:r>
        <w:rPr>
          <w:rFonts w:hint="eastAsia"/>
          <w:color w:val="auto"/>
        </w:rPr>
        <w:t>分。社会实践积分由文体活动、志愿服</w:t>
      </w:r>
      <w:r>
        <w:rPr>
          <w:rFonts w:hint="eastAsia"/>
        </w:rPr>
        <w:t>务、校内社会工作三个维度构成。社会实践的计算方法，参见文件《建筑学院研究生参与社会实践纳入评奖评优实施办法》。</w:t>
      </w:r>
    </w:p>
    <w:p>
      <w:pPr>
        <w:numPr>
          <w:ilvl w:val="0"/>
          <w:numId w:val="2"/>
        </w:numPr>
        <w:ind w:firstLine="480"/>
        <w:jc w:val="left"/>
      </w:pPr>
      <w:r>
        <w:rPr>
          <w:rFonts w:hint="eastAsia"/>
          <w:color w:val="000000" w:themeColor="text1"/>
          <w14:textFill>
            <w14:solidFill>
              <w14:schemeClr w14:val="tx1"/>
            </w14:solidFill>
          </w14:textFill>
        </w:rPr>
        <w:t>法律法规、校纪校规规定的其他条件。</w:t>
      </w:r>
    </w:p>
    <w:p>
      <w:pPr>
        <w:pStyle w:val="7"/>
        <w:ind w:left="960" w:hanging="960"/>
        <w:rPr>
          <w:rFonts w:hint="default"/>
        </w:rPr>
      </w:pPr>
      <w:r>
        <w:t>不予奖励与撤销奖励</w:t>
      </w:r>
    </w:p>
    <w:p>
      <w:pPr>
        <w:ind w:firstLine="480"/>
      </w:pPr>
      <w:r>
        <w:rPr>
          <w:rFonts w:hint="eastAsia"/>
        </w:rPr>
        <w:t>有下列情形之一者，不予申请；已获奖的，撤销奖励，收回证书与奖金。</w:t>
      </w:r>
    </w:p>
    <w:p>
      <w:pPr>
        <w:ind w:firstLine="480"/>
        <w:jc w:val="left"/>
      </w:pPr>
      <w:r>
        <w:rPr>
          <w:rFonts w:hint="eastAsia"/>
        </w:rPr>
        <w:t>（一）有严重违法违纪等行为，影响称号声誉的；</w:t>
      </w:r>
    </w:p>
    <w:p>
      <w:pPr>
        <w:ind w:left="1680" w:leftChars="500" w:hanging="480" w:hangingChars="200"/>
        <w:jc w:val="left"/>
      </w:pPr>
      <w:r>
        <w:rPr>
          <w:rFonts w:hint="eastAsia"/>
        </w:rPr>
        <w:t>1、参评学年违反国家法律法规、校纪校规，受到纪律处分者；</w:t>
      </w:r>
    </w:p>
    <w:p>
      <w:pPr>
        <w:ind w:left="1680" w:leftChars="500" w:hanging="480" w:hangingChars="200"/>
        <w:jc w:val="left"/>
      </w:pPr>
      <w:r>
        <w:rPr>
          <w:rFonts w:hint="eastAsia"/>
        </w:rPr>
        <w:t>2、参评学年有抄袭剽窃、弄虚作假等学术不端行为，经查证属实者；</w:t>
      </w:r>
    </w:p>
    <w:p>
      <w:pPr>
        <w:ind w:left="1680" w:leftChars="500" w:hanging="480" w:hangingChars="200"/>
        <w:jc w:val="left"/>
      </w:pPr>
      <w:r>
        <w:rPr>
          <w:rFonts w:hint="eastAsia"/>
        </w:rPr>
        <w:t>3、参评学生党员没有发挥党员先锋模范作用，无故缺席支部活动者；</w:t>
      </w:r>
    </w:p>
    <w:p>
      <w:pPr>
        <w:ind w:left="1680" w:leftChars="500" w:hanging="480" w:hangingChars="200"/>
        <w:jc w:val="left"/>
      </w:pPr>
      <w:r>
        <w:rPr>
          <w:rFonts w:hint="eastAsia"/>
        </w:rPr>
        <w:t>4、参评学生本年度因</w:t>
      </w:r>
      <w:r>
        <w:rPr>
          <w:rFonts w:hint="eastAsia"/>
          <w:highlight w:val="none"/>
        </w:rPr>
        <w:t>个人导致</w:t>
      </w:r>
      <w:r>
        <w:rPr>
          <w:rFonts w:hint="eastAsia"/>
        </w:rPr>
        <w:t>宿舍脏乱差或违规电器使用被学校或学院警告后，拒不改进者；</w:t>
      </w:r>
    </w:p>
    <w:p>
      <w:pPr>
        <w:ind w:firstLine="480"/>
        <w:jc w:val="left"/>
        <w:rPr>
          <w:color w:val="auto"/>
        </w:rPr>
      </w:pPr>
      <w:r>
        <w:rPr>
          <w:rFonts w:hint="eastAsia"/>
        </w:rPr>
        <w:t>（二）</w:t>
      </w:r>
      <w:r>
        <w:rPr>
          <w:rFonts w:hint="eastAsia"/>
          <w:color w:val="auto"/>
        </w:rPr>
        <w:t>参评学年学籍状态处于休学、保留学籍者；</w:t>
      </w:r>
    </w:p>
    <w:p>
      <w:pPr>
        <w:ind w:left="1200" w:leftChars="500" w:firstLine="0" w:firstLineChars="0"/>
        <w:jc w:val="left"/>
        <w:rPr>
          <w:color w:val="auto"/>
        </w:rPr>
      </w:pPr>
      <w:r>
        <w:rPr>
          <w:rFonts w:hint="eastAsia"/>
          <w:color w:val="auto"/>
        </w:rPr>
        <w:t>在学制期限内，因国家和学校公派出国留学或校际交流在境外学习的研究生除外。</w:t>
      </w:r>
    </w:p>
    <w:p>
      <w:pPr>
        <w:numPr>
          <w:ilvl w:val="3"/>
          <w:numId w:val="0"/>
        </w:numPr>
        <w:ind w:left="1320" w:leftChars="200" w:hanging="840" w:hangingChars="350"/>
        <w:jc w:val="left"/>
        <w:rPr>
          <w:color w:val="auto"/>
        </w:rPr>
      </w:pPr>
      <w:r>
        <w:rPr>
          <w:rFonts w:hint="eastAsia"/>
          <w:color w:val="auto"/>
        </w:rPr>
        <w:t>（三）参评学生导师认为该生综合表现没有达到参评标准者；</w:t>
      </w:r>
    </w:p>
    <w:p>
      <w:pPr>
        <w:numPr>
          <w:ilvl w:val="3"/>
          <w:numId w:val="0"/>
        </w:numPr>
        <w:ind w:left="1320" w:leftChars="200" w:hanging="840" w:hangingChars="350"/>
        <w:jc w:val="left"/>
      </w:pPr>
      <w:r>
        <w:rPr>
          <w:rFonts w:hint="eastAsia"/>
          <w:color w:val="auto"/>
        </w:rPr>
        <w:t>（四）参评学生本学年度学位课程考试有一门以上（含一门）不及格者，或</w:t>
      </w:r>
      <w:bookmarkStart w:id="0" w:name="_GoBack"/>
      <w:bookmarkEnd w:id="0"/>
      <w:r>
        <w:rPr>
          <w:rFonts w:hint="eastAsia"/>
          <w:color w:val="auto"/>
        </w:rPr>
        <w:t>被跟踪培养者</w:t>
      </w:r>
      <w:r>
        <w:rPr>
          <w:rFonts w:hint="eastAsia"/>
        </w:rPr>
        <w:t>。</w:t>
      </w:r>
    </w:p>
    <w:p>
      <w:pPr>
        <w:ind w:firstLine="480"/>
        <w:jc w:val="left"/>
        <w:rPr>
          <w:b/>
          <w:bCs/>
          <w:color w:val="auto"/>
        </w:rPr>
      </w:pPr>
      <w:r>
        <w:rPr>
          <w:rFonts w:hint="eastAsia"/>
        </w:rPr>
        <w:t>（五）</w:t>
      </w:r>
      <w:r>
        <w:rPr>
          <w:rFonts w:hint="eastAsia"/>
          <w:color w:val="auto"/>
        </w:rPr>
        <w:t>申报奖励时隐瞒错误或者违反规定程序的；</w:t>
      </w:r>
    </w:p>
    <w:p>
      <w:pPr>
        <w:ind w:left="1200" w:leftChars="500" w:firstLine="480"/>
        <w:jc w:val="left"/>
        <w:rPr>
          <w:color w:val="auto"/>
        </w:rPr>
      </w:pPr>
      <w:r>
        <w:rPr>
          <w:rFonts w:hint="eastAsia"/>
          <w:color w:val="auto"/>
        </w:rPr>
        <w:t>在评奖过程中，提交的申请材料中含有不实信息或隐瞒不利信息，违反诚信原则、弄虚作假、为自己或者他人谋取不正当利益的个人，取消其评奖资格，并视情节给予批评教育或纪律处分。</w:t>
      </w:r>
    </w:p>
    <w:p>
      <w:pPr>
        <w:ind w:firstLine="480"/>
        <w:jc w:val="left"/>
      </w:pPr>
      <w:r>
        <w:rPr>
          <w:rFonts w:hint="eastAsia"/>
        </w:rPr>
        <w:t>（六）有法律法规、校纪校规规定应当撤销奖励的其他情形。</w:t>
      </w:r>
    </w:p>
    <w:p>
      <w:pPr>
        <w:ind w:firstLine="480"/>
        <w:jc w:val="left"/>
      </w:pPr>
    </w:p>
    <w:p>
      <w:pPr>
        <w:pStyle w:val="7"/>
        <w:ind w:left="960" w:hanging="960"/>
        <w:rPr>
          <w:rFonts w:hint="default"/>
        </w:rPr>
      </w:pPr>
      <w:r>
        <w:t>评审机构与评审程序</w:t>
      </w:r>
    </w:p>
    <w:p>
      <w:pPr>
        <w:ind w:firstLine="480"/>
        <w:jc w:val="left"/>
      </w:pPr>
      <w:r>
        <w:rPr>
          <w:rFonts w:hint="eastAsia"/>
        </w:rPr>
        <w:t>（一） 学院成立专门的奖学金评审委员会，受理我院研究生奖学金的申报、组织和初步评审工作，受理研究生的意见反馈和处理研究生投诉等事宜；</w:t>
      </w:r>
    </w:p>
    <w:p>
      <w:pPr>
        <w:ind w:firstLine="480"/>
        <w:jc w:val="left"/>
      </w:pPr>
      <w:r>
        <w:rPr>
          <w:rFonts w:hint="eastAsia"/>
        </w:rPr>
        <w:t>1、评审委员会由我院党政主要领导、分管研究生工作的副院长和副书记、研究生辅导员、各专业导师组组长和研究生代表组成。</w:t>
      </w:r>
    </w:p>
    <w:p>
      <w:pPr>
        <w:ind w:firstLine="480"/>
        <w:jc w:val="left"/>
        <w:rPr>
          <w:rFonts w:hint="eastAsia"/>
        </w:rPr>
      </w:pPr>
      <w:r>
        <w:rPr>
          <w:rFonts w:hint="eastAsia"/>
        </w:rPr>
        <w:t>组长：彭长歆</w:t>
      </w:r>
    </w:p>
    <w:p>
      <w:pPr>
        <w:ind w:firstLine="480"/>
        <w:jc w:val="left"/>
        <w:rPr>
          <w:rFonts w:hint="eastAsia"/>
        </w:rPr>
      </w:pPr>
      <w:r>
        <w:rPr>
          <w:rFonts w:hint="eastAsia"/>
        </w:rPr>
        <w:t>副组长：赵越喆、苏平</w:t>
      </w:r>
    </w:p>
    <w:p>
      <w:pPr>
        <w:ind w:firstLine="480"/>
        <w:jc w:val="left"/>
        <w:rPr>
          <w:rFonts w:hint="eastAsia"/>
        </w:rPr>
      </w:pPr>
      <w:r>
        <w:rPr>
          <w:rFonts w:hint="eastAsia"/>
        </w:rPr>
        <w:t>成员：王世福、林广思、赵渺希、钟冠球</w:t>
      </w:r>
    </w:p>
    <w:p>
      <w:pPr>
        <w:ind w:firstLine="480"/>
        <w:jc w:val="left"/>
        <w:rPr>
          <w:rFonts w:hint="eastAsia"/>
        </w:rPr>
      </w:pPr>
    </w:p>
    <w:p>
      <w:pPr>
        <w:numPr>
          <w:ilvl w:val="0"/>
          <w:numId w:val="3"/>
        </w:numPr>
        <w:ind w:firstLine="480"/>
        <w:jc w:val="left"/>
      </w:pPr>
      <w:r>
        <w:rPr>
          <w:rFonts w:hint="eastAsia"/>
        </w:rPr>
        <w:t>评审委员会下设工作小组，接受评审委员会的领导，由党委书记、副书记、研究生辅导员、学生代表等组成。</w:t>
      </w:r>
    </w:p>
    <w:p>
      <w:pPr>
        <w:ind w:firstLine="480"/>
        <w:rPr>
          <w:rFonts w:hint="eastAsia" w:eastAsia="宋体"/>
          <w:lang w:eastAsia="zh-CN"/>
        </w:rPr>
      </w:pPr>
      <w:r>
        <w:rPr>
          <w:rFonts w:hint="eastAsia"/>
        </w:rPr>
        <w:t>组长：</w:t>
      </w:r>
      <w:r>
        <w:rPr>
          <w:rFonts w:hint="eastAsia"/>
          <w:lang w:eastAsia="zh-CN"/>
        </w:rPr>
        <w:t>叶志锋</w:t>
      </w:r>
    </w:p>
    <w:p>
      <w:pPr>
        <w:ind w:firstLine="480"/>
      </w:pPr>
      <w:r>
        <w:rPr>
          <w:rFonts w:hint="eastAsia"/>
        </w:rPr>
        <w:t>成员：陈莹、王灯兵，学生代表若干人</w:t>
      </w:r>
    </w:p>
    <w:p>
      <w:pPr>
        <w:ind w:firstLine="480"/>
      </w:pPr>
    </w:p>
    <w:p>
      <w:pPr>
        <w:ind w:firstLine="480"/>
        <w:jc w:val="left"/>
      </w:pPr>
      <w:r>
        <w:rPr>
          <w:rFonts w:hint="eastAsia"/>
        </w:rPr>
        <w:t>（二）评审程序如下：</w:t>
      </w:r>
    </w:p>
    <w:p>
      <w:pPr>
        <w:ind w:firstLine="480"/>
        <w:jc w:val="left"/>
        <w:rPr>
          <w:color w:val="FF0000"/>
        </w:rPr>
      </w:pPr>
      <w:r>
        <w:rPr>
          <w:rFonts w:hint="eastAsia"/>
        </w:rPr>
        <w:t>1、启动清单外科研业绩申请纳入新学年奖学金评审征集期（以下简称年度征集期）：评审委员会工作小组每年开启为期7天的年度征集期。</w:t>
      </w:r>
    </w:p>
    <w:p>
      <w:pPr>
        <w:ind w:firstLine="480"/>
        <w:jc w:val="left"/>
      </w:pPr>
      <w:r>
        <w:rPr>
          <w:rFonts w:hint="eastAsia"/>
        </w:rPr>
        <w:t>2、个人申请：由研究生本人向评审委员会提出申请。个人必须遵照我校关于研究生奖学金申报的有关要求，在规定时间内，如实填写相关表格和提供相关证明材料，向评审委员会提出申请。</w:t>
      </w:r>
    </w:p>
    <w:p>
      <w:pPr>
        <w:ind w:firstLine="480"/>
        <w:jc w:val="left"/>
      </w:pPr>
      <w:r>
        <w:rPr>
          <w:rFonts w:hint="eastAsia"/>
        </w:rPr>
        <w:t>3、资格审查：奖学金评审委员会工作小组负责对参评对象的资格和提交材料的真实性进行审查。</w:t>
      </w:r>
    </w:p>
    <w:p>
      <w:pPr>
        <w:ind w:firstLine="480"/>
        <w:jc w:val="left"/>
      </w:pPr>
      <w:r>
        <w:rPr>
          <w:rFonts w:hint="eastAsia"/>
        </w:rPr>
        <w:t>4、正式评审：学院评审委员会秉承公平、公开和公正的办事原则和实事求是的评审态度，遵照本细则对所有参评者的材料及得分予以审核确认，最终形成获奖结果。</w:t>
      </w:r>
    </w:p>
    <w:p>
      <w:pPr>
        <w:ind w:firstLine="480"/>
        <w:jc w:val="left"/>
      </w:pPr>
      <w:r>
        <w:rPr>
          <w:rFonts w:hint="eastAsia"/>
        </w:rPr>
        <w:t>5、初评公示：将获奖结果通过学院网站或宣传栏进行公示。</w:t>
      </w:r>
    </w:p>
    <w:p>
      <w:pPr>
        <w:ind w:firstLine="480"/>
        <w:jc w:val="left"/>
      </w:pPr>
      <w:r>
        <w:rPr>
          <w:rFonts w:hint="eastAsia"/>
        </w:rPr>
        <w:t>6、上报学校：公示无异议后，将相关材料和汇总表按要求上报学校评审领导小组。</w:t>
      </w:r>
    </w:p>
    <w:p>
      <w:pPr>
        <w:ind w:firstLine="480"/>
        <w:jc w:val="left"/>
        <w:rPr>
          <w:highlight w:val="none"/>
        </w:rPr>
      </w:pPr>
      <w:r>
        <w:rPr>
          <w:rFonts w:hint="eastAsia"/>
        </w:rPr>
        <w:t>7、申诉处理：若研究生对奖学金评审结果有异议，可在公示阶段向我院评审委员会提出申诉，如仍有异议可向学校评审领导小组提出申请裁决。</w:t>
      </w:r>
      <w:r>
        <w:rPr>
          <w:rFonts w:hint="eastAsia"/>
          <w:highlight w:val="none"/>
        </w:rPr>
        <w:t>个人应当在异议材料上签署本人真实姓名，注明联系方式。反映情况和问题，应实事求是，不得借机诽谤和诬告。逾期或匿名异议不予受理。</w:t>
      </w:r>
    </w:p>
    <w:p>
      <w:pPr>
        <w:ind w:firstLine="482"/>
        <w:jc w:val="left"/>
        <w:rPr>
          <w:b/>
          <w:bCs/>
        </w:rPr>
      </w:pPr>
    </w:p>
    <w:p>
      <w:pPr>
        <w:pStyle w:val="7"/>
        <w:ind w:left="960" w:hanging="960"/>
        <w:rPr>
          <w:rFonts w:hint="default"/>
        </w:rPr>
      </w:pPr>
      <w:r>
        <w:t>名额分配与获奖名单确定</w:t>
      </w:r>
    </w:p>
    <w:p>
      <w:pPr>
        <w:ind w:firstLine="480"/>
        <w:jc w:val="left"/>
      </w:pPr>
      <w:r>
        <w:rPr>
          <w:rFonts w:hint="eastAsia"/>
        </w:rPr>
        <w:t>（一）奖学金的奖励标准按照学校、学院具体通知。名额分配以班级、年级为基础，最终名额分配由评审委员会讨论决定。</w:t>
      </w:r>
    </w:p>
    <w:p>
      <w:pPr>
        <w:ind w:firstLine="480"/>
        <w:jc w:val="left"/>
      </w:pPr>
      <w:r>
        <w:rPr>
          <w:rFonts w:hint="eastAsia"/>
        </w:rPr>
        <w:t>（二）获奖名单的确定方法</w:t>
      </w:r>
    </w:p>
    <w:p>
      <w:pPr>
        <w:ind w:firstLine="480"/>
        <w:jc w:val="left"/>
      </w:pPr>
      <w:r>
        <w:rPr>
          <w:rFonts w:hint="eastAsia"/>
        </w:rPr>
        <w:t>1、名单确定以量化的科研业绩为基础，最终名单由评审委员会讨论决定。</w:t>
      </w:r>
    </w:p>
    <w:p>
      <w:pPr>
        <w:ind w:firstLine="480"/>
        <w:jc w:val="left"/>
      </w:pPr>
      <w:r>
        <w:rPr>
          <w:rFonts w:hint="eastAsia"/>
        </w:rPr>
        <w:t>2、硕士研究生国家奖学金侧重于高水平科研成果的量化积分，综合分数同等条件下，在参考必修课平均分排名的基础上，优先选择在社会实践积分中有突出表现的学生。</w:t>
      </w:r>
    </w:p>
    <w:p>
      <w:pPr>
        <w:ind w:firstLine="480"/>
        <w:jc w:val="left"/>
      </w:pPr>
      <w:r>
        <w:rPr>
          <w:rFonts w:hint="eastAsia"/>
        </w:rPr>
        <w:t>3、科研业绩由四部分构成：论文发表积分、论文竞赛获奖积分、学科竞赛获奖积分、专利和软件著作积分。</w:t>
      </w:r>
    </w:p>
    <w:p>
      <w:pPr>
        <w:ind w:firstLine="480"/>
        <w:jc w:val="left"/>
      </w:pPr>
      <w:r>
        <w:rPr>
          <w:rFonts w:hint="eastAsia"/>
        </w:rPr>
        <w:t>科研业绩积分等于四种单项积分之和。每一具体科研单项积分等于加分级别乘以加分比例。加分级别由加分项目本身属性确定，加分比例由成果所属人员构成情况确定。</w:t>
      </w:r>
    </w:p>
    <w:p>
      <w:pPr>
        <w:pStyle w:val="7"/>
        <w:ind w:left="960" w:hanging="960"/>
        <w:rPr>
          <w:rFonts w:hint="default"/>
        </w:rPr>
      </w:pPr>
      <w:r>
        <w:t>参评时间与证明材料的形成时间</w:t>
      </w:r>
    </w:p>
    <w:p>
      <w:pPr>
        <w:ind w:left="720" w:leftChars="300" w:firstLine="0" w:firstLineChars="0"/>
        <w:jc w:val="left"/>
      </w:pPr>
      <w:r>
        <w:rPr>
          <w:rFonts w:hint="eastAsia"/>
        </w:rPr>
        <w:t>（一）国家奖学金参评年度时间一般是指上一年9月1日到评选年8月31日。</w:t>
      </w:r>
    </w:p>
    <w:p>
      <w:pPr>
        <w:ind w:left="720" w:leftChars="300" w:firstLine="0" w:firstLineChars="0"/>
        <w:jc w:val="left"/>
      </w:pPr>
      <w:r>
        <w:rPr>
          <w:rFonts w:hint="eastAsia"/>
        </w:rPr>
        <w:t>（二）除特殊规定外，所有证明材料的形成时间，须在上一年9月1日到评选年8月31日之间。</w:t>
      </w:r>
    </w:p>
    <w:p>
      <w:pPr>
        <w:pStyle w:val="7"/>
        <w:ind w:left="960" w:hanging="960"/>
        <w:rPr>
          <w:rFonts w:hint="default"/>
        </w:rPr>
      </w:pPr>
      <w:r>
        <w:t>本评审办法只适用于我院研究生奖学金的评审。</w:t>
      </w:r>
    </w:p>
    <w:p>
      <w:pPr>
        <w:pStyle w:val="7"/>
        <w:ind w:left="960" w:hanging="960"/>
        <w:rPr>
          <w:rFonts w:hint="default"/>
        </w:rPr>
      </w:pPr>
      <w:r>
        <w:t>本办法由我院评审委员会负责解释。</w:t>
      </w:r>
    </w:p>
    <w:p>
      <w:pPr>
        <w:pStyle w:val="7"/>
        <w:ind w:left="960" w:hanging="960"/>
        <w:rPr>
          <w:rFonts w:hint="default"/>
        </w:rPr>
      </w:pPr>
      <w:r>
        <w:t>本办法可根据学校最新通知做相应修改与调整。</w:t>
      </w:r>
    </w:p>
    <w:p>
      <w:pPr>
        <w:pStyle w:val="7"/>
        <w:ind w:left="960" w:hanging="960"/>
        <w:rPr>
          <w:rFonts w:hint="default"/>
        </w:rPr>
      </w:pPr>
      <w:r>
        <w:t>本办法自202</w:t>
      </w:r>
      <w:r>
        <w:rPr>
          <w:rFonts w:hint="eastAsia"/>
          <w:lang w:val="en-US" w:eastAsia="zh-CN"/>
        </w:rPr>
        <w:t>3</w:t>
      </w:r>
      <w:r>
        <w:t>年9月1日起开始实施。</w:t>
      </w:r>
    </w:p>
    <w:p>
      <w:pPr>
        <w:pStyle w:val="7"/>
        <w:numPr>
          <w:ilvl w:val="0"/>
          <w:numId w:val="0"/>
        </w:numPr>
        <w:ind w:left="0" w:leftChars="-400"/>
        <w:rPr>
          <w:rFonts w:hint="default"/>
        </w:rPr>
      </w:pPr>
    </w:p>
    <w:p>
      <w:pPr>
        <w:ind w:firstLine="5280" w:firstLineChars="2200"/>
        <w:jc w:val="right"/>
      </w:pPr>
      <w:r>
        <w:rPr>
          <w:rFonts w:hint="eastAsia"/>
        </w:rPr>
        <w:t xml:space="preserve">华南理工大学建筑学院 </w:t>
      </w:r>
    </w:p>
    <w:p>
      <w:pPr>
        <w:ind w:firstLine="480"/>
        <w:jc w:val="right"/>
        <w:rPr>
          <w:rFonts w:hint="eastAsia" w:eastAsia="宋体"/>
          <w:lang w:eastAsia="zh-CN"/>
        </w:rPr>
      </w:pPr>
      <w:r>
        <w:rPr>
          <w:rFonts w:hint="eastAsia"/>
        </w:rPr>
        <w:t>2</w:t>
      </w:r>
      <w:r>
        <w:t>02</w:t>
      </w:r>
      <w:r>
        <w:rPr>
          <w:rFonts w:hint="eastAsia"/>
          <w:lang w:val="en-US" w:eastAsia="zh-CN"/>
        </w:rPr>
        <w:t>3</w:t>
      </w:r>
      <w:r>
        <w:rPr>
          <w:rFonts w:hint="eastAsia"/>
        </w:rPr>
        <w:t>年</w:t>
      </w:r>
      <w:r>
        <w:rPr>
          <w:rFonts w:hint="eastAsia"/>
          <w:lang w:val="en-US" w:eastAsia="zh-CN"/>
        </w:rPr>
        <w:t>9</w:t>
      </w:r>
      <w:r>
        <w:rPr>
          <w:rFonts w:hint="eastAsia"/>
        </w:rPr>
        <w:t>月</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46E249"/>
    <w:multiLevelType w:val="singleLevel"/>
    <w:tmpl w:val="CF46E249"/>
    <w:lvl w:ilvl="0" w:tentative="0">
      <w:start w:val="2"/>
      <w:numFmt w:val="decimal"/>
      <w:suff w:val="nothing"/>
      <w:lvlText w:val="%1、"/>
      <w:lvlJc w:val="left"/>
    </w:lvl>
  </w:abstractNum>
  <w:abstractNum w:abstractNumId="1">
    <w:nsid w:val="3C224787"/>
    <w:multiLevelType w:val="singleLevel"/>
    <w:tmpl w:val="3C224787"/>
    <w:lvl w:ilvl="0" w:tentative="0">
      <w:start w:val="1"/>
      <w:numFmt w:val="chineseCounting"/>
      <w:suff w:val="nothing"/>
      <w:lvlText w:val="（%1）"/>
      <w:lvlJc w:val="left"/>
      <w:rPr>
        <w:rFonts w:hint="eastAsia"/>
        <w:b w:val="0"/>
        <w:bCs w:val="0"/>
      </w:rPr>
    </w:lvl>
  </w:abstractNum>
  <w:abstractNum w:abstractNumId="2">
    <w:nsid w:val="76EA98DB"/>
    <w:multiLevelType w:val="singleLevel"/>
    <w:tmpl w:val="76EA98DB"/>
    <w:lvl w:ilvl="0" w:tentative="0">
      <w:start w:val="1"/>
      <w:numFmt w:val="chineseCounting"/>
      <w:pStyle w:val="7"/>
      <w:suff w:val="nothing"/>
      <w:lvlText w:val="第%1条 "/>
      <w:lvlJc w:val="left"/>
      <w:pPr>
        <w:ind w:left="0" w:firstLine="397"/>
      </w:pPr>
      <w:rPr>
        <w:rFonts w:hint="eastAsia" w:ascii="楷体" w:hAnsi="楷体" w:eastAsia="楷体" w:cs="楷体"/>
        <w:b/>
        <w:bC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iNzkxMGUwYWZiNTM2ODgzOGIzOTQ5ZTM1OTU4NDkifQ=="/>
  </w:docVars>
  <w:rsids>
    <w:rsidRoot w:val="62FB21F1"/>
    <w:rsid w:val="0015750E"/>
    <w:rsid w:val="0017370A"/>
    <w:rsid w:val="002A4087"/>
    <w:rsid w:val="00396634"/>
    <w:rsid w:val="00862C66"/>
    <w:rsid w:val="00A4730A"/>
    <w:rsid w:val="00B12CB5"/>
    <w:rsid w:val="00D32887"/>
    <w:rsid w:val="00F916D9"/>
    <w:rsid w:val="0232341C"/>
    <w:rsid w:val="09774E16"/>
    <w:rsid w:val="0A2B7221"/>
    <w:rsid w:val="0FA945A8"/>
    <w:rsid w:val="127417D1"/>
    <w:rsid w:val="15787AAA"/>
    <w:rsid w:val="301B335A"/>
    <w:rsid w:val="31BA58F2"/>
    <w:rsid w:val="62FB21F1"/>
    <w:rsid w:val="64722AD4"/>
    <w:rsid w:val="68805513"/>
    <w:rsid w:val="69D47DC9"/>
    <w:rsid w:val="6FCE46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ascii="Times New Roman" w:hAnsi="Times New Roman" w:eastAsia="宋体" w:cstheme="minorBidi"/>
      <w:kern w:val="2"/>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9"/>
    <w:qFormat/>
    <w:uiPriority w:val="0"/>
    <w:pPr>
      <w:spacing w:line="240" w:lineRule="auto"/>
    </w:pPr>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条样式"/>
    <w:basedOn w:val="1"/>
    <w:qFormat/>
    <w:uiPriority w:val="0"/>
    <w:pPr>
      <w:numPr>
        <w:ilvl w:val="0"/>
        <w:numId w:val="1"/>
      </w:numPr>
      <w:ind w:left="964" w:hanging="964" w:hangingChars="400"/>
      <w:jc w:val="left"/>
      <w:outlineLvl w:val="1"/>
    </w:pPr>
    <w:rPr>
      <w:rFonts w:hint="eastAsia"/>
      <w:bCs/>
    </w:rPr>
  </w:style>
  <w:style w:type="paragraph" w:customStyle="1" w:styleId="8">
    <w:name w:val="Revision"/>
    <w:hidden/>
    <w:semiHidden/>
    <w:qFormat/>
    <w:uiPriority w:val="99"/>
    <w:rPr>
      <w:rFonts w:ascii="Times New Roman" w:hAnsi="Times New Roman" w:eastAsia="宋体" w:cstheme="minorBidi"/>
      <w:kern w:val="2"/>
      <w:sz w:val="24"/>
      <w:szCs w:val="24"/>
      <w:lang w:val="en-US" w:eastAsia="zh-CN" w:bidi="ar-SA"/>
    </w:rPr>
  </w:style>
  <w:style w:type="character" w:customStyle="1" w:styleId="9">
    <w:name w:val="批注框文本 Char"/>
    <w:basedOn w:val="6"/>
    <w:link w:val="3"/>
    <w:qFormat/>
    <w:uiPriority w:val="0"/>
    <w:rPr>
      <w:rFonts w:ascii="Times New Roman" w:hAnsi="Times New Roman" w:eastAsia="宋体"/>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2735</Words>
  <Characters>2759</Characters>
  <Lines>20</Lines>
  <Paragraphs>5</Paragraphs>
  <TotalTime>88</TotalTime>
  <ScaleCrop>false</ScaleCrop>
  <LinksUpToDate>false</LinksUpToDate>
  <CharactersWithSpaces>2803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2022-08-02T01:23:00Z</dcterms:created>
  <dc:creator>王登斌</dc:creator>
  <cp:lastModifiedBy>王登斌</cp:lastModifiedBy>
  <cp:lastPrinted>2023-09-14T02:08:00Z</cp:lastPrinted>
  <dcterms:modified xsi:type="dcterms:W3CDTF">2023-09-15T08:37:11Z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3C3CC830C93141CC9E263C5EA5205AD1</vt:lpwstr>
  </property>
</Properties>
</file>