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微软雅黑" w:hAnsi="微软雅黑" w:eastAsia="微软雅黑"/>
          <w:b/>
          <w:kern w:val="44"/>
          <w:sz w:val="44"/>
        </w:rPr>
      </w:pPr>
    </w:p>
    <w:p>
      <w:pPr>
        <w:rPr>
          <w:rFonts w:ascii="微软雅黑" w:hAnsi="微软雅黑" w:eastAsia="微软雅黑"/>
          <w:b/>
          <w:kern w:val="44"/>
          <w:sz w:val="44"/>
        </w:rPr>
      </w:pPr>
    </w:p>
    <w:p>
      <w:pPr>
        <w:jc w:val="center"/>
        <w:rPr>
          <w:rFonts w:ascii="微软雅黑" w:hAnsi="微软雅黑" w:eastAsia="微软雅黑"/>
        </w:rPr>
      </w:pPr>
      <w:r>
        <w:rPr>
          <w:rFonts w:ascii="微软雅黑" w:hAnsi="微软雅黑" w:eastAsia="微软雅黑"/>
        </w:rPr>
        <w:drawing>
          <wp:inline distT="0" distB="0" distL="0" distR="0">
            <wp:extent cx="2265045" cy="2265045"/>
            <wp:effectExtent l="0" t="0" r="0" b="0"/>
            <wp:docPr id="13" name="图片 13" descr="C:\Users\Administrator\AppData\Local\Microsoft\Windows\INetCache\Content.Word\泛语logo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3" descr="C:\Users\Administrator\AppData\Local\Microsoft\Windows\INetCache\Content.Word\泛语logo1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265045" cy="22650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jc w:val="center"/>
        <w:rPr>
          <w:rFonts w:ascii="微软雅黑" w:hAnsi="微软雅黑" w:eastAsia="微软雅黑"/>
          <w:b/>
          <w:sz w:val="72"/>
          <w:szCs w:val="72"/>
        </w:rPr>
      </w:pPr>
      <w:r>
        <w:rPr>
          <w:rFonts w:hint="eastAsia" w:ascii="微软雅黑" w:hAnsi="微软雅黑" w:eastAsia="微软雅黑"/>
          <w:b/>
          <w:sz w:val="72"/>
          <w:szCs w:val="72"/>
        </w:rPr>
        <w:t xml:space="preserve"> </w:t>
      </w:r>
    </w:p>
    <w:p>
      <w:pPr>
        <w:jc w:val="center"/>
        <w:rPr>
          <w:rFonts w:ascii="微软雅黑" w:hAnsi="微软雅黑" w:eastAsia="微软雅黑"/>
          <w:b/>
          <w:sz w:val="72"/>
          <w:szCs w:val="72"/>
        </w:rPr>
      </w:pPr>
      <w:r>
        <w:rPr>
          <w:rFonts w:hint="eastAsia" w:ascii="微软雅黑" w:hAnsi="微软雅黑" w:eastAsia="微软雅黑"/>
          <w:b/>
          <w:sz w:val="72"/>
          <w:szCs w:val="72"/>
        </w:rPr>
        <w:t>维普作业管理系统</w:t>
      </w:r>
    </w:p>
    <w:p>
      <w:pPr>
        <w:jc w:val="center"/>
        <w:rPr>
          <w:rFonts w:ascii="微软雅黑" w:hAnsi="微软雅黑" w:eastAsia="微软雅黑"/>
          <w:sz w:val="52"/>
          <w:szCs w:val="52"/>
        </w:rPr>
      </w:pPr>
      <w:r>
        <w:rPr>
          <w:rFonts w:hint="eastAsia" w:ascii="微软雅黑" w:hAnsi="微软雅黑" w:eastAsia="微软雅黑"/>
          <w:sz w:val="52"/>
          <w:szCs w:val="52"/>
        </w:rPr>
        <w:t>（</w:t>
      </w:r>
      <w:r>
        <w:rPr>
          <w:rFonts w:hint="eastAsia" w:ascii="微软雅黑" w:hAnsi="微软雅黑" w:eastAsia="微软雅黑"/>
          <w:sz w:val="52"/>
          <w:szCs w:val="52"/>
          <w:lang w:eastAsia="zh-CN"/>
        </w:rPr>
        <w:t>任课教师</w:t>
      </w:r>
      <w:r>
        <w:rPr>
          <w:rFonts w:hint="eastAsia" w:ascii="微软雅黑" w:hAnsi="微软雅黑" w:eastAsia="微软雅黑"/>
          <w:sz w:val="52"/>
          <w:szCs w:val="52"/>
          <w:lang w:val="en-US" w:eastAsia="zh-CN"/>
        </w:rPr>
        <w:t>/</w:t>
      </w:r>
      <w:r>
        <w:rPr>
          <w:rFonts w:hint="eastAsia" w:ascii="微软雅黑" w:hAnsi="微软雅黑" w:eastAsia="微软雅黑"/>
          <w:sz w:val="52"/>
          <w:szCs w:val="52"/>
        </w:rPr>
        <w:t>指导教师操作手册）</w:t>
      </w:r>
    </w:p>
    <w:p>
      <w:pPr>
        <w:tabs>
          <w:tab w:val="left" w:pos="2616"/>
        </w:tabs>
        <w:rPr>
          <w:rFonts w:ascii="微软雅黑" w:hAnsi="微软雅黑" w:eastAsia="微软雅黑" w:cstheme="majorEastAsia"/>
          <w:b/>
          <w:sz w:val="72"/>
          <w:szCs w:val="72"/>
        </w:rPr>
      </w:pPr>
    </w:p>
    <w:p>
      <w:pPr>
        <w:tabs>
          <w:tab w:val="left" w:pos="2616"/>
        </w:tabs>
        <w:rPr>
          <w:rFonts w:ascii="微软雅黑" w:hAnsi="微软雅黑" w:eastAsia="微软雅黑" w:cstheme="majorEastAsia"/>
          <w:b/>
          <w:sz w:val="72"/>
          <w:szCs w:val="72"/>
        </w:rPr>
      </w:pPr>
    </w:p>
    <w:p>
      <w:pPr>
        <w:tabs>
          <w:tab w:val="left" w:pos="2616"/>
        </w:tabs>
        <w:rPr>
          <w:rFonts w:ascii="微软雅黑" w:hAnsi="微软雅黑" w:eastAsia="微软雅黑" w:cstheme="majorEastAsia"/>
          <w:b/>
          <w:sz w:val="72"/>
          <w:szCs w:val="72"/>
        </w:rPr>
      </w:pPr>
    </w:p>
    <w:p>
      <w:pPr>
        <w:jc w:val="center"/>
        <w:rPr>
          <w:rFonts w:hint="eastAsia" w:ascii="微软雅黑" w:hAnsi="微软雅黑" w:eastAsia="微软雅黑"/>
          <w:sz w:val="36"/>
          <w:szCs w:val="36"/>
        </w:rPr>
      </w:pPr>
      <w:r>
        <w:rPr>
          <w:rFonts w:hint="eastAsia" w:ascii="微软雅黑" w:hAnsi="微软雅黑" w:eastAsia="微软雅黑"/>
          <w:sz w:val="36"/>
          <w:szCs w:val="36"/>
        </w:rPr>
        <w:t>重庆泛语科技有限公司</w:t>
      </w:r>
    </w:p>
    <w:p>
      <w:pPr>
        <w:rPr>
          <w:rFonts w:hint="eastAsia" w:ascii="微软雅黑" w:hAnsi="微软雅黑" w:eastAsia="微软雅黑"/>
          <w:sz w:val="36"/>
          <w:szCs w:val="36"/>
        </w:rPr>
      </w:pPr>
      <w:r>
        <w:rPr>
          <w:rFonts w:hint="eastAsia" w:ascii="微软雅黑" w:hAnsi="微软雅黑" w:eastAsia="微软雅黑"/>
          <w:sz w:val="36"/>
          <w:szCs w:val="36"/>
        </w:rPr>
        <w:br w:type="page"/>
      </w:r>
    </w:p>
    <w:sdt>
      <w:sdtPr>
        <w:rPr>
          <w:rFonts w:ascii="宋体" w:hAnsi="宋体" w:eastAsia="宋体" w:cstheme="minorBidi"/>
          <w:b/>
          <w:bCs/>
          <w:kern w:val="2"/>
          <w:sz w:val="21"/>
          <w:szCs w:val="24"/>
          <w:lang w:val="en-US" w:eastAsia="zh-CN" w:bidi="ar-SA"/>
        </w:rPr>
        <w:id w:val="147469616"/>
        <w15:color w:val="DBDBDB"/>
        <w:docPartObj>
          <w:docPartGallery w:val="Table of Contents"/>
          <w:docPartUnique/>
        </w:docPartObj>
      </w:sdtPr>
      <w:sdtEndPr>
        <w:rPr>
          <w:rFonts w:ascii="微软雅黑" w:hAnsi="微软雅黑" w:eastAsia="微软雅黑" w:cstheme="minorBidi"/>
          <w:b/>
          <w:bCs/>
          <w:kern w:val="2"/>
          <w:sz w:val="21"/>
          <w:szCs w:val="28"/>
          <w:lang w:val="en-US" w:eastAsia="zh-CN" w:bidi="ar-SA"/>
        </w:rPr>
      </w:sdtEndPr>
      <w:sdtContent>
        <w:p>
          <w:pPr>
            <w:spacing w:before="0" w:beforeLines="0" w:after="0" w:afterLines="0" w:line="240" w:lineRule="auto"/>
            <w:ind w:left="0" w:leftChars="0" w:right="0" w:rightChars="0" w:firstLine="0" w:firstLineChars="0"/>
            <w:jc w:val="center"/>
            <w:rPr>
              <w:b/>
              <w:bCs/>
            </w:rPr>
          </w:pPr>
          <w:r>
            <w:rPr>
              <w:rFonts w:ascii="宋体" w:hAnsi="宋体" w:eastAsia="宋体"/>
              <w:b/>
              <w:bCs/>
              <w:sz w:val="21"/>
            </w:rPr>
            <w:t>目录</w:t>
          </w:r>
        </w:p>
        <w:p>
          <w:pPr>
            <w:pStyle w:val="11"/>
            <w:tabs>
              <w:tab w:val="right" w:leader="dot" w:pos="10466"/>
              <w:tab w:val="clear" w:pos="10456"/>
            </w:tabs>
          </w:pPr>
          <w:r>
            <w:rPr>
              <w:rStyle w:val="17"/>
              <w:rFonts w:ascii="微软雅黑" w:hAnsi="微软雅黑" w:eastAsia="微软雅黑"/>
              <w:sz w:val="28"/>
              <w:szCs w:val="28"/>
            </w:rPr>
            <w:fldChar w:fldCharType="begin"/>
          </w:r>
          <w:r>
            <w:rPr>
              <w:rStyle w:val="17"/>
              <w:rFonts w:ascii="微软雅黑" w:hAnsi="微软雅黑" w:eastAsia="微软雅黑"/>
              <w:sz w:val="28"/>
              <w:szCs w:val="28"/>
            </w:rPr>
            <w:instrText xml:space="preserve">TOC \o "1-3" \h \u </w:instrText>
          </w:r>
          <w:r>
            <w:rPr>
              <w:rStyle w:val="17"/>
              <w:rFonts w:ascii="微软雅黑" w:hAnsi="微软雅黑" w:eastAsia="微软雅黑"/>
              <w:sz w:val="28"/>
              <w:szCs w:val="28"/>
            </w:rPr>
            <w:fldChar w:fldCharType="separate"/>
          </w:r>
          <w:r>
            <w:rPr>
              <w:rFonts w:ascii="微软雅黑" w:hAnsi="微软雅黑" w:eastAsia="微软雅黑"/>
              <w:szCs w:val="28"/>
            </w:rPr>
            <w:fldChar w:fldCharType="begin"/>
          </w:r>
          <w:r>
            <w:rPr>
              <w:rFonts w:ascii="微软雅黑" w:hAnsi="微软雅黑" w:eastAsia="微软雅黑"/>
              <w:szCs w:val="28"/>
            </w:rPr>
            <w:instrText xml:space="preserve"> HYPERLINK \l _Toc2801 </w:instrText>
          </w:r>
          <w:r>
            <w:rPr>
              <w:rFonts w:ascii="微软雅黑" w:hAnsi="微软雅黑" w:eastAsia="微软雅黑"/>
              <w:szCs w:val="28"/>
            </w:rPr>
            <w:fldChar w:fldCharType="separate"/>
          </w:r>
          <w:r>
            <w:rPr>
              <w:rFonts w:hint="default" w:ascii="微软雅黑" w:hAnsi="微软雅黑" w:eastAsia="微软雅黑"/>
              <w:szCs w:val="24"/>
            </w:rPr>
            <w:t xml:space="preserve">一． </w:t>
          </w:r>
          <w:r>
            <w:rPr>
              <w:rFonts w:hint="eastAsia" w:ascii="微软雅黑" w:hAnsi="微软雅黑" w:eastAsia="微软雅黑"/>
              <w:lang w:eastAsia="zh-CN"/>
            </w:rPr>
            <w:t>任课教师（</w:t>
          </w:r>
          <w:r>
            <w:rPr>
              <w:rFonts w:hint="eastAsia" w:ascii="微软雅黑" w:hAnsi="微软雅黑" w:eastAsia="微软雅黑"/>
            </w:rPr>
            <w:t>指导教师</w:t>
          </w:r>
          <w:r>
            <w:rPr>
              <w:rFonts w:hint="eastAsia" w:ascii="微软雅黑" w:hAnsi="微软雅黑" w:eastAsia="微软雅黑"/>
              <w:lang w:eastAsia="zh-CN"/>
            </w:rPr>
            <w:t>）</w:t>
          </w:r>
          <w:r>
            <w:rPr>
              <w:rFonts w:hint="eastAsia" w:ascii="微软雅黑" w:hAnsi="微软雅黑" w:eastAsia="微软雅黑"/>
            </w:rPr>
            <w:t>角色权限</w:t>
          </w:r>
          <w:r>
            <w:tab/>
          </w:r>
          <w:r>
            <w:fldChar w:fldCharType="begin"/>
          </w:r>
          <w:r>
            <w:instrText xml:space="preserve"> PAGEREF _Toc2801 \h </w:instrText>
          </w:r>
          <w:r>
            <w:fldChar w:fldCharType="separate"/>
          </w:r>
          <w:r>
            <w:t>3</w:t>
          </w:r>
          <w:r>
            <w:fldChar w:fldCharType="end"/>
          </w:r>
          <w:r>
            <w:rPr>
              <w:rFonts w:ascii="微软雅黑" w:hAnsi="微软雅黑" w:eastAsia="微软雅黑"/>
              <w:szCs w:val="28"/>
            </w:rPr>
            <w:fldChar w:fldCharType="end"/>
          </w:r>
        </w:p>
        <w:p>
          <w:pPr>
            <w:pStyle w:val="11"/>
            <w:tabs>
              <w:tab w:val="right" w:leader="dot" w:pos="10466"/>
              <w:tab w:val="clear" w:pos="10456"/>
            </w:tabs>
          </w:pPr>
          <w:r>
            <w:rPr>
              <w:rFonts w:ascii="微软雅黑" w:hAnsi="微软雅黑" w:eastAsia="微软雅黑"/>
              <w:szCs w:val="28"/>
            </w:rPr>
            <w:fldChar w:fldCharType="begin"/>
          </w:r>
          <w:r>
            <w:rPr>
              <w:rFonts w:ascii="微软雅黑" w:hAnsi="微软雅黑" w:eastAsia="微软雅黑"/>
              <w:szCs w:val="28"/>
            </w:rPr>
            <w:instrText xml:space="preserve"> HYPERLINK \l _Toc3645 </w:instrText>
          </w:r>
          <w:r>
            <w:rPr>
              <w:rFonts w:ascii="微软雅黑" w:hAnsi="微软雅黑" w:eastAsia="微软雅黑"/>
              <w:szCs w:val="28"/>
            </w:rPr>
            <w:fldChar w:fldCharType="separate"/>
          </w:r>
          <w:r>
            <w:rPr>
              <w:rFonts w:hint="eastAsia" w:ascii="微软雅黑" w:hAnsi="微软雅黑" w:eastAsia="微软雅黑"/>
              <w:szCs w:val="32"/>
              <w:lang w:val="en-US" w:eastAsia="zh-CN"/>
            </w:rPr>
            <w:t>二</w:t>
          </w:r>
          <w:r>
            <w:rPr>
              <w:rFonts w:hint="eastAsia" w:ascii="微软雅黑" w:hAnsi="微软雅黑" w:eastAsia="微软雅黑"/>
              <w:szCs w:val="32"/>
            </w:rPr>
            <w:t>．</w:t>
          </w:r>
          <w:r>
            <w:rPr>
              <w:rFonts w:hint="eastAsia" w:ascii="微软雅黑" w:hAnsi="微软雅黑" w:eastAsia="微软雅黑" w:cs="Arial"/>
              <w:szCs w:val="32"/>
            </w:rPr>
            <w:t>详细操作说明</w:t>
          </w:r>
          <w:r>
            <w:tab/>
          </w:r>
          <w:r>
            <w:fldChar w:fldCharType="begin"/>
          </w:r>
          <w:r>
            <w:instrText xml:space="preserve"> PAGEREF _Toc3645 \h </w:instrText>
          </w:r>
          <w:r>
            <w:fldChar w:fldCharType="separate"/>
          </w:r>
          <w:r>
            <w:t>4</w:t>
          </w:r>
          <w:r>
            <w:fldChar w:fldCharType="end"/>
          </w:r>
          <w:r>
            <w:rPr>
              <w:rFonts w:ascii="微软雅黑" w:hAnsi="微软雅黑" w:eastAsia="微软雅黑"/>
              <w:szCs w:val="28"/>
            </w:rPr>
            <w:fldChar w:fldCharType="end"/>
          </w:r>
        </w:p>
        <w:p>
          <w:pPr>
            <w:pStyle w:val="13"/>
            <w:tabs>
              <w:tab w:val="right" w:leader="dot" w:pos="10466"/>
              <w:tab w:val="clear" w:pos="10456"/>
            </w:tabs>
          </w:pPr>
          <w:r>
            <w:rPr>
              <w:rFonts w:ascii="微软雅黑" w:hAnsi="微软雅黑" w:eastAsia="微软雅黑"/>
              <w:szCs w:val="28"/>
            </w:rPr>
            <w:fldChar w:fldCharType="begin"/>
          </w:r>
          <w:r>
            <w:rPr>
              <w:rFonts w:ascii="微软雅黑" w:hAnsi="微软雅黑" w:eastAsia="微软雅黑"/>
              <w:szCs w:val="28"/>
            </w:rPr>
            <w:instrText xml:space="preserve"> HYPERLINK \l _Toc8551 </w:instrText>
          </w:r>
          <w:r>
            <w:rPr>
              <w:rFonts w:ascii="微软雅黑" w:hAnsi="微软雅黑" w:eastAsia="微软雅黑"/>
              <w:szCs w:val="28"/>
            </w:rPr>
            <w:fldChar w:fldCharType="separate"/>
          </w:r>
          <w:r>
            <w:rPr>
              <w:rFonts w:hint="eastAsia" w:ascii="微软雅黑" w:hAnsi="微软雅黑" w:eastAsia="微软雅黑" w:cs="Arial"/>
              <w:szCs w:val="28"/>
            </w:rPr>
            <w:t>1.登录</w:t>
          </w:r>
          <w:r>
            <w:tab/>
          </w:r>
          <w:r>
            <w:fldChar w:fldCharType="begin"/>
          </w:r>
          <w:r>
            <w:instrText xml:space="preserve"> PAGEREF _Toc8551 \h </w:instrText>
          </w:r>
          <w:r>
            <w:fldChar w:fldCharType="separate"/>
          </w:r>
          <w:r>
            <w:t>4</w:t>
          </w:r>
          <w:r>
            <w:fldChar w:fldCharType="end"/>
          </w:r>
          <w:r>
            <w:rPr>
              <w:rFonts w:ascii="微软雅黑" w:hAnsi="微软雅黑" w:eastAsia="微软雅黑"/>
              <w:szCs w:val="28"/>
            </w:rPr>
            <w:fldChar w:fldCharType="end"/>
          </w:r>
        </w:p>
        <w:p>
          <w:pPr>
            <w:pStyle w:val="13"/>
            <w:tabs>
              <w:tab w:val="right" w:leader="dot" w:pos="10466"/>
              <w:tab w:val="clear" w:pos="10456"/>
            </w:tabs>
          </w:pPr>
          <w:r>
            <w:rPr>
              <w:rFonts w:ascii="微软雅黑" w:hAnsi="微软雅黑" w:eastAsia="微软雅黑"/>
              <w:szCs w:val="28"/>
            </w:rPr>
            <w:fldChar w:fldCharType="begin"/>
          </w:r>
          <w:r>
            <w:rPr>
              <w:rFonts w:ascii="微软雅黑" w:hAnsi="微软雅黑" w:eastAsia="微软雅黑"/>
              <w:szCs w:val="28"/>
            </w:rPr>
            <w:instrText xml:space="preserve"> HYPERLINK \l _Toc4588 </w:instrText>
          </w:r>
          <w:r>
            <w:rPr>
              <w:rFonts w:ascii="微软雅黑" w:hAnsi="微软雅黑" w:eastAsia="微软雅黑"/>
              <w:szCs w:val="28"/>
            </w:rPr>
            <w:fldChar w:fldCharType="separate"/>
          </w:r>
          <w:r>
            <w:rPr>
              <w:rFonts w:hint="eastAsia" w:ascii="微软雅黑" w:hAnsi="微软雅黑" w:eastAsia="微软雅黑" w:cs="Arial"/>
              <w:szCs w:val="28"/>
            </w:rPr>
            <w:t>2.作业管理（分为“我的作业管理”和“我的小组作业”）</w:t>
          </w:r>
          <w:r>
            <w:tab/>
          </w:r>
          <w:r>
            <w:fldChar w:fldCharType="begin"/>
          </w:r>
          <w:r>
            <w:instrText xml:space="preserve"> PAGEREF _Toc4588 \h </w:instrText>
          </w:r>
          <w:r>
            <w:fldChar w:fldCharType="separate"/>
          </w:r>
          <w:r>
            <w:t>5</w:t>
          </w:r>
          <w:r>
            <w:fldChar w:fldCharType="end"/>
          </w:r>
          <w:r>
            <w:rPr>
              <w:rFonts w:ascii="微软雅黑" w:hAnsi="微软雅黑" w:eastAsia="微软雅黑"/>
              <w:szCs w:val="28"/>
            </w:rPr>
            <w:fldChar w:fldCharType="end"/>
          </w:r>
        </w:p>
        <w:p>
          <w:pPr>
            <w:pStyle w:val="7"/>
            <w:tabs>
              <w:tab w:val="right" w:leader="dot" w:pos="10466"/>
              <w:tab w:val="clear" w:pos="10456"/>
            </w:tabs>
          </w:pPr>
          <w:r>
            <w:rPr>
              <w:rFonts w:ascii="微软雅黑" w:hAnsi="微软雅黑" w:eastAsia="微软雅黑"/>
              <w:szCs w:val="28"/>
            </w:rPr>
            <w:fldChar w:fldCharType="begin"/>
          </w:r>
          <w:r>
            <w:rPr>
              <w:rFonts w:ascii="微软雅黑" w:hAnsi="微软雅黑" w:eastAsia="微软雅黑"/>
              <w:szCs w:val="28"/>
            </w:rPr>
            <w:instrText xml:space="preserve"> HYPERLINK \l _Toc32449 </w:instrText>
          </w:r>
          <w:r>
            <w:rPr>
              <w:rFonts w:ascii="微软雅黑" w:hAnsi="微软雅黑" w:eastAsia="微软雅黑"/>
              <w:szCs w:val="28"/>
            </w:rPr>
            <w:fldChar w:fldCharType="separate"/>
          </w:r>
          <w:r>
            <w:rPr>
              <w:rFonts w:hint="eastAsia" w:ascii="微软雅黑" w:hAnsi="微软雅黑" w:eastAsia="微软雅黑"/>
              <w:szCs w:val="22"/>
            </w:rPr>
            <w:t>（1）发布作业</w:t>
          </w:r>
          <w:r>
            <w:tab/>
          </w:r>
          <w:r>
            <w:fldChar w:fldCharType="begin"/>
          </w:r>
          <w:r>
            <w:instrText xml:space="preserve"> PAGEREF _Toc32449 \h </w:instrText>
          </w:r>
          <w:r>
            <w:fldChar w:fldCharType="separate"/>
          </w:r>
          <w:r>
            <w:t>5</w:t>
          </w:r>
          <w:r>
            <w:fldChar w:fldCharType="end"/>
          </w:r>
          <w:r>
            <w:rPr>
              <w:rFonts w:ascii="微软雅黑" w:hAnsi="微软雅黑" w:eastAsia="微软雅黑"/>
              <w:szCs w:val="28"/>
            </w:rPr>
            <w:fldChar w:fldCharType="end"/>
          </w:r>
        </w:p>
        <w:p>
          <w:pPr>
            <w:pStyle w:val="7"/>
            <w:tabs>
              <w:tab w:val="right" w:leader="dot" w:pos="10466"/>
              <w:tab w:val="clear" w:pos="10456"/>
            </w:tabs>
          </w:pPr>
          <w:r>
            <w:rPr>
              <w:rFonts w:ascii="微软雅黑" w:hAnsi="微软雅黑" w:eastAsia="微软雅黑"/>
              <w:szCs w:val="28"/>
            </w:rPr>
            <w:fldChar w:fldCharType="begin"/>
          </w:r>
          <w:r>
            <w:rPr>
              <w:rFonts w:ascii="微软雅黑" w:hAnsi="微软雅黑" w:eastAsia="微软雅黑"/>
              <w:szCs w:val="28"/>
            </w:rPr>
            <w:instrText xml:space="preserve"> HYPERLINK \l _Toc1992 </w:instrText>
          </w:r>
          <w:r>
            <w:rPr>
              <w:rFonts w:ascii="微软雅黑" w:hAnsi="微软雅黑" w:eastAsia="微软雅黑"/>
              <w:szCs w:val="28"/>
            </w:rPr>
            <w:fldChar w:fldCharType="separate"/>
          </w:r>
          <w:r>
            <w:rPr>
              <w:rFonts w:hint="eastAsia" w:ascii="微软雅黑" w:hAnsi="微软雅黑" w:eastAsia="微软雅黑"/>
              <w:szCs w:val="22"/>
            </w:rPr>
            <w:t>（2）查看布置作业</w:t>
          </w:r>
          <w:r>
            <w:tab/>
          </w:r>
          <w:r>
            <w:fldChar w:fldCharType="begin"/>
          </w:r>
          <w:r>
            <w:instrText xml:space="preserve"> PAGEREF _Toc1992 \h </w:instrText>
          </w:r>
          <w:r>
            <w:fldChar w:fldCharType="separate"/>
          </w:r>
          <w:r>
            <w:t>9</w:t>
          </w:r>
          <w:r>
            <w:fldChar w:fldCharType="end"/>
          </w:r>
          <w:r>
            <w:rPr>
              <w:rFonts w:ascii="微软雅黑" w:hAnsi="微软雅黑" w:eastAsia="微软雅黑"/>
              <w:szCs w:val="28"/>
            </w:rPr>
            <w:fldChar w:fldCharType="end"/>
          </w:r>
        </w:p>
        <w:p>
          <w:pPr>
            <w:pStyle w:val="7"/>
            <w:tabs>
              <w:tab w:val="right" w:leader="dot" w:pos="10466"/>
              <w:tab w:val="clear" w:pos="10456"/>
            </w:tabs>
          </w:pPr>
          <w:r>
            <w:rPr>
              <w:rFonts w:ascii="微软雅黑" w:hAnsi="微软雅黑" w:eastAsia="微软雅黑"/>
              <w:szCs w:val="28"/>
            </w:rPr>
            <w:fldChar w:fldCharType="begin"/>
          </w:r>
          <w:r>
            <w:rPr>
              <w:rFonts w:ascii="微软雅黑" w:hAnsi="微软雅黑" w:eastAsia="微软雅黑"/>
              <w:szCs w:val="28"/>
            </w:rPr>
            <w:instrText xml:space="preserve"> HYPERLINK \l _Toc7693 </w:instrText>
          </w:r>
          <w:r>
            <w:rPr>
              <w:rFonts w:ascii="微软雅黑" w:hAnsi="微软雅黑" w:eastAsia="微软雅黑"/>
              <w:szCs w:val="28"/>
            </w:rPr>
            <w:fldChar w:fldCharType="separate"/>
          </w:r>
          <w:r>
            <w:rPr>
              <w:rFonts w:hint="eastAsia" w:ascii="微软雅黑" w:hAnsi="微软雅黑" w:eastAsia="微软雅黑"/>
              <w:szCs w:val="22"/>
            </w:rPr>
            <w:t>（</w:t>
          </w:r>
          <w:r>
            <w:rPr>
              <w:rFonts w:hint="eastAsia" w:ascii="微软雅黑" w:hAnsi="微软雅黑" w:eastAsia="微软雅黑"/>
              <w:szCs w:val="22"/>
              <w:lang w:val="en-US" w:eastAsia="zh-CN"/>
            </w:rPr>
            <w:t>3</w:t>
          </w:r>
          <w:r>
            <w:rPr>
              <w:rFonts w:hint="eastAsia" w:ascii="微软雅黑" w:hAnsi="微软雅黑" w:eastAsia="微软雅黑"/>
              <w:szCs w:val="22"/>
            </w:rPr>
            <w:t>）批改作业</w:t>
          </w:r>
          <w:r>
            <w:tab/>
          </w:r>
          <w:r>
            <w:fldChar w:fldCharType="begin"/>
          </w:r>
          <w:r>
            <w:instrText xml:space="preserve"> PAGEREF _Toc7693 \h </w:instrText>
          </w:r>
          <w:r>
            <w:fldChar w:fldCharType="separate"/>
          </w:r>
          <w:r>
            <w:t>11</w:t>
          </w:r>
          <w:r>
            <w:fldChar w:fldCharType="end"/>
          </w:r>
          <w:r>
            <w:rPr>
              <w:rFonts w:ascii="微软雅黑" w:hAnsi="微软雅黑" w:eastAsia="微软雅黑"/>
              <w:szCs w:val="28"/>
            </w:rPr>
            <w:fldChar w:fldCharType="end"/>
          </w:r>
        </w:p>
        <w:p>
          <w:pPr>
            <w:pStyle w:val="7"/>
            <w:tabs>
              <w:tab w:val="right" w:leader="dot" w:pos="10466"/>
              <w:tab w:val="clear" w:pos="10456"/>
            </w:tabs>
          </w:pPr>
          <w:r>
            <w:rPr>
              <w:rFonts w:ascii="微软雅黑" w:hAnsi="微软雅黑" w:eastAsia="微软雅黑"/>
              <w:szCs w:val="28"/>
            </w:rPr>
            <w:fldChar w:fldCharType="begin"/>
          </w:r>
          <w:r>
            <w:rPr>
              <w:rFonts w:ascii="微软雅黑" w:hAnsi="微软雅黑" w:eastAsia="微软雅黑"/>
              <w:szCs w:val="28"/>
            </w:rPr>
            <w:instrText xml:space="preserve"> HYPERLINK \l _Toc10079 </w:instrText>
          </w:r>
          <w:r>
            <w:rPr>
              <w:rFonts w:ascii="微软雅黑" w:hAnsi="微软雅黑" w:eastAsia="微软雅黑"/>
              <w:szCs w:val="28"/>
            </w:rPr>
            <w:fldChar w:fldCharType="separate"/>
          </w:r>
          <w:r>
            <w:rPr>
              <w:rFonts w:hint="eastAsia" w:ascii="微软雅黑" w:hAnsi="微软雅黑" w:eastAsia="微软雅黑"/>
              <w:szCs w:val="22"/>
            </w:rPr>
            <w:t>（</w:t>
          </w:r>
          <w:r>
            <w:rPr>
              <w:rFonts w:hint="eastAsia" w:ascii="微软雅黑" w:hAnsi="微软雅黑" w:eastAsia="微软雅黑"/>
              <w:szCs w:val="22"/>
              <w:lang w:val="en-US" w:eastAsia="zh-CN"/>
            </w:rPr>
            <w:t>4</w:t>
          </w:r>
          <w:r>
            <w:rPr>
              <w:rFonts w:hint="eastAsia" w:ascii="微软雅黑" w:hAnsi="微软雅黑" w:eastAsia="微软雅黑"/>
              <w:szCs w:val="22"/>
            </w:rPr>
            <w:t>）在线预览作业</w:t>
          </w:r>
          <w:r>
            <w:tab/>
          </w:r>
          <w:r>
            <w:fldChar w:fldCharType="begin"/>
          </w:r>
          <w:r>
            <w:instrText xml:space="preserve"> PAGEREF _Toc10079 \h </w:instrText>
          </w:r>
          <w:r>
            <w:fldChar w:fldCharType="separate"/>
          </w:r>
          <w:r>
            <w:t>12</w:t>
          </w:r>
          <w:r>
            <w:fldChar w:fldCharType="end"/>
          </w:r>
          <w:r>
            <w:rPr>
              <w:rFonts w:ascii="微软雅黑" w:hAnsi="微软雅黑" w:eastAsia="微软雅黑"/>
              <w:szCs w:val="28"/>
            </w:rPr>
            <w:fldChar w:fldCharType="end"/>
          </w:r>
        </w:p>
        <w:p>
          <w:pPr>
            <w:pStyle w:val="7"/>
            <w:tabs>
              <w:tab w:val="right" w:leader="dot" w:pos="10466"/>
              <w:tab w:val="clear" w:pos="10456"/>
            </w:tabs>
          </w:pPr>
          <w:r>
            <w:rPr>
              <w:rFonts w:ascii="微软雅黑" w:hAnsi="微软雅黑" w:eastAsia="微软雅黑"/>
              <w:szCs w:val="28"/>
            </w:rPr>
            <w:fldChar w:fldCharType="begin"/>
          </w:r>
          <w:r>
            <w:rPr>
              <w:rFonts w:ascii="微软雅黑" w:hAnsi="微软雅黑" w:eastAsia="微软雅黑"/>
              <w:szCs w:val="28"/>
            </w:rPr>
            <w:instrText xml:space="preserve"> HYPERLINK \l _Toc18038 </w:instrText>
          </w:r>
          <w:r>
            <w:rPr>
              <w:rFonts w:ascii="微软雅黑" w:hAnsi="微软雅黑" w:eastAsia="微软雅黑"/>
              <w:szCs w:val="28"/>
            </w:rPr>
            <w:fldChar w:fldCharType="separate"/>
          </w:r>
          <w:r>
            <w:rPr>
              <w:rFonts w:hint="eastAsia" w:ascii="微软雅黑" w:hAnsi="微软雅黑" w:eastAsia="微软雅黑"/>
              <w:szCs w:val="22"/>
            </w:rPr>
            <w:t>（</w:t>
          </w:r>
          <w:r>
            <w:rPr>
              <w:rFonts w:hint="eastAsia" w:ascii="微软雅黑" w:hAnsi="微软雅黑" w:eastAsia="微软雅黑"/>
              <w:szCs w:val="22"/>
              <w:lang w:val="en-US" w:eastAsia="zh-CN"/>
            </w:rPr>
            <w:t>5</w:t>
          </w:r>
          <w:r>
            <w:rPr>
              <w:rFonts w:hint="eastAsia" w:ascii="微软雅黑" w:hAnsi="微软雅黑" w:eastAsia="微软雅黑"/>
              <w:szCs w:val="22"/>
            </w:rPr>
            <w:t>）作业相似性检测</w:t>
          </w:r>
          <w:r>
            <w:tab/>
          </w:r>
          <w:r>
            <w:fldChar w:fldCharType="begin"/>
          </w:r>
          <w:r>
            <w:instrText xml:space="preserve"> PAGEREF _Toc18038 \h </w:instrText>
          </w:r>
          <w:r>
            <w:fldChar w:fldCharType="separate"/>
          </w:r>
          <w:r>
            <w:t>14</w:t>
          </w:r>
          <w:r>
            <w:fldChar w:fldCharType="end"/>
          </w:r>
          <w:r>
            <w:rPr>
              <w:rFonts w:ascii="微软雅黑" w:hAnsi="微软雅黑" w:eastAsia="微软雅黑"/>
              <w:szCs w:val="28"/>
            </w:rPr>
            <w:fldChar w:fldCharType="end"/>
          </w:r>
        </w:p>
        <w:p>
          <w:pPr>
            <w:pStyle w:val="13"/>
            <w:tabs>
              <w:tab w:val="right" w:leader="dot" w:pos="10466"/>
              <w:tab w:val="clear" w:pos="10456"/>
            </w:tabs>
          </w:pPr>
          <w:r>
            <w:rPr>
              <w:rFonts w:ascii="微软雅黑" w:hAnsi="微软雅黑" w:eastAsia="微软雅黑"/>
              <w:szCs w:val="28"/>
            </w:rPr>
            <w:fldChar w:fldCharType="begin"/>
          </w:r>
          <w:r>
            <w:rPr>
              <w:rFonts w:ascii="微软雅黑" w:hAnsi="微软雅黑" w:eastAsia="微软雅黑"/>
              <w:szCs w:val="28"/>
            </w:rPr>
            <w:instrText xml:space="preserve"> HYPERLINK \l _Toc6589 </w:instrText>
          </w:r>
          <w:r>
            <w:rPr>
              <w:rFonts w:ascii="微软雅黑" w:hAnsi="微软雅黑" w:eastAsia="微软雅黑"/>
              <w:szCs w:val="28"/>
            </w:rPr>
            <w:fldChar w:fldCharType="separate"/>
          </w:r>
          <w:r>
            <w:rPr>
              <w:rFonts w:hint="eastAsia" w:ascii="微软雅黑" w:hAnsi="微软雅黑" w:eastAsia="微软雅黑" w:cs="Arial"/>
              <w:szCs w:val="28"/>
            </w:rPr>
            <w:t>3.个人中心</w:t>
          </w:r>
          <w:r>
            <w:tab/>
          </w:r>
          <w:r>
            <w:fldChar w:fldCharType="begin"/>
          </w:r>
          <w:r>
            <w:instrText xml:space="preserve"> PAGEREF _Toc6589 \h </w:instrText>
          </w:r>
          <w:r>
            <w:fldChar w:fldCharType="separate"/>
          </w:r>
          <w:r>
            <w:t>16</w:t>
          </w:r>
          <w:r>
            <w:fldChar w:fldCharType="end"/>
          </w:r>
          <w:r>
            <w:rPr>
              <w:rFonts w:ascii="微软雅黑" w:hAnsi="微软雅黑" w:eastAsia="微软雅黑"/>
              <w:szCs w:val="28"/>
            </w:rPr>
            <w:fldChar w:fldCharType="end"/>
          </w:r>
        </w:p>
        <w:p>
          <w:pPr>
            <w:pStyle w:val="7"/>
            <w:tabs>
              <w:tab w:val="right" w:leader="dot" w:pos="10466"/>
              <w:tab w:val="clear" w:pos="10456"/>
            </w:tabs>
          </w:pPr>
          <w:r>
            <w:rPr>
              <w:rFonts w:ascii="微软雅黑" w:hAnsi="微软雅黑" w:eastAsia="微软雅黑"/>
              <w:szCs w:val="28"/>
            </w:rPr>
            <w:fldChar w:fldCharType="begin"/>
          </w:r>
          <w:r>
            <w:rPr>
              <w:rFonts w:ascii="微软雅黑" w:hAnsi="微软雅黑" w:eastAsia="微软雅黑"/>
              <w:szCs w:val="28"/>
            </w:rPr>
            <w:instrText xml:space="preserve"> HYPERLINK \l _Toc10553 </w:instrText>
          </w:r>
          <w:r>
            <w:rPr>
              <w:rFonts w:ascii="微软雅黑" w:hAnsi="微软雅黑" w:eastAsia="微软雅黑"/>
              <w:szCs w:val="28"/>
            </w:rPr>
            <w:fldChar w:fldCharType="separate"/>
          </w:r>
          <w:r>
            <w:rPr>
              <w:rFonts w:hint="eastAsia" w:ascii="微软雅黑" w:hAnsi="微软雅黑" w:eastAsia="微软雅黑"/>
              <w:szCs w:val="22"/>
            </w:rPr>
            <w:t>（1）我的消息</w:t>
          </w:r>
          <w:r>
            <w:tab/>
          </w:r>
          <w:r>
            <w:fldChar w:fldCharType="begin"/>
          </w:r>
          <w:r>
            <w:instrText xml:space="preserve"> PAGEREF _Toc10553 \h </w:instrText>
          </w:r>
          <w:r>
            <w:fldChar w:fldCharType="separate"/>
          </w:r>
          <w:r>
            <w:t>16</w:t>
          </w:r>
          <w:r>
            <w:fldChar w:fldCharType="end"/>
          </w:r>
          <w:r>
            <w:rPr>
              <w:rFonts w:ascii="微软雅黑" w:hAnsi="微软雅黑" w:eastAsia="微软雅黑"/>
              <w:szCs w:val="28"/>
            </w:rPr>
            <w:fldChar w:fldCharType="end"/>
          </w:r>
        </w:p>
        <w:p>
          <w:pPr>
            <w:pStyle w:val="7"/>
            <w:tabs>
              <w:tab w:val="right" w:leader="dot" w:pos="10466"/>
              <w:tab w:val="clear" w:pos="10456"/>
            </w:tabs>
          </w:pPr>
          <w:r>
            <w:rPr>
              <w:rFonts w:ascii="微软雅黑" w:hAnsi="微软雅黑" w:eastAsia="微软雅黑"/>
              <w:szCs w:val="28"/>
            </w:rPr>
            <w:fldChar w:fldCharType="begin"/>
          </w:r>
          <w:r>
            <w:rPr>
              <w:rFonts w:ascii="微软雅黑" w:hAnsi="微软雅黑" w:eastAsia="微软雅黑"/>
              <w:szCs w:val="28"/>
            </w:rPr>
            <w:instrText xml:space="preserve"> HYPERLINK \l _Toc19966 </w:instrText>
          </w:r>
          <w:r>
            <w:rPr>
              <w:rFonts w:ascii="微软雅黑" w:hAnsi="微软雅黑" w:eastAsia="微软雅黑"/>
              <w:szCs w:val="28"/>
            </w:rPr>
            <w:fldChar w:fldCharType="separate"/>
          </w:r>
          <w:r>
            <w:rPr>
              <w:rFonts w:hint="eastAsia" w:ascii="微软雅黑" w:hAnsi="微软雅黑" w:eastAsia="微软雅黑"/>
              <w:szCs w:val="22"/>
            </w:rPr>
            <w:t>（2）个人信息</w:t>
          </w:r>
          <w:r>
            <w:tab/>
          </w:r>
          <w:r>
            <w:fldChar w:fldCharType="begin"/>
          </w:r>
          <w:r>
            <w:instrText xml:space="preserve"> PAGEREF _Toc19966 \h </w:instrText>
          </w:r>
          <w:r>
            <w:fldChar w:fldCharType="separate"/>
          </w:r>
          <w:r>
            <w:t>17</w:t>
          </w:r>
          <w:r>
            <w:fldChar w:fldCharType="end"/>
          </w:r>
          <w:r>
            <w:rPr>
              <w:rFonts w:ascii="微软雅黑" w:hAnsi="微软雅黑" w:eastAsia="微软雅黑"/>
              <w:szCs w:val="28"/>
            </w:rPr>
            <w:fldChar w:fldCharType="end"/>
          </w:r>
        </w:p>
        <w:p>
          <w:pPr>
            <w:pStyle w:val="7"/>
            <w:tabs>
              <w:tab w:val="right" w:leader="dot" w:pos="10466"/>
              <w:tab w:val="clear" w:pos="10456"/>
            </w:tabs>
          </w:pPr>
          <w:r>
            <w:rPr>
              <w:rFonts w:ascii="微软雅黑" w:hAnsi="微软雅黑" w:eastAsia="微软雅黑"/>
              <w:szCs w:val="28"/>
            </w:rPr>
            <w:fldChar w:fldCharType="begin"/>
          </w:r>
          <w:r>
            <w:rPr>
              <w:rFonts w:ascii="微软雅黑" w:hAnsi="微软雅黑" w:eastAsia="微软雅黑"/>
              <w:szCs w:val="28"/>
            </w:rPr>
            <w:instrText xml:space="preserve"> HYPERLINK \l _Toc22642 </w:instrText>
          </w:r>
          <w:r>
            <w:rPr>
              <w:rFonts w:ascii="微软雅黑" w:hAnsi="微软雅黑" w:eastAsia="微软雅黑"/>
              <w:szCs w:val="28"/>
            </w:rPr>
            <w:fldChar w:fldCharType="separate"/>
          </w:r>
          <w:r>
            <w:rPr>
              <w:rFonts w:hint="eastAsia" w:ascii="微软雅黑" w:hAnsi="微软雅黑" w:eastAsia="微软雅黑"/>
              <w:szCs w:val="22"/>
            </w:rPr>
            <w:t>（3）修改密码</w:t>
          </w:r>
          <w:r>
            <w:tab/>
          </w:r>
          <w:r>
            <w:fldChar w:fldCharType="begin"/>
          </w:r>
          <w:r>
            <w:instrText xml:space="preserve"> PAGEREF _Toc22642 \h </w:instrText>
          </w:r>
          <w:r>
            <w:fldChar w:fldCharType="separate"/>
          </w:r>
          <w:r>
            <w:t>17</w:t>
          </w:r>
          <w:r>
            <w:fldChar w:fldCharType="end"/>
          </w:r>
          <w:r>
            <w:rPr>
              <w:rFonts w:ascii="微软雅黑" w:hAnsi="微软雅黑" w:eastAsia="微软雅黑"/>
              <w:szCs w:val="28"/>
            </w:rPr>
            <w:fldChar w:fldCharType="end"/>
          </w:r>
        </w:p>
        <w:p>
          <w:pPr>
            <w:pStyle w:val="13"/>
            <w:tabs>
              <w:tab w:val="right" w:leader="dot" w:pos="10466"/>
              <w:tab w:val="clear" w:pos="10456"/>
            </w:tabs>
          </w:pPr>
          <w:r>
            <w:rPr>
              <w:rFonts w:ascii="微软雅黑" w:hAnsi="微软雅黑" w:eastAsia="微软雅黑"/>
              <w:szCs w:val="28"/>
            </w:rPr>
            <w:fldChar w:fldCharType="begin"/>
          </w:r>
          <w:r>
            <w:rPr>
              <w:rFonts w:ascii="微软雅黑" w:hAnsi="微软雅黑" w:eastAsia="微软雅黑"/>
              <w:szCs w:val="28"/>
            </w:rPr>
            <w:instrText xml:space="preserve"> HYPERLINK \l _Toc14205 </w:instrText>
          </w:r>
          <w:r>
            <w:rPr>
              <w:rFonts w:ascii="微软雅黑" w:hAnsi="微软雅黑" w:eastAsia="微软雅黑"/>
              <w:szCs w:val="28"/>
            </w:rPr>
            <w:fldChar w:fldCharType="separate"/>
          </w:r>
          <w:r>
            <w:rPr>
              <w:rFonts w:hint="eastAsia" w:ascii="微软雅黑" w:hAnsi="微软雅黑" w:eastAsia="微软雅黑" w:cs="Arial"/>
              <w:color w:val="044A91" w:themeColor="hyperlink" w:themeShade="BF"/>
              <w:szCs w:val="22"/>
            </w:rPr>
            <w:t>系统使用注意事项</w:t>
          </w:r>
          <w:r>
            <w:tab/>
          </w:r>
          <w:r>
            <w:fldChar w:fldCharType="begin"/>
          </w:r>
          <w:r>
            <w:instrText xml:space="preserve"> PAGEREF _Toc14205 \h </w:instrText>
          </w:r>
          <w:r>
            <w:fldChar w:fldCharType="separate"/>
          </w:r>
          <w:r>
            <w:t>18</w:t>
          </w:r>
          <w:r>
            <w:fldChar w:fldCharType="end"/>
          </w:r>
          <w:r>
            <w:rPr>
              <w:rFonts w:ascii="微软雅黑" w:hAnsi="微软雅黑" w:eastAsia="微软雅黑"/>
              <w:szCs w:val="28"/>
            </w:rPr>
            <w:fldChar w:fldCharType="end"/>
          </w:r>
        </w:p>
        <w:p>
          <w:pPr>
            <w:jc w:val="center"/>
            <w:rPr>
              <w:rFonts w:ascii="微软雅黑" w:hAnsi="微软雅黑" w:eastAsia="微软雅黑"/>
            </w:rPr>
          </w:pPr>
          <w:r>
            <w:rPr>
              <w:rFonts w:ascii="微软雅黑" w:hAnsi="微软雅黑" w:eastAsia="微软雅黑"/>
              <w:szCs w:val="28"/>
            </w:rPr>
            <w:fldChar w:fldCharType="end"/>
          </w:r>
        </w:p>
      </w:sdtContent>
    </w:sdt>
    <w:p>
      <w:pPr>
        <w:rPr>
          <w:rFonts w:ascii="微软雅黑" w:hAnsi="微软雅黑" w:eastAsia="微软雅黑"/>
          <w:b w:val="0"/>
          <w:color w:val="843C0B" w:themeColor="accent2" w:themeShade="80"/>
          <w:sz w:val="24"/>
          <w:szCs w:val="24"/>
        </w:rPr>
      </w:pPr>
      <w:r>
        <w:rPr>
          <w:rFonts w:hint="eastAsia" w:ascii="微软雅黑" w:hAnsi="微软雅黑" w:eastAsia="微软雅黑"/>
        </w:rPr>
        <w:br w:type="page"/>
      </w:r>
    </w:p>
    <w:p>
      <w:pPr>
        <w:pStyle w:val="14"/>
        <w:numPr>
          <w:ilvl w:val="0"/>
          <w:numId w:val="1"/>
        </w:numPr>
        <w:jc w:val="left"/>
        <w:rPr>
          <w:rFonts w:ascii="微软雅黑" w:hAnsi="微软雅黑" w:eastAsia="微软雅黑"/>
          <w:b w:val="0"/>
          <w:color w:val="843C0B" w:themeColor="accent2" w:themeShade="80"/>
          <w:sz w:val="24"/>
          <w:szCs w:val="24"/>
        </w:rPr>
      </w:pPr>
      <w:bookmarkStart w:id="0" w:name="_Toc2801"/>
      <w:r>
        <w:rPr>
          <w:rFonts w:hint="eastAsia" w:ascii="微软雅黑" w:hAnsi="微软雅黑" w:eastAsia="微软雅黑"/>
          <w:lang w:eastAsia="zh-CN"/>
        </w:rPr>
        <w:t>任课教师（</w:t>
      </w:r>
      <w:r>
        <w:rPr>
          <w:rFonts w:hint="eastAsia" w:ascii="微软雅黑" w:hAnsi="微软雅黑" w:eastAsia="微软雅黑"/>
        </w:rPr>
        <w:t>指导教师</w:t>
      </w:r>
      <w:r>
        <w:rPr>
          <w:rFonts w:hint="eastAsia" w:ascii="微软雅黑" w:hAnsi="微软雅黑" w:eastAsia="微软雅黑"/>
          <w:lang w:eastAsia="zh-CN"/>
        </w:rPr>
        <w:t>）</w:t>
      </w:r>
      <w:r>
        <w:rPr>
          <w:rFonts w:hint="eastAsia" w:ascii="微软雅黑" w:hAnsi="微软雅黑" w:eastAsia="微软雅黑"/>
        </w:rPr>
        <w:t>角色权限</w:t>
      </w:r>
      <w:bookmarkEnd w:id="0"/>
    </w:p>
    <w:p>
      <w:pPr>
        <w:pStyle w:val="19"/>
        <w:numPr>
          <w:ilvl w:val="0"/>
          <w:numId w:val="2"/>
        </w:numPr>
        <w:ind w:firstLineChars="0"/>
        <w:rPr>
          <w:rFonts w:ascii="微软雅黑" w:hAnsi="微软雅黑" w:eastAsia="微软雅黑" w:cs="Arial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 w:cs="Arial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任课教师（指导教师）</w:t>
      </w:r>
      <w:r>
        <w:rPr>
          <w:rFonts w:ascii="微软雅黑" w:hAnsi="微软雅黑" w:eastAsia="微软雅黑" w:cs="Arial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可查看到自己指导的所有教学班</w:t>
      </w:r>
      <w:r>
        <w:rPr>
          <w:rFonts w:hint="eastAsia" w:ascii="微软雅黑" w:hAnsi="微软雅黑" w:eastAsia="微软雅黑" w:cs="Arial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，</w:t>
      </w:r>
      <w:r>
        <w:rPr>
          <w:rFonts w:ascii="微软雅黑" w:hAnsi="微软雅黑" w:eastAsia="微软雅黑" w:cs="Arial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并可以发布作业和查看布置的作业</w:t>
      </w:r>
      <w:r>
        <w:rPr>
          <w:rFonts w:hint="eastAsia" w:ascii="微软雅黑" w:hAnsi="微软雅黑" w:eastAsia="微软雅黑" w:cs="Arial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，</w:t>
      </w:r>
      <w:r>
        <w:rPr>
          <w:rFonts w:ascii="微软雅黑" w:hAnsi="微软雅黑" w:eastAsia="微软雅黑" w:cs="Arial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同时还可以查看到作业中每个学生的提交情况和查重检测情况</w:t>
      </w:r>
      <w:r>
        <w:rPr>
          <w:rFonts w:hint="eastAsia" w:ascii="微软雅黑" w:hAnsi="微软雅黑" w:eastAsia="微软雅黑" w:cs="Arial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。</w:t>
      </w:r>
    </w:p>
    <w:p>
      <w:pPr>
        <w:pStyle w:val="19"/>
        <w:numPr>
          <w:ilvl w:val="0"/>
          <w:numId w:val="2"/>
        </w:numPr>
        <w:ind w:firstLineChars="0"/>
        <w:rPr>
          <w:rFonts w:ascii="微软雅黑" w:hAnsi="微软雅黑" w:eastAsia="微软雅黑"/>
          <w:bCs/>
          <w:sz w:val="22"/>
          <w:szCs w:val="22"/>
        </w:rPr>
      </w:pPr>
      <w:r>
        <w:rPr>
          <w:rFonts w:hint="eastAsia" w:ascii="微软雅黑" w:hAnsi="微软雅黑" w:eastAsia="微软雅黑" w:cs="Arial"/>
          <w:color w:val="000000" w:themeColor="text1"/>
          <w:sz w:val="22"/>
          <w:szCs w:val="22"/>
          <w:lang w:eastAsia="zh-CN"/>
          <w14:textFill>
            <w14:solidFill>
              <w14:schemeClr w14:val="tx1"/>
            </w14:solidFill>
          </w14:textFill>
        </w:rPr>
        <w:t>任课教师（</w:t>
      </w:r>
      <w:r>
        <w:rPr>
          <w:rFonts w:hint="eastAsia" w:ascii="微软雅黑" w:hAnsi="微软雅黑" w:eastAsia="微软雅黑" w:cs="Arial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指导教师</w:t>
      </w:r>
      <w:r>
        <w:rPr>
          <w:rFonts w:hint="eastAsia" w:ascii="微软雅黑" w:hAnsi="微软雅黑" w:eastAsia="微软雅黑" w:cs="Arial"/>
          <w:color w:val="000000" w:themeColor="text1"/>
          <w:sz w:val="22"/>
          <w:szCs w:val="22"/>
          <w:lang w:eastAsia="zh-CN"/>
          <w14:textFill>
            <w14:solidFill>
              <w14:schemeClr w14:val="tx1"/>
            </w14:solidFill>
          </w14:textFill>
        </w:rPr>
        <w:t>）</w:t>
      </w:r>
      <w:r>
        <w:rPr>
          <w:rFonts w:hint="eastAsia" w:ascii="微软雅黑" w:hAnsi="微软雅黑" w:eastAsia="微软雅黑" w:cs="Arial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需发布作业之后，学生才可提交作业。</w:t>
      </w:r>
    </w:p>
    <w:p>
      <w:pPr>
        <w:ind w:firstLine="3742" w:firstLineChars="1700"/>
        <w:rPr>
          <w:rFonts w:ascii="微软雅黑" w:hAnsi="微软雅黑" w:eastAsia="微软雅黑"/>
          <w:b/>
          <w:bCs/>
          <w:sz w:val="22"/>
          <w:szCs w:val="22"/>
        </w:rPr>
      </w:pPr>
    </w:p>
    <w:p>
      <w:pPr>
        <w:ind w:firstLine="3742" w:firstLineChars="1700"/>
        <w:rPr>
          <w:rFonts w:ascii="微软雅黑" w:hAnsi="微软雅黑" w:eastAsia="微软雅黑"/>
          <w:b/>
          <w:bCs/>
          <w:sz w:val="22"/>
          <w:szCs w:val="22"/>
        </w:rPr>
      </w:pPr>
    </w:p>
    <w:p>
      <w:pPr>
        <w:ind w:firstLine="3742" w:firstLineChars="1700"/>
        <w:rPr>
          <w:rFonts w:ascii="微软雅黑" w:hAnsi="微软雅黑" w:eastAsia="微软雅黑"/>
          <w:b/>
          <w:bCs/>
          <w:sz w:val="22"/>
          <w:szCs w:val="22"/>
        </w:rPr>
      </w:pPr>
      <w:r>
        <w:rPr>
          <w:rFonts w:ascii="微软雅黑" w:hAnsi="微软雅黑" w:eastAsia="微软雅黑"/>
          <w:b/>
          <w:bCs/>
          <w:sz w:val="22"/>
          <w:szCs w:val="22"/>
        </w:rPr>
        <w:t>操作流程图</w:t>
      </w:r>
    </w:p>
    <w:p>
      <w:pPr>
        <w:ind w:firstLine="1470" w:firstLineChars="700"/>
        <w:jc w:val="left"/>
        <w:rPr>
          <w:rFonts w:ascii="微软雅黑" w:hAnsi="微软雅黑" w:eastAsia="微软雅黑"/>
        </w:rPr>
      </w:pPr>
      <w:r>
        <w:rPr>
          <w:rFonts w:ascii="微软雅黑" w:hAnsi="微软雅黑" w:eastAsia="微软雅黑"/>
        </w:rPr>
        <w:drawing>
          <wp:inline distT="0" distB="0" distL="0" distR="0">
            <wp:extent cx="3700145" cy="5678170"/>
            <wp:effectExtent l="9525" t="9525" r="24130" b="27305"/>
            <wp:docPr id="57" name="图片 57" descr="C:\Users\Administrator\AppData\Local\Microsoft\Windows\INetCache\Content.Word\未标题-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7" name="图片 57" descr="C:\Users\Administrator\AppData\Local\Microsoft\Windows\INetCache\Content.Word\未标题-1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707681" cy="5688904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rPr>
          <w:rFonts w:ascii="微软雅黑" w:hAnsi="微软雅黑" w:eastAsia="微软雅黑"/>
          <w:sz w:val="22"/>
          <w:szCs w:val="22"/>
        </w:rPr>
      </w:pPr>
    </w:p>
    <w:p>
      <w:pPr>
        <w:pStyle w:val="2"/>
        <w:spacing w:line="240" w:lineRule="auto"/>
        <w:rPr>
          <w:rFonts w:ascii="微软雅黑" w:hAnsi="微软雅黑" w:eastAsia="微软雅黑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bookmarkStart w:id="1" w:name="_Toc3645"/>
      <w:r>
        <w:rPr>
          <w:rFonts w:hint="eastAsia" w:ascii="微软雅黑" w:hAnsi="微软雅黑" w:eastAsia="微软雅黑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二</w:t>
      </w:r>
      <w:r>
        <w:rPr>
          <w:rFonts w:hint="eastAsia" w:ascii="微软雅黑" w:hAnsi="微软雅黑" w:eastAsia="微软雅黑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．</w:t>
      </w:r>
      <w:r>
        <w:rPr>
          <w:rFonts w:hint="eastAsia" w:ascii="微软雅黑" w:hAnsi="微软雅黑" w:eastAsia="微软雅黑" w:cs="Arial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详细操作说明</w:t>
      </w:r>
      <w:bookmarkEnd w:id="1"/>
    </w:p>
    <w:p>
      <w:pPr>
        <w:pStyle w:val="3"/>
        <w:tabs>
          <w:tab w:val="left" w:pos="567"/>
        </w:tabs>
        <w:spacing w:before="0" w:after="156" w:afterLines="50" w:line="240" w:lineRule="auto"/>
        <w:jc w:val="left"/>
        <w:rPr>
          <w:rFonts w:ascii="微软雅黑" w:hAnsi="微软雅黑" w:eastAsia="微软雅黑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bookmarkStart w:id="2" w:name="_Toc263801772"/>
      <w:r>
        <w:rPr>
          <w:rFonts w:ascii="微软雅黑" w:hAnsi="微软雅黑" w:eastAsia="微软雅黑" w:cs="Arial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 xml:space="preserve"> </w:t>
      </w:r>
      <w:bookmarkEnd w:id="2"/>
      <w:bookmarkStart w:id="3" w:name="_Toc8551"/>
      <w:r>
        <w:rPr>
          <w:rFonts w:hint="eastAsia" w:ascii="微软雅黑" w:hAnsi="微软雅黑" w:eastAsia="微软雅黑" w:cs="Arial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1.登录</w:t>
      </w:r>
      <w:bookmarkEnd w:id="3"/>
    </w:p>
    <w:p>
      <w:pPr>
        <w:jc w:val="left"/>
        <w:rPr>
          <w:rStyle w:val="17"/>
          <w:rFonts w:ascii="微软雅黑" w:hAnsi="微软雅黑" w:eastAsia="微软雅黑"/>
        </w:rPr>
      </w:pPr>
      <w:r>
        <w:rPr>
          <w:rFonts w:hint="eastAsia" w:ascii="微软雅黑" w:hAnsi="微软雅黑" w:eastAsia="微软雅黑"/>
          <w:sz w:val="24"/>
        </w:rPr>
        <w:t>系统地址：http://vams.cqvip.com/scutyjs</w:t>
      </w:r>
    </w:p>
    <w:p>
      <w:pPr>
        <w:pStyle w:val="22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left="0" w:leftChars="0" w:firstLine="0" w:firstLineChars="0"/>
        <w:textAlignment w:val="auto"/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同一个账号密码输入错误三次以后便需要输入验证码，首次登录需绑定手机号。</w:t>
      </w:r>
    </w:p>
    <w:p>
      <w:pPr>
        <w:spacing w:line="240" w:lineRule="auto"/>
        <w:rPr>
          <w:rFonts w:hint="eastAsia" w:ascii="微软雅黑" w:hAnsi="微软雅黑" w:eastAsia="微软雅黑"/>
          <w:sz w:val="24"/>
          <w:lang w:val="en-US" w:eastAsia="zh-CN"/>
        </w:rPr>
      </w:pPr>
      <w:r>
        <w:rPr>
          <w:rFonts w:hint="eastAsia" w:ascii="微软雅黑" w:hAnsi="微软雅黑" w:eastAsia="微软雅黑"/>
          <w:sz w:val="24"/>
        </w:rPr>
        <w:t>账    号：</w:t>
      </w:r>
      <w:r>
        <w:rPr>
          <w:rFonts w:hint="eastAsia" w:ascii="微软雅黑" w:hAnsi="微软雅黑" w:eastAsia="微软雅黑"/>
          <w:sz w:val="24"/>
          <w:lang w:val="en-US" w:eastAsia="zh-CN"/>
        </w:rPr>
        <w:t>职工编号</w:t>
      </w:r>
    </w:p>
    <w:p>
      <w:pPr>
        <w:pStyle w:val="19"/>
        <w:ind w:left="0" w:leftChars="0" w:firstLine="0" w:firstLineChars="0"/>
        <w:rPr>
          <w:rFonts w:ascii="微软雅黑" w:hAnsi="微软雅黑" w:eastAsia="微软雅黑"/>
          <w:sz w:val="24"/>
        </w:rPr>
      </w:pPr>
      <w:r>
        <w:rPr>
          <w:rFonts w:hint="eastAsia" w:ascii="微软雅黑" w:hAnsi="微软雅黑" w:eastAsia="微软雅黑"/>
          <w:sz w:val="24"/>
        </w:rPr>
        <w:t>初始密码：</w:t>
      </w:r>
      <w:r>
        <w:rPr>
          <w:rFonts w:hint="eastAsia" w:ascii="微软雅黑" w:hAnsi="微软雅黑" w:eastAsia="微软雅黑"/>
          <w:sz w:val="24"/>
          <w:lang w:val="en-US" w:eastAsia="zh-CN"/>
        </w:rPr>
        <w:t>scutyjs+@+职工编号后6位数字（登录后需自行修改密码），或者</w:t>
      </w:r>
      <w:r>
        <w:rPr>
          <w:rFonts w:hint="eastAsia" w:ascii="微软雅黑" w:hAnsi="微软雅黑" w:eastAsia="微软雅黑" w:cs="Arial"/>
          <w:i w:val="0"/>
          <w:iCs/>
          <w:color w:val="000000" w:themeColor="text1"/>
          <w:kern w:val="0"/>
          <w:sz w:val="22"/>
          <w:szCs w:val="22"/>
          <w:lang w:val="en-US" w:eastAsia="zh-CN" w:bidi="ar-SA"/>
          <w14:textFill>
            <w14:solidFill>
              <w14:schemeClr w14:val="tx1"/>
            </w14:solidFill>
          </w14:textFill>
        </w:rPr>
        <w:t>姓名首字母+scutyjs+!，比如张三丰，初始密码为zsfscutyjs!</w:t>
      </w:r>
    </w:p>
    <w:p>
      <w:pPr>
        <w:rPr>
          <w:rFonts w:ascii="微软雅黑" w:hAnsi="微软雅黑" w:eastAsia="微软雅黑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rFonts w:ascii="微软雅黑" w:hAnsi="微软雅黑" w:eastAsia="微软雅黑"/>
        </w:rPr>
        <w:drawing>
          <wp:inline distT="0" distB="0" distL="0" distR="0">
            <wp:extent cx="5264785" cy="2691130"/>
            <wp:effectExtent l="9525" t="9525" r="21590" b="23495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64785" cy="269113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jc w:val="left"/>
        <w:rPr>
          <w:rFonts w:hint="eastAsia" w:ascii="微软雅黑" w:hAnsi="微软雅黑" w:eastAsia="微软雅黑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登录后可浏览统计信息和点击进行快速操作。</w:t>
      </w:r>
    </w:p>
    <w:p>
      <w:pPr>
        <w:jc w:val="left"/>
        <w:rPr>
          <w:rFonts w:hint="eastAsia"/>
          <w:lang w:val="en-US" w:eastAsia="zh-CN"/>
        </w:rPr>
      </w:pPr>
      <w:r>
        <w:rPr>
          <w:rFonts w:hint="eastAsia" w:ascii="微软雅黑" w:hAnsi="微软雅黑" w:eastAsia="微软雅黑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统计信息主要为自己为指导教师的教学班作业情况。</w:t>
      </w:r>
    </w:p>
    <w:p>
      <w:pPr>
        <w:jc w:val="left"/>
        <w:rPr>
          <w:rFonts w:hint="eastAsia" w:ascii="微软雅黑" w:hAnsi="微软雅黑" w:eastAsia="微软雅黑" w:cs="Arial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drawing>
          <wp:inline distT="0" distB="0" distL="0" distR="0">
            <wp:extent cx="5476875" cy="2292985"/>
            <wp:effectExtent l="9525" t="9525" r="19050" b="21590"/>
            <wp:docPr id="19" name="图片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图片 19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476875" cy="229298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pStyle w:val="3"/>
        <w:tabs>
          <w:tab w:val="left" w:pos="567"/>
        </w:tabs>
        <w:spacing w:before="0" w:after="156" w:afterLines="50" w:line="240" w:lineRule="auto"/>
        <w:jc w:val="left"/>
        <w:rPr>
          <w:rFonts w:ascii="微软雅黑" w:hAnsi="微软雅黑" w:eastAsia="微软雅黑" w:cs="Arial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bookmarkStart w:id="4" w:name="_Toc4588"/>
      <w:r>
        <w:rPr>
          <w:rFonts w:hint="eastAsia" w:ascii="微软雅黑" w:hAnsi="微软雅黑" w:eastAsia="微软雅黑" w:cs="Arial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2.作业管理（分为“我的作业管理”和“我的小组作业”）</w:t>
      </w:r>
      <w:bookmarkEnd w:id="4"/>
    </w:p>
    <w:p>
      <w:pPr>
        <w:jc w:val="left"/>
        <w:rPr>
          <w:rFonts w:hint="eastAsia" w:ascii="微软雅黑" w:hAnsi="微软雅黑" w:eastAsia="微软雅黑" w:cs="Arial"/>
          <w:color w:val="000000" w:themeColor="text1"/>
          <w:sz w:val="22"/>
          <w:szCs w:val="2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 w:cs="Arial"/>
          <w:b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我的作业管理列表：</w:t>
      </w:r>
      <w:r>
        <w:rPr>
          <w:rFonts w:hint="eastAsia" w:ascii="微软雅黑" w:hAnsi="微软雅黑" w:eastAsia="微软雅黑" w:cs="Arial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可发布作业，批量发布作业，查看每个教学班布置作业，也可以查看所有发布过</w:t>
      </w:r>
      <w:r>
        <w:rPr>
          <w:rFonts w:hint="eastAsia" w:ascii="微软雅黑" w:hAnsi="微软雅黑" w:eastAsia="微软雅黑" w:cs="Arial"/>
          <w:color w:val="000000" w:themeColor="text1"/>
          <w:sz w:val="22"/>
          <w:szCs w:val="22"/>
          <w:lang w:eastAsia="zh-CN"/>
          <w14:textFill>
            <w14:solidFill>
              <w14:schemeClr w14:val="tx1"/>
            </w14:solidFill>
          </w14:textFill>
        </w:rPr>
        <w:t>的</w:t>
      </w:r>
      <w:r>
        <w:rPr>
          <w:rFonts w:hint="eastAsia" w:ascii="微软雅黑" w:hAnsi="微软雅黑" w:eastAsia="微软雅黑" w:cs="Arial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作业</w:t>
      </w:r>
      <w:r>
        <w:rPr>
          <w:rFonts w:hint="eastAsia" w:ascii="微软雅黑" w:hAnsi="微软雅黑" w:eastAsia="微软雅黑" w:cs="Arial"/>
          <w:color w:val="000000" w:themeColor="text1"/>
          <w:sz w:val="22"/>
          <w:szCs w:val="22"/>
          <w:lang w:eastAsia="zh-CN"/>
          <w14:textFill>
            <w14:solidFill>
              <w14:schemeClr w14:val="tx1"/>
            </w14:solidFill>
          </w14:textFill>
        </w:rPr>
        <w:t>。</w:t>
      </w:r>
    </w:p>
    <w:p>
      <w:pPr>
        <w:jc w:val="left"/>
        <w:rPr>
          <w:rFonts w:hint="eastAsia" w:ascii="微软雅黑" w:hAnsi="微软雅黑" w:eastAsia="微软雅黑"/>
        </w:rPr>
      </w:pPr>
      <w:r>
        <w:drawing>
          <wp:inline distT="0" distB="0" distL="0" distR="0">
            <wp:extent cx="6631305" cy="1809750"/>
            <wp:effectExtent l="9525" t="9525" r="26670" b="9525"/>
            <wp:docPr id="17" name="图片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17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631305" cy="180975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jc w:val="left"/>
        <w:rPr>
          <w:rFonts w:hint="eastAsia" w:ascii="微软雅黑" w:hAnsi="微软雅黑" w:eastAsia="微软雅黑"/>
        </w:rPr>
      </w:pPr>
    </w:p>
    <w:p>
      <w:pPr>
        <w:jc w:val="left"/>
        <w:rPr>
          <w:rFonts w:hint="eastAsia" w:ascii="微软雅黑" w:hAnsi="微软雅黑" w:eastAsia="微软雅黑" w:cs="Arial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 w:cs="Arial"/>
          <w:b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我的作小组作业：</w:t>
      </w:r>
      <w:r>
        <w:rPr>
          <w:rFonts w:hint="eastAsia" w:ascii="微软雅黑" w:hAnsi="微软雅黑" w:eastAsia="微软雅黑" w:cs="Arial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一般为教学班老师布置作业，小组老师只能批改和指导学生作业。</w:t>
      </w:r>
    </w:p>
    <w:p>
      <w:pPr>
        <w:jc w:val="left"/>
        <w:rPr>
          <w:rFonts w:hint="eastAsia" w:ascii="微软雅黑" w:hAnsi="微软雅黑" w:eastAsia="微软雅黑"/>
        </w:rPr>
      </w:pPr>
      <w:r>
        <w:drawing>
          <wp:inline distT="0" distB="0" distL="0" distR="0">
            <wp:extent cx="6631305" cy="1873250"/>
            <wp:effectExtent l="9525" t="9525" r="26670" b="2222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6631305" cy="187325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pStyle w:val="4"/>
        <w:spacing w:line="240" w:lineRule="auto"/>
        <w:jc w:val="left"/>
        <w:rPr>
          <w:rFonts w:ascii="微软雅黑" w:hAnsi="微软雅黑" w:eastAsia="微软雅黑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bookmarkStart w:id="5" w:name="_Toc37949002"/>
      <w:bookmarkStart w:id="6" w:name="_Toc32449"/>
      <w:r>
        <w:rPr>
          <w:rFonts w:hint="eastAsia" w:ascii="微软雅黑" w:hAnsi="微软雅黑" w:eastAsia="微软雅黑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（1）发布作业</w:t>
      </w:r>
      <w:bookmarkEnd w:id="5"/>
      <w:bookmarkEnd w:id="6"/>
    </w:p>
    <w:p>
      <w:pPr>
        <w:pStyle w:val="22"/>
        <w:spacing w:before="0" w:beforeAutospacing="0" w:after="156" w:afterLines="50" w:afterAutospacing="0" w:line="240" w:lineRule="auto"/>
        <w:ind w:firstLine="0" w:firstLineChars="0"/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点击“发布作业”，可针对每个教学班发布作业</w:t>
      </w:r>
      <w:r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:lang w:eastAsia="zh-CN"/>
          <w14:textFill>
            <w14:solidFill>
              <w14:schemeClr w14:val="tx1"/>
            </w14:solidFill>
          </w14:textFill>
        </w:rPr>
        <w:t>。</w:t>
      </w:r>
    </w:p>
    <w:p>
      <w:pPr>
        <w:pStyle w:val="22"/>
        <w:spacing w:before="0" w:beforeAutospacing="0" w:after="156" w:afterLines="50" w:afterAutospacing="0" w:line="240" w:lineRule="auto"/>
        <w:ind w:firstLine="0" w:firstLineChars="0"/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rFonts w:ascii="微软雅黑" w:hAnsi="微软雅黑" w:eastAsia="微软雅黑"/>
        </w:rPr>
        <w:drawing>
          <wp:inline distT="0" distB="0" distL="0" distR="0">
            <wp:extent cx="3114675" cy="1689735"/>
            <wp:effectExtent l="9525" t="9525" r="19050" b="15240"/>
            <wp:docPr id="45" name="图片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" name="图片 45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3114675" cy="168978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pStyle w:val="22"/>
        <w:spacing w:before="0" w:beforeAutospacing="0" w:after="156" w:afterLines="50" w:afterAutospacing="0" w:line="240" w:lineRule="auto"/>
        <w:ind w:firstLine="0" w:firstLineChars="0"/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也可勾选教学班后点击“批量发布作业”，这样多个教学班就发布同一个作业</w:t>
      </w:r>
      <w:r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:lang w:eastAsia="zh-CN"/>
          <w14:textFill>
            <w14:solidFill>
              <w14:schemeClr w14:val="tx1"/>
            </w14:solidFill>
          </w14:textFill>
        </w:rPr>
        <w:t>。</w:t>
      </w:r>
    </w:p>
    <w:p>
      <w:pPr>
        <w:pStyle w:val="22"/>
        <w:spacing w:before="0" w:beforeAutospacing="0" w:after="156" w:afterLines="50" w:afterAutospacing="0" w:line="240" w:lineRule="auto"/>
        <w:ind w:firstLine="0" w:firstLineChars="0"/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drawing>
          <wp:inline distT="0" distB="0" distL="114300" distR="114300">
            <wp:extent cx="6631305" cy="2075815"/>
            <wp:effectExtent l="9525" t="9525" r="26670" b="10160"/>
            <wp:docPr id="32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图片 5"/>
                    <pic:cNvPicPr>
                      <a:picLocks noChangeAspect="1"/>
                    </pic:cNvPicPr>
                  </pic:nvPicPr>
                  <pic:blipFill>
                    <a:blip r:embed="rId13"/>
                    <a:srcRect t="17293" b="6310"/>
                    <a:stretch>
                      <a:fillRect/>
                    </a:stretch>
                  </pic:blipFill>
                  <pic:spPr>
                    <a:xfrm>
                      <a:off x="0" y="0"/>
                      <a:ext cx="6631305" cy="207581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pStyle w:val="22"/>
        <w:spacing w:before="0" w:beforeAutospacing="0" w:afterLines="50" w:afterAutospacing="0" w:line="240" w:lineRule="auto"/>
        <w:ind w:firstLine="0" w:firstLineChars="0"/>
        <w:jc w:val="left"/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 w:cs="Arial"/>
          <w:i w:val="0"/>
          <w:color w:val="262626" w:themeColor="text1" w:themeTint="D9"/>
          <w:sz w:val="24"/>
          <w:szCs w:val="24"/>
          <w14:textFill>
            <w14:solidFill>
              <w14:schemeClr w14:val="tx1">
                <w14:lumMod w14:val="85000"/>
                <w14:lumOff w14:val="15000"/>
              </w14:schemeClr>
            </w14:solidFill>
          </w14:textFill>
        </w:rPr>
        <w:t>作业发布分为“课堂作业”和“课程论文”两种类型</w:t>
      </w:r>
      <w:r>
        <w:rPr>
          <w:rFonts w:hint="eastAsia" w:ascii="微软雅黑" w:hAnsi="微软雅黑" w:eastAsia="微软雅黑" w:cs="Arial"/>
          <w:i w:val="0"/>
          <w:color w:val="262626" w:themeColor="text1" w:themeTint="D9"/>
          <w:sz w:val="24"/>
          <w:szCs w:val="24"/>
          <w:lang w:eastAsia="zh-CN"/>
          <w14:textFill>
            <w14:solidFill>
              <w14:schemeClr w14:val="tx1">
                <w14:lumMod w14:val="85000"/>
                <w14:lumOff w14:val="15000"/>
              </w14:schemeClr>
            </w14:solidFill>
          </w14:textFill>
        </w:rPr>
        <w:t>。</w:t>
      </w:r>
    </w:p>
    <w:p>
      <w:pPr>
        <w:pStyle w:val="5"/>
        <w:numPr>
          <w:ilvl w:val="0"/>
          <w:numId w:val="3"/>
        </w:numPr>
        <w:jc w:val="left"/>
        <w:rPr>
          <w:rFonts w:ascii="微软雅黑" w:hAnsi="微软雅黑" w:eastAsia="微软雅黑"/>
        </w:rPr>
      </w:pPr>
      <w:r>
        <w:rPr>
          <w:rFonts w:hint="eastAsia" w:ascii="微软雅黑" w:hAnsi="微软雅黑" w:eastAsia="微软雅黑"/>
        </w:rPr>
        <w:t>发布课堂作业</w:t>
      </w:r>
    </w:p>
    <w:p>
      <w:pPr>
        <w:pStyle w:val="22"/>
        <w:spacing w:before="0" w:beforeAutospacing="0" w:afterLines="50" w:afterAutospacing="0" w:line="240" w:lineRule="auto"/>
        <w:ind w:left="0" w:leftChars="0" w:firstLine="0" w:firstLineChars="0"/>
        <w:jc w:val="left"/>
        <w:rPr>
          <w:rFonts w:ascii="微软雅黑" w:hAnsi="微软雅黑" w:eastAsia="微软雅黑" w:cs="Arial"/>
          <w:i w:val="0"/>
          <w:color w:val="C55A11" w:themeColor="accent2" w:themeShade="BF"/>
          <w:sz w:val="22"/>
          <w:szCs w:val="22"/>
        </w:rPr>
      </w:pPr>
      <w:r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发布课堂作业弹窗：</w:t>
      </w:r>
      <w:r>
        <w:rPr>
          <w:rFonts w:hint="eastAsia" w:ascii="微软雅黑" w:hAnsi="微软雅黑" w:eastAsia="微软雅黑" w:cs="Arial"/>
          <w:i w:val="0"/>
          <w:color w:val="C55A11" w:themeColor="accent2" w:themeShade="BF"/>
          <w:sz w:val="22"/>
          <w:szCs w:val="22"/>
        </w:rPr>
        <w:t>作业开始时间、结束时间、作业题目是必填项，作业开始到结束这一段时间学生可提交作业，超过结束时间学生则不可以提交作业了。发布作业时可上传附件，成功发布后学生可下载。</w:t>
      </w:r>
    </w:p>
    <w:p>
      <w:pPr>
        <w:pStyle w:val="22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Lines="50" w:afterAutospacing="0" w:line="480" w:lineRule="exact"/>
        <w:ind w:left="0" w:leftChars="0" w:firstLine="0" w:firstLineChars="0"/>
        <w:jc w:val="left"/>
        <w:textAlignment w:val="auto"/>
        <w:rPr>
          <w:rFonts w:ascii="微软雅黑" w:hAnsi="微软雅黑" w:eastAsia="微软雅黑" w:cs="Arial"/>
          <w:i w:val="0"/>
          <w:color w:val="C55A11" w:themeColor="accent2" w:themeShade="BF"/>
          <w:sz w:val="22"/>
          <w:szCs w:val="22"/>
        </w:rPr>
      </w:pPr>
      <w:r>
        <w:rPr>
          <w:rFonts w:hint="eastAsia" w:ascii="微软雅黑" w:hAnsi="微软雅黑" w:eastAsia="微软雅黑" w:cs="Arial"/>
          <w:i w:val="0"/>
          <w:color w:val="C55A11" w:themeColor="accent2" w:themeShade="BF"/>
          <w:sz w:val="22"/>
          <w:szCs w:val="22"/>
        </w:rPr>
        <w:t>课堂作业支持提交格式word、pdf、png、jpg、gif、rar、zip。其中仅word和pdf格式支持查重检测，压缩包仅支持下载，图片支持在线预览。</w:t>
      </w:r>
    </w:p>
    <w:p>
      <w:pPr>
        <w:pStyle w:val="22"/>
        <w:spacing w:before="0" w:beforeAutospacing="0" w:afterLines="50" w:afterAutospacing="0" w:line="240" w:lineRule="auto"/>
        <w:ind w:firstLine="0" w:firstLineChars="0"/>
        <w:jc w:val="left"/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drawing>
          <wp:inline distT="0" distB="0" distL="114300" distR="114300">
            <wp:extent cx="4319905" cy="3331210"/>
            <wp:effectExtent l="9525" t="9525" r="13970" b="12065"/>
            <wp:docPr id="76" name="图片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6" name="图片 14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4319905" cy="333121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pStyle w:val="22"/>
        <w:spacing w:before="0" w:beforeAutospacing="0" w:afterLines="50" w:afterAutospacing="0" w:line="240" w:lineRule="auto"/>
        <w:ind w:left="0" w:leftChars="0" w:firstLine="0" w:firstLineChars="0"/>
        <w:jc w:val="left"/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选择时间可精确到时-分-秒，方便老师进行随堂测验。</w:t>
      </w:r>
    </w:p>
    <w:p>
      <w:pPr>
        <w:pStyle w:val="22"/>
        <w:spacing w:before="0" w:beforeAutospacing="0" w:afterLines="50" w:afterAutospacing="0" w:line="240" w:lineRule="auto"/>
        <w:ind w:firstLine="0" w:firstLineChars="0"/>
        <w:jc w:val="left"/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rFonts w:ascii="微软雅黑" w:hAnsi="微软雅黑" w:eastAsia="微软雅黑"/>
        </w:rPr>
        <w:drawing>
          <wp:inline distT="0" distB="0" distL="0" distR="0">
            <wp:extent cx="4319905" cy="3483610"/>
            <wp:effectExtent l="9525" t="9525" r="13970" b="12065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4319905" cy="348361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pStyle w:val="22"/>
        <w:spacing w:before="0" w:beforeAutospacing="0" w:afterLines="50" w:afterAutospacing="0" w:line="240" w:lineRule="auto"/>
        <w:ind w:firstLine="0" w:firstLineChars="0"/>
        <w:jc w:val="left"/>
        <w:rPr>
          <w:rFonts w:ascii="微软雅黑" w:hAnsi="微软雅黑" w:eastAsia="微软雅黑"/>
        </w:rPr>
      </w:pPr>
      <w:r>
        <w:rPr>
          <w:rFonts w:ascii="微软雅黑" w:hAnsi="微软雅黑" w:eastAsia="微软雅黑"/>
        </w:rPr>
        <w:drawing>
          <wp:inline distT="0" distB="0" distL="0" distR="0">
            <wp:extent cx="4319905" cy="2540635"/>
            <wp:effectExtent l="9525" t="9525" r="13970" b="21590"/>
            <wp:docPr id="18" name="图片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18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4319905" cy="254063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pStyle w:val="22"/>
        <w:spacing w:before="0" w:beforeAutospacing="0" w:afterLines="50" w:afterAutospacing="0" w:line="240" w:lineRule="auto"/>
        <w:ind w:firstLine="0" w:firstLineChars="0"/>
        <w:jc w:val="left"/>
        <w:rPr>
          <w:rFonts w:ascii="微软雅黑" w:hAnsi="微软雅黑" w:eastAsia="微软雅黑"/>
        </w:rPr>
      </w:pPr>
    </w:p>
    <w:p>
      <w:pPr>
        <w:rPr>
          <w:rFonts w:hint="eastAsia" w:ascii="微软雅黑" w:hAnsi="微软雅黑" w:eastAsia="微软雅黑"/>
          <w:i w:val="0"/>
          <w:iCs w:val="0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/>
          <w:i w:val="0"/>
          <w:iCs w:val="0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  <w:br w:type="page"/>
      </w:r>
    </w:p>
    <w:p>
      <w:pPr>
        <w:pStyle w:val="22"/>
        <w:spacing w:before="0" w:beforeAutospacing="0" w:afterLines="50" w:afterAutospacing="0" w:line="240" w:lineRule="auto"/>
        <w:ind w:firstLine="0" w:firstLineChars="0"/>
        <w:jc w:val="left"/>
        <w:rPr>
          <w:rFonts w:hint="default" w:ascii="微软雅黑" w:hAnsi="微软雅黑" w:eastAsia="微软雅黑"/>
          <w:lang w:val="en-US" w:eastAsia="zh-CN"/>
        </w:rPr>
      </w:pPr>
      <w:r>
        <w:rPr>
          <w:rFonts w:hint="eastAsia" w:ascii="微软雅黑" w:hAnsi="微软雅黑" w:eastAsia="微软雅黑"/>
          <w:i w:val="0"/>
          <w:iCs w:val="0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  <w:t>若学生已分组，发布作业时可勾选组长提交，一个小组由组长一人提交作业即可。</w:t>
      </w:r>
    </w:p>
    <w:p>
      <w:pPr>
        <w:pStyle w:val="22"/>
        <w:spacing w:before="0" w:beforeAutospacing="0" w:afterLines="50" w:afterAutospacing="0" w:line="240" w:lineRule="auto"/>
        <w:ind w:firstLine="0" w:firstLineChars="0"/>
        <w:jc w:val="left"/>
        <w:rPr>
          <w:rFonts w:ascii="微软雅黑" w:hAnsi="微软雅黑" w:eastAsia="微软雅黑"/>
        </w:rPr>
      </w:pPr>
      <w:r>
        <w:drawing>
          <wp:inline distT="0" distB="0" distL="114300" distR="114300">
            <wp:extent cx="6644640" cy="5836920"/>
            <wp:effectExtent l="0" t="0" r="3810" b="11430"/>
            <wp:docPr id="7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2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6644640" cy="58369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5"/>
        <w:numPr>
          <w:ilvl w:val="0"/>
          <w:numId w:val="3"/>
        </w:numPr>
        <w:jc w:val="left"/>
        <w:rPr>
          <w:rFonts w:ascii="微软雅黑" w:hAnsi="微软雅黑" w:eastAsia="微软雅黑"/>
        </w:rPr>
      </w:pPr>
      <w:r>
        <w:rPr>
          <w:rFonts w:hint="eastAsia" w:ascii="微软雅黑" w:hAnsi="微软雅黑" w:eastAsia="微软雅黑"/>
        </w:rPr>
        <w:t>发布课程论文</w:t>
      </w:r>
    </w:p>
    <w:p>
      <w:pPr>
        <w:jc w:val="left"/>
        <w:rPr>
          <w:rFonts w:ascii="微软雅黑" w:hAnsi="微软雅黑" w:eastAsia="微软雅黑"/>
          <w:color w:val="C55A11" w:themeColor="accent2" w:themeShade="BF"/>
        </w:rPr>
      </w:pPr>
      <w:r>
        <w:rPr>
          <w:rFonts w:hint="eastAsia" w:ascii="微软雅黑" w:hAnsi="微软雅黑" w:eastAsia="微软雅黑"/>
          <w:color w:val="C55A11" w:themeColor="accent2" w:themeShade="BF"/>
        </w:rPr>
        <w:t>注意：课程论文一般为期末论文考试，一个教学班仅能发布一次课程论文。</w:t>
      </w:r>
    </w:p>
    <w:p>
      <w:pPr>
        <w:pStyle w:val="22"/>
        <w:spacing w:before="0" w:beforeAutospacing="0" w:afterLines="50" w:afterAutospacing="0" w:line="240" w:lineRule="auto"/>
        <w:ind w:left="0" w:leftChars="0" w:firstLine="0" w:firstLineChars="0"/>
        <w:jc w:val="left"/>
        <w:rPr>
          <w:rFonts w:ascii="微软雅黑" w:hAnsi="微软雅黑" w:eastAsia="微软雅黑" w:cs="Arial"/>
          <w:i w:val="0"/>
          <w:color w:val="0D0D0D" w:themeColor="text1" w:themeTint="F2"/>
          <w:sz w:val="22"/>
          <w:szCs w:val="2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</w:pPr>
      <w:r>
        <w:rPr>
          <w:rFonts w:hint="eastAsia" w:ascii="微软雅黑" w:hAnsi="微软雅黑" w:eastAsia="微软雅黑" w:cs="Arial"/>
          <w:i w:val="0"/>
          <w:color w:val="0D0D0D" w:themeColor="text1" w:themeTint="F2"/>
          <w:sz w:val="22"/>
          <w:szCs w:val="2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发布课程论文弹窗：作业开始时间、结束时间、论文主题是必填项，作业开始到结束这一段时间学生可提交作业，超过结束时间学生则不可以提交作业了。发布作业时可上传附件，成功发布后学生可下载。</w:t>
      </w:r>
    </w:p>
    <w:p>
      <w:pPr>
        <w:pStyle w:val="22"/>
        <w:spacing w:before="0" w:beforeAutospacing="0" w:afterLines="50" w:afterAutospacing="0" w:line="240" w:lineRule="auto"/>
        <w:ind w:left="0" w:leftChars="0" w:firstLine="0" w:firstLineChars="0"/>
        <w:jc w:val="left"/>
        <w:rPr>
          <w:rFonts w:ascii="微软雅黑" w:hAnsi="微软雅黑" w:eastAsia="微软雅黑" w:cs="Arial"/>
          <w:i w:val="0"/>
          <w:color w:val="C55A11" w:themeColor="accent2" w:themeShade="BF"/>
          <w:sz w:val="22"/>
          <w:szCs w:val="22"/>
        </w:rPr>
      </w:pPr>
      <w:r>
        <w:rPr>
          <w:rFonts w:hint="eastAsia" w:ascii="微软雅黑" w:hAnsi="微软雅黑" w:eastAsia="微软雅黑" w:cs="Arial"/>
          <w:i w:val="0"/>
          <w:color w:val="C55A11" w:themeColor="accent2" w:themeShade="BF"/>
          <w:sz w:val="22"/>
          <w:szCs w:val="22"/>
        </w:rPr>
        <w:t>课程论文支持提交格式word、pdf，学生提交后系统自动查重。</w:t>
      </w:r>
    </w:p>
    <w:p>
      <w:pPr>
        <w:pStyle w:val="22"/>
        <w:spacing w:before="0" w:beforeAutospacing="0" w:afterLines="50" w:afterAutospacing="0" w:line="240" w:lineRule="auto"/>
        <w:ind w:firstLine="0" w:firstLineChars="0"/>
        <w:jc w:val="left"/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drawing>
          <wp:inline distT="0" distB="0" distL="114300" distR="114300">
            <wp:extent cx="4319905" cy="3408045"/>
            <wp:effectExtent l="9525" t="9525" r="13970" b="11430"/>
            <wp:docPr id="77" name="图片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7" name="图片 15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4319905" cy="340804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pStyle w:val="4"/>
        <w:spacing w:line="240" w:lineRule="auto"/>
        <w:jc w:val="left"/>
        <w:rPr>
          <w:rFonts w:ascii="微软雅黑" w:hAnsi="微软雅黑" w:eastAsia="微软雅黑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bookmarkStart w:id="7" w:name="_Toc29221"/>
      <w:bookmarkStart w:id="8" w:name="_Toc18269"/>
      <w:bookmarkStart w:id="9" w:name="_Toc1790"/>
      <w:bookmarkStart w:id="10" w:name="_Toc1992"/>
      <w:r>
        <w:rPr>
          <w:rFonts w:hint="eastAsia" w:ascii="微软雅黑" w:hAnsi="微软雅黑" w:eastAsia="微软雅黑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（2）查看布置作业</w:t>
      </w:r>
      <w:bookmarkEnd w:id="7"/>
      <w:bookmarkEnd w:id="8"/>
      <w:bookmarkEnd w:id="9"/>
      <w:bookmarkEnd w:id="10"/>
    </w:p>
    <w:p>
      <w:pPr>
        <w:bidi w:val="0"/>
        <w:rPr>
          <w:rFonts w:hint="eastAsia" w:ascii="微软雅黑" w:hAnsi="微软雅黑" w:eastAsia="微软雅黑" w:cs="Arial"/>
          <w:i w:val="0"/>
          <w:iCs/>
          <w:color w:val="0D0D0D" w:themeColor="text1" w:themeTint="F2"/>
          <w:kern w:val="0"/>
          <w:sz w:val="22"/>
          <w:szCs w:val="22"/>
          <w:lang w:val="en-US" w:eastAsia="zh-CN" w:bidi="ar-SA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</w:pPr>
      <w:r>
        <w:rPr>
          <w:rFonts w:hint="eastAsia" w:ascii="微软雅黑" w:hAnsi="微软雅黑" w:eastAsia="微软雅黑" w:cs="Arial"/>
          <w:i w:val="0"/>
          <w:iCs/>
          <w:color w:val="0D0D0D" w:themeColor="text1" w:themeTint="F2"/>
          <w:kern w:val="0"/>
          <w:sz w:val="22"/>
          <w:szCs w:val="22"/>
          <w:lang w:val="en-US" w:eastAsia="zh-CN" w:bidi="ar-SA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点击“查看布置作业”可查看该教学班所发布的所有作业。</w:t>
      </w:r>
    </w:p>
    <w:p>
      <w:pPr>
        <w:pStyle w:val="22"/>
        <w:spacing w:before="0" w:beforeAutospacing="0" w:afterLines="50" w:afterAutospacing="0" w:line="240" w:lineRule="auto"/>
        <w:ind w:firstLine="0" w:firstLineChars="0"/>
        <w:jc w:val="left"/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rFonts w:ascii="微软雅黑" w:hAnsi="微软雅黑" w:eastAsia="微软雅黑"/>
        </w:rPr>
        <w:drawing>
          <wp:inline distT="0" distB="0" distL="0" distR="0">
            <wp:extent cx="6631305" cy="1646555"/>
            <wp:effectExtent l="9525" t="9525" r="26670" b="20320"/>
            <wp:docPr id="52" name="图片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" name="图片 52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6631305" cy="164655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bidi w:val="0"/>
        <w:rPr>
          <w:rFonts w:hint="eastAsia" w:ascii="微软雅黑" w:hAnsi="微软雅黑" w:eastAsia="微软雅黑" w:cs="Arial"/>
          <w:i w:val="0"/>
          <w:iCs/>
          <w:color w:val="0D0D0D" w:themeColor="text1" w:themeTint="F2"/>
          <w:kern w:val="0"/>
          <w:sz w:val="22"/>
          <w:szCs w:val="22"/>
          <w:lang w:val="en-US" w:eastAsia="zh-CN" w:bidi="ar-SA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</w:pPr>
      <w:r>
        <w:rPr>
          <w:rFonts w:hint="eastAsia" w:ascii="微软雅黑" w:hAnsi="微软雅黑" w:eastAsia="微软雅黑" w:cs="Arial"/>
          <w:i w:val="0"/>
          <w:iCs/>
          <w:color w:val="0D0D0D" w:themeColor="text1" w:themeTint="F2"/>
          <w:kern w:val="0"/>
          <w:sz w:val="22"/>
          <w:szCs w:val="22"/>
          <w:lang w:val="en-US" w:eastAsia="zh-CN" w:bidi="ar-SA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查看布置作业列表：点击“查看详情”可查看学生提交作业情况，也可以点“编辑”修改作业信息。</w:t>
      </w:r>
    </w:p>
    <w:p>
      <w:pPr>
        <w:pStyle w:val="22"/>
        <w:spacing w:before="0" w:beforeAutospacing="0" w:afterLines="50" w:afterAutospacing="0" w:line="240" w:lineRule="auto"/>
        <w:ind w:firstLine="0" w:firstLineChars="0"/>
        <w:jc w:val="left"/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drawing>
          <wp:inline distT="0" distB="0" distL="0" distR="0">
            <wp:extent cx="6631305" cy="1021715"/>
            <wp:effectExtent l="9525" t="9525" r="26670" b="16510"/>
            <wp:docPr id="22" name="图片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22"/>
                    <pic:cNvPicPr>
                      <a:picLocks noChangeAspect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6631305" cy="102171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pStyle w:val="22"/>
        <w:spacing w:before="0" w:beforeAutospacing="0" w:afterLines="50" w:afterAutospacing="0" w:line="240" w:lineRule="auto"/>
        <w:ind w:firstLine="0" w:firstLineChars="0"/>
        <w:jc w:val="left"/>
        <w:rPr>
          <w:rFonts w:hint="eastAsia" w:ascii="微软雅黑" w:hAnsi="微软雅黑" w:eastAsia="微软雅黑" w:cs="Arial"/>
          <w:i w:val="0"/>
          <w:iCs/>
          <w:color w:val="0D0D0D" w:themeColor="text1" w:themeTint="F2"/>
          <w:kern w:val="0"/>
          <w:sz w:val="22"/>
          <w:szCs w:val="22"/>
          <w:lang w:val="en-US" w:eastAsia="zh-CN" w:bidi="ar-SA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</w:pPr>
      <w:r>
        <w:rPr>
          <w:rFonts w:hint="eastAsia" w:ascii="微软雅黑" w:hAnsi="微软雅黑" w:eastAsia="微软雅黑" w:cs="Arial"/>
          <w:i w:val="0"/>
          <w:iCs/>
          <w:color w:val="0D0D0D" w:themeColor="text1" w:themeTint="F2"/>
          <w:kern w:val="0"/>
          <w:sz w:val="22"/>
          <w:szCs w:val="22"/>
          <w:lang w:val="en-US" w:eastAsia="zh-CN" w:bidi="ar-SA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作业详情列表：</w:t>
      </w:r>
      <w:r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可直观查看已批改、未提交、待批改、退回的作业，可以导出未提交作业的学生列表，可以下载和批量下载学生作业，</w:t>
      </w:r>
      <w:r>
        <w:rPr>
          <w:rFonts w:hint="eastAsia" w:ascii="微软雅黑" w:hAnsi="微软雅黑" w:eastAsia="微软雅黑"/>
          <w:i w:val="0"/>
          <w:color w:val="000000" w:themeColor="text1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t>在线预览该作业的</w:t>
      </w:r>
      <w:r>
        <w:rPr>
          <w:rFonts w:hint="eastAsia" w:ascii="微软雅黑" w:hAnsi="微软雅黑" w:eastAsia="微软雅黑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检测报告</w:t>
      </w:r>
      <w:r>
        <w:rPr>
          <w:rFonts w:hint="eastAsia" w:ascii="微软雅黑" w:hAnsi="微软雅黑" w:eastAsia="微软雅黑"/>
          <w:i w:val="0"/>
          <w:color w:val="000000" w:themeColor="text1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t>和比对报告、</w:t>
      </w:r>
      <w:r>
        <w:rPr>
          <w:rFonts w:hint="eastAsia" w:ascii="微软雅黑" w:hAnsi="微软雅黑" w:eastAsia="微软雅黑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导出该作业检测报告</w:t>
      </w:r>
      <w:r>
        <w:rPr>
          <w:rFonts w:hint="eastAsia" w:ascii="微软雅黑" w:hAnsi="微软雅黑" w:eastAsia="微软雅黑"/>
          <w:i w:val="0"/>
          <w:color w:val="000000" w:themeColor="text1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t>和比对报告，</w:t>
      </w:r>
      <w:r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可以在线</w:t>
      </w:r>
      <w:r>
        <w:rPr>
          <w:rFonts w:hint="eastAsia" w:ascii="微软雅黑" w:hAnsi="微软雅黑" w:eastAsia="微软雅黑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批改作业。</w:t>
      </w:r>
    </w:p>
    <w:p>
      <w:pPr>
        <w:pStyle w:val="22"/>
        <w:spacing w:before="0" w:beforeAutospacing="0" w:afterLines="50" w:afterAutospacing="0" w:line="240" w:lineRule="auto"/>
        <w:ind w:firstLine="0" w:firstLineChars="0"/>
        <w:jc w:val="left"/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drawing>
          <wp:inline distT="0" distB="0" distL="114300" distR="114300">
            <wp:extent cx="6633210" cy="848995"/>
            <wp:effectExtent l="0" t="0" r="15240" b="8255"/>
            <wp:docPr id="1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"/>
                    <pic:cNvPicPr>
                      <a:picLocks noChangeAspect="1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6633210" cy="84899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bidi w:val="0"/>
        <w:rPr>
          <w:rFonts w:hint="eastAsia" w:ascii="微软雅黑" w:hAnsi="微软雅黑" w:eastAsia="微软雅黑" w:cs="Arial"/>
          <w:i w:val="0"/>
          <w:iCs/>
          <w:color w:val="0D0D0D" w:themeColor="text1" w:themeTint="F2"/>
          <w:kern w:val="0"/>
          <w:sz w:val="22"/>
          <w:szCs w:val="22"/>
          <w:lang w:val="en-US" w:eastAsia="zh-CN" w:bidi="ar-SA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</w:pPr>
      <w:r>
        <w:rPr>
          <w:rFonts w:hint="eastAsia" w:ascii="微软雅黑" w:hAnsi="微软雅黑" w:eastAsia="微软雅黑" w:cs="Arial"/>
          <w:i w:val="0"/>
          <w:iCs/>
          <w:color w:val="0D0D0D" w:themeColor="text1" w:themeTint="F2"/>
          <w:kern w:val="0"/>
          <w:sz w:val="22"/>
          <w:szCs w:val="22"/>
          <w:lang w:val="en-US" w:eastAsia="zh-CN" w:bidi="ar-SA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点击列表“上课学生”，可查看所教的教学班的学生详情。</w:t>
      </w:r>
    </w:p>
    <w:p>
      <w:pPr>
        <w:pStyle w:val="22"/>
        <w:spacing w:before="0" w:beforeAutospacing="0" w:afterLines="50" w:afterAutospacing="0" w:line="240" w:lineRule="auto"/>
        <w:ind w:firstLine="0" w:firstLineChars="0"/>
        <w:jc w:val="left"/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rFonts w:ascii="微软雅黑" w:hAnsi="微软雅黑" w:eastAsia="微软雅黑"/>
        </w:rPr>
        <w:drawing>
          <wp:inline distT="0" distB="0" distL="0" distR="0">
            <wp:extent cx="6631305" cy="1816100"/>
            <wp:effectExtent l="9525" t="9525" r="26670" b="22225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6631305" cy="181610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bidi w:val="0"/>
        <w:rPr>
          <w:rFonts w:hint="eastAsia" w:ascii="微软雅黑" w:hAnsi="微软雅黑" w:eastAsia="微软雅黑" w:cs="Arial"/>
          <w:i w:val="0"/>
          <w:iCs/>
          <w:color w:val="0D0D0D" w:themeColor="text1" w:themeTint="F2"/>
          <w:kern w:val="0"/>
          <w:sz w:val="22"/>
          <w:szCs w:val="22"/>
          <w:lang w:val="en-US" w:eastAsia="zh-CN" w:bidi="ar-SA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</w:pPr>
      <w:r>
        <w:rPr>
          <w:rFonts w:hint="eastAsia" w:ascii="微软雅黑" w:hAnsi="微软雅黑" w:eastAsia="微软雅黑" w:cs="Arial"/>
          <w:i w:val="0"/>
          <w:iCs/>
          <w:color w:val="0D0D0D" w:themeColor="text1" w:themeTint="F2"/>
          <w:kern w:val="0"/>
          <w:sz w:val="22"/>
          <w:szCs w:val="22"/>
          <w:lang w:val="en-US" w:eastAsia="zh-CN" w:bidi="ar-SA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查看布置作业列表中的人数为：提交作业学生人数/教学班总人数，可轻松查看作业提交情况。</w:t>
      </w:r>
    </w:p>
    <w:p>
      <w:pPr>
        <w:pStyle w:val="22"/>
        <w:spacing w:before="0" w:beforeAutospacing="0" w:afterLines="50" w:afterAutospacing="0" w:line="240" w:lineRule="auto"/>
        <w:ind w:firstLine="0" w:firstLineChars="0"/>
        <w:jc w:val="left"/>
        <w:rPr>
          <w:rFonts w:ascii="微软雅黑" w:hAnsi="微软雅黑" w:eastAsia="微软雅黑"/>
        </w:rPr>
      </w:pPr>
      <w:r>
        <w:rPr>
          <w:rFonts w:ascii="微软雅黑" w:hAnsi="微软雅黑" w:eastAsia="微软雅黑"/>
        </w:rPr>
        <w:drawing>
          <wp:inline distT="0" distB="0" distL="0" distR="0">
            <wp:extent cx="3528060" cy="1809115"/>
            <wp:effectExtent l="9525" t="9525" r="24765" b="10160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/>
                    <pic:cNvPicPr>
                      <a:picLocks noChangeAspect="1"/>
                    </pic:cNvPicPr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3528060" cy="180911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pStyle w:val="22"/>
        <w:spacing w:before="0" w:beforeAutospacing="0" w:afterLines="50" w:afterAutospacing="0" w:line="240" w:lineRule="auto"/>
        <w:ind w:firstLine="0" w:firstLineChars="0"/>
        <w:jc w:val="left"/>
        <w:rPr>
          <w:rFonts w:ascii="微软雅黑" w:hAnsi="微软雅黑" w:eastAsia="微软雅黑"/>
        </w:rPr>
      </w:pPr>
    </w:p>
    <w:p>
      <w:pPr>
        <w:pStyle w:val="4"/>
        <w:spacing w:line="240" w:lineRule="auto"/>
        <w:jc w:val="left"/>
        <w:rPr>
          <w:rFonts w:hint="eastAsia" w:ascii="微软雅黑" w:hAnsi="微软雅黑" w:eastAsia="微软雅黑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bookmarkStart w:id="11" w:name="_Toc7693"/>
      <w:r>
        <w:rPr>
          <w:rFonts w:hint="eastAsia" w:ascii="微软雅黑" w:hAnsi="微软雅黑" w:eastAsia="微软雅黑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微软雅黑" w:hAnsi="微软雅黑" w:eastAsia="微软雅黑"/>
          <w:color w:val="000000" w:themeColor="text1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t>3</w:t>
      </w:r>
      <w:r>
        <w:rPr>
          <w:rFonts w:hint="eastAsia" w:ascii="微软雅黑" w:hAnsi="微软雅黑" w:eastAsia="微软雅黑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）批改作业</w:t>
      </w:r>
      <w:bookmarkEnd w:id="11"/>
    </w:p>
    <w:p>
      <w:pPr>
        <w:pStyle w:val="22"/>
        <w:spacing w:before="0" w:beforeAutospacing="0" w:afterLines="50" w:afterAutospacing="0" w:line="240" w:lineRule="auto"/>
        <w:ind w:firstLine="0" w:firstLineChars="0"/>
        <w:jc w:val="left"/>
        <w:rPr>
          <w:rFonts w:hint="eastAsia" w:ascii="微软雅黑" w:hAnsi="微软雅黑" w:eastAsia="微软雅黑" w:cs="Arial"/>
          <w:i w:val="0"/>
          <w:iCs/>
          <w:color w:val="0D0D0D" w:themeColor="text1" w:themeTint="F2"/>
          <w:kern w:val="0"/>
          <w:sz w:val="22"/>
          <w:szCs w:val="22"/>
          <w:lang w:val="en-US" w:eastAsia="zh-CN" w:bidi="ar-SA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</w:pPr>
      <w:r>
        <w:rPr>
          <w:rFonts w:hint="eastAsia" w:ascii="微软雅黑" w:hAnsi="微软雅黑" w:eastAsia="微软雅黑" w:cs="Arial"/>
          <w:i w:val="0"/>
          <w:iCs/>
          <w:color w:val="0D0D0D" w:themeColor="text1" w:themeTint="F2"/>
          <w:kern w:val="0"/>
          <w:sz w:val="22"/>
          <w:szCs w:val="22"/>
          <w:lang w:val="en-US" w:eastAsia="zh-CN" w:bidi="ar-SA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在“作业详情列表”中可以在线预览作业、批改后发布作业、下载作业到本地、导出作业检测报告、退回作业到该学生处。</w:t>
      </w:r>
    </w:p>
    <w:p>
      <w:pPr>
        <w:pStyle w:val="22"/>
        <w:spacing w:before="0" w:beforeAutospacing="0" w:afterLines="50" w:afterAutospacing="0" w:line="240" w:lineRule="auto"/>
        <w:ind w:firstLine="0" w:firstLineChars="0"/>
        <w:jc w:val="left"/>
        <w:rPr>
          <w:rFonts w:hint="eastAsia" w:ascii="微软雅黑" w:hAnsi="微软雅黑" w:eastAsia="微软雅黑" w:cs="Arial"/>
          <w:i w:val="0"/>
          <w:iCs/>
          <w:color w:val="0D0D0D" w:themeColor="text1" w:themeTint="F2"/>
          <w:kern w:val="0"/>
          <w:sz w:val="22"/>
          <w:szCs w:val="22"/>
          <w:lang w:val="en-US" w:eastAsia="zh-CN" w:bidi="ar-SA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</w:pPr>
      <w:r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若为小组作业，则作业只能由小组长进行提交,组员除不能提交作业外，其它功能不变;教师评分时可以给该小组的每一位学生进行评分。</w:t>
      </w:r>
    </w:p>
    <w:p>
      <w:pPr>
        <w:pStyle w:val="22"/>
        <w:spacing w:before="0" w:beforeAutospacing="0" w:afterLines="50" w:afterAutospacing="0" w:line="240" w:lineRule="auto"/>
        <w:ind w:firstLine="0" w:firstLineChars="0"/>
        <w:jc w:val="left"/>
        <w:rPr>
          <w:rFonts w:ascii="微软雅黑" w:hAnsi="微软雅黑" w:eastAsia="微软雅黑"/>
        </w:rPr>
      </w:pPr>
      <w:r>
        <w:drawing>
          <wp:inline distT="0" distB="0" distL="114300" distR="114300">
            <wp:extent cx="6633210" cy="848995"/>
            <wp:effectExtent l="0" t="0" r="15240" b="8255"/>
            <wp:docPr id="1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2"/>
                    <pic:cNvPicPr>
                      <a:picLocks noChangeAspect="1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6633210" cy="84899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bidi w:val="0"/>
        <w:rPr>
          <w:rFonts w:hint="eastAsia" w:ascii="微软雅黑" w:hAnsi="微软雅黑" w:eastAsia="微软雅黑" w:cs="Arial"/>
          <w:i w:val="0"/>
          <w:iCs/>
          <w:color w:val="0D0D0D" w:themeColor="text1" w:themeTint="F2"/>
          <w:kern w:val="0"/>
          <w:sz w:val="22"/>
          <w:szCs w:val="22"/>
          <w:lang w:val="en-US" w:eastAsia="zh-CN" w:bidi="ar-SA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</w:pPr>
      <w:r>
        <w:rPr>
          <w:rFonts w:hint="eastAsia" w:ascii="微软雅黑" w:hAnsi="微软雅黑" w:eastAsia="微软雅黑" w:cs="Arial"/>
          <w:i w:val="0"/>
          <w:iCs/>
          <w:color w:val="0D0D0D" w:themeColor="text1" w:themeTint="F2"/>
          <w:kern w:val="0"/>
          <w:sz w:val="22"/>
          <w:szCs w:val="22"/>
          <w:lang w:val="en-US" w:eastAsia="zh-CN" w:bidi="ar-SA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在线批改作业：在输入框中输入成绩和点评，输入后系统会自动保存成绩和评语（可自由修改），确定后点击发布批改，发布后成绩和评语则不可修改。（如需修改，必须由学校或者学院管理员退回后重新发布）</w:t>
      </w:r>
    </w:p>
    <w:p>
      <w:pPr>
        <w:bidi w:val="0"/>
        <w:rPr>
          <w:rFonts w:hint="eastAsia" w:ascii="微软雅黑" w:hAnsi="微软雅黑" w:eastAsia="微软雅黑" w:cs="Arial"/>
          <w:i w:val="0"/>
          <w:iCs/>
          <w:color w:val="0D0D0D" w:themeColor="text1" w:themeTint="F2"/>
          <w:kern w:val="0"/>
          <w:sz w:val="22"/>
          <w:szCs w:val="22"/>
          <w:lang w:val="en-US" w:eastAsia="zh-CN" w:bidi="ar-SA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</w:pPr>
      <w:r>
        <w:rPr>
          <w:rFonts w:hint="eastAsia" w:ascii="微软雅黑" w:hAnsi="微软雅黑" w:eastAsia="微软雅黑" w:cs="Arial"/>
          <w:i w:val="0"/>
          <w:iCs/>
          <w:color w:val="0D0D0D" w:themeColor="text1" w:themeTint="F2"/>
          <w:kern w:val="0"/>
          <w:sz w:val="22"/>
          <w:szCs w:val="22"/>
          <w:lang w:val="en-US" w:eastAsia="zh-CN" w:bidi="ar-SA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指导教师可结合系统查重检测结果进行作业批改，管理员会设置系统检测通过相似率，若显示检测未通过，那么就是相似率太高，没有达到系统查重检测要求。</w:t>
      </w:r>
    </w:p>
    <w:p>
      <w:pPr>
        <w:pStyle w:val="22"/>
        <w:spacing w:before="0" w:beforeAutospacing="0" w:afterLines="50" w:afterAutospacing="0" w:line="240" w:lineRule="auto"/>
        <w:ind w:firstLine="0" w:firstLineChars="0"/>
        <w:jc w:val="left"/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drawing>
          <wp:inline distT="0" distB="0" distL="114300" distR="114300">
            <wp:extent cx="6633210" cy="848995"/>
            <wp:effectExtent l="0" t="0" r="15240" b="8255"/>
            <wp:docPr id="14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3"/>
                    <pic:cNvPicPr>
                      <a:picLocks noChangeAspect="1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6633210" cy="84899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pStyle w:val="22"/>
        <w:spacing w:before="0" w:beforeAutospacing="0" w:afterLines="50" w:afterAutospacing="0" w:line="240" w:lineRule="auto"/>
        <w:ind w:firstLine="0" w:firstLineChars="0"/>
        <w:jc w:val="left"/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drawing>
          <wp:inline distT="0" distB="0" distL="114300" distR="114300">
            <wp:extent cx="6631305" cy="2242185"/>
            <wp:effectExtent l="9525" t="9525" r="26670" b="15240"/>
            <wp:docPr id="79" name="图片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9" name="图片 17"/>
                    <pic:cNvPicPr>
                      <a:picLocks noChangeAspect="1"/>
                    </pic:cNvPicPr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6631305" cy="224218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pStyle w:val="22"/>
        <w:spacing w:before="0" w:beforeAutospacing="0" w:afterLines="50" w:afterAutospacing="0" w:line="240" w:lineRule="auto"/>
        <w:ind w:firstLine="0" w:firstLineChars="0"/>
        <w:jc w:val="left"/>
        <w:rPr>
          <w:rFonts w:hint="eastAsia" w:ascii="微软雅黑" w:hAnsi="微软雅黑" w:eastAsia="微软雅黑" w:cs="Helvetica"/>
          <w:i w:val="0"/>
          <w:color w:val="FF0000"/>
          <w:szCs w:val="21"/>
          <w:shd w:val="clear" w:color="auto" w:fill="F2F2F2"/>
          <w:lang w:eastAsia="zh-CN"/>
        </w:rPr>
      </w:pPr>
      <w:r>
        <w:rPr>
          <w:rFonts w:ascii="微软雅黑" w:hAnsi="微软雅黑" w:eastAsia="微软雅黑" w:cs="Helvetica"/>
          <w:i w:val="0"/>
          <w:color w:val="FF0000"/>
          <w:szCs w:val="21"/>
          <w:shd w:val="clear" w:color="auto" w:fill="F2F2F2"/>
        </w:rPr>
        <w:t>温馨提示：“成绩”和“点评”对话框中所填内容为在线实时保存</w:t>
      </w:r>
      <w:r>
        <w:rPr>
          <w:rFonts w:hint="eastAsia" w:ascii="微软雅黑" w:hAnsi="微软雅黑" w:eastAsia="微软雅黑" w:cs="Helvetica"/>
          <w:i w:val="0"/>
          <w:color w:val="FF0000"/>
          <w:szCs w:val="21"/>
          <w:shd w:val="clear" w:color="auto" w:fill="F2F2F2"/>
        </w:rPr>
        <w:t>，</w:t>
      </w:r>
      <w:r>
        <w:rPr>
          <w:rFonts w:ascii="微软雅黑" w:hAnsi="微软雅黑" w:eastAsia="微软雅黑" w:cs="Helvetica"/>
          <w:i w:val="0"/>
          <w:color w:val="FF0000"/>
          <w:szCs w:val="21"/>
          <w:shd w:val="clear" w:color="auto" w:fill="F2F2F2"/>
        </w:rPr>
        <w:t>输入后便自动保存</w:t>
      </w:r>
      <w:r>
        <w:rPr>
          <w:rFonts w:hint="eastAsia" w:ascii="微软雅黑" w:hAnsi="微软雅黑" w:eastAsia="微软雅黑" w:cs="Helvetica"/>
          <w:i w:val="0"/>
          <w:color w:val="FF0000"/>
          <w:szCs w:val="21"/>
          <w:shd w:val="clear" w:color="auto" w:fill="F2F2F2"/>
          <w:lang w:eastAsia="zh-CN"/>
        </w:rPr>
        <w:t>。</w:t>
      </w:r>
    </w:p>
    <w:p>
      <w:pPr>
        <w:bidi w:val="0"/>
        <w:rPr>
          <w:rFonts w:hint="eastAsia" w:ascii="微软雅黑" w:hAnsi="微软雅黑" w:eastAsia="微软雅黑" w:cs="Arial"/>
          <w:i w:val="0"/>
          <w:iCs/>
          <w:color w:val="0D0D0D" w:themeColor="text1" w:themeTint="F2"/>
          <w:kern w:val="0"/>
          <w:sz w:val="22"/>
          <w:szCs w:val="22"/>
          <w:lang w:val="en-US" w:eastAsia="zh-CN" w:bidi="ar-SA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</w:pPr>
      <w:r>
        <w:rPr>
          <w:rFonts w:hint="eastAsia" w:ascii="微软雅黑" w:hAnsi="微软雅黑" w:eastAsia="微软雅黑" w:cs="Arial"/>
          <w:i w:val="0"/>
          <w:iCs/>
          <w:color w:val="0D0D0D" w:themeColor="text1" w:themeTint="F2"/>
          <w:kern w:val="0"/>
          <w:sz w:val="22"/>
          <w:szCs w:val="22"/>
          <w:lang w:val="en-US" w:eastAsia="zh-CN" w:bidi="ar-SA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点击“发布”后可上传批改附件，附件仅支持压缩包和word文档上传，附件大小在30m以内，发布后学生可见。（非必填项，请慎重上传，上传后不可修改，如需修改，必须由学校或者学院管理员退回后重新发布）</w:t>
      </w:r>
    </w:p>
    <w:p>
      <w:pPr>
        <w:pStyle w:val="22"/>
        <w:spacing w:before="0" w:beforeAutospacing="0" w:afterLines="50" w:afterAutospacing="0" w:line="240" w:lineRule="auto"/>
        <w:ind w:firstLine="0" w:firstLineChars="0"/>
        <w:jc w:val="left"/>
        <w:rPr>
          <w:rFonts w:ascii="微软雅黑" w:hAnsi="微软雅黑" w:eastAsia="微软雅黑"/>
        </w:rPr>
      </w:pPr>
      <w:r>
        <w:rPr>
          <w:rFonts w:ascii="微软雅黑" w:hAnsi="微软雅黑" w:eastAsia="微软雅黑"/>
        </w:rPr>
        <w:drawing>
          <wp:inline distT="0" distB="0" distL="0" distR="0">
            <wp:extent cx="4170045" cy="2531745"/>
            <wp:effectExtent l="9525" t="9525" r="11430" b="11430"/>
            <wp:docPr id="40" name="图片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图片 40"/>
                    <pic:cNvPicPr>
                      <a:picLocks noChangeAspect="1"/>
                    </pic:cNvPicPr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4170045" cy="253174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bookmarkStart w:id="12" w:name="_Toc20070"/>
      <w:bookmarkStart w:id="13" w:name="_Toc15311"/>
      <w:bookmarkStart w:id="14" w:name="_Toc31968"/>
    </w:p>
    <w:p>
      <w:pPr>
        <w:pStyle w:val="4"/>
        <w:spacing w:line="240" w:lineRule="auto"/>
        <w:jc w:val="left"/>
        <w:rPr>
          <w:rFonts w:hint="eastAsia" w:ascii="微软雅黑" w:hAnsi="微软雅黑" w:eastAsia="微软雅黑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bookmarkStart w:id="15" w:name="_Toc10079"/>
      <w:r>
        <w:rPr>
          <w:rFonts w:hint="eastAsia" w:ascii="微软雅黑" w:hAnsi="微软雅黑" w:eastAsia="微软雅黑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微软雅黑" w:hAnsi="微软雅黑" w:eastAsia="微软雅黑"/>
          <w:color w:val="000000" w:themeColor="text1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t>4</w:t>
      </w:r>
      <w:r>
        <w:rPr>
          <w:rFonts w:hint="eastAsia" w:ascii="微软雅黑" w:hAnsi="微软雅黑" w:eastAsia="微软雅黑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）在线预览作业</w:t>
      </w:r>
      <w:bookmarkEnd w:id="12"/>
      <w:bookmarkEnd w:id="13"/>
      <w:bookmarkEnd w:id="14"/>
      <w:bookmarkEnd w:id="15"/>
    </w:p>
    <w:p>
      <w:pPr>
        <w:pStyle w:val="22"/>
        <w:spacing w:before="0" w:beforeAutospacing="0" w:afterLines="50" w:afterAutospacing="0" w:line="240" w:lineRule="auto"/>
        <w:ind w:firstLine="0" w:firstLineChars="0"/>
        <w:jc w:val="left"/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 w:cs="Arial"/>
          <w:i w:val="0"/>
          <w:iCs/>
          <w:color w:val="0D0D0D" w:themeColor="text1" w:themeTint="F2"/>
          <w:kern w:val="0"/>
          <w:sz w:val="22"/>
          <w:szCs w:val="22"/>
          <w:lang w:val="en-US" w:eastAsia="zh-CN" w:bidi="ar-SA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点击“预览”可查看该学生作业详情：</w:t>
      </w:r>
      <w:r>
        <w:drawing>
          <wp:inline distT="0" distB="0" distL="114300" distR="114300">
            <wp:extent cx="6633210" cy="848995"/>
            <wp:effectExtent l="9525" t="9525" r="24765" b="17780"/>
            <wp:docPr id="15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4"/>
                    <pic:cNvPicPr>
                      <a:picLocks noChangeAspect="1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6633210" cy="84899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pStyle w:val="22"/>
        <w:spacing w:before="0" w:beforeAutospacing="0" w:afterLines="50" w:afterAutospacing="0" w:line="240" w:lineRule="auto"/>
        <w:ind w:firstLine="0" w:firstLineChars="0"/>
        <w:jc w:val="left"/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rFonts w:ascii="微软雅黑" w:hAnsi="微软雅黑" w:eastAsia="微软雅黑"/>
        </w:rPr>
        <w:drawing>
          <wp:inline distT="0" distB="0" distL="0" distR="0">
            <wp:extent cx="6631305" cy="1441450"/>
            <wp:effectExtent l="9525" t="9525" r="26670" b="15875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/>
                    <pic:cNvPicPr>
                      <a:picLocks noChangeAspect="1"/>
                    </pic:cNvPicPr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6631305" cy="144145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jc w:val="left"/>
        <w:rPr>
          <w:rFonts w:hint="eastAsia" w:ascii="微软雅黑" w:hAnsi="微软雅黑" w:eastAsia="微软雅黑" w:cs="Arial"/>
          <w:i w:val="0"/>
          <w:iCs/>
          <w:color w:val="0D0D0D" w:themeColor="text1" w:themeTint="F2"/>
          <w:kern w:val="0"/>
          <w:sz w:val="22"/>
          <w:szCs w:val="22"/>
          <w:lang w:val="en-US" w:eastAsia="zh-CN" w:bidi="ar-SA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</w:pPr>
      <w:bookmarkStart w:id="16" w:name="_Toc37949006"/>
      <w:bookmarkStart w:id="17" w:name="_Toc191"/>
      <w:bookmarkStart w:id="18" w:name="_Toc12812"/>
      <w:bookmarkStart w:id="19" w:name="_Toc25784"/>
      <w:bookmarkStart w:id="20" w:name="_Toc17903"/>
      <w:r>
        <w:rPr>
          <w:rFonts w:hint="eastAsia" w:ascii="微软雅黑" w:hAnsi="微软雅黑" w:eastAsia="微软雅黑" w:cs="Arial"/>
          <w:i w:val="0"/>
          <w:iCs/>
          <w:color w:val="0D0D0D" w:themeColor="text1" w:themeTint="F2"/>
          <w:kern w:val="0"/>
          <w:sz w:val="22"/>
          <w:szCs w:val="22"/>
          <w:lang w:val="en-US" w:eastAsia="zh-CN" w:bidi="ar-SA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预览界面可在线批改作业，管理员和指导教师可批注自己指导的课程作业。</w:t>
      </w:r>
      <w:bookmarkEnd w:id="16"/>
    </w:p>
    <w:bookmarkEnd w:id="17"/>
    <w:bookmarkEnd w:id="18"/>
    <w:bookmarkEnd w:id="19"/>
    <w:bookmarkEnd w:id="20"/>
    <w:p>
      <w:pPr>
        <w:spacing w:line="360" w:lineRule="exact"/>
        <w:jc w:val="left"/>
        <w:rPr>
          <w:rStyle w:val="26"/>
          <w:rFonts w:ascii="微软雅黑" w:hAnsi="微软雅黑" w:eastAsia="微软雅黑"/>
          <w:b w:val="0"/>
          <w:sz w:val="18"/>
          <w:szCs w:val="18"/>
        </w:rPr>
      </w:pPr>
      <w:r>
        <w:rPr>
          <w:rFonts w:hint="eastAsia" w:ascii="微软雅黑" w:hAnsi="微软雅黑" w:eastAsia="微软雅黑"/>
          <w:b/>
          <w:bCs/>
          <w:color w:val="A83A11"/>
          <w:sz w:val="18"/>
          <w:szCs w:val="18"/>
        </w:rPr>
        <w:t>批注使用须知：</w:t>
      </w:r>
      <w:r>
        <w:rPr>
          <w:rFonts w:hint="eastAsia" w:ascii="微软雅黑" w:hAnsi="微软雅黑" w:eastAsia="微软雅黑"/>
          <w:color w:val="A83A11"/>
          <w:sz w:val="18"/>
          <w:szCs w:val="18"/>
        </w:rPr>
        <w:t xml:space="preserve"> 1.点击右侧'批注'按钮，在需要批注的位置点击鼠标即可在该处进行批注。2.系统会实时保存批注内容，完成批注后点击输入框以外任意地方，即可关闭页面。3.点击批注左下角蓝色标签可隐藏/显示批注，点击可拖拽批注位置。</w:t>
      </w:r>
    </w:p>
    <w:p>
      <w:pPr>
        <w:jc w:val="left"/>
        <w:rPr>
          <w:rStyle w:val="26"/>
          <w:rFonts w:ascii="微软雅黑" w:hAnsi="微软雅黑" w:eastAsia="微软雅黑"/>
          <w:b w:val="0"/>
          <w:szCs w:val="21"/>
        </w:rPr>
      </w:pPr>
      <w:r>
        <w:rPr>
          <w:rFonts w:ascii="微软雅黑" w:hAnsi="微软雅黑" w:eastAsia="微软雅黑"/>
        </w:rPr>
        <w:drawing>
          <wp:inline distT="0" distB="0" distL="0" distR="0">
            <wp:extent cx="6631305" cy="4555490"/>
            <wp:effectExtent l="9525" t="9525" r="26670" b="26035"/>
            <wp:docPr id="39" name="图片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" name="图片 39"/>
                    <pic:cNvPicPr>
                      <a:picLocks noChangeAspect="1"/>
                    </pic:cNvPicPr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6631305" cy="455549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spacing w:line="440" w:lineRule="exact"/>
        <w:jc w:val="left"/>
        <w:rPr>
          <w:rFonts w:hint="eastAsia" w:ascii="微软雅黑" w:hAnsi="微软雅黑" w:eastAsia="微软雅黑" w:cs="Arial"/>
          <w:i w:val="0"/>
          <w:iCs/>
          <w:color w:val="0D0D0D" w:themeColor="text1" w:themeTint="F2"/>
          <w:kern w:val="0"/>
          <w:sz w:val="22"/>
          <w:szCs w:val="22"/>
          <w:lang w:val="en-US" w:eastAsia="zh-CN" w:bidi="ar-SA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</w:pPr>
      <w:bookmarkStart w:id="21" w:name="_Toc32359"/>
      <w:bookmarkStart w:id="22" w:name="_Toc16948"/>
      <w:bookmarkStart w:id="23" w:name="_Toc37949007"/>
      <w:bookmarkStart w:id="24" w:name="_Toc10340"/>
      <w:bookmarkStart w:id="25" w:name="_Toc8433"/>
      <w:r>
        <w:rPr>
          <w:rFonts w:hint="eastAsia" w:ascii="微软雅黑" w:hAnsi="微软雅黑" w:eastAsia="微软雅黑" w:cs="Arial"/>
          <w:i w:val="0"/>
          <w:iCs/>
          <w:color w:val="0D0D0D" w:themeColor="text1" w:themeTint="F2"/>
          <w:kern w:val="0"/>
          <w:sz w:val="22"/>
          <w:szCs w:val="22"/>
          <w:lang w:val="en-US" w:eastAsia="zh-CN" w:bidi="ar-SA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内部比对功能，主要与全校所有已提交作业进行比对，完成后列表中会显示“内部相似率”，</w:t>
      </w:r>
      <w:bookmarkEnd w:id="21"/>
      <w:bookmarkEnd w:id="22"/>
      <w:bookmarkEnd w:id="23"/>
      <w:bookmarkEnd w:id="24"/>
      <w:bookmarkEnd w:id="25"/>
      <w:r>
        <w:rPr>
          <w:rFonts w:hint="eastAsia" w:ascii="微软雅黑" w:hAnsi="微软雅黑" w:eastAsia="微软雅黑" w:cs="Arial"/>
          <w:i w:val="0"/>
          <w:iCs/>
          <w:color w:val="0D0D0D" w:themeColor="text1" w:themeTint="F2"/>
          <w:kern w:val="0"/>
          <w:sz w:val="22"/>
          <w:szCs w:val="22"/>
          <w:lang w:val="en-US" w:eastAsia="zh-CN" w:bidi="ar-SA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同时可在线预览、下载内部比对结果报告。</w:t>
      </w:r>
    </w:p>
    <w:p>
      <w:pPr>
        <w:jc w:val="left"/>
        <w:rPr>
          <w:rFonts w:ascii="微软雅黑" w:hAnsi="微软雅黑" w:eastAsia="微软雅黑"/>
          <w:b/>
          <w:sz w:val="28"/>
          <w:szCs w:val="28"/>
        </w:rPr>
      </w:pPr>
      <w:r>
        <w:rPr>
          <w:rFonts w:ascii="微软雅黑" w:hAnsi="微软雅黑" w:eastAsia="微软雅黑"/>
        </w:rPr>
        <w:drawing>
          <wp:inline distT="0" distB="0" distL="0" distR="0">
            <wp:extent cx="6631305" cy="2625090"/>
            <wp:effectExtent l="9525" t="9525" r="26670" b="13335"/>
            <wp:docPr id="41" name="图片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" name="图片 41"/>
                    <pic:cNvPicPr>
                      <a:picLocks noChangeAspect="1"/>
                    </pic:cNvPicPr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6631305" cy="262509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jc w:val="left"/>
        <w:rPr>
          <w:rStyle w:val="26"/>
          <w:rFonts w:hint="eastAsia" w:ascii="微软雅黑" w:hAnsi="微软雅黑" w:eastAsia="微软雅黑"/>
          <w:b w:val="0"/>
          <w:sz w:val="24"/>
        </w:rPr>
      </w:pPr>
      <w:bookmarkStart w:id="26" w:name="_Toc37949008"/>
      <w:bookmarkStart w:id="27" w:name="_Toc6572"/>
      <w:bookmarkStart w:id="28" w:name="_Toc26821"/>
      <w:bookmarkStart w:id="29" w:name="_Toc1873"/>
      <w:bookmarkStart w:id="30" w:name="_Toc28531"/>
      <w:r>
        <w:drawing>
          <wp:inline distT="0" distB="0" distL="114300" distR="114300">
            <wp:extent cx="6637020" cy="1126490"/>
            <wp:effectExtent l="9525" t="9525" r="20955" b="26035"/>
            <wp:docPr id="6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2"/>
                    <pic:cNvPicPr>
                      <a:picLocks noChangeAspect="1"/>
                    </pic:cNvPicPr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6637020" cy="112649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jc w:val="left"/>
        <w:rPr>
          <w:rFonts w:hint="eastAsia" w:ascii="微软雅黑" w:hAnsi="微软雅黑" w:eastAsia="微软雅黑" w:cs="Arial"/>
          <w:i w:val="0"/>
          <w:iCs/>
          <w:color w:val="0D0D0D" w:themeColor="text1" w:themeTint="F2"/>
          <w:kern w:val="0"/>
          <w:sz w:val="22"/>
          <w:szCs w:val="22"/>
          <w:lang w:val="en-US" w:eastAsia="zh-CN" w:bidi="ar-SA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</w:pPr>
      <w:r>
        <w:rPr>
          <w:rFonts w:hint="eastAsia" w:ascii="微软雅黑" w:hAnsi="微软雅黑" w:eastAsia="微软雅黑" w:cs="Arial"/>
          <w:i w:val="0"/>
          <w:iCs/>
          <w:color w:val="0D0D0D" w:themeColor="text1" w:themeTint="F2"/>
          <w:kern w:val="0"/>
          <w:sz w:val="22"/>
          <w:szCs w:val="22"/>
          <w:lang w:val="en-US" w:eastAsia="zh-CN" w:bidi="ar-SA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作业评分评语发布后学生可查看教师批注</w:t>
      </w:r>
      <w:bookmarkEnd w:id="26"/>
      <w:r>
        <w:rPr>
          <w:rFonts w:hint="eastAsia" w:ascii="微软雅黑" w:hAnsi="微软雅黑" w:eastAsia="微软雅黑" w:cs="Arial"/>
          <w:i w:val="0"/>
          <w:iCs/>
          <w:color w:val="0D0D0D" w:themeColor="text1" w:themeTint="F2"/>
          <w:kern w:val="0"/>
          <w:sz w:val="22"/>
          <w:szCs w:val="22"/>
          <w:lang w:val="en-US" w:eastAsia="zh-CN" w:bidi="ar-SA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、成绩报告。</w:t>
      </w:r>
    </w:p>
    <w:bookmarkEnd w:id="27"/>
    <w:bookmarkEnd w:id="28"/>
    <w:bookmarkEnd w:id="29"/>
    <w:bookmarkEnd w:id="30"/>
    <w:p>
      <w:pPr>
        <w:jc w:val="left"/>
        <w:rPr>
          <w:rFonts w:ascii="微软雅黑" w:hAnsi="微软雅黑" w:eastAsia="微软雅黑"/>
          <w:vertAlign w:val="subscript"/>
        </w:rPr>
      </w:pPr>
      <w:r>
        <w:rPr>
          <w:rFonts w:ascii="微软雅黑" w:hAnsi="微软雅黑" w:eastAsia="微软雅黑"/>
          <w:vertAlign w:val="subscript"/>
        </w:rPr>
        <w:drawing>
          <wp:inline distT="0" distB="0" distL="0" distR="0">
            <wp:extent cx="6631305" cy="1504950"/>
            <wp:effectExtent l="9525" t="9525" r="26670" b="9525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/>
                    </pic:cNvPicPr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6631305" cy="150495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pStyle w:val="4"/>
        <w:spacing w:line="240" w:lineRule="auto"/>
        <w:jc w:val="both"/>
        <w:rPr>
          <w:rFonts w:ascii="微软雅黑" w:hAnsi="微软雅黑" w:eastAsia="微软雅黑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bookmarkStart w:id="31" w:name="_Toc27531"/>
      <w:bookmarkStart w:id="32" w:name="_Toc16973"/>
      <w:bookmarkStart w:id="33" w:name="_Toc26234"/>
      <w:bookmarkStart w:id="34" w:name="_Toc18038"/>
      <w:r>
        <w:rPr>
          <w:rFonts w:hint="eastAsia" w:ascii="微软雅黑" w:hAnsi="微软雅黑" w:eastAsia="微软雅黑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微软雅黑" w:hAnsi="微软雅黑" w:eastAsia="微软雅黑"/>
          <w:color w:val="000000" w:themeColor="text1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t>5</w:t>
      </w:r>
      <w:r>
        <w:rPr>
          <w:rFonts w:hint="eastAsia" w:ascii="微软雅黑" w:hAnsi="微软雅黑" w:eastAsia="微软雅黑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）作业相似性检测</w:t>
      </w:r>
      <w:bookmarkEnd w:id="31"/>
      <w:bookmarkEnd w:id="32"/>
      <w:bookmarkEnd w:id="33"/>
      <w:bookmarkEnd w:id="34"/>
    </w:p>
    <w:p>
      <w:pPr>
        <w:pStyle w:val="5"/>
        <w:numPr>
          <w:ilvl w:val="0"/>
          <w:numId w:val="4"/>
        </w:numPr>
        <w:jc w:val="left"/>
        <w:rPr>
          <w:rFonts w:ascii="微软雅黑" w:hAnsi="微软雅黑" w:eastAsia="微软雅黑"/>
        </w:rPr>
      </w:pPr>
      <w:r>
        <w:rPr>
          <w:rFonts w:hint="eastAsia" w:ascii="微软雅黑" w:hAnsi="微软雅黑" w:eastAsia="微软雅黑"/>
        </w:rPr>
        <w:t>维普论文查重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420" w:leftChars="200"/>
        <w:jc w:val="left"/>
        <w:textAlignment w:val="auto"/>
        <w:rPr>
          <w:rFonts w:ascii="微软雅黑" w:hAnsi="微软雅黑" w:eastAsia="微软雅黑"/>
          <w:b/>
          <w:sz w:val="24"/>
          <w:shd w:val="clear" w:color="auto" w:fill="E2EFD9" w:themeFill="accent6" w:themeFillTint="33"/>
        </w:rPr>
      </w:pPr>
      <w:r>
        <w:rPr>
          <w:rFonts w:hint="eastAsia" w:ascii="微软雅黑" w:hAnsi="微软雅黑" w:eastAsia="微软雅黑"/>
          <w:b/>
          <w:sz w:val="24"/>
          <w:shd w:val="clear" w:color="auto" w:fill="E2EFD9" w:themeFill="accent6" w:themeFillTint="33"/>
        </w:rPr>
        <w:t>检测状态：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420" w:leftChars="200"/>
        <w:jc w:val="left"/>
        <w:textAlignment w:val="auto"/>
        <w:rPr>
          <w:rFonts w:ascii="微软雅黑" w:hAnsi="微软雅黑" w:eastAsia="微软雅黑"/>
          <w:sz w:val="24"/>
          <w:shd w:val="clear" w:color="auto" w:fill="E2EFD9" w:themeFill="accent6" w:themeFillTint="33"/>
        </w:rPr>
      </w:pPr>
      <w:r>
        <w:rPr>
          <w:rFonts w:hint="eastAsia" w:ascii="微软雅黑" w:hAnsi="微软雅黑" w:eastAsia="微软雅黑"/>
          <w:sz w:val="24"/>
          <w:shd w:val="clear" w:color="auto" w:fill="E2EFD9" w:themeFill="accent6" w:themeFillTint="33"/>
        </w:rPr>
        <w:t xml:space="preserve">待 检 测 </w:t>
      </w:r>
      <w:r>
        <w:rPr>
          <w:rFonts w:hint="eastAsia" w:ascii="微软雅黑" w:hAnsi="微软雅黑" w:eastAsia="微软雅黑"/>
          <w:sz w:val="24"/>
          <w:shd w:val="clear" w:color="auto" w:fill="E2EFD9" w:themeFill="accent6" w:themeFillTint="33"/>
          <w:lang w:eastAsia="zh-CN"/>
        </w:rPr>
        <w:t>：</w:t>
      </w:r>
      <w:r>
        <w:rPr>
          <w:rFonts w:hint="eastAsia" w:ascii="微软雅黑" w:hAnsi="微软雅黑" w:eastAsia="微软雅黑"/>
          <w:sz w:val="24"/>
          <w:shd w:val="clear" w:color="auto" w:fill="E2EFD9" w:themeFill="accent6" w:themeFillTint="33"/>
        </w:rPr>
        <w:t xml:space="preserve"> 表示作业已经提交，等待检测</w:t>
      </w:r>
      <w:r>
        <w:rPr>
          <w:rFonts w:hint="eastAsia" w:ascii="微软雅黑" w:hAnsi="微软雅黑" w:eastAsia="微软雅黑"/>
          <w:sz w:val="24"/>
          <w:shd w:val="clear" w:color="auto" w:fill="E2EFD9" w:themeFill="accent6" w:themeFillTint="33"/>
          <w:lang w:val="en-US" w:eastAsia="zh-CN"/>
        </w:rPr>
        <w:t xml:space="preserve"> </w:t>
      </w:r>
      <w:r>
        <w:rPr>
          <w:rFonts w:hint="eastAsia" w:ascii="微软雅黑" w:hAnsi="微软雅黑" w:eastAsia="微软雅黑"/>
          <w:sz w:val="24"/>
          <w:shd w:val="clear" w:color="auto" w:fill="E2EFD9" w:themeFill="accent6" w:themeFillTint="33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420" w:leftChars="200"/>
        <w:jc w:val="left"/>
        <w:textAlignment w:val="auto"/>
        <w:rPr>
          <w:rFonts w:hint="eastAsia" w:ascii="微软雅黑" w:hAnsi="微软雅黑" w:eastAsia="微软雅黑"/>
          <w:sz w:val="24"/>
          <w:shd w:val="clear" w:color="auto" w:fill="E2EFD9" w:themeFill="accent6" w:themeFillTint="33"/>
          <w:lang w:eastAsia="zh-CN"/>
        </w:rPr>
      </w:pPr>
      <w:r>
        <w:rPr>
          <w:rFonts w:hint="eastAsia" w:ascii="微软雅黑" w:hAnsi="微软雅黑" w:eastAsia="微软雅黑"/>
          <w:sz w:val="24"/>
          <w:shd w:val="clear" w:color="auto" w:fill="E2EFD9" w:themeFill="accent6" w:themeFillTint="33"/>
        </w:rPr>
        <w:t xml:space="preserve">检 测 中 </w:t>
      </w:r>
      <w:r>
        <w:rPr>
          <w:rFonts w:hint="eastAsia" w:ascii="微软雅黑" w:hAnsi="微软雅黑" w:eastAsia="微软雅黑"/>
          <w:sz w:val="24"/>
          <w:shd w:val="clear" w:color="auto" w:fill="E2EFD9" w:themeFill="accent6" w:themeFillTint="33"/>
          <w:lang w:eastAsia="zh-CN"/>
        </w:rPr>
        <w:t>：</w:t>
      </w:r>
      <w:r>
        <w:rPr>
          <w:rFonts w:hint="eastAsia" w:ascii="微软雅黑" w:hAnsi="微软雅黑" w:eastAsia="微软雅黑"/>
          <w:sz w:val="24"/>
          <w:shd w:val="clear" w:color="auto" w:fill="E2EFD9" w:themeFill="accent6" w:themeFillTint="33"/>
        </w:rPr>
        <w:t xml:space="preserve"> 表示作业已经提交至维普系统进行检测</w:t>
      </w:r>
      <w:r>
        <w:rPr>
          <w:rFonts w:hint="eastAsia" w:ascii="微软雅黑" w:hAnsi="微软雅黑" w:eastAsia="微软雅黑"/>
          <w:sz w:val="24"/>
          <w:shd w:val="clear" w:color="auto" w:fill="E2EFD9" w:themeFill="accent6" w:themeFillTint="33"/>
          <w:lang w:val="en-US" w:eastAsia="zh-CN"/>
        </w:rPr>
        <w:t xml:space="preserve"> </w:t>
      </w:r>
      <w:r>
        <w:rPr>
          <w:rFonts w:hint="eastAsia" w:ascii="微软雅黑" w:hAnsi="微软雅黑" w:eastAsia="微软雅黑"/>
          <w:sz w:val="24"/>
          <w:shd w:val="clear" w:color="auto" w:fill="E2EFD9" w:themeFill="accent6" w:themeFillTint="33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420" w:leftChars="200"/>
        <w:jc w:val="left"/>
        <w:textAlignment w:val="auto"/>
        <w:rPr>
          <w:rFonts w:hint="eastAsia" w:ascii="微软雅黑" w:hAnsi="微软雅黑" w:eastAsia="微软雅黑"/>
          <w:sz w:val="24"/>
          <w:shd w:val="clear" w:color="auto" w:fill="E2EFD9" w:themeFill="accent6" w:themeFillTint="33"/>
          <w:lang w:eastAsia="zh-CN"/>
        </w:rPr>
      </w:pPr>
      <w:r>
        <w:rPr>
          <w:rFonts w:hint="eastAsia" w:ascii="微软雅黑" w:hAnsi="微软雅黑" w:eastAsia="微软雅黑"/>
          <w:sz w:val="24"/>
          <w:shd w:val="clear" w:color="auto" w:fill="E2EFD9" w:themeFill="accent6" w:themeFillTint="33"/>
        </w:rPr>
        <w:t xml:space="preserve">检测完成 </w:t>
      </w:r>
      <w:r>
        <w:rPr>
          <w:rFonts w:hint="eastAsia" w:ascii="微软雅黑" w:hAnsi="微软雅黑" w:eastAsia="微软雅黑"/>
          <w:sz w:val="24"/>
          <w:shd w:val="clear" w:color="auto" w:fill="E2EFD9" w:themeFill="accent6" w:themeFillTint="33"/>
          <w:lang w:eastAsia="zh-CN"/>
        </w:rPr>
        <w:t>：</w:t>
      </w:r>
      <w:r>
        <w:rPr>
          <w:rFonts w:hint="eastAsia" w:ascii="微软雅黑" w:hAnsi="微软雅黑" w:eastAsia="微软雅黑"/>
          <w:sz w:val="24"/>
          <w:shd w:val="clear" w:color="auto" w:fill="E2EFD9" w:themeFill="accent6" w:themeFillTint="33"/>
        </w:rPr>
        <w:t xml:space="preserve"> 表示检测已经完成，可查看相似率</w:t>
      </w:r>
      <w:r>
        <w:rPr>
          <w:rFonts w:hint="eastAsia" w:ascii="微软雅黑" w:hAnsi="微软雅黑" w:eastAsia="微软雅黑"/>
          <w:sz w:val="24"/>
          <w:shd w:val="clear" w:color="auto" w:fill="E2EFD9" w:themeFill="accent6" w:themeFillTint="33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420" w:leftChars="200"/>
        <w:jc w:val="left"/>
        <w:textAlignment w:val="auto"/>
        <w:rPr>
          <w:rFonts w:hint="eastAsia" w:ascii="微软雅黑" w:hAnsi="微软雅黑" w:eastAsia="微软雅黑"/>
          <w:sz w:val="24"/>
          <w:shd w:val="clear" w:color="auto" w:fill="E2EFD9" w:themeFill="accent6" w:themeFillTint="33"/>
          <w:lang w:eastAsia="zh-CN"/>
        </w:rPr>
      </w:pPr>
      <w:r>
        <w:rPr>
          <w:rFonts w:hint="eastAsia" w:ascii="微软雅黑" w:hAnsi="微软雅黑" w:eastAsia="微软雅黑"/>
          <w:sz w:val="24"/>
          <w:shd w:val="clear" w:color="auto" w:fill="E2EFD9" w:themeFill="accent6" w:themeFillTint="33"/>
        </w:rPr>
        <w:t>检测失败</w:t>
      </w:r>
      <w:r>
        <w:rPr>
          <w:rFonts w:hint="eastAsia" w:ascii="微软雅黑" w:hAnsi="微软雅黑" w:eastAsia="微软雅黑"/>
          <w:sz w:val="24"/>
          <w:shd w:val="clear" w:color="auto" w:fill="E2EFD9" w:themeFill="accent6" w:themeFillTint="33"/>
          <w:lang w:val="en-US" w:eastAsia="zh-CN"/>
        </w:rPr>
        <w:t xml:space="preserve"> </w:t>
      </w:r>
      <w:r>
        <w:rPr>
          <w:rFonts w:hint="eastAsia" w:ascii="微软雅黑" w:hAnsi="微软雅黑" w:eastAsia="微软雅黑"/>
          <w:sz w:val="24"/>
          <w:shd w:val="clear" w:color="auto" w:fill="E2EFD9" w:themeFill="accent6" w:themeFillTint="33"/>
          <w:lang w:eastAsia="zh-CN"/>
        </w:rPr>
        <w:t>：</w:t>
      </w:r>
      <w:r>
        <w:rPr>
          <w:rFonts w:hint="eastAsia" w:ascii="微软雅黑" w:hAnsi="微软雅黑" w:eastAsia="微软雅黑"/>
          <w:sz w:val="24"/>
          <w:shd w:val="clear" w:color="auto" w:fill="E2EFD9" w:themeFill="accent6" w:themeFillTint="33"/>
        </w:rPr>
        <w:t xml:space="preserve"> 表示</w:t>
      </w:r>
      <w:r>
        <w:rPr>
          <w:rFonts w:hint="eastAsia" w:ascii="微软雅黑" w:hAnsi="微软雅黑" w:eastAsia="微软雅黑"/>
          <w:sz w:val="24"/>
          <w:shd w:val="clear" w:color="auto" w:fill="E2EFD9" w:themeFill="accent6" w:themeFillTint="33"/>
          <w:lang w:val="en-US" w:eastAsia="zh-CN"/>
        </w:rPr>
        <w:t>检测未成功</w:t>
      </w:r>
      <w:r>
        <w:rPr>
          <w:rFonts w:hint="eastAsia" w:ascii="微软雅黑" w:hAnsi="微软雅黑" w:eastAsia="微软雅黑"/>
          <w:sz w:val="24"/>
          <w:shd w:val="clear" w:color="auto" w:fill="E2EFD9" w:themeFill="accent6" w:themeFillTint="33"/>
          <w:lang w:eastAsia="zh-CN"/>
        </w:rPr>
        <w:t>，</w:t>
      </w:r>
      <w:r>
        <w:rPr>
          <w:rFonts w:hint="eastAsia" w:ascii="微软雅黑" w:hAnsi="微软雅黑" w:eastAsia="微软雅黑"/>
          <w:sz w:val="24"/>
          <w:shd w:val="clear" w:color="auto" w:fill="E2EFD9" w:themeFill="accent6" w:themeFillTint="33"/>
          <w:lang w:val="en-US" w:eastAsia="zh-CN"/>
        </w:rPr>
        <w:t>学校检测次数不足、</w:t>
      </w:r>
      <w:r>
        <w:rPr>
          <w:rFonts w:hint="eastAsia" w:ascii="微软雅黑" w:hAnsi="微软雅黑" w:eastAsia="微软雅黑"/>
          <w:sz w:val="24"/>
          <w:shd w:val="clear" w:color="auto" w:fill="E2EFD9" w:themeFill="accent6" w:themeFillTint="33"/>
        </w:rPr>
        <w:t>学生消耗检测次数</w:t>
      </w:r>
      <w:r>
        <w:rPr>
          <w:rFonts w:hint="eastAsia" w:ascii="微软雅黑" w:hAnsi="微软雅黑" w:eastAsia="微软雅黑"/>
          <w:sz w:val="24"/>
          <w:shd w:val="clear" w:color="auto" w:fill="E2EFD9" w:themeFill="accent6" w:themeFillTint="33"/>
          <w:lang w:val="en-US" w:eastAsia="zh-CN"/>
        </w:rPr>
        <w:t>如果</w:t>
      </w:r>
      <w:r>
        <w:rPr>
          <w:rFonts w:hint="eastAsia" w:ascii="微软雅黑" w:hAnsi="微软雅黑" w:eastAsia="微软雅黑"/>
          <w:sz w:val="24"/>
          <w:shd w:val="clear" w:color="auto" w:fill="E2EFD9" w:themeFill="accent6" w:themeFillTint="33"/>
        </w:rPr>
        <w:t>达到学校规定上限</w:t>
      </w:r>
      <w:r>
        <w:rPr>
          <w:rFonts w:hint="eastAsia" w:ascii="微软雅黑" w:hAnsi="微软雅黑" w:eastAsia="微软雅黑"/>
          <w:sz w:val="24"/>
          <w:shd w:val="clear" w:color="auto" w:fill="E2EFD9" w:themeFill="accent6" w:themeFillTint="33"/>
          <w:lang w:eastAsia="zh-CN"/>
        </w:rPr>
        <w:t>、</w:t>
      </w:r>
      <w:r>
        <w:rPr>
          <w:rFonts w:hint="eastAsia" w:ascii="微软雅黑" w:hAnsi="微软雅黑" w:eastAsia="微软雅黑"/>
          <w:sz w:val="24"/>
          <w:shd w:val="clear" w:color="auto" w:fill="E2EFD9" w:themeFill="accent6" w:themeFillTint="33"/>
          <w:lang w:val="en-US" w:eastAsia="zh-CN"/>
        </w:rPr>
        <w:t>学生提交的作业字数超过学校最大检测字数上限</w:t>
      </w:r>
      <w:r>
        <w:rPr>
          <w:rFonts w:hint="eastAsia" w:ascii="微软雅黑" w:hAnsi="微软雅黑" w:eastAsia="微软雅黑"/>
          <w:sz w:val="24"/>
          <w:shd w:val="clear" w:color="auto" w:fill="E2EFD9" w:themeFill="accent6" w:themeFillTint="33"/>
        </w:rPr>
        <w:t>也会检测失败</w:t>
      </w:r>
      <w:r>
        <w:rPr>
          <w:rFonts w:hint="eastAsia" w:ascii="微软雅黑" w:hAnsi="微软雅黑" w:eastAsia="微软雅黑"/>
          <w:sz w:val="24"/>
          <w:shd w:val="clear" w:color="auto" w:fill="E2EFD9" w:themeFill="accent6" w:themeFillTint="33"/>
          <w:lang w:val="en-US" w:eastAsia="zh-CN"/>
        </w:rPr>
        <w:t xml:space="preserve"> </w:t>
      </w:r>
      <w:r>
        <w:rPr>
          <w:rFonts w:hint="eastAsia" w:ascii="微软雅黑" w:hAnsi="微软雅黑" w:eastAsia="微软雅黑"/>
          <w:sz w:val="24"/>
          <w:shd w:val="clear" w:color="auto" w:fill="E2EFD9" w:themeFill="accent6" w:themeFillTint="33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420" w:leftChars="200"/>
        <w:jc w:val="left"/>
        <w:textAlignment w:val="auto"/>
        <w:rPr>
          <w:rFonts w:hint="eastAsia" w:ascii="微软雅黑" w:hAnsi="微软雅黑" w:eastAsia="微软雅黑"/>
          <w:sz w:val="32"/>
          <w:szCs w:val="21"/>
          <w:lang w:eastAsia="zh-CN"/>
        </w:rPr>
      </w:pPr>
      <w:r>
        <w:rPr>
          <w:rFonts w:hint="eastAsia" w:ascii="微软雅黑" w:hAnsi="微软雅黑" w:eastAsia="微软雅黑"/>
          <w:sz w:val="24"/>
          <w:shd w:val="clear" w:color="auto" w:fill="E2EFD9" w:themeFill="accent6" w:themeFillTint="33"/>
        </w:rPr>
        <w:t xml:space="preserve">不 检 测 </w:t>
      </w:r>
      <w:r>
        <w:rPr>
          <w:rFonts w:hint="eastAsia" w:ascii="微软雅黑" w:hAnsi="微软雅黑" w:eastAsia="微软雅黑"/>
          <w:sz w:val="24"/>
          <w:shd w:val="clear" w:color="auto" w:fill="E2EFD9" w:themeFill="accent6" w:themeFillTint="33"/>
          <w:lang w:eastAsia="zh-CN"/>
        </w:rPr>
        <w:t>：</w:t>
      </w:r>
      <w:r>
        <w:rPr>
          <w:rFonts w:hint="eastAsia" w:ascii="微软雅黑" w:hAnsi="微软雅黑" w:eastAsia="微软雅黑"/>
          <w:sz w:val="24"/>
          <w:shd w:val="clear" w:color="auto" w:fill="E2EFD9" w:themeFill="accent6" w:themeFillTint="33"/>
        </w:rPr>
        <w:t xml:space="preserve"> 表示压缩包和图片不会进行检测</w:t>
      </w:r>
      <w:r>
        <w:rPr>
          <w:rFonts w:hint="eastAsia" w:ascii="微软雅黑" w:hAnsi="微软雅黑" w:eastAsia="微软雅黑"/>
          <w:sz w:val="24"/>
          <w:shd w:val="clear" w:color="auto" w:fill="E2EFD9" w:themeFill="accent6" w:themeFillTint="33"/>
          <w:lang w:val="en-US" w:eastAsia="zh-CN"/>
        </w:rPr>
        <w:t xml:space="preserve"> </w:t>
      </w:r>
      <w:r>
        <w:rPr>
          <w:rFonts w:hint="eastAsia" w:ascii="微软雅黑" w:hAnsi="微软雅黑" w:eastAsia="微软雅黑"/>
          <w:sz w:val="24"/>
          <w:shd w:val="clear" w:color="auto" w:fill="E2EFD9" w:themeFill="accent6" w:themeFillTint="33"/>
          <w:lang w:eastAsia="zh-CN"/>
        </w:rPr>
        <w:t>。</w:t>
      </w:r>
    </w:p>
    <w:p>
      <w:pPr>
        <w:pStyle w:val="5"/>
        <w:numPr>
          <w:ilvl w:val="0"/>
          <w:numId w:val="4"/>
        </w:numPr>
        <w:jc w:val="left"/>
        <w:rPr>
          <w:rFonts w:ascii="微软雅黑" w:hAnsi="微软雅黑" w:eastAsia="微软雅黑"/>
        </w:rPr>
      </w:pPr>
      <w:r>
        <w:rPr>
          <w:rFonts w:hint="eastAsia" w:ascii="微软雅黑" w:hAnsi="微软雅黑" w:eastAsia="微软雅黑"/>
        </w:rPr>
        <w:t>内部比对</w:t>
      </w:r>
      <w:r>
        <w:rPr>
          <w:rFonts w:hint="eastAsia" w:ascii="微软雅黑" w:hAnsi="微软雅黑" w:eastAsia="微软雅黑"/>
          <w:b w:val="0"/>
          <w:color w:val="C55A11" w:themeColor="accent2" w:themeShade="BF"/>
          <w:sz w:val="21"/>
          <w:szCs w:val="21"/>
        </w:rPr>
        <w:t>（教师点击</w:t>
      </w:r>
      <w:r>
        <w:rPr>
          <w:rFonts w:hint="eastAsia" w:ascii="微软雅黑" w:hAnsi="微软雅黑" w:eastAsia="微软雅黑"/>
          <w:b w:val="0"/>
          <w:color w:val="C55A11" w:themeColor="accent2" w:themeShade="BF"/>
          <w:sz w:val="21"/>
          <w:szCs w:val="21"/>
          <w:lang w:eastAsia="zh-CN"/>
        </w:rPr>
        <w:t>“进行内部比对”</w:t>
      </w:r>
      <w:r>
        <w:rPr>
          <w:rFonts w:hint="eastAsia" w:ascii="微软雅黑" w:hAnsi="微软雅黑" w:eastAsia="微软雅黑"/>
          <w:b w:val="0"/>
          <w:color w:val="C55A11" w:themeColor="accent2" w:themeShade="BF"/>
          <w:sz w:val="21"/>
          <w:szCs w:val="21"/>
        </w:rPr>
        <w:t>按钮后才进行比对</w:t>
      </w:r>
      <w:r>
        <w:rPr>
          <w:rFonts w:hint="eastAsia" w:ascii="微软雅黑" w:hAnsi="微软雅黑" w:eastAsia="微软雅黑"/>
          <w:b w:val="0"/>
          <w:color w:val="C55A11" w:themeColor="accent2" w:themeShade="BF"/>
          <w:sz w:val="21"/>
          <w:szCs w:val="21"/>
          <w:lang w:eastAsia="zh-CN"/>
        </w:rPr>
        <w:t>，建议待班级内学生全部提交后进行内部比对</w:t>
      </w:r>
      <w:r>
        <w:rPr>
          <w:rFonts w:hint="eastAsia" w:ascii="微软雅黑" w:hAnsi="微软雅黑" w:eastAsia="微软雅黑"/>
          <w:b w:val="0"/>
          <w:color w:val="C55A11" w:themeColor="accent2" w:themeShade="BF"/>
          <w:sz w:val="21"/>
          <w:szCs w:val="21"/>
        </w:rPr>
        <w:t>。）</w:t>
      </w:r>
      <w:r>
        <w:rPr>
          <w:rFonts w:hint="eastAsia" w:ascii="微软雅黑" w:hAnsi="微软雅黑" w:eastAsia="微软雅黑"/>
          <w:b w:val="0"/>
          <w:color w:val="C55A11" w:themeColor="accent2" w:themeShade="BF"/>
          <w:sz w:val="21"/>
          <w:szCs w:val="21"/>
          <w:lang w:val="en-US" w:eastAsia="zh-CN"/>
        </w:rPr>
        <w:t xml:space="preserve"> </w:t>
      </w:r>
    </w:p>
    <w:p>
      <w:pPr>
        <w:spacing w:line="440" w:lineRule="exact"/>
        <w:jc w:val="left"/>
        <w:rPr>
          <w:rStyle w:val="26"/>
          <w:rFonts w:ascii="微软雅黑" w:hAnsi="微软雅黑" w:eastAsia="微软雅黑"/>
          <w:b w:val="0"/>
          <w:sz w:val="24"/>
        </w:rPr>
      </w:pPr>
      <w:bookmarkStart w:id="35" w:name="_Toc8630"/>
      <w:bookmarkStart w:id="36" w:name="_Toc12283"/>
      <w:bookmarkStart w:id="37" w:name="_Toc23942"/>
      <w:bookmarkStart w:id="38" w:name="_Toc11954"/>
      <w:bookmarkStart w:id="39" w:name="_Toc37949010"/>
      <w:r>
        <w:rPr>
          <w:rFonts w:hint="eastAsia" w:ascii="微软雅黑" w:hAnsi="微软雅黑" w:eastAsia="微软雅黑" w:cs="Arial"/>
          <w:i w:val="0"/>
          <w:iCs/>
          <w:color w:val="0D0D0D" w:themeColor="text1" w:themeTint="F2"/>
          <w:kern w:val="0"/>
          <w:sz w:val="22"/>
          <w:szCs w:val="22"/>
          <w:lang w:val="en-US" w:eastAsia="zh-CN" w:bidi="ar-SA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内部比对功能，主要与全校所有已提交作业进行比对，完成后列表中会显示“内部相似率”，</w:t>
      </w:r>
      <w:bookmarkEnd w:id="35"/>
      <w:bookmarkEnd w:id="36"/>
      <w:bookmarkEnd w:id="37"/>
      <w:bookmarkEnd w:id="38"/>
      <w:bookmarkEnd w:id="39"/>
      <w:r>
        <w:rPr>
          <w:rStyle w:val="26"/>
          <w:rFonts w:hint="eastAsia" w:ascii="微软雅黑" w:hAnsi="微软雅黑" w:eastAsia="微软雅黑"/>
          <w:b w:val="0"/>
          <w:sz w:val="24"/>
        </w:rPr>
        <w:t>同时可</w:t>
      </w:r>
      <w:r>
        <w:rPr>
          <w:rStyle w:val="26"/>
          <w:rFonts w:hint="eastAsia" w:ascii="微软雅黑" w:hAnsi="微软雅黑" w:eastAsia="微软雅黑"/>
          <w:b w:val="0"/>
          <w:sz w:val="24"/>
          <w:lang w:val="en-US" w:eastAsia="zh-CN"/>
        </w:rPr>
        <w:t>在线预览、</w:t>
      </w:r>
      <w:r>
        <w:rPr>
          <w:rStyle w:val="26"/>
          <w:rFonts w:hint="eastAsia" w:ascii="微软雅黑" w:hAnsi="微软雅黑" w:eastAsia="微软雅黑"/>
          <w:b w:val="0"/>
          <w:sz w:val="24"/>
        </w:rPr>
        <w:t>下载内部比对结果报告。</w:t>
      </w:r>
      <w:bookmarkStart w:id="48" w:name="_GoBack"/>
      <w:bookmarkEnd w:id="48"/>
    </w:p>
    <w:p>
      <w:pPr>
        <w:bidi w:val="0"/>
        <w:rPr>
          <w:rFonts w:hint="eastAsia" w:ascii="微软雅黑" w:hAnsi="微软雅黑" w:eastAsia="微软雅黑" w:cs="Arial"/>
          <w:i w:val="0"/>
          <w:iCs/>
          <w:color w:val="0D0D0D" w:themeColor="text1" w:themeTint="F2"/>
          <w:kern w:val="0"/>
          <w:sz w:val="22"/>
          <w:szCs w:val="22"/>
          <w:lang w:val="en-US" w:eastAsia="zh-CN" w:bidi="ar-SA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</w:pPr>
      <w:r>
        <w:rPr>
          <w:rFonts w:hint="eastAsia" w:ascii="微软雅黑" w:hAnsi="微软雅黑" w:eastAsia="微软雅黑" w:cs="Arial"/>
          <w:i w:val="0"/>
          <w:iCs/>
          <w:color w:val="0D0D0D" w:themeColor="text1" w:themeTint="F2"/>
          <w:kern w:val="0"/>
          <w:sz w:val="22"/>
          <w:szCs w:val="22"/>
          <w:lang w:val="en-US" w:eastAsia="zh-CN" w:bidi="ar-SA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drawing>
          <wp:inline distT="0" distB="0" distL="0" distR="0">
            <wp:extent cx="6631305" cy="3470275"/>
            <wp:effectExtent l="9525" t="9525" r="26670" b="25400"/>
            <wp:docPr id="25" name="图片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图片 25"/>
                    <pic:cNvPicPr>
                      <a:picLocks noChangeAspect="1"/>
                    </pic:cNvPicPr>
                  </pic:nvPicPr>
                  <pic:blipFill>
                    <a:blip r:embed="rId28"/>
                    <a:srcRect l="25637" t="1696"/>
                    <a:stretch>
                      <a:fillRect/>
                    </a:stretch>
                  </pic:blipFill>
                  <pic:spPr>
                    <a:xfrm>
                      <a:off x="0" y="0"/>
                      <a:ext cx="6631305" cy="347027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bidi w:val="0"/>
        <w:rPr>
          <w:rFonts w:hint="eastAsia" w:ascii="微软雅黑" w:hAnsi="微软雅黑" w:eastAsia="微软雅黑" w:cs="Arial"/>
          <w:i w:val="0"/>
          <w:iCs/>
          <w:color w:val="0D0D0D" w:themeColor="text1" w:themeTint="F2"/>
          <w:kern w:val="0"/>
          <w:sz w:val="22"/>
          <w:szCs w:val="22"/>
          <w:lang w:val="en-US" w:eastAsia="zh-CN" w:bidi="ar-SA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</w:pPr>
      <w:r>
        <w:drawing>
          <wp:inline distT="0" distB="0" distL="114300" distR="114300">
            <wp:extent cx="6637020" cy="1126490"/>
            <wp:effectExtent l="9525" t="9525" r="20955" b="26035"/>
            <wp:docPr id="10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2"/>
                    <pic:cNvPicPr>
                      <a:picLocks noChangeAspect="1"/>
                    </pic:cNvPicPr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6637020" cy="112649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bidi w:val="0"/>
        <w:rPr>
          <w:rFonts w:hint="eastAsia" w:ascii="微软雅黑" w:hAnsi="微软雅黑" w:eastAsia="微软雅黑" w:cs="Arial"/>
          <w:i w:val="0"/>
          <w:iCs/>
          <w:color w:val="0D0D0D" w:themeColor="text1" w:themeTint="F2"/>
          <w:kern w:val="0"/>
          <w:sz w:val="22"/>
          <w:szCs w:val="22"/>
          <w:lang w:val="en-US" w:eastAsia="zh-CN" w:bidi="ar-SA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</w:pPr>
      <w:r>
        <w:rPr>
          <w:rFonts w:hint="eastAsia" w:ascii="微软雅黑" w:hAnsi="微软雅黑" w:eastAsia="微软雅黑" w:cs="Arial"/>
          <w:i w:val="0"/>
          <w:iCs/>
          <w:color w:val="0D0D0D" w:themeColor="text1" w:themeTint="F2"/>
          <w:kern w:val="0"/>
          <w:sz w:val="22"/>
          <w:szCs w:val="22"/>
          <w:lang w:val="en-US" w:eastAsia="zh-CN" w:bidi="ar-SA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作业提交时会判断不同学生不能提交相同的作业文件，防止学生直接用其他人的作业上传。</w:t>
      </w:r>
    </w:p>
    <w:p>
      <w:pPr>
        <w:jc w:val="left"/>
        <w:rPr>
          <w:rFonts w:ascii="微软雅黑" w:hAnsi="微软雅黑" w:eastAsia="微软雅黑"/>
          <w:sz w:val="32"/>
          <w:szCs w:val="21"/>
        </w:rPr>
      </w:pPr>
    </w:p>
    <w:p>
      <w:pPr>
        <w:pStyle w:val="3"/>
        <w:tabs>
          <w:tab w:val="left" w:pos="567"/>
        </w:tabs>
        <w:spacing w:before="0" w:after="156" w:afterLines="50" w:line="240" w:lineRule="auto"/>
        <w:jc w:val="left"/>
        <w:rPr>
          <w:rFonts w:ascii="微软雅黑" w:hAnsi="微软雅黑" w:eastAsia="微软雅黑" w:cs="Arial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bookmarkStart w:id="40" w:name="_Toc6589"/>
      <w:r>
        <w:rPr>
          <w:rFonts w:hint="eastAsia" w:ascii="微软雅黑" w:hAnsi="微软雅黑" w:eastAsia="微软雅黑" w:cs="Arial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3.个人中心</w:t>
      </w:r>
      <w:bookmarkEnd w:id="40"/>
    </w:p>
    <w:p>
      <w:pPr>
        <w:pStyle w:val="4"/>
        <w:spacing w:line="240" w:lineRule="auto"/>
        <w:jc w:val="left"/>
        <w:rPr>
          <w:rFonts w:ascii="微软雅黑" w:hAnsi="微软雅黑" w:eastAsia="微软雅黑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bookmarkStart w:id="41" w:name="_Toc37949012"/>
      <w:bookmarkStart w:id="42" w:name="_Toc10553"/>
      <w:r>
        <w:rPr>
          <w:rFonts w:hint="eastAsia" w:ascii="微软雅黑" w:hAnsi="微软雅黑" w:eastAsia="微软雅黑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（1）我的消息</w:t>
      </w:r>
      <w:bookmarkEnd w:id="41"/>
      <w:bookmarkEnd w:id="42"/>
    </w:p>
    <w:p>
      <w:pPr>
        <w:pStyle w:val="22"/>
        <w:spacing w:before="0" w:beforeAutospacing="0" w:after="156" w:afterLines="50" w:afterAutospacing="0" w:line="240" w:lineRule="auto"/>
        <w:ind w:firstLine="0" w:firstLineChars="0"/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可</w:t>
      </w:r>
      <w:r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发布消息</w:t>
      </w:r>
      <w:r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，</w:t>
      </w:r>
      <w:r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发布消息后</w:t>
      </w:r>
      <w:r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学生</w:t>
      </w:r>
      <w:r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可查看到</w:t>
      </w:r>
      <w:r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超级教师</w:t>
      </w:r>
      <w:r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发布的消息</w:t>
      </w:r>
      <w:r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:lang w:eastAsia="zh-CN"/>
          <w14:textFill>
            <w14:solidFill>
              <w14:schemeClr w14:val="tx1"/>
            </w14:solidFill>
          </w14:textFill>
        </w:rPr>
        <w:t>。</w:t>
      </w:r>
      <w:r>
        <w:rPr>
          <w:rFonts w:ascii="微软雅黑" w:hAnsi="微软雅黑" w:eastAsia="微软雅黑"/>
          <w:sz w:val="22"/>
          <w:szCs w:val="22"/>
        </w:rPr>
        <w:drawing>
          <wp:inline distT="0" distB="0" distL="0" distR="0">
            <wp:extent cx="6631305" cy="2088515"/>
            <wp:effectExtent l="9525" t="9525" r="26670" b="16510"/>
            <wp:docPr id="33" name="图片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图片 33"/>
                    <pic:cNvPicPr>
                      <a:picLocks noChangeAspect="1"/>
                    </pic:cNvPicPr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6631305" cy="208851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rPr>
          <w:rFonts w:hint="eastAsia" w:ascii="微软雅黑" w:hAnsi="微软雅黑" w:eastAsia="微软雅黑"/>
          <w:sz w:val="22"/>
          <w:szCs w:val="22"/>
          <w:lang w:eastAsia="zh-CN"/>
        </w:rPr>
      </w:pPr>
      <w:r>
        <w:rPr>
          <w:rFonts w:hint="eastAsia" w:ascii="微软雅黑" w:hAnsi="微软雅黑" w:eastAsia="微软雅黑"/>
          <w:sz w:val="22"/>
          <w:szCs w:val="22"/>
        </w:rPr>
        <w:t>发布消息：可选择性上传附件，下级账号可下载</w:t>
      </w:r>
      <w:r>
        <w:rPr>
          <w:rFonts w:hint="eastAsia" w:ascii="微软雅黑" w:hAnsi="微软雅黑" w:eastAsia="微软雅黑"/>
          <w:sz w:val="22"/>
          <w:szCs w:val="22"/>
          <w:lang w:eastAsia="zh-CN"/>
        </w:rPr>
        <w:t>。</w:t>
      </w:r>
    </w:p>
    <w:p>
      <w:pPr>
        <w:rPr>
          <w:rFonts w:ascii="微软雅黑" w:hAnsi="微软雅黑" w:eastAsia="微软雅黑"/>
          <w:sz w:val="22"/>
          <w:szCs w:val="22"/>
        </w:rPr>
      </w:pPr>
      <w:r>
        <w:rPr>
          <w:rFonts w:ascii="微软雅黑" w:hAnsi="微软雅黑" w:eastAsia="微软雅黑"/>
          <w:sz w:val="22"/>
          <w:szCs w:val="22"/>
        </w:rPr>
        <w:drawing>
          <wp:inline distT="0" distB="0" distL="0" distR="0">
            <wp:extent cx="6631305" cy="3851275"/>
            <wp:effectExtent l="9525" t="9525" r="26670" b="25400"/>
            <wp:docPr id="35" name="图片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图片 35"/>
                    <pic:cNvPicPr>
                      <a:picLocks noChangeAspect="1"/>
                    </pic:cNvPicPr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6631305" cy="385127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pStyle w:val="4"/>
        <w:spacing w:line="240" w:lineRule="auto"/>
        <w:jc w:val="left"/>
        <w:rPr>
          <w:rFonts w:ascii="微软雅黑" w:hAnsi="微软雅黑" w:eastAsia="微软雅黑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bookmarkStart w:id="43" w:name="_Toc37949013"/>
      <w:bookmarkStart w:id="44" w:name="_Toc19966"/>
      <w:r>
        <w:rPr>
          <w:rFonts w:hint="eastAsia" w:ascii="微软雅黑" w:hAnsi="微软雅黑" w:eastAsia="微软雅黑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（2）个人信息</w:t>
      </w:r>
      <w:bookmarkEnd w:id="43"/>
      <w:bookmarkEnd w:id="44"/>
    </w:p>
    <w:p>
      <w:pPr>
        <w:pStyle w:val="22"/>
        <w:spacing w:before="0" w:beforeAutospacing="0" w:after="156" w:afterLines="50" w:afterAutospacing="0" w:line="240" w:lineRule="auto"/>
        <w:ind w:firstLine="0" w:firstLineChars="0"/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:lang w:eastAsia="zh-CN"/>
          <w14:textFill>
            <w14:solidFill>
              <w14:schemeClr w14:val="tx1"/>
            </w14:solidFill>
          </w14:textFill>
        </w:rPr>
      </w:pPr>
      <w:r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管理员的个人信息展示</w:t>
      </w:r>
      <w:r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：</w:t>
      </w:r>
      <w:r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账号</w:t>
      </w:r>
      <w:r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t>手机号码（可修改绑定）、</w:t>
      </w:r>
      <w:r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到期时间、账户角色、单位名称、允许上传最大字数</w:t>
      </w:r>
      <w:r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:lang w:eastAsia="zh-CN"/>
          <w14:textFill>
            <w14:solidFill>
              <w14:schemeClr w14:val="tx1"/>
            </w14:solidFill>
          </w14:textFill>
        </w:rPr>
        <w:t>。</w:t>
      </w:r>
    </w:p>
    <w:p>
      <w:pPr>
        <w:pStyle w:val="22"/>
        <w:spacing w:before="0" w:beforeAutospacing="0" w:after="156" w:afterLines="50" w:afterAutospacing="0" w:line="240" w:lineRule="auto"/>
        <w:ind w:firstLine="0" w:firstLineChars="0"/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drawing>
          <wp:inline distT="0" distB="0" distL="114300" distR="114300">
            <wp:extent cx="2879725" cy="3296920"/>
            <wp:effectExtent l="9525" t="9525" r="25400" b="27305"/>
            <wp:docPr id="42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图片 6"/>
                    <pic:cNvPicPr>
                      <a:picLocks noChangeAspect="1"/>
                    </pic:cNvPicPr>
                  </pic:nvPicPr>
                  <pic:blipFill>
                    <a:blip r:embed="rId33"/>
                    <a:stretch>
                      <a:fillRect/>
                    </a:stretch>
                  </pic:blipFill>
                  <pic:spPr>
                    <a:xfrm>
                      <a:off x="0" y="0"/>
                      <a:ext cx="2879725" cy="329692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pStyle w:val="4"/>
        <w:spacing w:line="240" w:lineRule="auto"/>
        <w:jc w:val="left"/>
        <w:rPr>
          <w:rFonts w:ascii="微软雅黑" w:hAnsi="微软雅黑" w:eastAsia="微软雅黑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bookmarkStart w:id="45" w:name="_Toc37949014"/>
      <w:bookmarkStart w:id="46" w:name="_Toc22642"/>
      <w:r>
        <w:rPr>
          <w:rFonts w:hint="eastAsia" w:ascii="微软雅黑" w:hAnsi="微软雅黑" w:eastAsia="微软雅黑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（3）修改密码</w:t>
      </w:r>
      <w:bookmarkEnd w:id="45"/>
      <w:bookmarkEnd w:id="46"/>
    </w:p>
    <w:p>
      <w:pPr>
        <w:pStyle w:val="22"/>
        <w:spacing w:before="0" w:beforeAutospacing="0" w:after="156" w:afterLines="50" w:afterAutospacing="0" w:line="240" w:lineRule="auto"/>
        <w:ind w:firstLine="0" w:firstLineChars="0"/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分别输入旧密码和新密码</w:t>
      </w:r>
      <w:r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，</w:t>
      </w:r>
      <w:r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输入字段为明码</w:t>
      </w:r>
      <w:r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。更改密码时，旧</w:t>
      </w:r>
      <w:r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密码输入正确的情况下才可更改成功</w:t>
      </w:r>
      <w:r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！</w:t>
      </w:r>
    </w:p>
    <w:p>
      <w:pPr>
        <w:pStyle w:val="22"/>
        <w:spacing w:before="0" w:beforeAutospacing="0" w:after="156" w:afterLines="50" w:afterAutospacing="0" w:line="240" w:lineRule="auto"/>
        <w:ind w:firstLine="0" w:firstLineChars="0"/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drawing>
          <wp:inline distT="0" distB="0" distL="114300" distR="114300">
            <wp:extent cx="2879725" cy="2824480"/>
            <wp:effectExtent l="9525" t="9525" r="25400" b="23495"/>
            <wp:docPr id="44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图片 7"/>
                    <pic:cNvPicPr>
                      <a:picLocks noChangeAspect="1"/>
                    </pic:cNvPicPr>
                  </pic:nvPicPr>
                  <pic:blipFill>
                    <a:blip r:embed="rId34"/>
                    <a:stretch>
                      <a:fillRect/>
                    </a:stretch>
                  </pic:blipFill>
                  <pic:spPr>
                    <a:xfrm>
                      <a:off x="0" y="0"/>
                      <a:ext cx="2879725" cy="282448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rPr>
          <w:rFonts w:ascii="微软雅黑" w:hAnsi="微软雅黑" w:eastAsia="微软雅黑"/>
        </w:rPr>
      </w:pPr>
    </w:p>
    <w:p>
      <w:pPr>
        <w:pStyle w:val="3"/>
        <w:tabs>
          <w:tab w:val="left" w:pos="567"/>
        </w:tabs>
        <w:spacing w:before="0" w:after="156" w:afterLines="50" w:line="240" w:lineRule="auto"/>
        <w:jc w:val="left"/>
        <w:rPr>
          <w:rFonts w:ascii="微软雅黑" w:hAnsi="微软雅黑" w:eastAsia="微软雅黑" w:cs="Arial"/>
          <w:color w:val="C55A11" w:themeColor="accent2" w:themeShade="BF"/>
          <w:sz w:val="22"/>
          <w:szCs w:val="22"/>
        </w:rPr>
      </w:pPr>
      <w:bookmarkStart w:id="47" w:name="_Toc14205"/>
      <w:r>
        <w:rPr>
          <w:rFonts w:hint="eastAsia" w:ascii="微软雅黑" w:hAnsi="微软雅黑" w:eastAsia="微软雅黑" w:cs="Arial"/>
          <w:color w:val="C55A11" w:themeColor="accent2" w:themeShade="BF"/>
          <w:sz w:val="22"/>
          <w:szCs w:val="22"/>
        </w:rPr>
        <w:t>系统使用注意事项</w:t>
      </w:r>
      <w:bookmarkEnd w:id="47"/>
    </w:p>
    <w:p>
      <w:pPr>
        <w:pStyle w:val="19"/>
        <w:numPr>
          <w:ilvl w:val="0"/>
          <w:numId w:val="5"/>
        </w:numPr>
        <w:ind w:firstLineChars="0"/>
        <w:jc w:val="left"/>
        <w:rPr>
          <w:rFonts w:ascii="微软雅黑" w:hAnsi="微软雅黑" w:eastAsia="微软雅黑"/>
          <w:color w:val="C55A11" w:themeColor="accent2" w:themeShade="BF"/>
        </w:rPr>
      </w:pPr>
      <w:r>
        <w:rPr>
          <w:rFonts w:hint="eastAsia" w:ascii="微软雅黑" w:hAnsi="微软雅黑" w:eastAsia="微软雅黑"/>
          <w:color w:val="C55A11" w:themeColor="accent2" w:themeShade="BF"/>
        </w:rPr>
        <w:t>客服热线：400-607-5550 | 客服QQ：4006075550 | 客服邮箱：</w:t>
      </w:r>
      <w:r>
        <w:fldChar w:fldCharType="begin"/>
      </w:r>
      <w:r>
        <w:instrText xml:space="preserve"> HYPERLINK "mailto:VPCS@cqvip.com" </w:instrText>
      </w:r>
      <w:r>
        <w:fldChar w:fldCharType="separate"/>
      </w:r>
      <w:r>
        <w:rPr>
          <w:rStyle w:val="17"/>
          <w:rFonts w:hint="eastAsia" w:ascii="微软雅黑" w:hAnsi="微软雅黑" w:eastAsia="微软雅黑"/>
          <w:color w:val="C55A11" w:themeColor="accent2" w:themeShade="BF"/>
          <w:sz w:val="22"/>
          <w:szCs w:val="22"/>
          <w:u w:val="none"/>
        </w:rPr>
        <w:t>VPCS@cqvip.com</w:t>
      </w:r>
      <w:r>
        <w:rPr>
          <w:rStyle w:val="17"/>
          <w:rFonts w:hint="eastAsia" w:ascii="微软雅黑" w:hAnsi="微软雅黑" w:eastAsia="微软雅黑"/>
          <w:color w:val="C55A11" w:themeColor="accent2" w:themeShade="BF"/>
          <w:sz w:val="22"/>
          <w:szCs w:val="22"/>
          <w:u w:val="none"/>
        </w:rPr>
        <w:fldChar w:fldCharType="end"/>
      </w:r>
      <w:r>
        <w:rPr>
          <w:rStyle w:val="17"/>
          <w:rFonts w:hint="eastAsia" w:ascii="微软雅黑" w:hAnsi="微软雅黑" w:eastAsia="微软雅黑"/>
          <w:color w:val="C55A11" w:themeColor="accent2" w:themeShade="BF"/>
          <w:sz w:val="22"/>
          <w:szCs w:val="22"/>
          <w:u w:val="none"/>
          <w:lang w:eastAsia="zh-CN"/>
        </w:rPr>
        <w:t>。</w:t>
      </w:r>
    </w:p>
    <w:p>
      <w:pPr>
        <w:pStyle w:val="19"/>
        <w:numPr>
          <w:ilvl w:val="0"/>
          <w:numId w:val="5"/>
        </w:numPr>
        <w:ind w:firstLineChars="0"/>
        <w:jc w:val="left"/>
        <w:rPr>
          <w:rFonts w:ascii="微软雅黑" w:hAnsi="微软雅黑" w:eastAsia="微软雅黑"/>
          <w:color w:val="C55A11" w:themeColor="accent2" w:themeShade="BF"/>
        </w:rPr>
      </w:pPr>
      <w:r>
        <w:rPr>
          <w:rFonts w:hint="eastAsia" w:ascii="微软雅黑" w:hAnsi="微软雅黑" w:eastAsia="微软雅黑"/>
          <w:color w:val="C55A11" w:themeColor="accent2" w:themeShade="BF"/>
        </w:rPr>
        <w:t>推荐使用Chrome（谷歌）或者360极速浏览器</w:t>
      </w:r>
      <w:r>
        <w:rPr>
          <w:rFonts w:hint="eastAsia" w:ascii="微软雅黑" w:hAnsi="微软雅黑" w:eastAsia="微软雅黑"/>
          <w:color w:val="C55A11" w:themeColor="accent2" w:themeShade="BF"/>
          <w:lang w:eastAsia="zh-CN"/>
        </w:rPr>
        <w:t>。</w:t>
      </w:r>
    </w:p>
    <w:p>
      <w:pPr>
        <w:pStyle w:val="19"/>
        <w:ind w:left="0" w:leftChars="0" w:firstLine="0" w:firstLineChars="0"/>
        <w:jc w:val="left"/>
        <w:rPr>
          <w:rFonts w:ascii="微软雅黑" w:hAnsi="微软雅黑" w:eastAsia="微软雅黑"/>
          <w:color w:val="C55A11" w:themeColor="accent2" w:themeShade="BF"/>
        </w:rPr>
      </w:pPr>
      <w:r>
        <w:rPr>
          <w:rFonts w:ascii="微软雅黑" w:hAnsi="微软雅黑" w:eastAsia="微软雅黑"/>
        </w:rPr>
        <w:drawing>
          <wp:inline distT="0" distB="0" distL="0" distR="0">
            <wp:extent cx="6631305" cy="2071370"/>
            <wp:effectExtent l="9525" t="9525" r="26670" b="14605"/>
            <wp:docPr id="24" name="图片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图片 24"/>
                    <pic:cNvPicPr>
                      <a:picLocks noChangeAspect="1"/>
                    </pic:cNvPicPr>
                  </pic:nvPicPr>
                  <pic:blipFill>
                    <a:blip r:embed="rId35"/>
                    <a:stretch>
                      <a:fillRect/>
                    </a:stretch>
                  </pic:blipFill>
                  <pic:spPr>
                    <a:xfrm>
                      <a:off x="0" y="0"/>
                      <a:ext cx="6631305" cy="207137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sectPr>
      <w:headerReference r:id="rId3" w:type="default"/>
      <w:footerReference r:id="rId4" w:type="default"/>
      <w:pgSz w:w="11906" w:h="16838"/>
      <w:pgMar w:top="720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Helvetica">
    <w:altName w:val="Arial"/>
    <w:panose1 w:val="020B0604020202020204"/>
    <w:charset w:val="00"/>
    <w:family w:val="swiss"/>
    <w:pitch w:val="default"/>
    <w:sig w:usb0="00000000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9"/>
      <w:jc w:val="right"/>
      <w:rPr>
        <w:rFonts w:asciiTheme="minorEastAsia" w:hAnsiTheme="minorEastAsia"/>
      </w:rPr>
    </w:pPr>
  </w:p>
  <w:p>
    <w:pPr>
      <w:pStyle w:val="9"/>
      <w:ind w:right="540"/>
      <w:jc w:val="right"/>
      <w:rPr>
        <w:rFonts w:asciiTheme="minorEastAsia" w:hAnsiTheme="minorEastAsia"/>
        <w:sz w:val="21"/>
      </w:rPr>
    </w:pPr>
    <w:r>
      <w:rPr>
        <w:rFonts w:hint="eastAsia" w:asciiTheme="minorEastAsia" w:hAnsiTheme="minorEastAsia"/>
        <w:szCs w:val="18"/>
      </w:rPr>
      <w:t>客服热线：</w:t>
    </w:r>
    <w:r>
      <w:rPr>
        <w:rFonts w:hint="eastAsia" w:asciiTheme="minorEastAsia" w:hAnsiTheme="minorEastAsia"/>
        <w:color w:val="000000" w:themeColor="text1"/>
        <w:szCs w:val="18"/>
        <w14:textFill>
          <w14:solidFill>
            <w14:schemeClr w14:val="tx1"/>
          </w14:solidFill>
        </w14:textFill>
      </w:rPr>
      <w:t xml:space="preserve">400-607-5550                                  </w:t>
    </w:r>
    <w:sdt>
      <w:sdtPr>
        <w:id w:val="860082579"/>
        <w:docPartObj>
          <w:docPartGallery w:val="autotext"/>
        </w:docPartObj>
      </w:sdtPr>
      <w:sdtEndPr>
        <w:rPr>
          <w:rFonts w:asciiTheme="minorEastAsia" w:hAnsiTheme="minorEastAsia"/>
        </w:rPr>
      </w:sdtEndPr>
      <w:sdtContent>
        <w:r>
          <w:rPr>
            <w:rFonts w:asciiTheme="minorEastAsia" w:hAnsiTheme="minorEastAsia"/>
            <w:lang w:val="zh-CN"/>
          </w:rPr>
          <w:t xml:space="preserve"> </w:t>
        </w:r>
        <w:r>
          <w:rPr>
            <w:rFonts w:asciiTheme="minorEastAsia" w:hAnsiTheme="minorEastAsia"/>
            <w:b/>
            <w:bCs/>
            <w:sz w:val="24"/>
          </w:rPr>
          <w:fldChar w:fldCharType="begin"/>
        </w:r>
        <w:r>
          <w:rPr>
            <w:rFonts w:asciiTheme="minorEastAsia" w:hAnsiTheme="minorEastAsia"/>
            <w:b/>
            <w:bCs/>
          </w:rPr>
          <w:instrText xml:space="preserve">PAGE</w:instrText>
        </w:r>
        <w:r>
          <w:rPr>
            <w:rFonts w:asciiTheme="minorEastAsia" w:hAnsiTheme="minorEastAsia"/>
            <w:b/>
            <w:bCs/>
            <w:sz w:val="24"/>
          </w:rPr>
          <w:fldChar w:fldCharType="separate"/>
        </w:r>
        <w:r>
          <w:rPr>
            <w:rFonts w:asciiTheme="minorEastAsia" w:hAnsiTheme="minorEastAsia"/>
            <w:b/>
            <w:bCs/>
          </w:rPr>
          <w:t>6</w:t>
        </w:r>
        <w:r>
          <w:rPr>
            <w:rFonts w:asciiTheme="minorEastAsia" w:hAnsiTheme="minorEastAsia"/>
            <w:b/>
            <w:bCs/>
            <w:sz w:val="24"/>
          </w:rPr>
          <w:fldChar w:fldCharType="end"/>
        </w:r>
        <w:r>
          <w:rPr>
            <w:rFonts w:asciiTheme="minorEastAsia" w:hAnsiTheme="minorEastAsia"/>
            <w:lang w:val="zh-CN"/>
          </w:rPr>
          <w:t xml:space="preserve"> / </w:t>
        </w:r>
        <w:r>
          <w:rPr>
            <w:rFonts w:asciiTheme="minorEastAsia" w:hAnsiTheme="minorEastAsia"/>
            <w:b/>
            <w:bCs/>
            <w:sz w:val="24"/>
          </w:rPr>
          <w:fldChar w:fldCharType="begin"/>
        </w:r>
        <w:r>
          <w:rPr>
            <w:rFonts w:asciiTheme="minorEastAsia" w:hAnsiTheme="minorEastAsia"/>
            <w:b/>
            <w:bCs/>
          </w:rPr>
          <w:instrText xml:space="preserve">NUMPAGES</w:instrText>
        </w:r>
        <w:r>
          <w:rPr>
            <w:rFonts w:asciiTheme="minorEastAsia" w:hAnsiTheme="minorEastAsia"/>
            <w:b/>
            <w:bCs/>
            <w:sz w:val="24"/>
          </w:rPr>
          <w:fldChar w:fldCharType="separate"/>
        </w:r>
        <w:r>
          <w:rPr>
            <w:rFonts w:asciiTheme="minorEastAsia" w:hAnsiTheme="minorEastAsia"/>
            <w:b/>
            <w:bCs/>
          </w:rPr>
          <w:t>21</w:t>
        </w:r>
        <w:r>
          <w:rPr>
            <w:rFonts w:asciiTheme="minorEastAsia" w:hAnsiTheme="minorEastAsia"/>
            <w:b/>
            <w:bCs/>
            <w:sz w:val="24"/>
          </w:rPr>
          <w:fldChar w:fldCharType="end"/>
        </w:r>
      </w:sdtContent>
    </w:sdt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0"/>
      <w:tabs>
        <w:tab w:val="left" w:pos="1462"/>
        <w:tab w:val="clear" w:pos="8306"/>
      </w:tabs>
      <w:rPr>
        <w:u w:val="single"/>
      </w:rPr>
    </w:pPr>
    <w:r>
      <w:rPr>
        <w:rFonts w:hint="eastAsia"/>
        <w:u w:val="single"/>
      </w:rPr>
      <w:t xml:space="preserve">                                                                                         维普作业管理系统（指导教师）                            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9D327E7"/>
    <w:multiLevelType w:val="multilevel"/>
    <w:tmpl w:val="09D327E7"/>
    <w:lvl w:ilvl="0" w:tentative="0">
      <w:start w:val="1"/>
      <w:numFmt w:val="lowerLetter"/>
      <w:lvlText w:val="%1)"/>
      <w:lvlJc w:val="left"/>
      <w:pPr>
        <w:ind w:left="420" w:hanging="420"/>
      </w:p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14F417CE"/>
    <w:multiLevelType w:val="multilevel"/>
    <w:tmpl w:val="14F417CE"/>
    <w:lvl w:ilvl="0" w:tentative="0">
      <w:start w:val="1"/>
      <w:numFmt w:val="bullet"/>
      <w:lvlText w:val=""/>
      <w:lvlJc w:val="left"/>
      <w:pPr>
        <w:ind w:left="420" w:hanging="420"/>
      </w:pPr>
      <w:rPr>
        <w:rFonts w:hint="default" w:ascii="Wingdings" w:hAnsi="Wingdings"/>
      </w:rPr>
    </w:lvl>
    <w:lvl w:ilvl="1" w:tentative="0">
      <w:start w:val="1"/>
      <w:numFmt w:val="bullet"/>
      <w:lvlText w:val=""/>
      <w:lvlJc w:val="left"/>
      <w:pPr>
        <w:ind w:left="84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126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168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210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252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294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336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3780" w:hanging="420"/>
      </w:pPr>
      <w:rPr>
        <w:rFonts w:hint="default" w:ascii="Wingdings" w:hAnsi="Wingdings"/>
      </w:rPr>
    </w:lvl>
  </w:abstractNum>
  <w:abstractNum w:abstractNumId="2">
    <w:nsid w:val="5B4E12AD"/>
    <w:multiLevelType w:val="multilevel"/>
    <w:tmpl w:val="5B4E12AD"/>
    <w:lvl w:ilvl="0" w:tentative="0">
      <w:start w:val="1"/>
      <w:numFmt w:val="lowerLetter"/>
      <w:lvlText w:val="%1)"/>
      <w:lvlJc w:val="left"/>
      <w:pPr>
        <w:ind w:left="420" w:hanging="420"/>
      </w:p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3">
    <w:nsid w:val="66FC201F"/>
    <w:multiLevelType w:val="multilevel"/>
    <w:tmpl w:val="66FC201F"/>
    <w:lvl w:ilvl="0" w:tentative="0">
      <w:start w:val="1"/>
      <w:numFmt w:val="bullet"/>
      <w:lvlText w:val=""/>
      <w:lvlJc w:val="left"/>
      <w:pPr>
        <w:ind w:left="420" w:hanging="420"/>
      </w:pPr>
      <w:rPr>
        <w:rFonts w:hint="default" w:ascii="Wingdings" w:hAnsi="Wingdings"/>
      </w:rPr>
    </w:lvl>
    <w:lvl w:ilvl="1" w:tentative="0">
      <w:start w:val="1"/>
      <w:numFmt w:val="bullet"/>
      <w:lvlText w:val=""/>
      <w:lvlJc w:val="left"/>
      <w:pPr>
        <w:ind w:left="84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126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168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210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252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294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336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3780" w:hanging="420"/>
      </w:pPr>
      <w:rPr>
        <w:rFonts w:hint="default" w:ascii="Wingdings" w:hAnsi="Wingdings"/>
      </w:rPr>
    </w:lvl>
  </w:abstractNum>
  <w:abstractNum w:abstractNumId="4">
    <w:nsid w:val="688E57E4"/>
    <w:multiLevelType w:val="multilevel"/>
    <w:tmpl w:val="688E57E4"/>
    <w:lvl w:ilvl="0" w:tentative="0">
      <w:start w:val="1"/>
      <w:numFmt w:val="japaneseCounting"/>
      <w:lvlText w:val="%1．"/>
      <w:lvlJc w:val="left"/>
      <w:pPr>
        <w:ind w:left="660" w:hanging="660"/>
      </w:pPr>
      <w:rPr>
        <w:rFonts w:hint="default"/>
        <w:b/>
        <w:color w:val="auto"/>
        <w:sz w:val="32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M3MTJhYzhlN2E0NzNiYjE2ZDQ2ZmYwMDI3OWU4NGIifQ=="/>
  </w:docVars>
  <w:rsids>
    <w:rsidRoot w:val="4B753703"/>
    <w:rsid w:val="00000A33"/>
    <w:rsid w:val="00014B7A"/>
    <w:rsid w:val="00016A95"/>
    <w:rsid w:val="00022B32"/>
    <w:rsid w:val="00027665"/>
    <w:rsid w:val="00027BA0"/>
    <w:rsid w:val="00030E90"/>
    <w:rsid w:val="00036D71"/>
    <w:rsid w:val="00045AAE"/>
    <w:rsid w:val="00046924"/>
    <w:rsid w:val="00047851"/>
    <w:rsid w:val="00050820"/>
    <w:rsid w:val="000529B1"/>
    <w:rsid w:val="0006198A"/>
    <w:rsid w:val="00063AA7"/>
    <w:rsid w:val="00064B4E"/>
    <w:rsid w:val="00065ACF"/>
    <w:rsid w:val="000667E7"/>
    <w:rsid w:val="000671DE"/>
    <w:rsid w:val="00070C56"/>
    <w:rsid w:val="000724EE"/>
    <w:rsid w:val="00072D94"/>
    <w:rsid w:val="00074FF4"/>
    <w:rsid w:val="00076398"/>
    <w:rsid w:val="00080131"/>
    <w:rsid w:val="0009411B"/>
    <w:rsid w:val="000962D1"/>
    <w:rsid w:val="000A3A81"/>
    <w:rsid w:val="000A4EF5"/>
    <w:rsid w:val="000A572E"/>
    <w:rsid w:val="000A641A"/>
    <w:rsid w:val="000B3638"/>
    <w:rsid w:val="000C651C"/>
    <w:rsid w:val="000D257D"/>
    <w:rsid w:val="000D4C60"/>
    <w:rsid w:val="000D5374"/>
    <w:rsid w:val="000D57AF"/>
    <w:rsid w:val="000D7D3A"/>
    <w:rsid w:val="000E2CBD"/>
    <w:rsid w:val="000F0A58"/>
    <w:rsid w:val="000F2F8E"/>
    <w:rsid w:val="000F4A91"/>
    <w:rsid w:val="00100917"/>
    <w:rsid w:val="00101321"/>
    <w:rsid w:val="00102893"/>
    <w:rsid w:val="00102E7D"/>
    <w:rsid w:val="00102FFE"/>
    <w:rsid w:val="0010307F"/>
    <w:rsid w:val="001127E9"/>
    <w:rsid w:val="00112C4C"/>
    <w:rsid w:val="001139DE"/>
    <w:rsid w:val="00117F5A"/>
    <w:rsid w:val="00122C92"/>
    <w:rsid w:val="00127061"/>
    <w:rsid w:val="00135FFE"/>
    <w:rsid w:val="0013664E"/>
    <w:rsid w:val="00136996"/>
    <w:rsid w:val="0014004D"/>
    <w:rsid w:val="00143635"/>
    <w:rsid w:val="001448A8"/>
    <w:rsid w:val="00145102"/>
    <w:rsid w:val="001527C4"/>
    <w:rsid w:val="00153028"/>
    <w:rsid w:val="00154023"/>
    <w:rsid w:val="001554FB"/>
    <w:rsid w:val="00160B86"/>
    <w:rsid w:val="00162487"/>
    <w:rsid w:val="00166D9C"/>
    <w:rsid w:val="00171F44"/>
    <w:rsid w:val="00173265"/>
    <w:rsid w:val="00173B46"/>
    <w:rsid w:val="00175124"/>
    <w:rsid w:val="00177820"/>
    <w:rsid w:val="00180041"/>
    <w:rsid w:val="001816DD"/>
    <w:rsid w:val="00191081"/>
    <w:rsid w:val="00191427"/>
    <w:rsid w:val="001917DC"/>
    <w:rsid w:val="00192434"/>
    <w:rsid w:val="00193BC6"/>
    <w:rsid w:val="00195749"/>
    <w:rsid w:val="001B5732"/>
    <w:rsid w:val="001B697A"/>
    <w:rsid w:val="001C1BB5"/>
    <w:rsid w:val="001C2597"/>
    <w:rsid w:val="001C2ED5"/>
    <w:rsid w:val="001C354E"/>
    <w:rsid w:val="001C658A"/>
    <w:rsid w:val="001D0662"/>
    <w:rsid w:val="001D1DAC"/>
    <w:rsid w:val="001D655F"/>
    <w:rsid w:val="001D6E70"/>
    <w:rsid w:val="001D7953"/>
    <w:rsid w:val="001E1147"/>
    <w:rsid w:val="001E2126"/>
    <w:rsid w:val="001E45B3"/>
    <w:rsid w:val="00200C80"/>
    <w:rsid w:val="00200ED1"/>
    <w:rsid w:val="0020645A"/>
    <w:rsid w:val="00206719"/>
    <w:rsid w:val="00207098"/>
    <w:rsid w:val="00211A41"/>
    <w:rsid w:val="00212D77"/>
    <w:rsid w:val="00213BA4"/>
    <w:rsid w:val="00216622"/>
    <w:rsid w:val="00222A3D"/>
    <w:rsid w:val="00226A89"/>
    <w:rsid w:val="00232637"/>
    <w:rsid w:val="002351DF"/>
    <w:rsid w:val="002431ED"/>
    <w:rsid w:val="00243E37"/>
    <w:rsid w:val="002466DA"/>
    <w:rsid w:val="00246AA9"/>
    <w:rsid w:val="0025193A"/>
    <w:rsid w:val="00255EE1"/>
    <w:rsid w:val="002674CB"/>
    <w:rsid w:val="0027003C"/>
    <w:rsid w:val="00272BC5"/>
    <w:rsid w:val="002735F5"/>
    <w:rsid w:val="00274AB8"/>
    <w:rsid w:val="002807AC"/>
    <w:rsid w:val="00281CCD"/>
    <w:rsid w:val="00282DCC"/>
    <w:rsid w:val="002879B1"/>
    <w:rsid w:val="00292034"/>
    <w:rsid w:val="00293C65"/>
    <w:rsid w:val="0029567F"/>
    <w:rsid w:val="0029641E"/>
    <w:rsid w:val="002A0A7F"/>
    <w:rsid w:val="002A4AAD"/>
    <w:rsid w:val="002A7917"/>
    <w:rsid w:val="002B0DB9"/>
    <w:rsid w:val="002B1B76"/>
    <w:rsid w:val="002B2CD2"/>
    <w:rsid w:val="002B705A"/>
    <w:rsid w:val="002C0923"/>
    <w:rsid w:val="002C1172"/>
    <w:rsid w:val="002C23A2"/>
    <w:rsid w:val="002C2CE5"/>
    <w:rsid w:val="002D464A"/>
    <w:rsid w:val="002D7C7A"/>
    <w:rsid w:val="002E2052"/>
    <w:rsid w:val="002E3253"/>
    <w:rsid w:val="002E4612"/>
    <w:rsid w:val="002E6640"/>
    <w:rsid w:val="002F2C4C"/>
    <w:rsid w:val="002F3565"/>
    <w:rsid w:val="002F78D0"/>
    <w:rsid w:val="0030371E"/>
    <w:rsid w:val="00304435"/>
    <w:rsid w:val="0031048D"/>
    <w:rsid w:val="00311BEC"/>
    <w:rsid w:val="00315D31"/>
    <w:rsid w:val="0031616B"/>
    <w:rsid w:val="00316FAD"/>
    <w:rsid w:val="003200D4"/>
    <w:rsid w:val="0033041C"/>
    <w:rsid w:val="00330FA3"/>
    <w:rsid w:val="003315A1"/>
    <w:rsid w:val="0033269C"/>
    <w:rsid w:val="00332D36"/>
    <w:rsid w:val="00335400"/>
    <w:rsid w:val="00335697"/>
    <w:rsid w:val="00336561"/>
    <w:rsid w:val="00343F6A"/>
    <w:rsid w:val="00346D1F"/>
    <w:rsid w:val="003474E8"/>
    <w:rsid w:val="00355192"/>
    <w:rsid w:val="00355BF1"/>
    <w:rsid w:val="00355C29"/>
    <w:rsid w:val="00357D7B"/>
    <w:rsid w:val="003611F6"/>
    <w:rsid w:val="0036526A"/>
    <w:rsid w:val="00365E8D"/>
    <w:rsid w:val="00366720"/>
    <w:rsid w:val="003679C2"/>
    <w:rsid w:val="00371C39"/>
    <w:rsid w:val="003758CE"/>
    <w:rsid w:val="00380EAA"/>
    <w:rsid w:val="003811A8"/>
    <w:rsid w:val="00383298"/>
    <w:rsid w:val="00385857"/>
    <w:rsid w:val="00386B5C"/>
    <w:rsid w:val="00387E6D"/>
    <w:rsid w:val="0039183C"/>
    <w:rsid w:val="00393D50"/>
    <w:rsid w:val="0039771D"/>
    <w:rsid w:val="003A35DC"/>
    <w:rsid w:val="003B0002"/>
    <w:rsid w:val="003B1677"/>
    <w:rsid w:val="003B44DD"/>
    <w:rsid w:val="003B6A37"/>
    <w:rsid w:val="003C0635"/>
    <w:rsid w:val="003C261C"/>
    <w:rsid w:val="003C44C1"/>
    <w:rsid w:val="003C48AF"/>
    <w:rsid w:val="003D12E8"/>
    <w:rsid w:val="003D4108"/>
    <w:rsid w:val="003D4F6B"/>
    <w:rsid w:val="003D5664"/>
    <w:rsid w:val="003E52CF"/>
    <w:rsid w:val="003E6881"/>
    <w:rsid w:val="003F4B18"/>
    <w:rsid w:val="003F5CC2"/>
    <w:rsid w:val="003F6F91"/>
    <w:rsid w:val="003F7659"/>
    <w:rsid w:val="004004E1"/>
    <w:rsid w:val="00405F56"/>
    <w:rsid w:val="00407827"/>
    <w:rsid w:val="00407998"/>
    <w:rsid w:val="00414E74"/>
    <w:rsid w:val="00421754"/>
    <w:rsid w:val="00421CA5"/>
    <w:rsid w:val="00421D5D"/>
    <w:rsid w:val="0042318B"/>
    <w:rsid w:val="004261DE"/>
    <w:rsid w:val="004307F3"/>
    <w:rsid w:val="004316FB"/>
    <w:rsid w:val="00431DD6"/>
    <w:rsid w:val="004357C4"/>
    <w:rsid w:val="00436005"/>
    <w:rsid w:val="00437EB4"/>
    <w:rsid w:val="0044047F"/>
    <w:rsid w:val="0044157C"/>
    <w:rsid w:val="00442D7B"/>
    <w:rsid w:val="00444A95"/>
    <w:rsid w:val="00445D20"/>
    <w:rsid w:val="00466BFD"/>
    <w:rsid w:val="00473CD2"/>
    <w:rsid w:val="00473E1B"/>
    <w:rsid w:val="004758E1"/>
    <w:rsid w:val="004862FD"/>
    <w:rsid w:val="00487C24"/>
    <w:rsid w:val="0049310B"/>
    <w:rsid w:val="00493B65"/>
    <w:rsid w:val="00497DE1"/>
    <w:rsid w:val="004A2C83"/>
    <w:rsid w:val="004A3C9A"/>
    <w:rsid w:val="004A7D5A"/>
    <w:rsid w:val="004B3F96"/>
    <w:rsid w:val="004B5736"/>
    <w:rsid w:val="004B6630"/>
    <w:rsid w:val="004B78F6"/>
    <w:rsid w:val="004B7AEE"/>
    <w:rsid w:val="004B7CCC"/>
    <w:rsid w:val="004C3521"/>
    <w:rsid w:val="004D292B"/>
    <w:rsid w:val="004D346C"/>
    <w:rsid w:val="004D48BF"/>
    <w:rsid w:val="004D5474"/>
    <w:rsid w:val="004E0129"/>
    <w:rsid w:val="004E122E"/>
    <w:rsid w:val="004E33DF"/>
    <w:rsid w:val="004E45D4"/>
    <w:rsid w:val="004E4BA6"/>
    <w:rsid w:val="004E4E5A"/>
    <w:rsid w:val="004E708B"/>
    <w:rsid w:val="004F28E3"/>
    <w:rsid w:val="00501B7F"/>
    <w:rsid w:val="0050303C"/>
    <w:rsid w:val="00505B25"/>
    <w:rsid w:val="005116AF"/>
    <w:rsid w:val="00512F12"/>
    <w:rsid w:val="00513E65"/>
    <w:rsid w:val="00514C9D"/>
    <w:rsid w:val="00516D67"/>
    <w:rsid w:val="00523EF4"/>
    <w:rsid w:val="005263C0"/>
    <w:rsid w:val="005323EA"/>
    <w:rsid w:val="00541312"/>
    <w:rsid w:val="005424DB"/>
    <w:rsid w:val="005425F2"/>
    <w:rsid w:val="0054290D"/>
    <w:rsid w:val="00542B6A"/>
    <w:rsid w:val="00543B95"/>
    <w:rsid w:val="00544D8C"/>
    <w:rsid w:val="00545C53"/>
    <w:rsid w:val="00552C9C"/>
    <w:rsid w:val="0055358E"/>
    <w:rsid w:val="00553C08"/>
    <w:rsid w:val="005549EB"/>
    <w:rsid w:val="005553A5"/>
    <w:rsid w:val="005570F2"/>
    <w:rsid w:val="00561BF4"/>
    <w:rsid w:val="00564C33"/>
    <w:rsid w:val="00565513"/>
    <w:rsid w:val="00567561"/>
    <w:rsid w:val="00570450"/>
    <w:rsid w:val="00581158"/>
    <w:rsid w:val="00581260"/>
    <w:rsid w:val="00581B41"/>
    <w:rsid w:val="00595363"/>
    <w:rsid w:val="00596CDF"/>
    <w:rsid w:val="005978C5"/>
    <w:rsid w:val="005A2887"/>
    <w:rsid w:val="005A2C10"/>
    <w:rsid w:val="005A54C4"/>
    <w:rsid w:val="005A7B6E"/>
    <w:rsid w:val="005B1B9D"/>
    <w:rsid w:val="005B61B6"/>
    <w:rsid w:val="005D167F"/>
    <w:rsid w:val="005D1DCF"/>
    <w:rsid w:val="005D5EDF"/>
    <w:rsid w:val="005E102A"/>
    <w:rsid w:val="005E3647"/>
    <w:rsid w:val="005E7582"/>
    <w:rsid w:val="005F6AF4"/>
    <w:rsid w:val="005F7524"/>
    <w:rsid w:val="00600E9D"/>
    <w:rsid w:val="0060668D"/>
    <w:rsid w:val="00620ECA"/>
    <w:rsid w:val="00621EBE"/>
    <w:rsid w:val="006237BC"/>
    <w:rsid w:val="00631DE4"/>
    <w:rsid w:val="006335A6"/>
    <w:rsid w:val="006348F2"/>
    <w:rsid w:val="00641EAA"/>
    <w:rsid w:val="006424A4"/>
    <w:rsid w:val="00645CA4"/>
    <w:rsid w:val="00646551"/>
    <w:rsid w:val="00647CF4"/>
    <w:rsid w:val="0065699E"/>
    <w:rsid w:val="00657DE4"/>
    <w:rsid w:val="00663DF4"/>
    <w:rsid w:val="00665FD0"/>
    <w:rsid w:val="00666424"/>
    <w:rsid w:val="00666896"/>
    <w:rsid w:val="006677AB"/>
    <w:rsid w:val="00670890"/>
    <w:rsid w:val="00671B1B"/>
    <w:rsid w:val="006855D7"/>
    <w:rsid w:val="006A5CB4"/>
    <w:rsid w:val="006A7677"/>
    <w:rsid w:val="006B016A"/>
    <w:rsid w:val="006B1331"/>
    <w:rsid w:val="006B38F6"/>
    <w:rsid w:val="006B542E"/>
    <w:rsid w:val="006B58D6"/>
    <w:rsid w:val="006B5F0F"/>
    <w:rsid w:val="006B6B9C"/>
    <w:rsid w:val="006C0B4A"/>
    <w:rsid w:val="006C1592"/>
    <w:rsid w:val="006D26FF"/>
    <w:rsid w:val="006D285E"/>
    <w:rsid w:val="006D3898"/>
    <w:rsid w:val="006D3A54"/>
    <w:rsid w:val="006D614A"/>
    <w:rsid w:val="006E01F7"/>
    <w:rsid w:val="006E0AD4"/>
    <w:rsid w:val="006E69F9"/>
    <w:rsid w:val="006E7CD3"/>
    <w:rsid w:val="006F0FB9"/>
    <w:rsid w:val="006F4C5B"/>
    <w:rsid w:val="007078EE"/>
    <w:rsid w:val="007101D4"/>
    <w:rsid w:val="0071423B"/>
    <w:rsid w:val="007152D1"/>
    <w:rsid w:val="007154FF"/>
    <w:rsid w:val="007239E6"/>
    <w:rsid w:val="00725D02"/>
    <w:rsid w:val="00727AF5"/>
    <w:rsid w:val="00731E2F"/>
    <w:rsid w:val="00734C95"/>
    <w:rsid w:val="007357F4"/>
    <w:rsid w:val="0074252D"/>
    <w:rsid w:val="00746BB2"/>
    <w:rsid w:val="00746EA2"/>
    <w:rsid w:val="00747769"/>
    <w:rsid w:val="00747D54"/>
    <w:rsid w:val="00750149"/>
    <w:rsid w:val="00750FB9"/>
    <w:rsid w:val="00756AC1"/>
    <w:rsid w:val="00762D96"/>
    <w:rsid w:val="00762EAC"/>
    <w:rsid w:val="007649D1"/>
    <w:rsid w:val="00772045"/>
    <w:rsid w:val="007721CB"/>
    <w:rsid w:val="00775469"/>
    <w:rsid w:val="00775EDB"/>
    <w:rsid w:val="007864E3"/>
    <w:rsid w:val="00787E34"/>
    <w:rsid w:val="007A1788"/>
    <w:rsid w:val="007A589D"/>
    <w:rsid w:val="007B1BC6"/>
    <w:rsid w:val="007B37A2"/>
    <w:rsid w:val="007B48F1"/>
    <w:rsid w:val="007C01BF"/>
    <w:rsid w:val="007C0F52"/>
    <w:rsid w:val="007C3360"/>
    <w:rsid w:val="007D1EA8"/>
    <w:rsid w:val="007E2310"/>
    <w:rsid w:val="007E25DA"/>
    <w:rsid w:val="007E30FB"/>
    <w:rsid w:val="007E3DD8"/>
    <w:rsid w:val="007E66AC"/>
    <w:rsid w:val="007E6C48"/>
    <w:rsid w:val="007E6FC0"/>
    <w:rsid w:val="0080730A"/>
    <w:rsid w:val="00811E67"/>
    <w:rsid w:val="00813A3F"/>
    <w:rsid w:val="00814F45"/>
    <w:rsid w:val="00820590"/>
    <w:rsid w:val="0082095A"/>
    <w:rsid w:val="00821A8A"/>
    <w:rsid w:val="00824885"/>
    <w:rsid w:val="0082712B"/>
    <w:rsid w:val="00830888"/>
    <w:rsid w:val="00830EB5"/>
    <w:rsid w:val="008311FD"/>
    <w:rsid w:val="00831607"/>
    <w:rsid w:val="00831EF1"/>
    <w:rsid w:val="00833696"/>
    <w:rsid w:val="00847486"/>
    <w:rsid w:val="00850044"/>
    <w:rsid w:val="008507C8"/>
    <w:rsid w:val="00850EB9"/>
    <w:rsid w:val="008510BB"/>
    <w:rsid w:val="008527A7"/>
    <w:rsid w:val="00852F81"/>
    <w:rsid w:val="00854D60"/>
    <w:rsid w:val="00855FEA"/>
    <w:rsid w:val="00856CE5"/>
    <w:rsid w:val="00857B7F"/>
    <w:rsid w:val="00862282"/>
    <w:rsid w:val="00862489"/>
    <w:rsid w:val="0086290F"/>
    <w:rsid w:val="00863B73"/>
    <w:rsid w:val="0086523C"/>
    <w:rsid w:val="00866233"/>
    <w:rsid w:val="00872A7C"/>
    <w:rsid w:val="00872DCC"/>
    <w:rsid w:val="0087397A"/>
    <w:rsid w:val="00874E42"/>
    <w:rsid w:val="00877927"/>
    <w:rsid w:val="00880F32"/>
    <w:rsid w:val="00892E12"/>
    <w:rsid w:val="00897E63"/>
    <w:rsid w:val="008A6CC5"/>
    <w:rsid w:val="008B1C8B"/>
    <w:rsid w:val="008B3034"/>
    <w:rsid w:val="008B77D3"/>
    <w:rsid w:val="008C0323"/>
    <w:rsid w:val="008C1A89"/>
    <w:rsid w:val="008C45D0"/>
    <w:rsid w:val="008C7E14"/>
    <w:rsid w:val="008C7F8C"/>
    <w:rsid w:val="008E08F3"/>
    <w:rsid w:val="008E3EC9"/>
    <w:rsid w:val="008E4057"/>
    <w:rsid w:val="008E4616"/>
    <w:rsid w:val="008E4C0C"/>
    <w:rsid w:val="008E6F26"/>
    <w:rsid w:val="008F1F71"/>
    <w:rsid w:val="008F2F2E"/>
    <w:rsid w:val="008F5997"/>
    <w:rsid w:val="008F5FBD"/>
    <w:rsid w:val="0090190C"/>
    <w:rsid w:val="00901F6B"/>
    <w:rsid w:val="00905AC9"/>
    <w:rsid w:val="00910A06"/>
    <w:rsid w:val="0091175A"/>
    <w:rsid w:val="00912FD6"/>
    <w:rsid w:val="00914277"/>
    <w:rsid w:val="009179FB"/>
    <w:rsid w:val="00917C45"/>
    <w:rsid w:val="0092020F"/>
    <w:rsid w:val="00923226"/>
    <w:rsid w:val="009247BA"/>
    <w:rsid w:val="00925C66"/>
    <w:rsid w:val="0093412E"/>
    <w:rsid w:val="0093424E"/>
    <w:rsid w:val="00936581"/>
    <w:rsid w:val="009404C4"/>
    <w:rsid w:val="009409C9"/>
    <w:rsid w:val="009425ED"/>
    <w:rsid w:val="00943FA5"/>
    <w:rsid w:val="00951177"/>
    <w:rsid w:val="00951A6D"/>
    <w:rsid w:val="00957E30"/>
    <w:rsid w:val="009622B7"/>
    <w:rsid w:val="00965F31"/>
    <w:rsid w:val="00966865"/>
    <w:rsid w:val="00966E10"/>
    <w:rsid w:val="0096762C"/>
    <w:rsid w:val="0096781A"/>
    <w:rsid w:val="00967F90"/>
    <w:rsid w:val="009711F1"/>
    <w:rsid w:val="00973EFB"/>
    <w:rsid w:val="009802E5"/>
    <w:rsid w:val="00980C52"/>
    <w:rsid w:val="00981C6B"/>
    <w:rsid w:val="00982A40"/>
    <w:rsid w:val="00984CA1"/>
    <w:rsid w:val="00991A1D"/>
    <w:rsid w:val="00992F72"/>
    <w:rsid w:val="0099706C"/>
    <w:rsid w:val="009A128D"/>
    <w:rsid w:val="009A1DFC"/>
    <w:rsid w:val="009A241C"/>
    <w:rsid w:val="009A2428"/>
    <w:rsid w:val="009A59F5"/>
    <w:rsid w:val="009A769E"/>
    <w:rsid w:val="009B1C3B"/>
    <w:rsid w:val="009B2FD6"/>
    <w:rsid w:val="009B3B7E"/>
    <w:rsid w:val="009B6DAE"/>
    <w:rsid w:val="009C4C07"/>
    <w:rsid w:val="009C60B8"/>
    <w:rsid w:val="009D03D0"/>
    <w:rsid w:val="009D2419"/>
    <w:rsid w:val="009D6039"/>
    <w:rsid w:val="009E210C"/>
    <w:rsid w:val="009E6FA0"/>
    <w:rsid w:val="009F31E2"/>
    <w:rsid w:val="009F566C"/>
    <w:rsid w:val="00A020EB"/>
    <w:rsid w:val="00A02161"/>
    <w:rsid w:val="00A02557"/>
    <w:rsid w:val="00A12193"/>
    <w:rsid w:val="00A12E4D"/>
    <w:rsid w:val="00A17815"/>
    <w:rsid w:val="00A21D76"/>
    <w:rsid w:val="00A21F80"/>
    <w:rsid w:val="00A27B6B"/>
    <w:rsid w:val="00A342F6"/>
    <w:rsid w:val="00A345E6"/>
    <w:rsid w:val="00A3674D"/>
    <w:rsid w:val="00A37733"/>
    <w:rsid w:val="00A436CD"/>
    <w:rsid w:val="00A504F7"/>
    <w:rsid w:val="00A640F5"/>
    <w:rsid w:val="00A67805"/>
    <w:rsid w:val="00A73A47"/>
    <w:rsid w:val="00A76093"/>
    <w:rsid w:val="00A76B24"/>
    <w:rsid w:val="00A76C0C"/>
    <w:rsid w:val="00A923CE"/>
    <w:rsid w:val="00A9545E"/>
    <w:rsid w:val="00A959E4"/>
    <w:rsid w:val="00AA16FE"/>
    <w:rsid w:val="00AA4294"/>
    <w:rsid w:val="00AA5DFE"/>
    <w:rsid w:val="00AA6C8C"/>
    <w:rsid w:val="00AB7333"/>
    <w:rsid w:val="00AC3CDE"/>
    <w:rsid w:val="00AD1832"/>
    <w:rsid w:val="00AD7681"/>
    <w:rsid w:val="00AE63D5"/>
    <w:rsid w:val="00AE7508"/>
    <w:rsid w:val="00AE7A77"/>
    <w:rsid w:val="00AE7C04"/>
    <w:rsid w:val="00AF08C9"/>
    <w:rsid w:val="00AF4BC4"/>
    <w:rsid w:val="00AF7A10"/>
    <w:rsid w:val="00AF7FDD"/>
    <w:rsid w:val="00B009EC"/>
    <w:rsid w:val="00B0149E"/>
    <w:rsid w:val="00B06F84"/>
    <w:rsid w:val="00B144FD"/>
    <w:rsid w:val="00B14A6F"/>
    <w:rsid w:val="00B14A81"/>
    <w:rsid w:val="00B17083"/>
    <w:rsid w:val="00B205D4"/>
    <w:rsid w:val="00B21839"/>
    <w:rsid w:val="00B21FD4"/>
    <w:rsid w:val="00B226D2"/>
    <w:rsid w:val="00B2362E"/>
    <w:rsid w:val="00B25F00"/>
    <w:rsid w:val="00B30DC9"/>
    <w:rsid w:val="00B409DE"/>
    <w:rsid w:val="00B41CC0"/>
    <w:rsid w:val="00B42C7C"/>
    <w:rsid w:val="00B44BF7"/>
    <w:rsid w:val="00B456DB"/>
    <w:rsid w:val="00B548D4"/>
    <w:rsid w:val="00B60620"/>
    <w:rsid w:val="00B70698"/>
    <w:rsid w:val="00B7290D"/>
    <w:rsid w:val="00B73123"/>
    <w:rsid w:val="00B73435"/>
    <w:rsid w:val="00B7605A"/>
    <w:rsid w:val="00B80564"/>
    <w:rsid w:val="00B826BC"/>
    <w:rsid w:val="00B850B5"/>
    <w:rsid w:val="00B855BF"/>
    <w:rsid w:val="00B87F6F"/>
    <w:rsid w:val="00B90ADD"/>
    <w:rsid w:val="00B90B1F"/>
    <w:rsid w:val="00B9146F"/>
    <w:rsid w:val="00B94C6A"/>
    <w:rsid w:val="00B979A5"/>
    <w:rsid w:val="00BA27CA"/>
    <w:rsid w:val="00BA3BCC"/>
    <w:rsid w:val="00BB3FAE"/>
    <w:rsid w:val="00BB5E01"/>
    <w:rsid w:val="00BB7CBE"/>
    <w:rsid w:val="00BC54BB"/>
    <w:rsid w:val="00BD02D4"/>
    <w:rsid w:val="00BD26EC"/>
    <w:rsid w:val="00BD4B20"/>
    <w:rsid w:val="00BD6D3D"/>
    <w:rsid w:val="00BE2277"/>
    <w:rsid w:val="00BE44BE"/>
    <w:rsid w:val="00BE665A"/>
    <w:rsid w:val="00BE6EB6"/>
    <w:rsid w:val="00BE73C4"/>
    <w:rsid w:val="00BF1129"/>
    <w:rsid w:val="00C03A18"/>
    <w:rsid w:val="00C03FED"/>
    <w:rsid w:val="00C04875"/>
    <w:rsid w:val="00C06BA8"/>
    <w:rsid w:val="00C2338A"/>
    <w:rsid w:val="00C24708"/>
    <w:rsid w:val="00C41565"/>
    <w:rsid w:val="00C4729B"/>
    <w:rsid w:val="00C501FF"/>
    <w:rsid w:val="00C61D96"/>
    <w:rsid w:val="00C6343C"/>
    <w:rsid w:val="00C659DC"/>
    <w:rsid w:val="00C677C5"/>
    <w:rsid w:val="00C718F8"/>
    <w:rsid w:val="00C71E05"/>
    <w:rsid w:val="00C77E07"/>
    <w:rsid w:val="00C84B60"/>
    <w:rsid w:val="00C92E30"/>
    <w:rsid w:val="00C94A14"/>
    <w:rsid w:val="00C971FE"/>
    <w:rsid w:val="00CA159D"/>
    <w:rsid w:val="00CA6471"/>
    <w:rsid w:val="00CB124A"/>
    <w:rsid w:val="00CB76FB"/>
    <w:rsid w:val="00CE4C6E"/>
    <w:rsid w:val="00CE4E84"/>
    <w:rsid w:val="00CE7905"/>
    <w:rsid w:val="00CF00DB"/>
    <w:rsid w:val="00CF0615"/>
    <w:rsid w:val="00CF4458"/>
    <w:rsid w:val="00CF4866"/>
    <w:rsid w:val="00CF6B1A"/>
    <w:rsid w:val="00CF7284"/>
    <w:rsid w:val="00CF7B26"/>
    <w:rsid w:val="00D03300"/>
    <w:rsid w:val="00D05B29"/>
    <w:rsid w:val="00D0613B"/>
    <w:rsid w:val="00D10C27"/>
    <w:rsid w:val="00D116EF"/>
    <w:rsid w:val="00D12A24"/>
    <w:rsid w:val="00D14BDE"/>
    <w:rsid w:val="00D15751"/>
    <w:rsid w:val="00D17371"/>
    <w:rsid w:val="00D200C4"/>
    <w:rsid w:val="00D21DB2"/>
    <w:rsid w:val="00D26CCA"/>
    <w:rsid w:val="00D26EE5"/>
    <w:rsid w:val="00D30B8E"/>
    <w:rsid w:val="00D3177D"/>
    <w:rsid w:val="00D33C8C"/>
    <w:rsid w:val="00D34F31"/>
    <w:rsid w:val="00D3508F"/>
    <w:rsid w:val="00D37135"/>
    <w:rsid w:val="00D371B3"/>
    <w:rsid w:val="00D41685"/>
    <w:rsid w:val="00D44C00"/>
    <w:rsid w:val="00D45E96"/>
    <w:rsid w:val="00D551A3"/>
    <w:rsid w:val="00D5753D"/>
    <w:rsid w:val="00D6002A"/>
    <w:rsid w:val="00D61783"/>
    <w:rsid w:val="00D619EC"/>
    <w:rsid w:val="00D61B2D"/>
    <w:rsid w:val="00D62693"/>
    <w:rsid w:val="00D64878"/>
    <w:rsid w:val="00D6753C"/>
    <w:rsid w:val="00D753D5"/>
    <w:rsid w:val="00D80656"/>
    <w:rsid w:val="00D83C8A"/>
    <w:rsid w:val="00D86750"/>
    <w:rsid w:val="00D86D96"/>
    <w:rsid w:val="00D90866"/>
    <w:rsid w:val="00D90EC4"/>
    <w:rsid w:val="00D95102"/>
    <w:rsid w:val="00D9691E"/>
    <w:rsid w:val="00DA0275"/>
    <w:rsid w:val="00DA0F7C"/>
    <w:rsid w:val="00DA1AC0"/>
    <w:rsid w:val="00DA5527"/>
    <w:rsid w:val="00DA6F79"/>
    <w:rsid w:val="00DB36C1"/>
    <w:rsid w:val="00DB7C6D"/>
    <w:rsid w:val="00DC059C"/>
    <w:rsid w:val="00DC4879"/>
    <w:rsid w:val="00DC4F01"/>
    <w:rsid w:val="00DD009D"/>
    <w:rsid w:val="00DD5D63"/>
    <w:rsid w:val="00DE33C9"/>
    <w:rsid w:val="00DE6451"/>
    <w:rsid w:val="00DF3C72"/>
    <w:rsid w:val="00DF574C"/>
    <w:rsid w:val="00DF728A"/>
    <w:rsid w:val="00E000DE"/>
    <w:rsid w:val="00E0105F"/>
    <w:rsid w:val="00E04C5C"/>
    <w:rsid w:val="00E06834"/>
    <w:rsid w:val="00E07089"/>
    <w:rsid w:val="00E11CE0"/>
    <w:rsid w:val="00E13A09"/>
    <w:rsid w:val="00E20E05"/>
    <w:rsid w:val="00E20F7B"/>
    <w:rsid w:val="00E22F62"/>
    <w:rsid w:val="00E267E2"/>
    <w:rsid w:val="00E31CB5"/>
    <w:rsid w:val="00E32F43"/>
    <w:rsid w:val="00E366D8"/>
    <w:rsid w:val="00E36F5F"/>
    <w:rsid w:val="00E438E2"/>
    <w:rsid w:val="00E451EE"/>
    <w:rsid w:val="00E52FFC"/>
    <w:rsid w:val="00E543FD"/>
    <w:rsid w:val="00E547E8"/>
    <w:rsid w:val="00E55298"/>
    <w:rsid w:val="00E56FAE"/>
    <w:rsid w:val="00E765D7"/>
    <w:rsid w:val="00E805BE"/>
    <w:rsid w:val="00E82EB4"/>
    <w:rsid w:val="00E83270"/>
    <w:rsid w:val="00E8362F"/>
    <w:rsid w:val="00E83A55"/>
    <w:rsid w:val="00E86F6E"/>
    <w:rsid w:val="00E9192D"/>
    <w:rsid w:val="00E91A48"/>
    <w:rsid w:val="00E9359B"/>
    <w:rsid w:val="00E95DD2"/>
    <w:rsid w:val="00E97CE5"/>
    <w:rsid w:val="00EA059F"/>
    <w:rsid w:val="00EA0934"/>
    <w:rsid w:val="00EA1575"/>
    <w:rsid w:val="00EA1AF2"/>
    <w:rsid w:val="00EA352D"/>
    <w:rsid w:val="00EB2E9F"/>
    <w:rsid w:val="00ED1092"/>
    <w:rsid w:val="00ED1EF7"/>
    <w:rsid w:val="00ED748F"/>
    <w:rsid w:val="00EE2914"/>
    <w:rsid w:val="00EE33E8"/>
    <w:rsid w:val="00EF41D3"/>
    <w:rsid w:val="00EF5F6D"/>
    <w:rsid w:val="00EF613D"/>
    <w:rsid w:val="00EF685F"/>
    <w:rsid w:val="00EF6E51"/>
    <w:rsid w:val="00EF7523"/>
    <w:rsid w:val="00EF7DB3"/>
    <w:rsid w:val="00F03713"/>
    <w:rsid w:val="00F054BB"/>
    <w:rsid w:val="00F064F8"/>
    <w:rsid w:val="00F06DA0"/>
    <w:rsid w:val="00F134F1"/>
    <w:rsid w:val="00F152A4"/>
    <w:rsid w:val="00F176A5"/>
    <w:rsid w:val="00F20B17"/>
    <w:rsid w:val="00F248DD"/>
    <w:rsid w:val="00F266E6"/>
    <w:rsid w:val="00F409C6"/>
    <w:rsid w:val="00F41DA8"/>
    <w:rsid w:val="00F4380C"/>
    <w:rsid w:val="00F4485A"/>
    <w:rsid w:val="00F45B6B"/>
    <w:rsid w:val="00F45D57"/>
    <w:rsid w:val="00F529CD"/>
    <w:rsid w:val="00F57121"/>
    <w:rsid w:val="00F63AF4"/>
    <w:rsid w:val="00F64A3F"/>
    <w:rsid w:val="00F70090"/>
    <w:rsid w:val="00F70366"/>
    <w:rsid w:val="00F70E14"/>
    <w:rsid w:val="00F80D64"/>
    <w:rsid w:val="00F82B91"/>
    <w:rsid w:val="00F844CE"/>
    <w:rsid w:val="00F9124D"/>
    <w:rsid w:val="00F91C30"/>
    <w:rsid w:val="00F951C3"/>
    <w:rsid w:val="00F97720"/>
    <w:rsid w:val="00F97C27"/>
    <w:rsid w:val="00FA04C4"/>
    <w:rsid w:val="00FA2020"/>
    <w:rsid w:val="00FB0558"/>
    <w:rsid w:val="00FB1806"/>
    <w:rsid w:val="00FC2B9A"/>
    <w:rsid w:val="00FC39FA"/>
    <w:rsid w:val="00FC5142"/>
    <w:rsid w:val="00FD32BC"/>
    <w:rsid w:val="00FD5A08"/>
    <w:rsid w:val="00FE0A98"/>
    <w:rsid w:val="00FE7C80"/>
    <w:rsid w:val="00FF04E9"/>
    <w:rsid w:val="00FF0AF3"/>
    <w:rsid w:val="00FF4529"/>
    <w:rsid w:val="00FF5F9F"/>
    <w:rsid w:val="02B16677"/>
    <w:rsid w:val="047C4BF8"/>
    <w:rsid w:val="070949DC"/>
    <w:rsid w:val="09D122E9"/>
    <w:rsid w:val="0A41795D"/>
    <w:rsid w:val="0FE02ACC"/>
    <w:rsid w:val="11823EC9"/>
    <w:rsid w:val="13785584"/>
    <w:rsid w:val="154C4058"/>
    <w:rsid w:val="17C4202A"/>
    <w:rsid w:val="21FE50B9"/>
    <w:rsid w:val="24092228"/>
    <w:rsid w:val="25D929F8"/>
    <w:rsid w:val="261E7F6E"/>
    <w:rsid w:val="2EFD6044"/>
    <w:rsid w:val="329936AC"/>
    <w:rsid w:val="3B6C15C2"/>
    <w:rsid w:val="3E703177"/>
    <w:rsid w:val="3EC4430B"/>
    <w:rsid w:val="3ED6284B"/>
    <w:rsid w:val="41732A1F"/>
    <w:rsid w:val="452C5A15"/>
    <w:rsid w:val="47596E9F"/>
    <w:rsid w:val="4B410375"/>
    <w:rsid w:val="4B753703"/>
    <w:rsid w:val="4F78062B"/>
    <w:rsid w:val="51A54F02"/>
    <w:rsid w:val="52C0169D"/>
    <w:rsid w:val="56010E2D"/>
    <w:rsid w:val="59AC7302"/>
    <w:rsid w:val="5C4F1C1D"/>
    <w:rsid w:val="5F7563E8"/>
    <w:rsid w:val="62211042"/>
    <w:rsid w:val="62B71597"/>
    <w:rsid w:val="700B2297"/>
    <w:rsid w:val="708E2D8E"/>
    <w:rsid w:val="716C5A0E"/>
    <w:rsid w:val="720666F3"/>
    <w:rsid w:val="743314A4"/>
    <w:rsid w:val="76A648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semiHidden="0" w:name="heading 3"/>
    <w:lsdException w:qFormat="1" w:uiPriority="0" w:semiHidden="0" w:name="heading 4"/>
    <w:lsdException w:qFormat="1" w:uiPriority="0" w:semiHidden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iPriority="39" w:semiHidden="0" w:name="toc 1"/>
    <w:lsdException w:qFormat="1" w:uiPriority="39" w:semiHidden="0" w:name="toc 2"/>
    <w:lsdException w:qFormat="1" w:uiPriority="39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99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autoRedefine/>
    <w:qFormat/>
    <w:uiPriority w:val="0"/>
    <w:pPr>
      <w:keepNext/>
      <w:keepLines/>
      <w:spacing w:before="340" w:after="330" w:line="576" w:lineRule="auto"/>
      <w:outlineLvl w:val="0"/>
    </w:pPr>
    <w:rPr>
      <w:b/>
      <w:kern w:val="44"/>
      <w:sz w:val="44"/>
    </w:rPr>
  </w:style>
  <w:style w:type="paragraph" w:styleId="3">
    <w:name w:val="heading 2"/>
    <w:basedOn w:val="1"/>
    <w:next w:val="1"/>
    <w:link w:val="26"/>
    <w:autoRedefine/>
    <w:unhideWhenUsed/>
    <w:qFormat/>
    <w:uiPriority w:val="0"/>
    <w:pPr>
      <w:keepNext/>
      <w:keepLines/>
      <w:spacing w:before="260" w:after="260" w:line="413" w:lineRule="auto"/>
      <w:outlineLvl w:val="1"/>
    </w:pPr>
    <w:rPr>
      <w:rFonts w:ascii="Arial" w:hAnsi="Arial" w:eastAsia="黑体"/>
      <w:b/>
      <w:sz w:val="32"/>
    </w:rPr>
  </w:style>
  <w:style w:type="paragraph" w:styleId="4">
    <w:name w:val="heading 3"/>
    <w:basedOn w:val="1"/>
    <w:next w:val="1"/>
    <w:link w:val="20"/>
    <w:autoRedefine/>
    <w:unhideWhenUsed/>
    <w:qFormat/>
    <w:uiPriority w:val="0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paragraph" w:styleId="5">
    <w:name w:val="heading 4"/>
    <w:basedOn w:val="1"/>
    <w:next w:val="1"/>
    <w:link w:val="27"/>
    <w:autoRedefine/>
    <w:unhideWhenUsed/>
    <w:qFormat/>
    <w:uiPriority w:val="0"/>
    <w:pPr>
      <w:keepNext/>
      <w:keepLines/>
      <w:spacing w:before="280" w:after="290" w:line="376" w:lineRule="auto"/>
      <w:outlineLvl w:val="3"/>
    </w:pPr>
    <w:rPr>
      <w:rFonts w:asciiTheme="majorHAnsi" w:hAnsiTheme="majorHAnsi" w:eastAsiaTheme="majorEastAsia" w:cstheme="majorBidi"/>
      <w:b/>
      <w:bCs/>
      <w:sz w:val="28"/>
      <w:szCs w:val="28"/>
    </w:rPr>
  </w:style>
  <w:style w:type="paragraph" w:styleId="6">
    <w:name w:val="heading 5"/>
    <w:basedOn w:val="1"/>
    <w:next w:val="1"/>
    <w:link w:val="28"/>
    <w:autoRedefine/>
    <w:unhideWhenUsed/>
    <w:qFormat/>
    <w:uiPriority w:val="0"/>
    <w:pPr>
      <w:keepNext/>
      <w:keepLines/>
      <w:spacing w:before="280" w:after="290" w:line="376" w:lineRule="auto"/>
      <w:outlineLvl w:val="4"/>
    </w:pPr>
    <w:rPr>
      <w:b/>
      <w:bCs/>
      <w:sz w:val="28"/>
      <w:szCs w:val="28"/>
    </w:rPr>
  </w:style>
  <w:style w:type="character" w:default="1" w:styleId="16">
    <w:name w:val="Default Paragraph Font"/>
    <w:autoRedefine/>
    <w:semiHidden/>
    <w:unhideWhenUsed/>
    <w:qFormat/>
    <w:uiPriority w:val="1"/>
  </w:style>
  <w:style w:type="table" w:default="1" w:styleId="15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7">
    <w:name w:val="toc 3"/>
    <w:basedOn w:val="1"/>
    <w:next w:val="1"/>
    <w:autoRedefine/>
    <w:unhideWhenUsed/>
    <w:qFormat/>
    <w:uiPriority w:val="39"/>
    <w:pPr>
      <w:widowControl/>
      <w:tabs>
        <w:tab w:val="right" w:leader="dot" w:pos="10456"/>
      </w:tabs>
      <w:spacing w:after="100"/>
      <w:ind w:left="440"/>
      <w:jc w:val="left"/>
    </w:pPr>
    <w:rPr>
      <w:kern w:val="0"/>
      <w:sz w:val="22"/>
      <w:szCs w:val="22"/>
    </w:rPr>
  </w:style>
  <w:style w:type="paragraph" w:styleId="8">
    <w:name w:val="Balloon Text"/>
    <w:basedOn w:val="1"/>
    <w:link w:val="18"/>
    <w:autoRedefine/>
    <w:qFormat/>
    <w:uiPriority w:val="0"/>
    <w:rPr>
      <w:sz w:val="18"/>
      <w:szCs w:val="18"/>
    </w:rPr>
  </w:style>
  <w:style w:type="paragraph" w:styleId="9">
    <w:name w:val="footer"/>
    <w:basedOn w:val="1"/>
    <w:link w:val="25"/>
    <w:autoRedefine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10">
    <w:name w:val="header"/>
    <w:basedOn w:val="1"/>
    <w:autoRedefine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11">
    <w:name w:val="toc 1"/>
    <w:basedOn w:val="1"/>
    <w:next w:val="1"/>
    <w:autoRedefine/>
    <w:unhideWhenUsed/>
    <w:qFormat/>
    <w:uiPriority w:val="39"/>
    <w:pPr>
      <w:widowControl/>
      <w:tabs>
        <w:tab w:val="right" w:leader="dot" w:pos="10456"/>
      </w:tabs>
      <w:spacing w:after="100"/>
      <w:jc w:val="left"/>
    </w:pPr>
    <w:rPr>
      <w:kern w:val="0"/>
      <w:sz w:val="22"/>
      <w:szCs w:val="22"/>
    </w:rPr>
  </w:style>
  <w:style w:type="paragraph" w:styleId="12">
    <w:name w:val="Subtitle"/>
    <w:basedOn w:val="1"/>
    <w:next w:val="1"/>
    <w:link w:val="21"/>
    <w:autoRedefine/>
    <w:qFormat/>
    <w:uiPriority w:val="0"/>
    <w:pPr>
      <w:spacing w:before="240" w:after="60" w:line="312" w:lineRule="auto"/>
      <w:jc w:val="center"/>
      <w:outlineLvl w:val="1"/>
    </w:pPr>
    <w:rPr>
      <w:rFonts w:eastAsia="宋体" w:asciiTheme="majorHAnsi" w:hAnsiTheme="majorHAnsi" w:cstheme="majorBidi"/>
      <w:b/>
      <w:bCs/>
      <w:kern w:val="28"/>
      <w:sz w:val="32"/>
      <w:szCs w:val="32"/>
    </w:rPr>
  </w:style>
  <w:style w:type="paragraph" w:styleId="13">
    <w:name w:val="toc 2"/>
    <w:basedOn w:val="1"/>
    <w:next w:val="1"/>
    <w:autoRedefine/>
    <w:unhideWhenUsed/>
    <w:qFormat/>
    <w:uiPriority w:val="39"/>
    <w:pPr>
      <w:widowControl/>
      <w:tabs>
        <w:tab w:val="right" w:leader="dot" w:pos="10456"/>
      </w:tabs>
      <w:spacing w:after="100"/>
      <w:ind w:left="220"/>
      <w:jc w:val="left"/>
    </w:pPr>
    <w:rPr>
      <w:kern w:val="0"/>
      <w:sz w:val="22"/>
      <w:szCs w:val="22"/>
    </w:rPr>
  </w:style>
  <w:style w:type="paragraph" w:styleId="14">
    <w:name w:val="Title"/>
    <w:basedOn w:val="1"/>
    <w:next w:val="1"/>
    <w:link w:val="23"/>
    <w:autoRedefine/>
    <w:qFormat/>
    <w:uiPriority w:val="0"/>
    <w:pPr>
      <w:spacing w:before="240" w:after="60"/>
      <w:jc w:val="center"/>
      <w:outlineLvl w:val="0"/>
    </w:pPr>
    <w:rPr>
      <w:rFonts w:eastAsia="宋体" w:asciiTheme="majorHAnsi" w:hAnsiTheme="majorHAnsi" w:cstheme="majorBidi"/>
      <w:b/>
      <w:bCs/>
      <w:sz w:val="32"/>
      <w:szCs w:val="32"/>
    </w:rPr>
  </w:style>
  <w:style w:type="character" w:styleId="17">
    <w:name w:val="Hyperlink"/>
    <w:basedOn w:val="16"/>
    <w:autoRedefine/>
    <w:qFormat/>
    <w:uiPriority w:val="99"/>
    <w:rPr>
      <w:color w:val="0000FF"/>
      <w:u w:val="single"/>
    </w:rPr>
  </w:style>
  <w:style w:type="character" w:customStyle="1" w:styleId="18">
    <w:name w:val="批注框文本 Char"/>
    <w:basedOn w:val="16"/>
    <w:link w:val="8"/>
    <w:autoRedefine/>
    <w:qFormat/>
    <w:uiPriority w:val="0"/>
    <w:rPr>
      <w:kern w:val="2"/>
      <w:sz w:val="18"/>
      <w:szCs w:val="18"/>
    </w:rPr>
  </w:style>
  <w:style w:type="paragraph" w:styleId="19">
    <w:name w:val="List Paragraph"/>
    <w:basedOn w:val="1"/>
    <w:autoRedefine/>
    <w:unhideWhenUsed/>
    <w:qFormat/>
    <w:uiPriority w:val="34"/>
    <w:pPr>
      <w:ind w:firstLine="420" w:firstLineChars="200"/>
    </w:pPr>
  </w:style>
  <w:style w:type="character" w:customStyle="1" w:styleId="20">
    <w:name w:val="标题 3 Char"/>
    <w:basedOn w:val="16"/>
    <w:link w:val="4"/>
    <w:autoRedefine/>
    <w:qFormat/>
    <w:uiPriority w:val="0"/>
    <w:rPr>
      <w:b/>
      <w:bCs/>
      <w:kern w:val="2"/>
      <w:sz w:val="32"/>
      <w:szCs w:val="32"/>
    </w:rPr>
  </w:style>
  <w:style w:type="character" w:customStyle="1" w:styleId="21">
    <w:name w:val="副标题 Char"/>
    <w:basedOn w:val="16"/>
    <w:link w:val="12"/>
    <w:autoRedefine/>
    <w:qFormat/>
    <w:uiPriority w:val="0"/>
    <w:rPr>
      <w:rFonts w:eastAsia="宋体" w:asciiTheme="majorHAnsi" w:hAnsiTheme="majorHAnsi" w:cstheme="majorBidi"/>
      <w:b/>
      <w:bCs/>
      <w:kern w:val="28"/>
      <w:sz w:val="32"/>
      <w:szCs w:val="32"/>
    </w:rPr>
  </w:style>
  <w:style w:type="paragraph" w:customStyle="1" w:styleId="22">
    <w:name w:val="infoblue"/>
    <w:basedOn w:val="1"/>
    <w:autoRedefine/>
    <w:qFormat/>
    <w:uiPriority w:val="0"/>
    <w:pPr>
      <w:widowControl/>
      <w:spacing w:before="100" w:beforeAutospacing="1" w:after="100" w:afterAutospacing="1" w:line="240" w:lineRule="atLeast"/>
      <w:ind w:firstLine="200" w:firstLineChars="200"/>
      <w:jc w:val="left"/>
    </w:pPr>
    <w:rPr>
      <w:rFonts w:ascii="Times New Roman" w:hAnsi="Times New Roman" w:eastAsia="宋体" w:cs="Times New Roman"/>
      <w:i/>
      <w:iCs/>
      <w:color w:val="0000FF"/>
      <w:kern w:val="0"/>
      <w:szCs w:val="20"/>
    </w:rPr>
  </w:style>
  <w:style w:type="character" w:customStyle="1" w:styleId="23">
    <w:name w:val="标题 Char"/>
    <w:basedOn w:val="16"/>
    <w:link w:val="14"/>
    <w:autoRedefine/>
    <w:qFormat/>
    <w:uiPriority w:val="0"/>
    <w:rPr>
      <w:rFonts w:eastAsia="宋体" w:asciiTheme="majorHAnsi" w:hAnsiTheme="majorHAnsi" w:cstheme="majorBidi"/>
      <w:b/>
      <w:bCs/>
      <w:kern w:val="2"/>
      <w:sz w:val="32"/>
      <w:szCs w:val="32"/>
    </w:rPr>
  </w:style>
  <w:style w:type="paragraph" w:customStyle="1" w:styleId="24">
    <w:name w:val="TOC Heading"/>
    <w:basedOn w:val="2"/>
    <w:next w:val="1"/>
    <w:autoRedefine/>
    <w:unhideWhenUsed/>
    <w:qFormat/>
    <w:uiPriority w:val="39"/>
    <w:pPr>
      <w:widowControl/>
      <w:spacing w:before="480" w:after="0" w:line="276" w:lineRule="auto"/>
      <w:jc w:val="left"/>
      <w:outlineLvl w:val="9"/>
    </w:pPr>
    <w:rPr>
      <w:rFonts w:asciiTheme="majorHAnsi" w:hAnsiTheme="majorHAnsi" w:eastAsiaTheme="majorEastAsia" w:cstheme="majorBidi"/>
      <w:bCs/>
      <w:color w:val="2E75B6" w:themeColor="accent1" w:themeShade="BF"/>
      <w:kern w:val="0"/>
      <w:sz w:val="28"/>
      <w:szCs w:val="28"/>
    </w:rPr>
  </w:style>
  <w:style w:type="character" w:customStyle="1" w:styleId="25">
    <w:name w:val="页脚 Char"/>
    <w:basedOn w:val="16"/>
    <w:link w:val="9"/>
    <w:autoRedefine/>
    <w:qFormat/>
    <w:uiPriority w:val="99"/>
    <w:rPr>
      <w:kern w:val="2"/>
      <w:sz w:val="18"/>
      <w:szCs w:val="24"/>
    </w:rPr>
  </w:style>
  <w:style w:type="character" w:customStyle="1" w:styleId="26">
    <w:name w:val="标题 2 Char"/>
    <w:basedOn w:val="16"/>
    <w:link w:val="3"/>
    <w:autoRedefine/>
    <w:qFormat/>
    <w:uiPriority w:val="0"/>
    <w:rPr>
      <w:rFonts w:ascii="Arial" w:hAnsi="Arial" w:eastAsia="黑体"/>
      <w:b/>
      <w:kern w:val="2"/>
      <w:sz w:val="32"/>
      <w:szCs w:val="24"/>
    </w:rPr>
  </w:style>
  <w:style w:type="character" w:customStyle="1" w:styleId="27">
    <w:name w:val="标题 4 Char"/>
    <w:basedOn w:val="16"/>
    <w:link w:val="5"/>
    <w:autoRedefine/>
    <w:qFormat/>
    <w:uiPriority w:val="0"/>
    <w:rPr>
      <w:rFonts w:asciiTheme="majorHAnsi" w:hAnsiTheme="majorHAnsi" w:eastAsiaTheme="majorEastAsia" w:cstheme="majorBidi"/>
      <w:b/>
      <w:bCs/>
      <w:kern w:val="2"/>
      <w:sz w:val="28"/>
      <w:szCs w:val="28"/>
    </w:rPr>
  </w:style>
  <w:style w:type="character" w:customStyle="1" w:styleId="28">
    <w:name w:val="标题 5 Char"/>
    <w:basedOn w:val="16"/>
    <w:link w:val="6"/>
    <w:autoRedefine/>
    <w:qFormat/>
    <w:uiPriority w:val="0"/>
    <w:rPr>
      <w:b/>
      <w:bCs/>
      <w:kern w:val="2"/>
      <w:sz w:val="28"/>
      <w:szCs w:val="2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4.png"/><Relationship Id="rId8" Type="http://schemas.openxmlformats.org/officeDocument/2006/relationships/image" Target="media/image3.png"/><Relationship Id="rId7" Type="http://schemas.openxmlformats.org/officeDocument/2006/relationships/image" Target="media/image2.png"/><Relationship Id="rId6" Type="http://schemas.openxmlformats.org/officeDocument/2006/relationships/image" Target="media/image1.png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8" Type="http://schemas.openxmlformats.org/officeDocument/2006/relationships/fontTable" Target="fontTable.xml"/><Relationship Id="rId37" Type="http://schemas.openxmlformats.org/officeDocument/2006/relationships/customXml" Target="../customXml/item1.xml"/><Relationship Id="rId36" Type="http://schemas.openxmlformats.org/officeDocument/2006/relationships/numbering" Target="numbering.xml"/><Relationship Id="rId35" Type="http://schemas.openxmlformats.org/officeDocument/2006/relationships/image" Target="media/image30.png"/><Relationship Id="rId34" Type="http://schemas.openxmlformats.org/officeDocument/2006/relationships/image" Target="media/image29.png"/><Relationship Id="rId33" Type="http://schemas.openxmlformats.org/officeDocument/2006/relationships/image" Target="media/image28.png"/><Relationship Id="rId32" Type="http://schemas.openxmlformats.org/officeDocument/2006/relationships/image" Target="media/image27.png"/><Relationship Id="rId31" Type="http://schemas.openxmlformats.org/officeDocument/2006/relationships/image" Target="media/image26.png"/><Relationship Id="rId30" Type="http://schemas.openxmlformats.org/officeDocument/2006/relationships/image" Target="media/image25.png"/><Relationship Id="rId3" Type="http://schemas.openxmlformats.org/officeDocument/2006/relationships/header" Target="header1.xml"/><Relationship Id="rId29" Type="http://schemas.openxmlformats.org/officeDocument/2006/relationships/image" Target="media/image24.png"/><Relationship Id="rId28" Type="http://schemas.openxmlformats.org/officeDocument/2006/relationships/image" Target="media/image23.png"/><Relationship Id="rId27" Type="http://schemas.openxmlformats.org/officeDocument/2006/relationships/image" Target="media/image22.png"/><Relationship Id="rId26" Type="http://schemas.openxmlformats.org/officeDocument/2006/relationships/image" Target="media/image21.png"/><Relationship Id="rId25" Type="http://schemas.openxmlformats.org/officeDocument/2006/relationships/image" Target="media/image20.png"/><Relationship Id="rId24" Type="http://schemas.openxmlformats.org/officeDocument/2006/relationships/image" Target="media/image19.png"/><Relationship Id="rId23" Type="http://schemas.openxmlformats.org/officeDocument/2006/relationships/image" Target="media/image18.png"/><Relationship Id="rId22" Type="http://schemas.openxmlformats.org/officeDocument/2006/relationships/image" Target="media/image17.png"/><Relationship Id="rId21" Type="http://schemas.openxmlformats.org/officeDocument/2006/relationships/image" Target="media/image16.png"/><Relationship Id="rId20" Type="http://schemas.openxmlformats.org/officeDocument/2006/relationships/image" Target="media/image15.png"/><Relationship Id="rId2" Type="http://schemas.openxmlformats.org/officeDocument/2006/relationships/settings" Target="settings.xml"/><Relationship Id="rId19" Type="http://schemas.openxmlformats.org/officeDocument/2006/relationships/image" Target="media/image14.png"/><Relationship Id="rId18" Type="http://schemas.openxmlformats.org/officeDocument/2006/relationships/image" Target="media/image13.png"/><Relationship Id="rId17" Type="http://schemas.openxmlformats.org/officeDocument/2006/relationships/image" Target="media/image12.png"/><Relationship Id="rId16" Type="http://schemas.openxmlformats.org/officeDocument/2006/relationships/image" Target="media/image11.png"/><Relationship Id="rId15" Type="http://schemas.openxmlformats.org/officeDocument/2006/relationships/image" Target="media/image10.png"/><Relationship Id="rId14" Type="http://schemas.openxmlformats.org/officeDocument/2006/relationships/image" Target="media/image9.png"/><Relationship Id="rId13" Type="http://schemas.openxmlformats.org/officeDocument/2006/relationships/image" Target="media/image8.png"/><Relationship Id="rId12" Type="http://schemas.openxmlformats.org/officeDocument/2006/relationships/image" Target="media/image7.png"/><Relationship Id="rId11" Type="http://schemas.openxmlformats.org/officeDocument/2006/relationships/image" Target="media/image6.png"/><Relationship Id="rId10" Type="http://schemas.openxmlformats.org/officeDocument/2006/relationships/image" Target="media/image5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47E5F9F-D271-4C2B-AD5F-BB59CE6D2D3A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19</Pages>
  <Words>2585</Words>
  <Characters>2705</Characters>
  <Lines>27</Lines>
  <Paragraphs>7</Paragraphs>
  <TotalTime>8</TotalTime>
  <ScaleCrop>false</ScaleCrop>
  <LinksUpToDate>false</LinksUpToDate>
  <CharactersWithSpaces>2809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2018-09-06T06:17:00Z</dcterms:created>
  <dc:creator>ASANSAN</dc:creator>
  <cp:lastModifiedBy>何沙</cp:lastModifiedBy>
  <cp:lastPrinted>2018-09-18T01:46:00Z</cp:lastPrinted>
  <dcterms:modified xsi:type="dcterms:W3CDTF">2023-12-28T08:02:51Z</dcterms:modified>
  <cp:revision>790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20663D700FCB44068D03EE1CDD9E0C9E_13</vt:lpwstr>
  </property>
</Properties>
</file>