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AF" w:rsidRDefault="00105032">
      <w:pPr>
        <w:rPr>
          <w:rFonts w:asciiTheme="minorHAnsi" w:eastAsiaTheme="minorEastAsia" w:hAnsiTheme="minorHAnsi" w:cstheme="minorBidi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：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LINK Excel.Sheet.12</w:instrText>
      </w:r>
      <w:r>
        <w:rPr>
          <w:rFonts w:hint="eastAsia"/>
          <w:b/>
          <w:sz w:val="30"/>
          <w:szCs w:val="30"/>
        </w:rPr>
        <w:instrText xml:space="preserve"> </w:instrText>
      </w:r>
      <w:r>
        <w:rPr>
          <w:rFonts w:hint="eastAsia"/>
          <w:b/>
          <w:sz w:val="30"/>
          <w:szCs w:val="30"/>
        </w:rPr>
        <w:instrText>工作簿</w:instrText>
      </w:r>
      <w:r>
        <w:rPr>
          <w:rFonts w:hint="eastAsia"/>
          <w:b/>
          <w:sz w:val="30"/>
          <w:szCs w:val="30"/>
        </w:rPr>
        <w:instrText>1</w:instrText>
      </w:r>
      <w:r>
        <w:rPr>
          <w:b/>
          <w:sz w:val="30"/>
          <w:szCs w:val="30"/>
        </w:rPr>
        <w:instrText xml:space="preserve"> Sheet1!R3C1:R7C4 \a \f 4 \h  \* MERGEFORMAT </w:instrText>
      </w:r>
      <w:r>
        <w:rPr>
          <w:b/>
          <w:sz w:val="30"/>
          <w:szCs w:val="30"/>
        </w:rPr>
        <w:fldChar w:fldCharType="separate"/>
      </w:r>
    </w:p>
    <w:p w:rsidR="000969AF" w:rsidRDefault="00105032" w:rsidP="00AE714A">
      <w:pPr>
        <w:ind w:firstLineChars="846" w:firstLine="2548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>中区</w:t>
      </w:r>
      <w:r>
        <w:rPr>
          <w:rFonts w:hint="eastAsia"/>
          <w:b/>
          <w:sz w:val="30"/>
          <w:szCs w:val="30"/>
        </w:rPr>
        <w:t>10.11</w:t>
      </w:r>
      <w:r>
        <w:rPr>
          <w:rFonts w:hint="eastAsia"/>
          <w:b/>
          <w:sz w:val="30"/>
          <w:szCs w:val="30"/>
        </w:rPr>
        <w:t>号铺评分表</w:t>
      </w:r>
    </w:p>
    <w:p w:rsidR="000969AF" w:rsidRDefault="00105032">
      <w:pPr>
        <w:rPr>
          <w:sz w:val="24"/>
        </w:rPr>
      </w:pPr>
      <w:proofErr w:type="gramStart"/>
      <w:r>
        <w:rPr>
          <w:rFonts w:hint="eastAsia"/>
          <w:sz w:val="24"/>
        </w:rPr>
        <w:t>投租人</w:t>
      </w:r>
      <w:proofErr w:type="gramEnd"/>
      <w:r>
        <w:rPr>
          <w:rFonts w:hint="eastAsia"/>
          <w:sz w:val="24"/>
        </w:rPr>
        <w:t>名称：</w:t>
      </w:r>
    </w:p>
    <w:p w:rsidR="000969AF" w:rsidRDefault="000969AF">
      <w:pPr>
        <w:rPr>
          <w:sz w:val="24"/>
        </w:rPr>
      </w:pPr>
    </w:p>
    <w:p w:rsidR="000969AF" w:rsidRDefault="000969AF">
      <w:pPr>
        <w:rPr>
          <w:sz w:val="24"/>
        </w:rPr>
      </w:pPr>
    </w:p>
    <w:p w:rsidR="000969AF" w:rsidRDefault="000969AF">
      <w:pPr>
        <w:rPr>
          <w:sz w:val="24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94"/>
        <w:gridCol w:w="1080"/>
        <w:gridCol w:w="4713"/>
        <w:gridCol w:w="993"/>
      </w:tblGrid>
      <w:tr w:rsidR="000969A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评审</w:t>
            </w:r>
          </w:p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评审</w:t>
            </w:r>
          </w:p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分值</w:t>
            </w:r>
            <w:r>
              <w:rPr>
                <w:rFonts w:asciiTheme="minorEastAsia" w:eastAsiaTheme="minorEastAsia" w:hAnsiTheme="minorEastAsia" w:cs="Courier New"/>
                <w:b/>
                <w:color w:val="000000"/>
                <w:kern w:val="0"/>
                <w:sz w:val="24"/>
              </w:rPr>
              <w:t>100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评分</w:t>
            </w:r>
          </w:p>
        </w:tc>
      </w:tr>
      <w:tr w:rsidR="000969AF">
        <w:trPr>
          <w:trHeight w:val="17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商务技术分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经营管理经验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</w:rPr>
              <w:t>20分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AE714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bookmarkStart w:id="0" w:name="_GoBack"/>
            <w:r w:rsidRPr="00CA3B2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经营同行业的时间超过8年（含8年）以上者，得20分；达4-8年者（含4年），得10分；4年以下者得0分。（以场地租赁合同或协议为准）</w:t>
            </w:r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0969AF">
        <w:trPr>
          <w:trHeight w:val="132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提供行业须要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求具备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的许可之类证书，得5分；不符合要求者得0分。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0969AF">
        <w:trPr>
          <w:trHeight w:val="11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AF" w:rsidRDefault="000969A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整体设想及规划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对所投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租项目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的设想、规划、执行情况进行横向对比及综合分析，分析较合理者，得8分；最高得15分；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0969AF">
        <w:trPr>
          <w:trHeight w:val="14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价格评分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</w:rPr>
              <w:t>60分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最低报价限在租金底价上，按照最高报价进行排名，排名第一的得60分，排名第二的得50分，排名第三的得40分，排名第四及以下得30分。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0969AF">
        <w:trPr>
          <w:trHeight w:val="764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10503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AF" w:rsidRDefault="000969A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</w:tbl>
    <w:p w:rsidR="000969AF" w:rsidRDefault="000969AF">
      <w:pPr>
        <w:rPr>
          <w:sz w:val="24"/>
        </w:rPr>
      </w:pPr>
    </w:p>
    <w:p w:rsidR="000969AF" w:rsidRDefault="00105032">
      <w:pPr>
        <w:rPr>
          <w:sz w:val="24"/>
        </w:rPr>
      </w:pPr>
      <w:r>
        <w:rPr>
          <w:rFonts w:hint="eastAsia"/>
          <w:sz w:val="24"/>
        </w:rPr>
        <w:t>评委签名：</w:t>
      </w:r>
      <w:r>
        <w:rPr>
          <w:rFonts w:hint="eastAsia"/>
          <w:sz w:val="24"/>
        </w:rPr>
        <w:t xml:space="preserve">                              </w:t>
      </w:r>
      <w:r w:rsidR="008F31F2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日期：</w:t>
      </w:r>
    </w:p>
    <w:sectPr w:rsidR="0009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78" w:rsidRDefault="006A4178" w:rsidP="00AE714A">
      <w:r>
        <w:separator/>
      </w:r>
    </w:p>
  </w:endnote>
  <w:endnote w:type="continuationSeparator" w:id="0">
    <w:p w:rsidR="006A4178" w:rsidRDefault="006A4178" w:rsidP="00A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78" w:rsidRDefault="006A4178" w:rsidP="00AE714A">
      <w:r>
        <w:separator/>
      </w:r>
    </w:p>
  </w:footnote>
  <w:footnote w:type="continuationSeparator" w:id="0">
    <w:p w:rsidR="006A4178" w:rsidRDefault="006A4178" w:rsidP="00AE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16"/>
    <w:rsid w:val="BBFF255C"/>
    <w:rsid w:val="EF973B22"/>
    <w:rsid w:val="F37B2067"/>
    <w:rsid w:val="000016A1"/>
    <w:rsid w:val="000109E8"/>
    <w:rsid w:val="00056516"/>
    <w:rsid w:val="000969AF"/>
    <w:rsid w:val="000F3629"/>
    <w:rsid w:val="00105032"/>
    <w:rsid w:val="002753AB"/>
    <w:rsid w:val="0034033D"/>
    <w:rsid w:val="00494C29"/>
    <w:rsid w:val="004E4929"/>
    <w:rsid w:val="005417E1"/>
    <w:rsid w:val="00693797"/>
    <w:rsid w:val="006A4178"/>
    <w:rsid w:val="007119F6"/>
    <w:rsid w:val="0073038D"/>
    <w:rsid w:val="00732A51"/>
    <w:rsid w:val="008135F5"/>
    <w:rsid w:val="00851C17"/>
    <w:rsid w:val="00876542"/>
    <w:rsid w:val="008F24C6"/>
    <w:rsid w:val="008F31F2"/>
    <w:rsid w:val="00A9030F"/>
    <w:rsid w:val="00AE1085"/>
    <w:rsid w:val="00AE714A"/>
    <w:rsid w:val="00C02B16"/>
    <w:rsid w:val="00C44DCF"/>
    <w:rsid w:val="00C55F22"/>
    <w:rsid w:val="00CA3B2B"/>
    <w:rsid w:val="00CE1B02"/>
    <w:rsid w:val="00D3680E"/>
    <w:rsid w:val="00D77390"/>
    <w:rsid w:val="00E521C2"/>
    <w:rsid w:val="00EB0D61"/>
    <w:rsid w:val="00F06BC0"/>
    <w:rsid w:val="00F144E0"/>
    <w:rsid w:val="00FE661E"/>
    <w:rsid w:val="5F1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2021-03-26T15:58:00Z</dcterms:created>
  <dcterms:modified xsi:type="dcterms:W3CDTF">2021-03-29T08:44:00Z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