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C216" w14:textId="77777777" w:rsidR="007427C4" w:rsidRPr="007427C4" w:rsidRDefault="007427C4" w:rsidP="007427C4">
      <w:pPr>
        <w:jc w:val="center"/>
        <w:rPr>
          <w:rFonts w:ascii="宋体" w:eastAsia="宋体" w:hAnsi="宋体"/>
          <w:b/>
          <w:sz w:val="32"/>
          <w:szCs w:val="32"/>
        </w:rPr>
      </w:pPr>
      <w:bookmarkStart w:id="0" w:name="_Toc84282177"/>
      <w:r w:rsidRPr="007427C4">
        <w:rPr>
          <w:rFonts w:ascii="宋体" w:eastAsia="宋体" w:hAnsi="宋体" w:hint="eastAsia"/>
          <w:b/>
          <w:sz w:val="32"/>
          <w:szCs w:val="32"/>
        </w:rPr>
        <w:t>华南理工大学第十一届物理学术竞赛</w:t>
      </w:r>
    </w:p>
    <w:p w14:paraId="3E0345A9" w14:textId="1A62D13D" w:rsidR="00A23925" w:rsidRPr="007427C4" w:rsidRDefault="001E7A9A" w:rsidP="007427C4">
      <w:pPr>
        <w:jc w:val="center"/>
        <w:rPr>
          <w:rFonts w:ascii="宋体" w:eastAsia="宋体" w:hAnsi="宋体"/>
          <w:b/>
          <w:sz w:val="36"/>
          <w:szCs w:val="32"/>
        </w:rPr>
      </w:pPr>
      <w:r w:rsidRPr="007427C4">
        <w:rPr>
          <w:rFonts w:ascii="宋体" w:eastAsia="宋体" w:hAnsi="宋体" w:hint="eastAsia"/>
          <w:b/>
          <w:sz w:val="36"/>
          <w:szCs w:val="32"/>
        </w:rPr>
        <w:t>活动背景</w:t>
      </w:r>
      <w:bookmarkEnd w:id="0"/>
    </w:p>
    <w:p w14:paraId="5D2A2F17" w14:textId="77777777" w:rsidR="007427C4" w:rsidRPr="007427C4" w:rsidRDefault="007427C4" w:rsidP="007427C4">
      <w:pPr>
        <w:jc w:val="center"/>
        <w:rPr>
          <w:rFonts w:ascii="宋体" w:eastAsia="宋体" w:hAnsi="宋体"/>
          <w:b/>
          <w:sz w:val="22"/>
          <w:szCs w:val="32"/>
        </w:rPr>
      </w:pPr>
    </w:p>
    <w:p w14:paraId="1E942C2E" w14:textId="77777777" w:rsidR="00A23925" w:rsidRDefault="001E7A9A">
      <w:pPr>
        <w:pStyle w:val="4"/>
        <w:spacing w:before="0" w:after="0" w:line="240" w:lineRule="auto"/>
        <w:rPr>
          <w:rFonts w:ascii="宋体" w:eastAsia="宋体" w:hAnsi="宋体"/>
          <w:sz w:val="24"/>
        </w:rPr>
      </w:pPr>
      <w:r>
        <w:rPr>
          <w:rFonts w:ascii="宋体" w:eastAsia="宋体" w:hAnsi="宋体"/>
          <w:sz w:val="24"/>
        </w:rPr>
        <w:t>1. 国际青年物理学家锦标赛 - 简介</w:t>
      </w:r>
    </w:p>
    <w:p w14:paraId="356F94A3" w14:textId="3EB89144" w:rsidR="00A23925" w:rsidRDefault="001E7A9A">
      <w:pPr>
        <w:ind w:firstLineChars="200" w:firstLine="420"/>
        <w:rPr>
          <w:rFonts w:ascii="宋体" w:eastAsia="宋体" w:hAnsi="宋体"/>
        </w:rPr>
      </w:pPr>
      <w:r>
        <w:rPr>
          <w:rFonts w:ascii="宋体" w:eastAsia="宋体" w:hAnsi="宋体" w:hint="eastAsia"/>
        </w:rPr>
        <w:t>国际青年物理学家锦标赛</w:t>
      </w:r>
      <w:r>
        <w:rPr>
          <w:rFonts w:ascii="宋体" w:eastAsia="宋体" w:hAnsi="宋体"/>
        </w:rPr>
        <w:t xml:space="preserve"> (International Young Physicists</w:t>
      </w:r>
      <w:proofErr w:type="gramStart"/>
      <w:r>
        <w:rPr>
          <w:rFonts w:ascii="宋体" w:eastAsia="宋体" w:hAnsi="宋体"/>
        </w:rPr>
        <w:t>’</w:t>
      </w:r>
      <w:proofErr w:type="gramEnd"/>
      <w:r>
        <w:rPr>
          <w:rFonts w:ascii="宋体" w:eastAsia="宋体" w:hAnsi="宋体"/>
        </w:rPr>
        <w:t xml:space="preserve"> Tournament，简称IYPT)，由前苏联在1988年发起，每年举办一届，目前已经进行了3</w:t>
      </w:r>
      <w:r w:rsidR="00E12D20">
        <w:rPr>
          <w:rFonts w:ascii="宋体" w:eastAsia="宋体" w:hAnsi="宋体"/>
        </w:rPr>
        <w:t>2</w:t>
      </w:r>
      <w:r>
        <w:rPr>
          <w:rFonts w:ascii="宋体" w:eastAsia="宋体" w:hAnsi="宋体"/>
        </w:rPr>
        <w:t>届。它和国际物理奥林匹克竞赛、国际青年学生科学论文竞赛并称为三大顶级国际中学生物理竞赛。</w:t>
      </w:r>
    </w:p>
    <w:p w14:paraId="14A60656" w14:textId="77777777" w:rsidR="00A23925" w:rsidRDefault="001E7A9A">
      <w:pPr>
        <w:ind w:firstLineChars="200" w:firstLine="420"/>
        <w:rPr>
          <w:rFonts w:ascii="宋体" w:eastAsia="宋体" w:hAnsi="宋体"/>
        </w:rPr>
      </w:pPr>
      <w:r>
        <w:rPr>
          <w:rFonts w:ascii="宋体" w:eastAsia="宋体" w:hAnsi="宋体" w:hint="eastAsia"/>
        </w:rPr>
        <w:t>作为当前国际上最重要的青年学生物理团体对抗赛事，</w:t>
      </w:r>
      <w:r>
        <w:rPr>
          <w:rFonts w:ascii="宋体" w:eastAsia="宋体" w:hAnsi="宋体"/>
        </w:rPr>
        <w:t>IYPT自创始以来吸引了国际上近40个国家的优秀学生参与。其主要目的是训练学生针对实际物理问题的合作解题、发表观点和辩论的能力。该赛事由大学或中学组织实施、中学生参与，是一项以团队对抗为形式的物理竞赛。它以培养参赛者的创新意识、创新能力、协作精神和实践能力为根本理念。</w:t>
      </w:r>
    </w:p>
    <w:p w14:paraId="404DD1E8" w14:textId="77777777" w:rsidR="00A23925" w:rsidRDefault="001E7A9A">
      <w:pPr>
        <w:pStyle w:val="4"/>
        <w:spacing w:after="0" w:line="240" w:lineRule="auto"/>
        <w:rPr>
          <w:rFonts w:ascii="宋体" w:eastAsia="宋体" w:hAnsi="宋体"/>
          <w:sz w:val="24"/>
        </w:rPr>
      </w:pPr>
      <w:r>
        <w:rPr>
          <w:rFonts w:ascii="宋体" w:eastAsia="宋体" w:hAnsi="宋体"/>
          <w:sz w:val="24"/>
        </w:rPr>
        <w:t>2. 中国大学生物理学术竞赛 - 简介</w:t>
      </w:r>
    </w:p>
    <w:p w14:paraId="047A81C2" w14:textId="77777777" w:rsidR="00A23925" w:rsidRDefault="001E7A9A">
      <w:pPr>
        <w:ind w:firstLineChars="200" w:firstLine="420"/>
        <w:rPr>
          <w:rFonts w:ascii="宋体" w:eastAsia="宋体" w:hAnsi="宋体"/>
        </w:rPr>
      </w:pPr>
      <w:r>
        <w:rPr>
          <w:rFonts w:ascii="宋体" w:eastAsia="宋体" w:hAnsi="宋体" w:hint="eastAsia"/>
        </w:rPr>
        <w:t>中国大学生物理学术竞赛</w:t>
      </w:r>
      <w:r>
        <w:rPr>
          <w:rFonts w:ascii="宋体" w:eastAsia="宋体" w:hAnsi="宋体"/>
        </w:rPr>
        <w:t>(China Undergraduate Physicists</w:t>
      </w:r>
      <w:proofErr w:type="gramStart"/>
      <w:r>
        <w:rPr>
          <w:rFonts w:ascii="宋体" w:eastAsia="宋体" w:hAnsi="宋体"/>
        </w:rPr>
        <w:t>’</w:t>
      </w:r>
      <w:proofErr w:type="gramEnd"/>
      <w:r>
        <w:rPr>
          <w:rFonts w:ascii="宋体" w:eastAsia="宋体" w:hAnsi="宋体"/>
        </w:rPr>
        <w:t xml:space="preserve"> Tournament，简称CUPT)，是中国借鉴国际青年物理学家锦标赛IYPT的模式创办的国内全国性赛事，该项活动得到了教育部的支持，是实践国家教育中长期发展规划纲要的重要大学生创新竞赛活动之一。</w:t>
      </w:r>
    </w:p>
    <w:p w14:paraId="6AD0A619" w14:textId="77777777" w:rsidR="00A23925" w:rsidRDefault="001E7A9A">
      <w:pPr>
        <w:ind w:firstLineChars="200" w:firstLine="420"/>
        <w:rPr>
          <w:rFonts w:ascii="宋体" w:eastAsia="宋体" w:hAnsi="宋体"/>
        </w:rPr>
      </w:pPr>
      <w:r>
        <w:rPr>
          <w:rFonts w:ascii="宋体" w:eastAsia="宋体" w:hAnsi="宋体"/>
        </w:rPr>
        <w:t>CUPT以汉语为工作语言，由国内高校组织实施、大学本科生参与，是一项以团队辩论和对抗为形式的物理竞赛，它以协同创新为根本理念，旨在提高学生综合运用所学知识分析解决实际物理问题的能力，培养学生的开放性思维能力。参赛学生就实际物理问题的基本知识、理论分析、实验研究、结果讨论等进行辩论性比赛。这种比赛形式不仅可以锻炼学生分析问题、解决问题的能力，培养科研素质，还能培养学生的创新意识、团队合作精神、交流表达能力，使学生的知识、能力和素质全面协调发展，同时注重加强青年学生之间的友谊和交流。</w:t>
      </w:r>
    </w:p>
    <w:p w14:paraId="6180F6E1" w14:textId="77777777" w:rsidR="00A23925" w:rsidRDefault="001E7A9A">
      <w:pPr>
        <w:ind w:firstLineChars="200" w:firstLine="420"/>
        <w:rPr>
          <w:rFonts w:ascii="宋体" w:eastAsia="宋体" w:hAnsi="宋体"/>
        </w:rPr>
      </w:pPr>
      <w:r>
        <w:rPr>
          <w:rFonts w:ascii="宋体" w:eastAsia="宋体" w:hAnsi="宋体"/>
        </w:rPr>
        <w:t>CUPT竞赛淡化锦标意识，侧重高校学子间的学术交流。团队之间各抒己见、友好讨论、展示风采、相互学习、共同提高，为我国各高校之间进行交流</w:t>
      </w:r>
      <w:bookmarkStart w:id="1" w:name="_GoBack"/>
      <w:bookmarkEnd w:id="1"/>
      <w:r>
        <w:rPr>
          <w:rFonts w:ascii="宋体" w:eastAsia="宋体" w:hAnsi="宋体"/>
        </w:rPr>
        <w:t>、共同</w:t>
      </w:r>
      <w:proofErr w:type="gramStart"/>
      <w:r>
        <w:rPr>
          <w:rFonts w:ascii="宋体" w:eastAsia="宋体" w:hAnsi="宋体"/>
        </w:rPr>
        <w:t>探讨高</w:t>
      </w:r>
      <w:proofErr w:type="gramEnd"/>
      <w:r>
        <w:rPr>
          <w:rFonts w:ascii="宋体" w:eastAsia="宋体" w:hAnsi="宋体"/>
        </w:rPr>
        <w:t>素质物理人才的培养模式提供了一个很好的平台，为新时期建设创新型国家、创建世界一流学科提供了人才培养方面的有力支持。如今，CUPT以其独特的竞赛模式和理念吸引了越来越多的知名高校和物理精英参与，并已成为国内具有重要影响力的大学生物理竞技赛事之一。</w:t>
      </w:r>
    </w:p>
    <w:p w14:paraId="2B8C01DD" w14:textId="40A00DB3" w:rsidR="00A23925" w:rsidRDefault="001E7A9A">
      <w:pPr>
        <w:pStyle w:val="4"/>
        <w:spacing w:after="0" w:line="240" w:lineRule="auto"/>
        <w:rPr>
          <w:rFonts w:ascii="宋体" w:eastAsia="宋体" w:hAnsi="宋体"/>
          <w:sz w:val="24"/>
          <w:szCs w:val="24"/>
        </w:rPr>
      </w:pPr>
      <w:r>
        <w:rPr>
          <w:rFonts w:ascii="宋体" w:eastAsia="宋体" w:hAnsi="宋体"/>
          <w:sz w:val="24"/>
          <w:szCs w:val="24"/>
        </w:rPr>
        <w:t>3. 华南理工大学第</w:t>
      </w:r>
      <w:r>
        <w:rPr>
          <w:rFonts w:ascii="宋体" w:eastAsia="宋体" w:hAnsi="宋体" w:hint="eastAsia"/>
          <w:sz w:val="24"/>
          <w:szCs w:val="24"/>
        </w:rPr>
        <w:t>十</w:t>
      </w:r>
      <w:r w:rsidR="00E30944">
        <w:rPr>
          <w:rFonts w:ascii="宋体" w:eastAsia="宋体" w:hAnsi="宋体" w:hint="eastAsia"/>
          <w:sz w:val="24"/>
          <w:szCs w:val="24"/>
        </w:rPr>
        <w:t>一</w:t>
      </w:r>
      <w:r>
        <w:rPr>
          <w:rFonts w:ascii="宋体" w:eastAsia="宋体" w:hAnsi="宋体"/>
          <w:sz w:val="24"/>
          <w:szCs w:val="24"/>
        </w:rPr>
        <w:t>届大学生物理学术竞赛 - 简介</w:t>
      </w:r>
    </w:p>
    <w:p w14:paraId="353032E2" w14:textId="77777777" w:rsidR="00A23925" w:rsidRDefault="001E7A9A">
      <w:pPr>
        <w:ind w:firstLineChars="200" w:firstLine="420"/>
        <w:rPr>
          <w:rFonts w:ascii="宋体" w:eastAsia="宋体" w:hAnsi="宋体"/>
        </w:rPr>
      </w:pPr>
      <w:r>
        <w:rPr>
          <w:rFonts w:ascii="宋体" w:eastAsia="宋体" w:hAnsi="宋体" w:hint="eastAsia"/>
        </w:rPr>
        <w:t>华南理工大学大学生物理学术竞赛是借鉴中国大学生物理学术竞赛规则在全校本科学生中组织开展的团体物理学术赛事。赛事以培养学生的创新能力、协作精神和实践能力为根本理念，注重整合学校基础学科学生进行学术交流和探讨，通过这种新颖的比赛形式，为培养高素质人才提供良好的契机和平台，也为一年一度的中国大学生物理学术竞赛</w:t>
      </w:r>
      <w:proofErr w:type="gramStart"/>
      <w:r>
        <w:rPr>
          <w:rFonts w:ascii="宋体" w:eastAsia="宋体" w:hAnsi="宋体" w:hint="eastAsia"/>
        </w:rPr>
        <w:t>选拨</w:t>
      </w:r>
      <w:proofErr w:type="gramEnd"/>
      <w:r>
        <w:rPr>
          <w:rFonts w:ascii="宋体" w:eastAsia="宋体" w:hAnsi="宋体" w:hint="eastAsia"/>
        </w:rPr>
        <w:t>队员。</w:t>
      </w:r>
    </w:p>
    <w:p w14:paraId="151CD967" w14:textId="15E8921E" w:rsidR="00A23925" w:rsidRDefault="00233543">
      <w:pPr>
        <w:rPr>
          <w:rFonts w:ascii="宋体" w:eastAsia="宋体" w:hAnsi="宋体"/>
        </w:rPr>
      </w:pPr>
      <w:r w:rsidRPr="00A34FB3">
        <w:rPr>
          <w:rFonts w:ascii="宋体" w:eastAsia="宋体" w:hAnsi="宋体" w:hint="eastAsia"/>
        </w:rPr>
        <w:t>本次校内选拔赛以第十四</w:t>
      </w:r>
      <w:r w:rsidR="001E7A9A" w:rsidRPr="00A34FB3">
        <w:rPr>
          <w:rFonts w:ascii="宋体" w:eastAsia="宋体" w:hAnsi="宋体" w:hint="eastAsia"/>
        </w:rPr>
        <w:t>届</w:t>
      </w:r>
      <w:r w:rsidR="001E7A9A" w:rsidRPr="00A34FB3">
        <w:rPr>
          <w:rFonts w:ascii="宋体" w:eastAsia="宋体" w:hAnsi="宋体"/>
        </w:rPr>
        <w:t>CU</w:t>
      </w:r>
      <w:r w:rsidR="001E7A9A" w:rsidRPr="00A34FB3">
        <w:rPr>
          <w:rFonts w:ascii="宋体" w:eastAsia="宋体" w:hAnsi="宋体" w:hint="eastAsia"/>
        </w:rPr>
        <w:t>P</w:t>
      </w:r>
      <w:r w:rsidR="001E7A9A" w:rsidRPr="00A34FB3">
        <w:rPr>
          <w:rFonts w:ascii="宋体" w:eastAsia="宋体" w:hAnsi="宋体"/>
        </w:rPr>
        <w:t>T赛题（即20</w:t>
      </w:r>
      <w:r w:rsidR="001E7A9A" w:rsidRPr="00A34FB3">
        <w:rPr>
          <w:rFonts w:ascii="宋体" w:eastAsia="宋体" w:hAnsi="宋体" w:hint="eastAsia"/>
        </w:rPr>
        <w:t>2</w:t>
      </w:r>
      <w:r w:rsidRPr="00A34FB3">
        <w:rPr>
          <w:rFonts w:ascii="宋体" w:eastAsia="宋体" w:hAnsi="宋体"/>
        </w:rPr>
        <w:t>3</w:t>
      </w:r>
      <w:r w:rsidR="001E7A9A" w:rsidRPr="00A34FB3">
        <w:rPr>
          <w:rFonts w:ascii="宋体" w:eastAsia="宋体" w:hAnsi="宋体"/>
        </w:rPr>
        <w:t>年IYPT赛题）</w:t>
      </w:r>
      <w:r w:rsidR="001E7A9A" w:rsidRPr="00A34FB3">
        <w:rPr>
          <w:rFonts w:ascii="宋体" w:eastAsia="宋体" w:hAnsi="宋体" w:hint="eastAsia"/>
        </w:rPr>
        <w:t>其中的</w:t>
      </w:r>
      <w:r w:rsidR="001E7A9A" w:rsidRPr="00E05E60">
        <w:rPr>
          <w:rFonts w:ascii="宋体" w:eastAsia="宋体" w:hAnsi="宋体" w:hint="eastAsia"/>
        </w:rPr>
        <w:t>1</w:t>
      </w:r>
      <w:r w:rsidR="00513836" w:rsidRPr="00E05E60">
        <w:rPr>
          <w:rFonts w:ascii="宋体" w:eastAsia="宋体" w:hAnsi="宋体"/>
        </w:rPr>
        <w:t>4</w:t>
      </w:r>
      <w:r w:rsidR="001E7A9A" w:rsidRPr="00E05E60">
        <w:rPr>
          <w:rFonts w:ascii="宋体" w:eastAsia="宋体" w:hAnsi="宋体" w:hint="eastAsia"/>
        </w:rPr>
        <w:t>道题为基础（见附件3），</w:t>
      </w:r>
      <w:r w:rsidR="001E7A9A" w:rsidRPr="00A34FB3">
        <w:rPr>
          <w:rFonts w:ascii="宋体" w:eastAsia="宋体" w:hAnsi="宋体" w:hint="eastAsia"/>
        </w:rPr>
        <w:t>学生以</w:t>
      </w:r>
      <w:r w:rsidR="001E7A9A" w:rsidRPr="00A34FB3">
        <w:rPr>
          <w:rFonts w:ascii="宋体" w:eastAsia="宋体" w:hAnsi="宋体"/>
        </w:rPr>
        <w:t>自由组队的形式参加，一支队伍由</w:t>
      </w:r>
      <w:r w:rsidR="00A34FB3" w:rsidRPr="00A34FB3">
        <w:rPr>
          <w:rFonts w:ascii="宋体" w:eastAsia="宋体" w:hAnsi="宋体" w:hint="eastAsia"/>
        </w:rPr>
        <w:t>2</w:t>
      </w:r>
      <w:r w:rsidR="00A34FB3" w:rsidRPr="00A34FB3">
        <w:rPr>
          <w:rFonts w:ascii="宋体" w:eastAsia="宋体" w:hAnsi="宋体"/>
        </w:rPr>
        <w:t>-</w:t>
      </w:r>
      <w:r w:rsidR="001E7A9A" w:rsidRPr="00A34FB3">
        <w:rPr>
          <w:rFonts w:ascii="宋体" w:eastAsia="宋体" w:hAnsi="宋体"/>
        </w:rPr>
        <w:t>4名队员组成。每人选择</w:t>
      </w:r>
      <w:r w:rsidR="001E7A9A" w:rsidRPr="00A34FB3">
        <w:rPr>
          <w:rFonts w:ascii="宋体" w:eastAsia="宋体" w:hAnsi="宋体" w:hint="eastAsia"/>
        </w:rPr>
        <w:t>经筛除后的</w:t>
      </w:r>
      <w:r w:rsidR="001E7A9A" w:rsidRPr="00E05E60">
        <w:rPr>
          <w:rFonts w:ascii="宋体" w:eastAsia="宋体" w:hAnsi="宋体" w:hint="eastAsia"/>
        </w:rPr>
        <w:t>1</w:t>
      </w:r>
      <w:r w:rsidR="00513836" w:rsidRPr="00E05E60">
        <w:rPr>
          <w:rFonts w:ascii="宋体" w:eastAsia="宋体" w:hAnsi="宋体"/>
        </w:rPr>
        <w:t>4</w:t>
      </w:r>
      <w:r w:rsidR="001E7A9A" w:rsidRPr="00E05E60">
        <w:rPr>
          <w:rFonts w:ascii="宋体" w:eastAsia="宋体" w:hAnsi="宋体"/>
        </w:rPr>
        <w:t>题中的1题完成。通过中期汇报、</w:t>
      </w:r>
      <w:r w:rsidR="001E7A9A" w:rsidRPr="00E05E60">
        <w:rPr>
          <w:rFonts w:ascii="宋体" w:eastAsia="宋体" w:hAnsi="宋体" w:hint="eastAsia"/>
        </w:rPr>
        <w:t>半决</w:t>
      </w:r>
      <w:r w:rsidR="001E7A9A" w:rsidRPr="00E05E60">
        <w:rPr>
          <w:rFonts w:ascii="宋体" w:eastAsia="宋体" w:hAnsi="宋体"/>
        </w:rPr>
        <w:t>赛和决赛</w:t>
      </w:r>
      <w:r w:rsidR="001E7A9A" w:rsidRPr="00E05E60">
        <w:rPr>
          <w:rFonts w:ascii="宋体" w:eastAsia="宋体" w:hAnsi="宋体"/>
          <w:i/>
        </w:rPr>
        <w:t>，</w:t>
      </w:r>
      <w:r w:rsidR="001E7A9A" w:rsidRPr="00E05E60">
        <w:rPr>
          <w:rFonts w:ascii="宋体" w:eastAsia="宋体" w:hAnsi="宋体"/>
        </w:rPr>
        <w:t>决出一二三等奖，并按照</w:t>
      </w:r>
      <w:r w:rsidR="001E7A9A" w:rsidRPr="00E05E60">
        <w:rPr>
          <w:rFonts w:ascii="宋体" w:eastAsia="宋体" w:hAnsi="宋体" w:hint="eastAsia"/>
        </w:rPr>
        <w:t>附件1</w:t>
      </w:r>
      <w:r w:rsidR="001E7A9A" w:rsidRPr="00E05E60">
        <w:rPr>
          <w:rFonts w:ascii="宋体" w:eastAsia="宋体" w:hAnsi="宋体"/>
        </w:rPr>
        <w:t>选拔10-</w:t>
      </w:r>
      <w:r w:rsidR="001E7A9A" w:rsidRPr="00A34FB3">
        <w:rPr>
          <w:rFonts w:ascii="宋体" w:eastAsia="宋体" w:hAnsi="宋体"/>
        </w:rPr>
        <w:t>15名左右优秀个人作为校队队员集中培训。</w:t>
      </w:r>
    </w:p>
    <w:p w14:paraId="3111833A" w14:textId="6C184234" w:rsidR="000216AA" w:rsidRPr="007427C4" w:rsidRDefault="001E7A9A" w:rsidP="007427C4">
      <w:pPr>
        <w:ind w:firstLineChars="200" w:firstLine="420"/>
        <w:rPr>
          <w:rFonts w:ascii="宋体" w:eastAsia="宋体" w:hAnsi="宋体"/>
        </w:rPr>
      </w:pPr>
      <w:r w:rsidRPr="00A34FB3">
        <w:rPr>
          <w:rFonts w:ascii="宋体" w:eastAsia="宋体" w:hAnsi="宋体" w:hint="eastAsia"/>
        </w:rPr>
        <w:t>学院将于次年</w:t>
      </w:r>
      <w:r w:rsidRPr="00A34FB3">
        <w:rPr>
          <w:rFonts w:ascii="宋体" w:eastAsia="宋体" w:hAnsi="宋体"/>
        </w:rPr>
        <w:t>(20</w:t>
      </w:r>
      <w:r w:rsidRPr="00A34FB3">
        <w:rPr>
          <w:rFonts w:ascii="宋体" w:eastAsia="宋体" w:hAnsi="宋体" w:hint="eastAsia"/>
        </w:rPr>
        <w:t>2</w:t>
      </w:r>
      <w:r w:rsidR="00A34FB3" w:rsidRPr="00A34FB3">
        <w:rPr>
          <w:rFonts w:ascii="宋体" w:eastAsia="宋体" w:hAnsi="宋体"/>
        </w:rPr>
        <w:t>3</w:t>
      </w:r>
      <w:r w:rsidRPr="00A34FB3">
        <w:rPr>
          <w:rFonts w:ascii="宋体" w:eastAsia="宋体" w:hAnsi="宋体"/>
        </w:rPr>
        <w:t>年)约</w:t>
      </w:r>
      <w:r w:rsidRPr="00A34FB3">
        <w:rPr>
          <w:rFonts w:ascii="宋体" w:eastAsia="宋体" w:hAnsi="宋体" w:hint="eastAsia"/>
        </w:rPr>
        <w:t>四</w:t>
      </w:r>
      <w:r w:rsidRPr="00A34FB3">
        <w:rPr>
          <w:rFonts w:ascii="宋体" w:eastAsia="宋体" w:hAnsi="宋体"/>
        </w:rPr>
        <w:t>月份选出5名正选队员</w:t>
      </w:r>
      <w:r w:rsidRPr="00A34FB3">
        <w:rPr>
          <w:rFonts w:ascii="宋体" w:eastAsia="宋体" w:hAnsi="宋体" w:hint="eastAsia"/>
        </w:rPr>
        <w:t>作为上场队员，</w:t>
      </w:r>
      <w:r w:rsidRPr="00A34FB3">
        <w:rPr>
          <w:rFonts w:ascii="宋体" w:eastAsia="宋体" w:hAnsi="宋体"/>
        </w:rPr>
        <w:t>代表学校参加</w:t>
      </w:r>
      <w:r w:rsidRPr="00E05E60">
        <w:rPr>
          <w:rFonts w:ascii="宋体" w:eastAsia="宋体" w:hAnsi="宋体"/>
        </w:rPr>
        <w:t>20</w:t>
      </w:r>
      <w:r w:rsidRPr="00E05E60">
        <w:rPr>
          <w:rFonts w:ascii="宋体" w:eastAsia="宋体" w:hAnsi="宋体" w:hint="eastAsia"/>
        </w:rPr>
        <w:t>2</w:t>
      </w:r>
      <w:r w:rsidR="00A34FB3" w:rsidRPr="00E05E60">
        <w:rPr>
          <w:rFonts w:ascii="宋体" w:eastAsia="宋体" w:hAnsi="宋体"/>
        </w:rPr>
        <w:t>3</w:t>
      </w:r>
      <w:r w:rsidRPr="00E05E60">
        <w:rPr>
          <w:rFonts w:ascii="宋体" w:eastAsia="宋体" w:hAnsi="宋体"/>
        </w:rPr>
        <w:t>年</w:t>
      </w:r>
      <w:r w:rsidRPr="00E05E60">
        <w:rPr>
          <w:rFonts w:ascii="宋体" w:eastAsia="宋体" w:hAnsi="宋体" w:hint="eastAsia"/>
        </w:rPr>
        <w:t>5</w:t>
      </w:r>
      <w:r w:rsidRPr="00E05E60">
        <w:rPr>
          <w:rFonts w:ascii="宋体" w:eastAsia="宋体" w:hAnsi="宋体"/>
        </w:rPr>
        <w:t>月份在</w:t>
      </w:r>
      <w:r w:rsidRPr="00E05E60">
        <w:rPr>
          <w:rFonts w:ascii="宋体" w:eastAsia="宋体" w:hAnsi="宋体" w:hint="eastAsia"/>
        </w:rPr>
        <w:t>中南大学</w:t>
      </w:r>
      <w:r w:rsidRPr="00E05E60">
        <w:rPr>
          <w:rFonts w:ascii="宋体" w:eastAsia="宋体" w:hAnsi="宋体"/>
        </w:rPr>
        <w:t>举办的第</w:t>
      </w:r>
      <w:r w:rsidRPr="00E05E60">
        <w:rPr>
          <w:rFonts w:ascii="宋体" w:eastAsia="宋体" w:hAnsi="宋体" w:hint="eastAsia"/>
        </w:rPr>
        <w:t>十三</w:t>
      </w:r>
      <w:r w:rsidRPr="00E05E60">
        <w:rPr>
          <w:rFonts w:ascii="宋体" w:eastAsia="宋体" w:hAnsi="宋体"/>
        </w:rPr>
        <w:t>届中国大学生物理学术竞赛</w:t>
      </w:r>
      <w:r w:rsidRPr="00E05E60">
        <w:rPr>
          <w:rFonts w:ascii="宋体" w:eastAsia="宋体" w:hAnsi="宋体" w:hint="eastAsia"/>
        </w:rPr>
        <w:t>中南区赛</w:t>
      </w:r>
      <w:r w:rsidRPr="00E05E60">
        <w:rPr>
          <w:rFonts w:ascii="宋体" w:eastAsia="宋体" w:hAnsi="宋体"/>
        </w:rPr>
        <w:t>，</w:t>
      </w:r>
      <w:r w:rsidRPr="00A34FB3">
        <w:rPr>
          <w:rFonts w:ascii="宋体" w:eastAsia="宋体" w:hAnsi="宋体"/>
        </w:rPr>
        <w:t>校队其余同学在接下来的</w:t>
      </w:r>
      <w:r w:rsidRPr="00A34FB3">
        <w:rPr>
          <w:rFonts w:ascii="宋体" w:eastAsia="宋体" w:hAnsi="宋体" w:hint="eastAsia"/>
        </w:rPr>
        <w:t>时间</w:t>
      </w:r>
      <w:r w:rsidRPr="00A34FB3">
        <w:rPr>
          <w:rFonts w:ascii="宋体" w:eastAsia="宋体" w:hAnsi="宋体"/>
        </w:rPr>
        <w:t>辅助正选队员完成题目，届时同样代表学校</w:t>
      </w:r>
      <w:proofErr w:type="gramStart"/>
      <w:r w:rsidRPr="00A34FB3">
        <w:rPr>
          <w:rFonts w:ascii="宋体" w:eastAsia="宋体" w:hAnsi="宋体"/>
        </w:rPr>
        <w:t>出席国</w:t>
      </w:r>
      <w:proofErr w:type="gramEnd"/>
      <w:r w:rsidRPr="00A34FB3">
        <w:rPr>
          <w:rFonts w:ascii="宋体" w:eastAsia="宋体" w:hAnsi="宋体"/>
        </w:rPr>
        <w:t>赛，观摩学习，为接下来的本科生科研打下坚实基础。</w:t>
      </w:r>
    </w:p>
    <w:sectPr w:rsidR="000216AA" w:rsidRPr="007427C4">
      <w:headerReference w:type="even" r:id="rId9"/>
      <w:headerReference w:type="default" r:id="rId10"/>
      <w:footerReference w:type="even" r:id="rId11"/>
      <w:footerReference w:type="default" r:id="rId12"/>
      <w:pgSz w:w="11906" w:h="16838"/>
      <w:pgMar w:top="1440" w:right="1800" w:bottom="1440" w:left="1800" w:header="851" w:footer="567"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6FCCA" w14:textId="77777777" w:rsidR="004C0745" w:rsidRDefault="004C0745">
      <w:r>
        <w:separator/>
      </w:r>
    </w:p>
  </w:endnote>
  <w:endnote w:type="continuationSeparator" w:id="0">
    <w:p w14:paraId="6F95C5FB" w14:textId="77777777" w:rsidR="004C0745" w:rsidRDefault="004C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86707"/>
    </w:sdtPr>
    <w:sdtEndPr>
      <w:rPr>
        <w:b/>
      </w:rPr>
    </w:sdtEndPr>
    <w:sdtContent>
      <w:p w14:paraId="30968ACB" w14:textId="3BF01A30" w:rsidR="00D93EA3" w:rsidRDefault="00D93EA3">
        <w:pPr>
          <w:pStyle w:val="a3"/>
          <w:jc w:val="center"/>
          <w:rPr>
            <w:b/>
          </w:rPr>
        </w:pPr>
        <w:r>
          <w:rPr>
            <w:b/>
          </w:rPr>
          <w:fldChar w:fldCharType="begin"/>
        </w:r>
        <w:r>
          <w:rPr>
            <w:b/>
          </w:rPr>
          <w:instrText>PAGE   \* MERGEFORMAT</w:instrText>
        </w:r>
        <w:r>
          <w:rPr>
            <w:b/>
          </w:rPr>
          <w:fldChar w:fldCharType="separate"/>
        </w:r>
        <w:r w:rsidR="007427C4" w:rsidRPr="007427C4">
          <w:rPr>
            <w:b/>
            <w:noProof/>
            <w:lang w:val="zh-CN"/>
          </w:rPr>
          <w:t>4</w:t>
        </w:r>
        <w:r>
          <w:rPr>
            <w:b/>
          </w:rPr>
          <w:fldChar w:fldCharType="end"/>
        </w:r>
      </w:p>
    </w:sdtContent>
  </w:sdt>
  <w:p w14:paraId="1A575EAC" w14:textId="77777777" w:rsidR="00D93EA3" w:rsidRDefault="00D93E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536715"/>
    </w:sdtPr>
    <w:sdtEndPr>
      <w:rPr>
        <w:b/>
      </w:rPr>
    </w:sdtEndPr>
    <w:sdtContent>
      <w:p w14:paraId="001D66AA" w14:textId="67E9CEFD" w:rsidR="00D93EA3" w:rsidRDefault="00D93EA3">
        <w:pPr>
          <w:pStyle w:val="a3"/>
          <w:jc w:val="center"/>
          <w:rPr>
            <w:b/>
          </w:rPr>
        </w:pPr>
        <w:r>
          <w:rPr>
            <w:b/>
          </w:rPr>
          <w:fldChar w:fldCharType="begin"/>
        </w:r>
        <w:r>
          <w:rPr>
            <w:b/>
          </w:rPr>
          <w:instrText>PAGE   \* MERGEFORMAT</w:instrText>
        </w:r>
        <w:r>
          <w:rPr>
            <w:b/>
          </w:rPr>
          <w:fldChar w:fldCharType="separate"/>
        </w:r>
        <w:r w:rsidR="007427C4" w:rsidRPr="007427C4">
          <w:rPr>
            <w:b/>
            <w:noProof/>
            <w:lang w:val="zh-CN"/>
          </w:rPr>
          <w:t>1</w:t>
        </w:r>
        <w:r>
          <w:rPr>
            <w:b/>
          </w:rPr>
          <w:fldChar w:fldCharType="end"/>
        </w:r>
      </w:p>
    </w:sdtContent>
  </w:sdt>
  <w:p w14:paraId="02F82968" w14:textId="77777777" w:rsidR="00D93EA3" w:rsidRDefault="00D93EA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7AB90" w14:textId="77777777" w:rsidR="004C0745" w:rsidRDefault="004C0745">
      <w:r>
        <w:separator/>
      </w:r>
    </w:p>
  </w:footnote>
  <w:footnote w:type="continuationSeparator" w:id="0">
    <w:p w14:paraId="65C9F451" w14:textId="77777777" w:rsidR="004C0745" w:rsidRDefault="004C0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652C" w14:textId="1DE05C7E" w:rsidR="00D93EA3" w:rsidRDefault="00D93EA3">
    <w:pPr>
      <w:pStyle w:val="a4"/>
    </w:pPr>
    <w:r>
      <w:rPr>
        <w:noProof/>
      </w:rPr>
      <w:drawing>
        <wp:anchor distT="0" distB="0" distL="114300" distR="114300" simplePos="0" relativeHeight="251663872" behindDoc="1" locked="0" layoutInCell="1" allowOverlap="1" wp14:anchorId="43490991" wp14:editId="193A2B75">
          <wp:simplePos x="0" y="0"/>
          <wp:positionH relativeFrom="margin">
            <wp:align>center</wp:align>
          </wp:positionH>
          <wp:positionV relativeFrom="paragraph">
            <wp:posOffset>262467</wp:posOffset>
          </wp:positionV>
          <wp:extent cx="6637867" cy="939705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867" cy="93970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华南理工大学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9BC3" w14:textId="368F2CCB" w:rsidR="00D93EA3" w:rsidRDefault="00D93EA3">
    <w:pPr>
      <w:pStyle w:val="a4"/>
    </w:pPr>
    <w:r>
      <w:rPr>
        <w:noProof/>
      </w:rPr>
      <w:drawing>
        <wp:anchor distT="0" distB="0" distL="114300" distR="114300" simplePos="0" relativeHeight="251661824" behindDoc="1" locked="0" layoutInCell="1" allowOverlap="1" wp14:anchorId="69862458" wp14:editId="695CDA0F">
          <wp:simplePos x="0" y="0"/>
          <wp:positionH relativeFrom="margin">
            <wp:align>center</wp:align>
          </wp:positionH>
          <wp:positionV relativeFrom="paragraph">
            <wp:posOffset>262466</wp:posOffset>
          </wp:positionV>
          <wp:extent cx="6637867" cy="939705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867" cy="93970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第十一届物理学术竞赛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7AF"/>
    <w:multiLevelType w:val="hybridMultilevel"/>
    <w:tmpl w:val="D556DF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F97867"/>
    <w:multiLevelType w:val="multilevel"/>
    <w:tmpl w:val="04F978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E05173"/>
    <w:multiLevelType w:val="multilevel"/>
    <w:tmpl w:val="07E051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D505A76"/>
    <w:multiLevelType w:val="multilevel"/>
    <w:tmpl w:val="0D505A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8E3576"/>
    <w:multiLevelType w:val="multilevel"/>
    <w:tmpl w:val="0D8E3576"/>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宋体" w:eastAsia="宋体" w:hAnsi="宋体"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1A56B8D"/>
    <w:multiLevelType w:val="multilevel"/>
    <w:tmpl w:val="21A56B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BC183B"/>
    <w:multiLevelType w:val="multilevel"/>
    <w:tmpl w:val="27BC18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CC950C4"/>
    <w:multiLevelType w:val="multilevel"/>
    <w:tmpl w:val="2CC950C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2B372D"/>
    <w:multiLevelType w:val="multilevel"/>
    <w:tmpl w:val="2F2B372D"/>
    <w:lvl w:ilvl="0">
      <w:start w:val="1"/>
      <w:numFmt w:val="chineseCountingThousand"/>
      <w:lvlText w:val="%1、"/>
      <w:lvlJc w:val="left"/>
      <w:pPr>
        <w:ind w:left="420" w:hanging="420"/>
      </w:pPr>
      <w:rPr>
        <w:rFonts w:hint="eastAsia"/>
        <w:spacing w:val="0"/>
        <w:ker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3351F6"/>
    <w:multiLevelType w:val="multilevel"/>
    <w:tmpl w:val="343351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F240C22"/>
    <w:multiLevelType w:val="multilevel"/>
    <w:tmpl w:val="3F240C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04B45B0"/>
    <w:multiLevelType w:val="multilevel"/>
    <w:tmpl w:val="404B45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B23882"/>
    <w:multiLevelType w:val="multilevel"/>
    <w:tmpl w:val="4FB238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12659FA"/>
    <w:multiLevelType w:val="multilevel"/>
    <w:tmpl w:val="512659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9D251BB"/>
    <w:multiLevelType w:val="singleLevel"/>
    <w:tmpl w:val="59D251BB"/>
    <w:lvl w:ilvl="0">
      <w:numFmt w:val="decimal"/>
      <w:suff w:val="space"/>
      <w:lvlText w:val="%1."/>
      <w:lvlJc w:val="left"/>
    </w:lvl>
  </w:abstractNum>
  <w:abstractNum w:abstractNumId="15">
    <w:nsid w:val="5BD71FFA"/>
    <w:multiLevelType w:val="multilevel"/>
    <w:tmpl w:val="5BD71F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F7B3F7E"/>
    <w:multiLevelType w:val="multilevel"/>
    <w:tmpl w:val="5F7B3F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A56DDD"/>
    <w:multiLevelType w:val="multilevel"/>
    <w:tmpl w:val="7DA56DD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
  </w:num>
  <w:num w:numId="3">
    <w:abstractNumId w:val="3"/>
  </w:num>
  <w:num w:numId="4">
    <w:abstractNumId w:val="11"/>
  </w:num>
  <w:num w:numId="5">
    <w:abstractNumId w:val="7"/>
  </w:num>
  <w:num w:numId="6">
    <w:abstractNumId w:val="17"/>
  </w:num>
  <w:num w:numId="7">
    <w:abstractNumId w:val="6"/>
  </w:num>
  <w:num w:numId="8">
    <w:abstractNumId w:val="14"/>
  </w:num>
  <w:num w:numId="9">
    <w:abstractNumId w:val="16"/>
  </w:num>
  <w:num w:numId="10">
    <w:abstractNumId w:val="4"/>
  </w:num>
  <w:num w:numId="11">
    <w:abstractNumId w:val="13"/>
  </w:num>
  <w:num w:numId="12">
    <w:abstractNumId w:val="9"/>
  </w:num>
  <w:num w:numId="13">
    <w:abstractNumId w:val="2"/>
  </w:num>
  <w:num w:numId="14">
    <w:abstractNumId w:val="15"/>
  </w:num>
  <w:num w:numId="15">
    <w:abstractNumId w:val="1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8E"/>
    <w:rsid w:val="00013548"/>
    <w:rsid w:val="000216AA"/>
    <w:rsid w:val="00052F67"/>
    <w:rsid w:val="00056030"/>
    <w:rsid w:val="00057A2A"/>
    <w:rsid w:val="0006441E"/>
    <w:rsid w:val="00074937"/>
    <w:rsid w:val="00080B21"/>
    <w:rsid w:val="00087A7D"/>
    <w:rsid w:val="000A0F52"/>
    <w:rsid w:val="000A53A3"/>
    <w:rsid w:val="000D0A0E"/>
    <w:rsid w:val="000E0E34"/>
    <w:rsid w:val="00105938"/>
    <w:rsid w:val="00113E89"/>
    <w:rsid w:val="00120BA1"/>
    <w:rsid w:val="00123433"/>
    <w:rsid w:val="001353A0"/>
    <w:rsid w:val="00136B9A"/>
    <w:rsid w:val="00136E02"/>
    <w:rsid w:val="00146977"/>
    <w:rsid w:val="001509E5"/>
    <w:rsid w:val="00164886"/>
    <w:rsid w:val="001846CC"/>
    <w:rsid w:val="00185596"/>
    <w:rsid w:val="001A3845"/>
    <w:rsid w:val="001A6F68"/>
    <w:rsid w:val="001E1256"/>
    <w:rsid w:val="001E7A9A"/>
    <w:rsid w:val="00203703"/>
    <w:rsid w:val="002038E9"/>
    <w:rsid w:val="002107F6"/>
    <w:rsid w:val="00222538"/>
    <w:rsid w:val="00233543"/>
    <w:rsid w:val="0025496C"/>
    <w:rsid w:val="00270203"/>
    <w:rsid w:val="00281169"/>
    <w:rsid w:val="002815E3"/>
    <w:rsid w:val="002879C4"/>
    <w:rsid w:val="002A3F83"/>
    <w:rsid w:val="002B1A0F"/>
    <w:rsid w:val="002B22FA"/>
    <w:rsid w:val="002B284E"/>
    <w:rsid w:val="002B2B2C"/>
    <w:rsid w:val="002B4B73"/>
    <w:rsid w:val="002D2553"/>
    <w:rsid w:val="002D40DF"/>
    <w:rsid w:val="002D78AF"/>
    <w:rsid w:val="002F64D1"/>
    <w:rsid w:val="00300E97"/>
    <w:rsid w:val="0030774D"/>
    <w:rsid w:val="00323DEA"/>
    <w:rsid w:val="00324450"/>
    <w:rsid w:val="003568E0"/>
    <w:rsid w:val="00370E31"/>
    <w:rsid w:val="00376D15"/>
    <w:rsid w:val="00386BAF"/>
    <w:rsid w:val="00393FDF"/>
    <w:rsid w:val="003B502C"/>
    <w:rsid w:val="003C7B06"/>
    <w:rsid w:val="003D2B1E"/>
    <w:rsid w:val="003D7059"/>
    <w:rsid w:val="003E013D"/>
    <w:rsid w:val="003F41B5"/>
    <w:rsid w:val="003F7FB7"/>
    <w:rsid w:val="004179E6"/>
    <w:rsid w:val="00420B8E"/>
    <w:rsid w:val="0042201D"/>
    <w:rsid w:val="00427B85"/>
    <w:rsid w:val="00442B88"/>
    <w:rsid w:val="00461A52"/>
    <w:rsid w:val="004624D3"/>
    <w:rsid w:val="004730ED"/>
    <w:rsid w:val="00475234"/>
    <w:rsid w:val="00482631"/>
    <w:rsid w:val="00483B58"/>
    <w:rsid w:val="0049575B"/>
    <w:rsid w:val="004963D7"/>
    <w:rsid w:val="00497776"/>
    <w:rsid w:val="004A0692"/>
    <w:rsid w:val="004A0DFD"/>
    <w:rsid w:val="004B6551"/>
    <w:rsid w:val="004C0745"/>
    <w:rsid w:val="004D0842"/>
    <w:rsid w:val="004D1966"/>
    <w:rsid w:val="004D7BDE"/>
    <w:rsid w:val="004E353D"/>
    <w:rsid w:val="004E69EA"/>
    <w:rsid w:val="004F1EEE"/>
    <w:rsid w:val="00500BCC"/>
    <w:rsid w:val="005070A9"/>
    <w:rsid w:val="005070F8"/>
    <w:rsid w:val="005136DC"/>
    <w:rsid w:val="00513836"/>
    <w:rsid w:val="00514D04"/>
    <w:rsid w:val="005252EE"/>
    <w:rsid w:val="00540A06"/>
    <w:rsid w:val="00547AAA"/>
    <w:rsid w:val="00552E2D"/>
    <w:rsid w:val="00557C7C"/>
    <w:rsid w:val="00567CAC"/>
    <w:rsid w:val="0057133A"/>
    <w:rsid w:val="00573635"/>
    <w:rsid w:val="0057614F"/>
    <w:rsid w:val="00581E0B"/>
    <w:rsid w:val="005844FF"/>
    <w:rsid w:val="0058654A"/>
    <w:rsid w:val="00591EA5"/>
    <w:rsid w:val="00592B9D"/>
    <w:rsid w:val="0059359E"/>
    <w:rsid w:val="005A488B"/>
    <w:rsid w:val="005D1F2D"/>
    <w:rsid w:val="005D2571"/>
    <w:rsid w:val="005D6199"/>
    <w:rsid w:val="005D6E89"/>
    <w:rsid w:val="005E0ADF"/>
    <w:rsid w:val="005E7AEE"/>
    <w:rsid w:val="00604FBE"/>
    <w:rsid w:val="00611AFA"/>
    <w:rsid w:val="00625161"/>
    <w:rsid w:val="00625AED"/>
    <w:rsid w:val="006473D7"/>
    <w:rsid w:val="00652DC5"/>
    <w:rsid w:val="00656958"/>
    <w:rsid w:val="0066159F"/>
    <w:rsid w:val="00663889"/>
    <w:rsid w:val="0066461F"/>
    <w:rsid w:val="006700C4"/>
    <w:rsid w:val="0067096D"/>
    <w:rsid w:val="0067322B"/>
    <w:rsid w:val="006A5BFA"/>
    <w:rsid w:val="006D3509"/>
    <w:rsid w:val="006D7885"/>
    <w:rsid w:val="006F658F"/>
    <w:rsid w:val="00701534"/>
    <w:rsid w:val="0072155E"/>
    <w:rsid w:val="007215DF"/>
    <w:rsid w:val="007256DA"/>
    <w:rsid w:val="007427C4"/>
    <w:rsid w:val="00742F90"/>
    <w:rsid w:val="00747FD0"/>
    <w:rsid w:val="00751AD1"/>
    <w:rsid w:val="007569C5"/>
    <w:rsid w:val="007627DA"/>
    <w:rsid w:val="00762AD7"/>
    <w:rsid w:val="00767EBE"/>
    <w:rsid w:val="00770143"/>
    <w:rsid w:val="00771BEE"/>
    <w:rsid w:val="007734A9"/>
    <w:rsid w:val="0077371A"/>
    <w:rsid w:val="007943ED"/>
    <w:rsid w:val="007A1728"/>
    <w:rsid w:val="007A41F1"/>
    <w:rsid w:val="007B198B"/>
    <w:rsid w:val="007C2ACF"/>
    <w:rsid w:val="007C2EFE"/>
    <w:rsid w:val="007C429D"/>
    <w:rsid w:val="007C47BD"/>
    <w:rsid w:val="007C5F92"/>
    <w:rsid w:val="007E334F"/>
    <w:rsid w:val="007F37EC"/>
    <w:rsid w:val="007F6C1A"/>
    <w:rsid w:val="0080615C"/>
    <w:rsid w:val="00825623"/>
    <w:rsid w:val="008271A4"/>
    <w:rsid w:val="00827D39"/>
    <w:rsid w:val="00835CE1"/>
    <w:rsid w:val="00835EB9"/>
    <w:rsid w:val="00852536"/>
    <w:rsid w:val="00861557"/>
    <w:rsid w:val="0086305A"/>
    <w:rsid w:val="00885BC4"/>
    <w:rsid w:val="00887249"/>
    <w:rsid w:val="008922DF"/>
    <w:rsid w:val="008A1F5C"/>
    <w:rsid w:val="008C6A2A"/>
    <w:rsid w:val="008E2AD9"/>
    <w:rsid w:val="008E78C8"/>
    <w:rsid w:val="009158D8"/>
    <w:rsid w:val="00916889"/>
    <w:rsid w:val="00921035"/>
    <w:rsid w:val="009222AB"/>
    <w:rsid w:val="00924C6B"/>
    <w:rsid w:val="009306C5"/>
    <w:rsid w:val="00931DEE"/>
    <w:rsid w:val="00933BE4"/>
    <w:rsid w:val="00956C46"/>
    <w:rsid w:val="00957C4A"/>
    <w:rsid w:val="009618F3"/>
    <w:rsid w:val="00972F5E"/>
    <w:rsid w:val="00977A60"/>
    <w:rsid w:val="00990C09"/>
    <w:rsid w:val="009A3F7C"/>
    <w:rsid w:val="009C0766"/>
    <w:rsid w:val="009C3B98"/>
    <w:rsid w:val="009C6895"/>
    <w:rsid w:val="009D1A46"/>
    <w:rsid w:val="009E0505"/>
    <w:rsid w:val="009E21F0"/>
    <w:rsid w:val="009E6342"/>
    <w:rsid w:val="00A007E6"/>
    <w:rsid w:val="00A0360A"/>
    <w:rsid w:val="00A053D7"/>
    <w:rsid w:val="00A2016F"/>
    <w:rsid w:val="00A23925"/>
    <w:rsid w:val="00A330B1"/>
    <w:rsid w:val="00A34FB3"/>
    <w:rsid w:val="00A36F4B"/>
    <w:rsid w:val="00A4406D"/>
    <w:rsid w:val="00A54921"/>
    <w:rsid w:val="00A80FC6"/>
    <w:rsid w:val="00A865C8"/>
    <w:rsid w:val="00A86871"/>
    <w:rsid w:val="00A86880"/>
    <w:rsid w:val="00A90462"/>
    <w:rsid w:val="00A90C36"/>
    <w:rsid w:val="00A91EF4"/>
    <w:rsid w:val="00A95855"/>
    <w:rsid w:val="00AA3535"/>
    <w:rsid w:val="00AA69DD"/>
    <w:rsid w:val="00AB74B0"/>
    <w:rsid w:val="00AC5793"/>
    <w:rsid w:val="00AF6DCA"/>
    <w:rsid w:val="00B021B8"/>
    <w:rsid w:val="00B0504A"/>
    <w:rsid w:val="00B05E9E"/>
    <w:rsid w:val="00B11C53"/>
    <w:rsid w:val="00B156B4"/>
    <w:rsid w:val="00B1614A"/>
    <w:rsid w:val="00B20577"/>
    <w:rsid w:val="00B3149D"/>
    <w:rsid w:val="00B35108"/>
    <w:rsid w:val="00B37C4A"/>
    <w:rsid w:val="00B42B12"/>
    <w:rsid w:val="00B43326"/>
    <w:rsid w:val="00B46EC3"/>
    <w:rsid w:val="00B5461F"/>
    <w:rsid w:val="00B55BC8"/>
    <w:rsid w:val="00B5627E"/>
    <w:rsid w:val="00B565ED"/>
    <w:rsid w:val="00B74ADA"/>
    <w:rsid w:val="00B7786A"/>
    <w:rsid w:val="00B9469A"/>
    <w:rsid w:val="00B94C3D"/>
    <w:rsid w:val="00B95395"/>
    <w:rsid w:val="00B9608B"/>
    <w:rsid w:val="00B97456"/>
    <w:rsid w:val="00BA00A2"/>
    <w:rsid w:val="00BA05C5"/>
    <w:rsid w:val="00BA3449"/>
    <w:rsid w:val="00BA4A77"/>
    <w:rsid w:val="00BA6CB4"/>
    <w:rsid w:val="00BC673F"/>
    <w:rsid w:val="00BD3F76"/>
    <w:rsid w:val="00BD4221"/>
    <w:rsid w:val="00BD6F34"/>
    <w:rsid w:val="00BE0C83"/>
    <w:rsid w:val="00BF34A8"/>
    <w:rsid w:val="00BF60E9"/>
    <w:rsid w:val="00C00308"/>
    <w:rsid w:val="00C119CB"/>
    <w:rsid w:val="00C17B54"/>
    <w:rsid w:val="00C219C5"/>
    <w:rsid w:val="00C362FB"/>
    <w:rsid w:val="00C4351D"/>
    <w:rsid w:val="00C47342"/>
    <w:rsid w:val="00C60AA7"/>
    <w:rsid w:val="00C61218"/>
    <w:rsid w:val="00C6577E"/>
    <w:rsid w:val="00C676FA"/>
    <w:rsid w:val="00C93B73"/>
    <w:rsid w:val="00CB1F03"/>
    <w:rsid w:val="00CC79A5"/>
    <w:rsid w:val="00CD78FC"/>
    <w:rsid w:val="00CF74A7"/>
    <w:rsid w:val="00D02047"/>
    <w:rsid w:val="00D06096"/>
    <w:rsid w:val="00D109D9"/>
    <w:rsid w:val="00D25C0F"/>
    <w:rsid w:val="00D2647A"/>
    <w:rsid w:val="00D31763"/>
    <w:rsid w:val="00D33631"/>
    <w:rsid w:val="00D3667D"/>
    <w:rsid w:val="00D42309"/>
    <w:rsid w:val="00D52C69"/>
    <w:rsid w:val="00D62360"/>
    <w:rsid w:val="00D73F7B"/>
    <w:rsid w:val="00D92313"/>
    <w:rsid w:val="00D935D7"/>
    <w:rsid w:val="00D93EA3"/>
    <w:rsid w:val="00DF7057"/>
    <w:rsid w:val="00E02128"/>
    <w:rsid w:val="00E05E60"/>
    <w:rsid w:val="00E06DE2"/>
    <w:rsid w:val="00E12D20"/>
    <w:rsid w:val="00E30944"/>
    <w:rsid w:val="00E52FF6"/>
    <w:rsid w:val="00E57633"/>
    <w:rsid w:val="00E63885"/>
    <w:rsid w:val="00E70752"/>
    <w:rsid w:val="00E732DE"/>
    <w:rsid w:val="00E73E8D"/>
    <w:rsid w:val="00E75E71"/>
    <w:rsid w:val="00E76643"/>
    <w:rsid w:val="00E81350"/>
    <w:rsid w:val="00E92550"/>
    <w:rsid w:val="00E9424F"/>
    <w:rsid w:val="00E961D8"/>
    <w:rsid w:val="00EA03F4"/>
    <w:rsid w:val="00EB1C0E"/>
    <w:rsid w:val="00EB7794"/>
    <w:rsid w:val="00EC5AED"/>
    <w:rsid w:val="00ED3E41"/>
    <w:rsid w:val="00ED7CC0"/>
    <w:rsid w:val="00EE0C40"/>
    <w:rsid w:val="00F07D72"/>
    <w:rsid w:val="00F532C9"/>
    <w:rsid w:val="00F56A4E"/>
    <w:rsid w:val="00F64A1A"/>
    <w:rsid w:val="00F714C9"/>
    <w:rsid w:val="00F749A5"/>
    <w:rsid w:val="00F90572"/>
    <w:rsid w:val="00F97796"/>
    <w:rsid w:val="00F97AC0"/>
    <w:rsid w:val="00FA4D97"/>
    <w:rsid w:val="00FB621F"/>
    <w:rsid w:val="00FB7BF6"/>
    <w:rsid w:val="00FC35AD"/>
    <w:rsid w:val="00FC6853"/>
    <w:rsid w:val="00FD4B87"/>
    <w:rsid w:val="00FE4280"/>
    <w:rsid w:val="00FE42BE"/>
    <w:rsid w:val="00FE55D6"/>
    <w:rsid w:val="00FF1B66"/>
    <w:rsid w:val="00FF4302"/>
    <w:rsid w:val="01407D54"/>
    <w:rsid w:val="3370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ED2D01"/>
  <w15:docId w15:val="{8A46F0B8-9A63-4A63-9098-695F41AD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5">
    <w:name w:val="footnote text"/>
    <w:basedOn w:val="a"/>
    <w:link w:val="Char1"/>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styleId="a9">
    <w:name w:val="footnote reference"/>
    <w:basedOn w:val="a0"/>
    <w:uiPriority w:val="99"/>
    <w:semiHidden/>
    <w:unhideWhenUsed/>
    <w:qFormat/>
    <w:rPr>
      <w:vertAlign w:val="superscript"/>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脚注文本 Char"/>
    <w:basedOn w:val="a0"/>
    <w:link w:val="a5"/>
    <w:uiPriority w:val="99"/>
    <w:semiHidden/>
    <w:qFormat/>
    <w:rPr>
      <w:sz w:val="18"/>
      <w:szCs w:val="18"/>
    </w:rPr>
  </w:style>
  <w:style w:type="paragraph" w:styleId="aa">
    <w:name w:val="List Paragraph"/>
    <w:basedOn w:val="a"/>
    <w:uiPriority w:val="34"/>
    <w:qFormat/>
    <w:pPr>
      <w:ind w:firstLineChars="200" w:firstLine="420"/>
    </w:pPr>
  </w:style>
  <w:style w:type="table" w:customStyle="1" w:styleId="-11">
    <w:name w:val="浅色网格 - 强调文字颜色 11"/>
    <w:basedOn w:val="a1"/>
    <w:uiPriority w:val="62"/>
    <w:qFormat/>
    <w:rPr>
      <w:rFonts w:ascii="Times New Roman" w:eastAsia="宋体" w:hAnsi="Times New Roman" w:cs="Times New Roman"/>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4-11">
    <w:name w:val="网格表 4 - 着色 11"/>
    <w:basedOn w:val="a1"/>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b">
    <w:name w:val="策划书表格"/>
    <w:basedOn w:val="a1"/>
    <w:uiPriority w:val="99"/>
    <w:qFormat/>
    <w:pPr>
      <w:jc w:val="center"/>
    </w:pPr>
    <w:rPr>
      <w:rFonts w:eastAsia="宋体"/>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V w:val="single" w:sz="4" w:space="0" w:color="8EAADB" w:themeColor="accent1" w:themeTint="99"/>
      </w:tblBorders>
      <w:tblCellMar>
        <w:top w:w="0" w:type="dxa"/>
        <w:left w:w="108" w:type="dxa"/>
        <w:bottom w:w="0" w:type="dxa"/>
        <w:right w:w="108" w:type="dxa"/>
      </w:tblCellMar>
    </w:tblPr>
    <w:tcPr>
      <w:vAlign w:val="center"/>
    </w:tcPr>
    <w:tblStylePr w:type="firstRow">
      <w:rPr>
        <w:b/>
        <w:color w:val="FFFFFF"/>
      </w:rPr>
      <w:tblPr/>
      <w:tcPr>
        <w:shd w:val="clear" w:color="auto" w:fill="2F5496" w:themeFill="accent1" w:themeFillShade="BF"/>
      </w:tcPr>
    </w:tblStylePr>
    <w:tblStylePr w:type="band1Vert">
      <w:tblPr/>
      <w:tcPr>
        <w:shd w:val="clear" w:color="auto" w:fill="EDF1F9"/>
      </w:tcPr>
    </w:tblStylePr>
    <w:tblStylePr w:type="band2Horz">
      <w:tblPr/>
      <w:tcPr>
        <w:shd w:val="clear" w:color="auto" w:fill="D9E2F3" w:themeFill="accent1" w:themeFillTint="33"/>
      </w:tcPr>
    </w:tblStylePr>
  </w:style>
  <w:style w:type="table" w:customStyle="1" w:styleId="11">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21">
    <w:name w:val="列出段落2"/>
    <w:basedOn w:val="a"/>
    <w:uiPriority w:val="34"/>
    <w:qFormat/>
    <w:pPr>
      <w:widowControl/>
      <w:ind w:firstLineChars="200" w:firstLine="420"/>
      <w:jc w:val="left"/>
    </w:pPr>
    <w:rPr>
      <w:rFonts w:ascii="Calibri" w:eastAsia="宋体" w:hAnsi="Calibri" w:cs="Times New Roman"/>
      <w:kern w:val="0"/>
      <w:sz w:val="24"/>
      <w:szCs w:val="24"/>
      <w:lang w:eastAsia="en-US" w:bidi="en-US"/>
    </w:rPr>
  </w:style>
  <w:style w:type="table" w:customStyle="1" w:styleId="12">
    <w:name w:val="网格型1"/>
    <w:basedOn w:val="a1"/>
    <w:uiPriority w:val="59"/>
    <w:qFormat/>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c">
    <w:name w:val="重要"/>
    <w:basedOn w:val="a1"/>
    <w:uiPriority w:val="99"/>
    <w:qFormat/>
    <w:pPr>
      <w:jc w:val="center"/>
    </w:pPr>
    <w:tblPr>
      <w:tblInd w:w="0" w:type="dxa"/>
      <w:tblBorders>
        <w:left w:val="single" w:sz="8" w:space="0" w:color="2F5496" w:themeColor="accent1" w:themeShade="BF"/>
        <w:right w:val="single" w:sz="8" w:space="0" w:color="2F5496" w:themeColor="accent1" w:themeShade="BF"/>
      </w:tblBorders>
      <w:tblCellMar>
        <w:top w:w="0" w:type="dxa"/>
        <w:left w:w="108" w:type="dxa"/>
        <w:bottom w:w="0" w:type="dxa"/>
        <w:right w:w="108" w:type="dxa"/>
      </w:tblCellMar>
    </w:tblPr>
    <w:tcPr>
      <w:vAlign w:val="center"/>
    </w:tcPr>
    <w:tblStylePr w:type="firstRow">
      <w:rPr>
        <w:rFonts w:eastAsia="黑体"/>
        <w:b/>
        <w:color w:val="FFFFFF" w:themeColor="background1"/>
        <w:sz w:val="32"/>
      </w:rPr>
      <w:tblPr/>
      <w:tcPr>
        <w:tcBorders>
          <w:top w:val="nil"/>
          <w:left w:val="nil"/>
          <w:bottom w:val="nil"/>
          <w:right w:val="nil"/>
          <w:insideH w:val="nil"/>
          <w:insideV w:val="nil"/>
          <w:tl2br w:val="nil"/>
          <w:tr2bl w:val="nil"/>
        </w:tcBorders>
        <w:shd w:val="clear" w:color="auto" w:fill="2F5496" w:themeFill="accent1" w:themeFillShade="BF"/>
      </w:tcPr>
    </w:tblStylePr>
    <w:tblStylePr w:type="band1Horz">
      <w:tblPr/>
      <w:tcPr>
        <w:shd w:val="clear" w:color="auto" w:fill="FFFFFF" w:themeFill="background1"/>
      </w:tcPr>
    </w:tblStylePr>
  </w:style>
  <w:style w:type="paragraph" w:customStyle="1" w:styleId="TableParagraph">
    <w:name w:val="Table Paragraph"/>
    <w:basedOn w:val="a"/>
    <w:qFormat/>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60844">
      <w:bodyDiv w:val="1"/>
      <w:marLeft w:val="0"/>
      <w:marRight w:val="0"/>
      <w:marTop w:val="0"/>
      <w:marBottom w:val="0"/>
      <w:divBdr>
        <w:top w:val="none" w:sz="0" w:space="0" w:color="auto"/>
        <w:left w:val="none" w:sz="0" w:space="0" w:color="auto"/>
        <w:bottom w:val="none" w:sz="0" w:space="0" w:color="auto"/>
        <w:right w:val="none" w:sz="0" w:space="0" w:color="auto"/>
      </w:divBdr>
    </w:div>
    <w:div w:id="1047337684">
      <w:bodyDiv w:val="1"/>
      <w:marLeft w:val="0"/>
      <w:marRight w:val="0"/>
      <w:marTop w:val="0"/>
      <w:marBottom w:val="0"/>
      <w:divBdr>
        <w:top w:val="none" w:sz="0" w:space="0" w:color="auto"/>
        <w:left w:val="none" w:sz="0" w:space="0" w:color="auto"/>
        <w:bottom w:val="none" w:sz="0" w:space="0" w:color="auto"/>
        <w:right w:val="none" w:sz="0" w:space="0" w:color="auto"/>
      </w:divBdr>
    </w:div>
    <w:div w:id="145092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631AC-FC47-4C03-8BDF-FD4FD9E4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用户</cp:lastModifiedBy>
  <cp:revision>37</cp:revision>
  <cp:lastPrinted>2018-08-15T08:11:00Z</cp:lastPrinted>
  <dcterms:created xsi:type="dcterms:W3CDTF">2022-09-26T16:53:00Z</dcterms:created>
  <dcterms:modified xsi:type="dcterms:W3CDTF">2022-10-09T07:14:00Z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9A4CD4541A0F42E0B6E41F72F8FD6E3A</vt:lpwstr>
  </property>
</Properties>
</file>