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D2B" w:rsidRPr="00A005E4" w:rsidRDefault="00E85D2B" w:rsidP="00E85D2B">
      <w:pPr>
        <w:pStyle w:val="31"/>
        <w:spacing w:before="240" w:after="120" w:line="440" w:lineRule="atLeast"/>
        <w:ind w:firstLineChars="201" w:firstLine="565"/>
        <w:rPr>
          <w:rFonts w:ascii="黑体" w:eastAsia="黑体" w:hAnsi="黑体" w:cs="仿宋_GB2312"/>
          <w:color w:val="auto"/>
          <w:sz w:val="28"/>
          <w:szCs w:val="28"/>
          <w:lang w:eastAsia="zh-CN"/>
        </w:rPr>
      </w:pPr>
      <w:r w:rsidRPr="00A005E4">
        <w:rPr>
          <w:rFonts w:ascii="黑体" w:eastAsia="黑体" w:hAnsi="黑体" w:cs="仿宋_GB2312"/>
          <w:color w:val="auto"/>
          <w:sz w:val="28"/>
          <w:szCs w:val="28"/>
          <w:lang w:eastAsia="zh-CN"/>
        </w:rPr>
        <w:t>一、项目基本情况</w:t>
      </w:r>
    </w:p>
    <w:p w:rsidR="00E85D2B" w:rsidRDefault="00E85D2B" w:rsidP="00E85D2B">
      <w:pPr>
        <w:pStyle w:val="4"/>
        <w:spacing w:before="120" w:after="60"/>
        <w:ind w:firstLineChars="201" w:firstLine="565"/>
        <w:rPr>
          <w:rFonts w:ascii="#34" w:eastAsia="#34" w:hAnsi="#34" w:cs="#34"/>
          <w:color w:val="auto"/>
          <w:sz w:val="28"/>
          <w:szCs w:val="28"/>
          <w:lang w:eastAsia="zh-CN"/>
        </w:rPr>
      </w:pPr>
      <w:r>
        <w:rPr>
          <w:rFonts w:ascii="#34" w:eastAsia="#34" w:hAnsi="#34" w:cs="#34"/>
          <w:color w:val="auto"/>
          <w:sz w:val="28"/>
          <w:szCs w:val="28"/>
          <w:lang w:eastAsia="zh-CN"/>
        </w:rPr>
        <w:t>（一）系统概况</w:t>
      </w:r>
    </w:p>
    <w:p w:rsidR="00E85D2B" w:rsidRDefault="00E85D2B" w:rsidP="00E85D2B">
      <w:pPr>
        <w:pStyle w:val="4"/>
        <w:spacing w:before="120" w:after="60"/>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B13大楼中央空调系统主机设计安装3台"约克"水冷冷水机组，2台单台冷量为450RT的离心式冷水机组，1台单冷量为200RT的螺杆式冷水机组，为大楼提供冷源。屋面设计6台"约克"130kw模块式冷水机组，为大楼提供冬天采暖。中央空调末端采用风机盘管和风柜设计，为大楼提供冷源。</w:t>
      </w:r>
    </w:p>
    <w:p w:rsidR="00E85D2B" w:rsidRPr="00240401" w:rsidRDefault="00E85D2B" w:rsidP="00E85D2B">
      <w:pPr>
        <w:pStyle w:val="4"/>
        <w:spacing w:before="120" w:after="60"/>
        <w:ind w:firstLineChars="201" w:firstLine="563"/>
        <w:rPr>
          <w:rFonts w:ascii="仿宋_GB2312" w:eastAsia="仿宋_GB2312" w:cs="仿宋_GB2312"/>
          <w:b w:val="0"/>
          <w:bCs w:val="0"/>
          <w:color w:val="auto"/>
          <w:sz w:val="28"/>
          <w:szCs w:val="28"/>
          <w:lang w:eastAsia="zh-CN"/>
        </w:rPr>
      </w:pPr>
      <w:r w:rsidRPr="00240401">
        <w:rPr>
          <w:rFonts w:ascii="仿宋_GB2312" w:eastAsia="仿宋_GB2312" w:cs="仿宋_GB2312" w:hint="eastAsia"/>
          <w:b w:val="0"/>
          <w:bCs w:val="0"/>
          <w:color w:val="auto"/>
          <w:sz w:val="28"/>
          <w:szCs w:val="28"/>
          <w:lang w:eastAsia="zh-CN"/>
        </w:rPr>
        <w:t>目前</w:t>
      </w:r>
      <w:r w:rsidRPr="00240401">
        <w:rPr>
          <w:rFonts w:ascii="仿宋_GB2312" w:eastAsia="仿宋_GB2312" w:cs="仿宋_GB2312"/>
          <w:b w:val="0"/>
          <w:bCs w:val="0"/>
          <w:color w:val="auto"/>
          <w:sz w:val="28"/>
          <w:szCs w:val="28"/>
          <w:lang w:eastAsia="zh-CN"/>
        </w:rPr>
        <w:t>系统存在以下问题：</w:t>
      </w:r>
    </w:p>
    <w:p w:rsidR="00E85D2B" w:rsidRPr="00240401" w:rsidRDefault="00E85D2B" w:rsidP="00E85D2B">
      <w:pPr>
        <w:pStyle w:val="4"/>
        <w:numPr>
          <w:ilvl w:val="0"/>
          <w:numId w:val="7"/>
        </w:numPr>
        <w:spacing w:before="120" w:after="60"/>
        <w:ind w:firstLineChars="200" w:firstLine="560"/>
        <w:rPr>
          <w:rFonts w:ascii="仿宋_GB2312" w:eastAsia="仿宋_GB2312" w:cs="仿宋_GB2312"/>
          <w:b w:val="0"/>
          <w:bCs w:val="0"/>
          <w:color w:val="auto"/>
          <w:sz w:val="28"/>
          <w:szCs w:val="28"/>
          <w:lang w:eastAsia="zh-CN"/>
        </w:rPr>
      </w:pPr>
      <w:r w:rsidRPr="00240401">
        <w:rPr>
          <w:rFonts w:ascii="仿宋_GB2312" w:eastAsia="仿宋_GB2312" w:cs="仿宋_GB2312"/>
          <w:b w:val="0"/>
          <w:bCs w:val="0"/>
          <w:color w:val="auto"/>
          <w:sz w:val="28"/>
          <w:szCs w:val="28"/>
          <w:lang w:eastAsia="zh-CN"/>
        </w:rPr>
        <w:t>设备运行超过1年，运行累计时间1000多小时，</w:t>
      </w:r>
      <w:r w:rsidRPr="00240401">
        <w:rPr>
          <w:rFonts w:ascii="仿宋_GB2312" w:eastAsia="仿宋_GB2312" w:cs="仿宋_GB2312" w:hint="eastAsia"/>
          <w:b w:val="0"/>
          <w:bCs w:val="0"/>
          <w:color w:val="auto"/>
          <w:sz w:val="28"/>
          <w:szCs w:val="28"/>
          <w:lang w:eastAsia="zh-CN"/>
        </w:rPr>
        <w:t>未</w:t>
      </w:r>
      <w:r w:rsidRPr="00240401">
        <w:rPr>
          <w:rFonts w:ascii="仿宋_GB2312" w:eastAsia="仿宋_GB2312" w:cs="仿宋_GB2312"/>
          <w:b w:val="0"/>
          <w:bCs w:val="0"/>
          <w:color w:val="auto"/>
          <w:sz w:val="28"/>
          <w:szCs w:val="28"/>
          <w:lang w:eastAsia="zh-CN"/>
        </w:rPr>
        <w:t>更换过冷冻油。</w:t>
      </w:r>
    </w:p>
    <w:p w:rsidR="00E85D2B" w:rsidRPr="00240401" w:rsidRDefault="00E85D2B" w:rsidP="00E85D2B">
      <w:pPr>
        <w:pStyle w:val="4"/>
        <w:numPr>
          <w:ilvl w:val="0"/>
          <w:numId w:val="7"/>
        </w:numPr>
        <w:spacing w:before="120" w:after="60"/>
        <w:ind w:firstLineChars="201" w:firstLine="563"/>
        <w:rPr>
          <w:rFonts w:ascii="仿宋_GB2312" w:eastAsia="仿宋_GB2312" w:cs="仿宋_GB2312"/>
          <w:b w:val="0"/>
          <w:bCs w:val="0"/>
          <w:color w:val="auto"/>
          <w:sz w:val="28"/>
          <w:szCs w:val="28"/>
          <w:lang w:eastAsia="zh-CN"/>
        </w:rPr>
      </w:pPr>
      <w:r w:rsidRPr="00240401">
        <w:rPr>
          <w:rFonts w:ascii="仿宋_GB2312" w:eastAsia="仿宋_GB2312" w:cs="仿宋_GB2312"/>
          <w:b w:val="0"/>
          <w:bCs w:val="0"/>
          <w:color w:val="auto"/>
          <w:sz w:val="28"/>
          <w:szCs w:val="28"/>
          <w:lang w:eastAsia="zh-CN"/>
        </w:rPr>
        <w:t>水塔积垢，水塔青苔明显</w:t>
      </w:r>
      <w:r w:rsidRPr="00240401">
        <w:rPr>
          <w:rFonts w:ascii="仿宋_GB2312" w:eastAsia="仿宋_GB2312" w:cs="仿宋_GB2312" w:hint="eastAsia"/>
          <w:b w:val="0"/>
          <w:bCs w:val="0"/>
          <w:color w:val="auto"/>
          <w:sz w:val="28"/>
          <w:szCs w:val="28"/>
          <w:lang w:eastAsia="zh-CN"/>
        </w:rPr>
        <w:t xml:space="preserve">。  </w:t>
      </w:r>
    </w:p>
    <w:p w:rsidR="00E85D2B" w:rsidRPr="00240401" w:rsidRDefault="00E85D2B" w:rsidP="00E85D2B">
      <w:pPr>
        <w:pStyle w:val="4"/>
        <w:numPr>
          <w:ilvl w:val="0"/>
          <w:numId w:val="7"/>
        </w:numPr>
        <w:spacing w:before="120" w:after="60"/>
        <w:ind w:firstLineChars="200" w:firstLine="560"/>
        <w:rPr>
          <w:rFonts w:ascii="仿宋_GB2312" w:eastAsia="仿宋_GB2312" w:cs="仿宋_GB2312"/>
          <w:b w:val="0"/>
          <w:bCs w:val="0"/>
          <w:color w:val="auto"/>
          <w:sz w:val="28"/>
          <w:szCs w:val="28"/>
          <w:lang w:eastAsia="zh-CN"/>
        </w:rPr>
      </w:pPr>
      <w:r w:rsidRPr="00240401">
        <w:rPr>
          <w:rFonts w:ascii="仿宋_GB2312" w:eastAsia="仿宋_GB2312" w:cs="仿宋_GB2312"/>
          <w:b w:val="0"/>
          <w:bCs w:val="0"/>
          <w:color w:val="auto"/>
          <w:sz w:val="28"/>
          <w:szCs w:val="28"/>
          <w:lang w:eastAsia="zh-CN"/>
        </w:rPr>
        <w:t>离心机水温探头显示异常。</w:t>
      </w:r>
    </w:p>
    <w:p w:rsidR="00E85D2B" w:rsidRPr="00240401" w:rsidRDefault="00E85D2B" w:rsidP="00E85D2B">
      <w:pPr>
        <w:pStyle w:val="4"/>
        <w:spacing w:before="120" w:after="60"/>
        <w:ind w:firstLineChars="200" w:firstLine="560"/>
        <w:rPr>
          <w:rFonts w:ascii="仿宋_GB2312" w:eastAsia="仿宋_GB2312" w:cs="仿宋_GB2312"/>
          <w:b w:val="0"/>
          <w:bCs w:val="0"/>
          <w:color w:val="auto"/>
          <w:sz w:val="28"/>
          <w:szCs w:val="28"/>
          <w:lang w:eastAsia="zh-CN"/>
        </w:rPr>
      </w:pPr>
      <w:r w:rsidRPr="00240401">
        <w:rPr>
          <w:rFonts w:ascii="仿宋_GB2312" w:eastAsia="仿宋_GB2312" w:cs="仿宋_GB2312" w:hint="eastAsia"/>
          <w:b w:val="0"/>
          <w:bCs w:val="0"/>
          <w:color w:val="auto"/>
          <w:sz w:val="28"/>
          <w:szCs w:val="28"/>
          <w:lang w:eastAsia="zh-CN"/>
        </w:rPr>
        <w:t>4</w:t>
      </w:r>
      <w:r w:rsidRPr="00240401">
        <w:rPr>
          <w:rFonts w:ascii="仿宋_GB2312" w:eastAsia="仿宋_GB2312" w:cs="仿宋_GB2312"/>
          <w:b w:val="0"/>
          <w:bCs w:val="0"/>
          <w:color w:val="auto"/>
          <w:sz w:val="28"/>
          <w:szCs w:val="28"/>
          <w:lang w:eastAsia="zh-CN"/>
        </w:rPr>
        <w:t>）离心机</w:t>
      </w:r>
      <w:proofErr w:type="gramStart"/>
      <w:r w:rsidRPr="00240401">
        <w:rPr>
          <w:rFonts w:ascii="仿宋_GB2312" w:eastAsia="仿宋_GB2312" w:cs="仿宋_GB2312"/>
          <w:b w:val="0"/>
          <w:bCs w:val="0"/>
          <w:color w:val="auto"/>
          <w:sz w:val="28"/>
          <w:szCs w:val="28"/>
          <w:lang w:eastAsia="zh-CN"/>
        </w:rPr>
        <w:t>过冷器液封</w:t>
      </w:r>
      <w:proofErr w:type="gramEnd"/>
      <w:r w:rsidRPr="00240401">
        <w:rPr>
          <w:rFonts w:ascii="仿宋_GB2312" w:eastAsia="仿宋_GB2312" w:cs="仿宋_GB2312"/>
          <w:b w:val="0"/>
          <w:bCs w:val="0"/>
          <w:color w:val="auto"/>
          <w:sz w:val="28"/>
          <w:szCs w:val="28"/>
          <w:lang w:eastAsia="zh-CN"/>
        </w:rPr>
        <w:t>失效报警。</w:t>
      </w:r>
    </w:p>
    <w:p w:rsidR="00E85D2B" w:rsidRPr="00240401" w:rsidRDefault="00E85D2B" w:rsidP="00E85D2B">
      <w:pPr>
        <w:pStyle w:val="4"/>
        <w:spacing w:before="120" w:after="60"/>
        <w:ind w:firstLineChars="200" w:firstLine="560"/>
        <w:rPr>
          <w:rFonts w:ascii="仿宋_GB2312" w:eastAsia="仿宋_GB2312" w:cs="仿宋_GB2312"/>
          <w:b w:val="0"/>
          <w:bCs w:val="0"/>
          <w:color w:val="auto"/>
          <w:sz w:val="28"/>
          <w:szCs w:val="28"/>
          <w:lang w:eastAsia="zh-CN"/>
        </w:rPr>
      </w:pPr>
      <w:r w:rsidRPr="00240401">
        <w:rPr>
          <w:rFonts w:ascii="仿宋_GB2312" w:eastAsia="仿宋_GB2312" w:cs="仿宋_GB2312" w:hint="eastAsia"/>
          <w:b w:val="0"/>
          <w:bCs w:val="0"/>
          <w:color w:val="auto"/>
          <w:sz w:val="28"/>
          <w:szCs w:val="28"/>
          <w:lang w:eastAsia="zh-CN"/>
        </w:rPr>
        <w:t>5</w:t>
      </w:r>
      <w:r w:rsidRPr="00240401">
        <w:rPr>
          <w:rFonts w:ascii="仿宋_GB2312" w:eastAsia="仿宋_GB2312" w:cs="仿宋_GB2312"/>
          <w:b w:val="0"/>
          <w:bCs w:val="0"/>
          <w:color w:val="auto"/>
          <w:sz w:val="28"/>
          <w:szCs w:val="28"/>
          <w:lang w:eastAsia="zh-CN"/>
        </w:rPr>
        <w:t>）离心机小温差过大（3</w:t>
      </w:r>
      <w:r w:rsidRPr="00240401">
        <w:rPr>
          <w:rFonts w:ascii="仿宋_GB2312" w:eastAsia="仿宋_GB2312" w:cs="仿宋_GB2312"/>
          <w:b w:val="0"/>
          <w:bCs w:val="0"/>
          <w:color w:val="auto"/>
          <w:sz w:val="28"/>
          <w:szCs w:val="28"/>
          <w:lang w:eastAsia="zh-CN"/>
        </w:rPr>
        <w:t>℃</w:t>
      </w:r>
      <w:r w:rsidRPr="00240401">
        <w:rPr>
          <w:rFonts w:ascii="仿宋_GB2312" w:eastAsia="仿宋_GB2312" w:cs="仿宋_GB2312"/>
          <w:b w:val="0"/>
          <w:bCs w:val="0"/>
          <w:color w:val="auto"/>
          <w:sz w:val="28"/>
          <w:szCs w:val="28"/>
          <w:lang w:eastAsia="zh-CN"/>
        </w:rPr>
        <w:t>）。</w:t>
      </w:r>
    </w:p>
    <w:p w:rsidR="00E85D2B" w:rsidRDefault="00E85D2B" w:rsidP="00E85D2B">
      <w:pPr>
        <w:pStyle w:val="4"/>
        <w:spacing w:before="120" w:after="60"/>
        <w:ind w:firstLineChars="201" w:firstLine="565"/>
        <w:rPr>
          <w:rFonts w:cstheme="minorBidi"/>
          <w:color w:val="auto"/>
        </w:rPr>
      </w:pPr>
      <w:r>
        <w:rPr>
          <w:rFonts w:ascii="#34" w:eastAsia="#34" w:hAnsi="#34" w:cs="#34"/>
          <w:color w:val="auto"/>
          <w:sz w:val="28"/>
          <w:szCs w:val="28"/>
        </w:rPr>
        <w:t>（</w:t>
      </w:r>
      <w:proofErr w:type="spellStart"/>
      <w:r>
        <w:rPr>
          <w:rFonts w:ascii="#34" w:eastAsia="#34" w:hAnsi="#34" w:cs="#34"/>
          <w:color w:val="auto"/>
          <w:sz w:val="28"/>
          <w:szCs w:val="28"/>
        </w:rPr>
        <w:t>二）系统设备清单</w:t>
      </w:r>
      <w:proofErr w:type="spellEnd"/>
    </w:p>
    <w:tbl>
      <w:tblPr>
        <w:tblW w:w="8851" w:type="dxa"/>
        <w:jc w:val="center"/>
        <w:tblBorders>
          <w:top w:val="none" w:sz="6" w:space="0" w:color="000000"/>
          <w:left w:val="none" w:sz="6" w:space="0" w:color="000000"/>
          <w:bottom w:val="none" w:sz="6" w:space="0" w:color="000000"/>
          <w:right w:val="none" w:sz="6" w:space="0" w:color="000000"/>
          <w:insideH w:val="none" w:sz="4" w:space="0" w:color="auto"/>
          <w:insideV w:val="none" w:sz="4" w:space="0" w:color="auto"/>
        </w:tblBorders>
        <w:tblCellMar>
          <w:left w:w="0" w:type="dxa"/>
          <w:right w:w="0" w:type="dxa"/>
        </w:tblCellMar>
        <w:tblLook w:val="04A0" w:firstRow="1" w:lastRow="0" w:firstColumn="1" w:lastColumn="0" w:noHBand="0" w:noVBand="1"/>
      </w:tblPr>
      <w:tblGrid>
        <w:gridCol w:w="927"/>
        <w:gridCol w:w="4013"/>
        <w:gridCol w:w="1569"/>
        <w:gridCol w:w="1311"/>
        <w:gridCol w:w="1031"/>
      </w:tblGrid>
      <w:tr w:rsidR="00E85D2B" w:rsidTr="00DB1FB6">
        <w:trPr>
          <w:tblHeader/>
          <w:jc w:val="center"/>
        </w:trPr>
        <w:tc>
          <w:tcPr>
            <w:tcW w:w="0" w:type="auto"/>
            <w:tcBorders>
              <w:top w:val="single" w:sz="12"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hd w:val="clear" w:color="auto" w:fill="D9D9D9"/>
              <w:snapToGrid w:val="0"/>
              <w:spacing w:line="240" w:lineRule="auto"/>
              <w:jc w:val="center"/>
              <w:rPr>
                <w:rFonts w:ascii="#34" w:eastAsia="#34" w:hAnsi="#34" w:cs="#34"/>
                <w:b/>
                <w:bCs/>
                <w:szCs w:val="24"/>
              </w:rPr>
            </w:pPr>
            <w:proofErr w:type="spellStart"/>
            <w:r>
              <w:rPr>
                <w:rFonts w:ascii="#34" w:eastAsia="#34" w:hAnsi="#34" w:cs="#34"/>
                <w:b/>
                <w:bCs/>
                <w:szCs w:val="24"/>
              </w:rPr>
              <w:t>序号</w:t>
            </w:r>
            <w:proofErr w:type="spellEnd"/>
          </w:p>
        </w:tc>
        <w:tc>
          <w:tcPr>
            <w:tcW w:w="0" w:type="auto"/>
            <w:tcBorders>
              <w:top w:val="single" w:sz="12"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hd w:val="clear" w:color="auto" w:fill="D9D9D9"/>
              <w:snapToGrid w:val="0"/>
              <w:spacing w:line="240" w:lineRule="auto"/>
              <w:jc w:val="center"/>
              <w:rPr>
                <w:rFonts w:ascii="#34" w:eastAsia="#34" w:hAnsi="#34" w:cs="#34"/>
                <w:b/>
                <w:bCs/>
                <w:szCs w:val="24"/>
              </w:rPr>
            </w:pPr>
            <w:proofErr w:type="spellStart"/>
            <w:r>
              <w:rPr>
                <w:rFonts w:ascii="#34" w:eastAsia="#34" w:hAnsi="#34" w:cs="#34"/>
                <w:b/>
                <w:bCs/>
                <w:szCs w:val="24"/>
              </w:rPr>
              <w:t>设备名称</w:t>
            </w:r>
            <w:proofErr w:type="spellEnd"/>
          </w:p>
        </w:tc>
        <w:tc>
          <w:tcPr>
            <w:tcW w:w="0" w:type="auto"/>
            <w:tcBorders>
              <w:top w:val="single" w:sz="12"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hd w:val="clear" w:color="auto" w:fill="D9D9D9"/>
              <w:snapToGrid w:val="0"/>
              <w:spacing w:line="240" w:lineRule="auto"/>
              <w:jc w:val="center"/>
              <w:rPr>
                <w:rFonts w:ascii="#34" w:eastAsia="#34" w:hAnsi="#34" w:cs="#34"/>
                <w:b/>
                <w:bCs/>
                <w:szCs w:val="24"/>
              </w:rPr>
            </w:pPr>
            <w:proofErr w:type="spellStart"/>
            <w:r>
              <w:rPr>
                <w:rFonts w:ascii="#34" w:eastAsia="#34" w:hAnsi="#34" w:cs="#34"/>
                <w:b/>
                <w:bCs/>
                <w:szCs w:val="24"/>
              </w:rPr>
              <w:t>型号规格</w:t>
            </w:r>
            <w:proofErr w:type="spellEnd"/>
          </w:p>
        </w:tc>
        <w:tc>
          <w:tcPr>
            <w:tcW w:w="0" w:type="auto"/>
            <w:tcBorders>
              <w:top w:val="single" w:sz="12"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hd w:val="clear" w:color="auto" w:fill="D9D9D9"/>
              <w:snapToGrid w:val="0"/>
              <w:spacing w:line="240" w:lineRule="auto"/>
              <w:jc w:val="center"/>
              <w:rPr>
                <w:rFonts w:ascii="#34" w:eastAsia="#34" w:hAnsi="#34" w:cs="#34"/>
                <w:b/>
                <w:bCs/>
                <w:szCs w:val="24"/>
              </w:rPr>
            </w:pPr>
            <w:proofErr w:type="spellStart"/>
            <w:r>
              <w:rPr>
                <w:rFonts w:ascii="#34" w:eastAsia="#34" w:hAnsi="#34" w:cs="#34"/>
                <w:b/>
                <w:bCs/>
                <w:szCs w:val="24"/>
              </w:rPr>
              <w:t>数量</w:t>
            </w:r>
            <w:proofErr w:type="spellEnd"/>
          </w:p>
        </w:tc>
        <w:tc>
          <w:tcPr>
            <w:tcW w:w="1031" w:type="dxa"/>
            <w:tcBorders>
              <w:top w:val="single" w:sz="12"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hd w:val="clear" w:color="auto" w:fill="D9D9D9"/>
              <w:snapToGrid w:val="0"/>
              <w:spacing w:line="240" w:lineRule="auto"/>
              <w:jc w:val="center"/>
              <w:rPr>
                <w:rFonts w:ascii="#34" w:eastAsia="#34" w:hAnsi="#34" w:cs="#34"/>
                <w:b/>
                <w:bCs/>
                <w:szCs w:val="24"/>
              </w:rPr>
            </w:pPr>
            <w:proofErr w:type="spellStart"/>
            <w:r>
              <w:rPr>
                <w:rFonts w:ascii="#34" w:eastAsia="#34" w:hAnsi="#34" w:cs="#34"/>
                <w:b/>
                <w:bCs/>
                <w:szCs w:val="24"/>
              </w:rPr>
              <w:t>品牌</w:t>
            </w:r>
            <w:proofErr w:type="spellEnd"/>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1</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水冷螺杆式冷水机组</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200RT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1台</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proofErr w:type="spellStart"/>
            <w:r>
              <w:rPr>
                <w:rFonts w:ascii="仿宋_GB2312" w:eastAsia="仿宋_GB2312" w:cs="仿宋_GB2312"/>
                <w:sz w:val="28"/>
                <w:szCs w:val="28"/>
              </w:rPr>
              <w:t>约克</w:t>
            </w:r>
            <w:proofErr w:type="spellEnd"/>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2</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水冷离心式冷水机组</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450RT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2台</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proofErr w:type="spellStart"/>
            <w:r>
              <w:rPr>
                <w:rFonts w:ascii="仿宋_GB2312" w:eastAsia="仿宋_GB2312" w:cs="仿宋_GB2312"/>
                <w:sz w:val="28"/>
                <w:szCs w:val="28"/>
              </w:rPr>
              <w:t>约克</w:t>
            </w:r>
            <w:proofErr w:type="spellEnd"/>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3</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空调冷冻水泵</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5台</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proofErr w:type="spellStart"/>
            <w:r>
              <w:rPr>
                <w:rFonts w:ascii="仿宋_GB2312" w:eastAsia="仿宋_GB2312" w:cs="仿宋_GB2312"/>
                <w:sz w:val="28"/>
                <w:szCs w:val="28"/>
              </w:rPr>
              <w:t>白云</w:t>
            </w:r>
            <w:proofErr w:type="spellEnd"/>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4</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空调冷却水泵</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5台</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proofErr w:type="spellStart"/>
            <w:r>
              <w:rPr>
                <w:rFonts w:ascii="仿宋_GB2312" w:eastAsia="仿宋_GB2312" w:cs="仿宋_GB2312"/>
                <w:sz w:val="28"/>
                <w:szCs w:val="28"/>
              </w:rPr>
              <w:t>白云</w:t>
            </w:r>
            <w:proofErr w:type="spellEnd"/>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5</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冷却塔</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3组</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proofErr w:type="spellStart"/>
            <w:r>
              <w:rPr>
                <w:rFonts w:ascii="仿宋_GB2312" w:eastAsia="仿宋_GB2312" w:cs="仿宋_GB2312"/>
                <w:sz w:val="28"/>
                <w:szCs w:val="28"/>
              </w:rPr>
              <w:t>新菱</w:t>
            </w:r>
            <w:proofErr w:type="spellEnd"/>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6</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冷凝器在线清洗装置</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3台</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proofErr w:type="spellStart"/>
            <w:r>
              <w:rPr>
                <w:rFonts w:ascii="仿宋_GB2312" w:eastAsia="仿宋_GB2312" w:cs="仿宋_GB2312"/>
                <w:sz w:val="28"/>
                <w:szCs w:val="28"/>
              </w:rPr>
              <w:t>洁能</w:t>
            </w:r>
            <w:proofErr w:type="spellEnd"/>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lastRenderedPageBreak/>
              <w:t>7</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lang w:eastAsia="zh-CN"/>
              </w:rPr>
            </w:pPr>
            <w:r>
              <w:rPr>
                <w:rFonts w:ascii="仿宋_GB2312" w:eastAsia="仿宋_GB2312" w:cs="仿宋_GB2312"/>
                <w:sz w:val="28"/>
                <w:szCs w:val="28"/>
                <w:lang w:eastAsia="zh-CN"/>
              </w:rPr>
              <w:t>补水系统，管道阀门等</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1批</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8</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冷却水系统</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1套</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9</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冷冻水系统</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1套</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10</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风冷模块式冷水机组</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130kw</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6台</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proofErr w:type="spellStart"/>
            <w:r>
              <w:rPr>
                <w:rFonts w:ascii="仿宋_GB2312" w:eastAsia="仿宋_GB2312" w:cs="仿宋_GB2312"/>
                <w:sz w:val="28"/>
                <w:szCs w:val="28"/>
              </w:rPr>
              <w:t>约克</w:t>
            </w:r>
            <w:proofErr w:type="spellEnd"/>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11</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供暖水泵</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4台</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proofErr w:type="spellStart"/>
            <w:r>
              <w:rPr>
                <w:rFonts w:ascii="仿宋_GB2312" w:eastAsia="仿宋_GB2312" w:cs="仿宋_GB2312"/>
                <w:sz w:val="28"/>
                <w:szCs w:val="28"/>
              </w:rPr>
              <w:t>白云</w:t>
            </w:r>
            <w:proofErr w:type="spellEnd"/>
          </w:p>
        </w:tc>
      </w:tr>
      <w:tr w:rsidR="00E85D2B" w:rsidTr="00DB1FB6">
        <w:trPr>
          <w:jc w:val="center"/>
        </w:trPr>
        <w:tc>
          <w:tcPr>
            <w:tcW w:w="0" w:type="auto"/>
            <w:tcBorders>
              <w:top w:val="single" w:sz="4" w:space="0" w:color="auto"/>
              <w:left w:val="single" w:sz="12"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12</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风机盘管机组</w:t>
            </w:r>
            <w:proofErr w:type="spellEnd"/>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0" w:type="auto"/>
            <w:tcBorders>
              <w:top w:val="single" w:sz="4" w:space="0" w:color="auto"/>
              <w:left w:val="single" w:sz="4" w:space="0" w:color="auto"/>
              <w:bottom w:val="nil"/>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607台</w:t>
            </w:r>
          </w:p>
        </w:tc>
        <w:tc>
          <w:tcPr>
            <w:tcW w:w="1031" w:type="dxa"/>
            <w:tcBorders>
              <w:top w:val="single" w:sz="4" w:space="0" w:color="auto"/>
              <w:left w:val="single" w:sz="4" w:space="0" w:color="auto"/>
              <w:bottom w:val="nil"/>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r>
      <w:tr w:rsidR="00E85D2B" w:rsidTr="00DB1FB6">
        <w:trPr>
          <w:jc w:val="center"/>
        </w:trPr>
        <w:tc>
          <w:tcPr>
            <w:tcW w:w="927" w:type="dxa"/>
            <w:tcBorders>
              <w:top w:val="single" w:sz="4" w:space="0" w:color="auto"/>
              <w:left w:val="single" w:sz="12" w:space="0" w:color="auto"/>
              <w:bottom w:val="single" w:sz="12" w:space="0" w:color="auto"/>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13</w:t>
            </w:r>
          </w:p>
        </w:tc>
        <w:tc>
          <w:tcPr>
            <w:tcW w:w="4013" w:type="dxa"/>
            <w:tcBorders>
              <w:top w:val="single" w:sz="4" w:space="0" w:color="auto"/>
              <w:left w:val="single" w:sz="4" w:space="0" w:color="auto"/>
              <w:bottom w:val="single" w:sz="12" w:space="0" w:color="auto"/>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proofErr w:type="spellStart"/>
            <w:r>
              <w:rPr>
                <w:rFonts w:ascii="仿宋_GB2312" w:eastAsia="仿宋_GB2312" w:cs="仿宋_GB2312"/>
                <w:sz w:val="28"/>
                <w:szCs w:val="28"/>
              </w:rPr>
              <w:t>空气处理机组</w:t>
            </w:r>
            <w:proofErr w:type="spellEnd"/>
          </w:p>
        </w:tc>
        <w:tc>
          <w:tcPr>
            <w:tcW w:w="1569" w:type="dxa"/>
            <w:tcBorders>
              <w:top w:val="single" w:sz="4" w:space="0" w:color="auto"/>
              <w:left w:val="single" w:sz="4" w:space="0" w:color="auto"/>
              <w:bottom w:val="single" w:sz="12" w:space="0" w:color="auto"/>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c>
          <w:tcPr>
            <w:tcW w:w="1311" w:type="dxa"/>
            <w:tcBorders>
              <w:top w:val="single" w:sz="4" w:space="0" w:color="auto"/>
              <w:left w:val="single" w:sz="4" w:space="0" w:color="auto"/>
              <w:bottom w:val="single" w:sz="12" w:space="0" w:color="auto"/>
              <w:right w:val="nil"/>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jc w:val="center"/>
              <w:rPr>
                <w:rFonts w:ascii="仿宋_GB2312" w:eastAsia="仿宋_GB2312" w:hAnsi="#34" w:cs="#34"/>
                <w:sz w:val="28"/>
                <w:szCs w:val="24"/>
              </w:rPr>
            </w:pPr>
            <w:r>
              <w:rPr>
                <w:rFonts w:ascii="仿宋_GB2312" w:eastAsia="仿宋_GB2312" w:cs="仿宋_GB2312"/>
                <w:sz w:val="28"/>
                <w:szCs w:val="28"/>
              </w:rPr>
              <w:t>51台</w:t>
            </w:r>
          </w:p>
        </w:tc>
        <w:tc>
          <w:tcPr>
            <w:tcW w:w="1031" w:type="dxa"/>
            <w:tcBorders>
              <w:top w:val="single" w:sz="4" w:space="0" w:color="auto"/>
              <w:left w:val="single" w:sz="4" w:space="0" w:color="auto"/>
              <w:bottom w:val="single" w:sz="12" w:space="0" w:color="auto"/>
              <w:right w:val="single" w:sz="12" w:space="0" w:color="auto"/>
            </w:tcBorders>
            <w:tcMar>
              <w:top w:w="-1" w:type="dxa"/>
              <w:left w:w="108" w:type="dxa"/>
              <w:bottom w:w="-1" w:type="dxa"/>
              <w:right w:w="108" w:type="dxa"/>
            </w:tcMar>
            <w:vAlign w:val="center"/>
          </w:tcPr>
          <w:p w:rsidR="00E85D2B" w:rsidRDefault="00E85D2B" w:rsidP="00DB1FB6">
            <w:pPr>
              <w:pBdr>
                <w:top w:val="single" w:sz="6" w:space="1" w:color="000000"/>
                <w:left w:val="single" w:sz="6" w:space="4" w:color="000000"/>
                <w:bottom w:val="single" w:sz="6" w:space="1" w:color="000000"/>
                <w:right w:val="single" w:sz="6" w:space="4" w:color="000000"/>
              </w:pBdr>
              <w:snapToGrid w:val="0"/>
              <w:spacing w:line="240" w:lineRule="auto"/>
              <w:rPr>
                <w:rFonts w:ascii="仿宋_GB2312" w:eastAsia="仿宋_GB2312" w:hAnsi="#34" w:cs="#34"/>
                <w:sz w:val="28"/>
                <w:szCs w:val="24"/>
              </w:rPr>
            </w:pPr>
            <w:r>
              <w:rPr>
                <w:rFonts w:ascii="仿宋_GB2312" w:eastAsia="仿宋_GB2312" w:cs="仿宋_GB2312"/>
                <w:sz w:val="28"/>
                <w:szCs w:val="28"/>
              </w:rPr>
              <w:t>/</w:t>
            </w:r>
          </w:p>
        </w:tc>
      </w:tr>
    </w:tbl>
    <w:p w:rsidR="00E85D2B" w:rsidRDefault="00E85D2B" w:rsidP="00E85D2B">
      <w:pPr>
        <w:pStyle w:val="4"/>
        <w:spacing w:before="120" w:after="60"/>
        <w:ind w:firstLineChars="201" w:firstLine="565"/>
        <w:rPr>
          <w:rFonts w:ascii="#34" w:eastAsia="#34" w:hAnsi="#34" w:cs="#34"/>
          <w:color w:val="auto"/>
          <w:sz w:val="28"/>
          <w:szCs w:val="28"/>
          <w:lang w:eastAsia="zh-CN"/>
        </w:rPr>
      </w:pPr>
    </w:p>
    <w:p w:rsidR="00E85D2B" w:rsidRPr="00A97CE8" w:rsidRDefault="00E85D2B" w:rsidP="00E85D2B">
      <w:pPr>
        <w:pStyle w:val="4"/>
        <w:spacing w:before="120" w:after="60"/>
        <w:ind w:firstLineChars="201" w:firstLine="565"/>
        <w:rPr>
          <w:rFonts w:eastAsia="宋体" w:cstheme="minorBidi"/>
          <w:color w:val="auto"/>
          <w:lang w:eastAsia="zh-CN"/>
        </w:rPr>
      </w:pPr>
      <w:r w:rsidRPr="00FA16CC">
        <w:rPr>
          <w:rFonts w:ascii="#34" w:eastAsia="#34" w:hAnsi="#34" w:cs="#34"/>
          <w:color w:val="auto"/>
          <w:sz w:val="28"/>
          <w:szCs w:val="28"/>
          <w:lang w:eastAsia="zh-CN"/>
        </w:rPr>
        <w:t>（三）服务内容</w:t>
      </w:r>
    </w:p>
    <w:p w:rsidR="00E85D2B" w:rsidRPr="00A97CE8" w:rsidRDefault="00E85D2B" w:rsidP="00E85D2B">
      <w:pPr>
        <w:spacing w:after="112" w:line="273" w:lineRule="auto"/>
        <w:ind w:firstLineChars="200" w:firstLine="560"/>
        <w:rPr>
          <w:rFonts w:cs="Times New Roman"/>
          <w:szCs w:val="24"/>
          <w:lang w:eastAsia="zh-CN"/>
        </w:rPr>
      </w:pPr>
      <w:r>
        <w:rPr>
          <w:rFonts w:ascii="华文仿宋" w:eastAsia="华文仿宋" w:hAnsi="华文仿宋" w:cs="宋体" w:hint="eastAsia"/>
          <w:sz w:val="28"/>
          <w:szCs w:val="28"/>
          <w:lang w:eastAsia="zh-CN" w:bidi="ar"/>
        </w:rPr>
        <w:t>可根据现场勘察的结果，在维修方案及报价表中增加除本文件规定的认为需要维修的项目，但不能删减。</w:t>
      </w:r>
      <w:r>
        <w:rPr>
          <w:rFonts w:cs="Times New Roman"/>
          <w:szCs w:val="24"/>
          <w:lang w:eastAsia="zh-CN"/>
        </w:rPr>
        <w:t xml:space="preserve"> </w:t>
      </w:r>
    </w:p>
    <w:p w:rsidR="00E85D2B" w:rsidRDefault="00E85D2B" w:rsidP="00E85D2B">
      <w:pPr>
        <w:pStyle w:val="21"/>
        <w:spacing w:before="480" w:after="360" w:line="440" w:lineRule="atLeast"/>
        <w:ind w:firstLineChars="201" w:firstLine="563"/>
        <w:rPr>
          <w:rFonts w:ascii="仿宋_GB2312" w:eastAsia="仿宋_GB2312" w:cs="仿宋_GB2312"/>
          <w:b w:val="0"/>
          <w:bCs w:val="0"/>
          <w:color w:val="auto"/>
          <w:sz w:val="28"/>
          <w:szCs w:val="28"/>
          <w:lang w:eastAsia="zh-CN"/>
        </w:rPr>
      </w:pPr>
      <w:r w:rsidRPr="00FA16CC">
        <w:rPr>
          <w:rFonts w:ascii="仿宋_GB2312" w:eastAsia="仿宋_GB2312" w:cs="仿宋_GB2312" w:hint="eastAsia"/>
          <w:b w:val="0"/>
          <w:bCs w:val="0"/>
          <w:color w:val="auto"/>
          <w:sz w:val="28"/>
          <w:szCs w:val="28"/>
          <w:lang w:eastAsia="zh-CN"/>
        </w:rPr>
        <w:t>1</w:t>
      </w:r>
      <w:r w:rsidRPr="00FA16CC">
        <w:rPr>
          <w:rFonts w:ascii="仿宋_GB2312" w:eastAsia="仿宋_GB2312" w:cs="仿宋_GB2312"/>
          <w:b w:val="0"/>
          <w:bCs w:val="0"/>
          <w:color w:val="auto"/>
          <w:sz w:val="28"/>
          <w:szCs w:val="28"/>
          <w:lang w:eastAsia="zh-CN"/>
        </w:rPr>
        <w:t>.</w:t>
      </w:r>
      <w:r w:rsidRPr="00FA16CC">
        <w:rPr>
          <w:rFonts w:ascii="仿宋_GB2312" w:eastAsia="仿宋_GB2312" w:cs="仿宋_GB2312" w:hint="eastAsia"/>
          <w:b w:val="0"/>
          <w:bCs w:val="0"/>
          <w:color w:val="auto"/>
          <w:sz w:val="28"/>
          <w:szCs w:val="28"/>
          <w:lang w:eastAsia="zh-CN"/>
        </w:rPr>
        <w:t>紧急维修部分：</w:t>
      </w:r>
      <w:r>
        <w:rPr>
          <w:rFonts w:ascii="仿宋_GB2312" w:eastAsia="仿宋_GB2312" w:cs="仿宋_GB2312"/>
          <w:b w:val="0"/>
          <w:bCs w:val="0"/>
          <w:color w:val="auto"/>
          <w:sz w:val="28"/>
          <w:szCs w:val="28"/>
          <w:lang w:eastAsia="zh-CN"/>
        </w:rPr>
        <w:t>为满足华南理工大学大学城校区B13大楼教学科研的供冷需求，需要对B13大楼中央空调系统</w:t>
      </w:r>
      <w:r>
        <w:rPr>
          <w:rFonts w:ascii="仿宋_GB2312" w:eastAsia="仿宋_GB2312" w:cs="仿宋_GB2312" w:hint="eastAsia"/>
          <w:b w:val="0"/>
          <w:bCs w:val="0"/>
          <w:color w:val="auto"/>
          <w:sz w:val="28"/>
          <w:szCs w:val="28"/>
          <w:lang w:eastAsia="zh-CN"/>
        </w:rPr>
        <w:t>现</w:t>
      </w:r>
      <w:r>
        <w:rPr>
          <w:rFonts w:ascii="仿宋_GB2312" w:eastAsia="仿宋_GB2312" w:cs="仿宋_GB2312"/>
          <w:b w:val="0"/>
          <w:bCs w:val="0"/>
          <w:color w:val="auto"/>
          <w:sz w:val="28"/>
          <w:szCs w:val="28"/>
          <w:lang w:eastAsia="zh-CN"/>
        </w:rPr>
        <w:t>存在的问题进行维修保养服务，改善制冷效果差、设备故障率高、能耗浪费大等问题，具体服务内容如下：</w:t>
      </w:r>
    </w:p>
    <w:p w:rsidR="00E85D2B" w:rsidRPr="00240401" w:rsidRDefault="00E85D2B" w:rsidP="00E85D2B">
      <w:pPr>
        <w:ind w:firstLineChars="200" w:firstLine="560"/>
        <w:rPr>
          <w:rFonts w:ascii="华文仿宋" w:eastAsia="华文仿宋" w:hAnsi="华文仿宋" w:cs="宋体"/>
          <w:sz w:val="28"/>
          <w:szCs w:val="28"/>
          <w:lang w:eastAsia="zh-CN" w:bidi="ar"/>
        </w:rPr>
      </w:pPr>
      <w:r w:rsidRPr="00240401">
        <w:rPr>
          <w:rFonts w:ascii="华文仿宋" w:eastAsia="华文仿宋" w:hAnsi="华文仿宋" w:cs="宋体" w:hint="eastAsia"/>
          <w:sz w:val="28"/>
          <w:szCs w:val="28"/>
          <w:lang w:eastAsia="zh-CN" w:bidi="ar"/>
        </w:rPr>
        <w:t>（1）中央空调主机系统应急维修保养，3台机组运行时长超过1000h，需即刻更换冷冻油和过滤器；</w:t>
      </w:r>
    </w:p>
    <w:p w:rsidR="00E85D2B" w:rsidRPr="00240401" w:rsidRDefault="00E85D2B" w:rsidP="00E85D2B">
      <w:pPr>
        <w:ind w:firstLineChars="200" w:firstLine="560"/>
        <w:rPr>
          <w:rFonts w:ascii="华文仿宋" w:eastAsia="华文仿宋" w:hAnsi="华文仿宋" w:cs="宋体"/>
          <w:sz w:val="28"/>
          <w:szCs w:val="28"/>
          <w:lang w:eastAsia="zh-CN" w:bidi="ar"/>
        </w:rPr>
      </w:pPr>
      <w:r w:rsidRPr="00240401">
        <w:rPr>
          <w:rFonts w:ascii="华文仿宋" w:eastAsia="华文仿宋" w:hAnsi="华文仿宋" w:cs="宋体" w:hint="eastAsia"/>
          <w:sz w:val="28"/>
          <w:szCs w:val="28"/>
          <w:lang w:eastAsia="zh-CN" w:bidi="ar"/>
        </w:rPr>
        <w:t>（2）一台机</w:t>
      </w:r>
      <w:proofErr w:type="gramStart"/>
      <w:r w:rsidRPr="00240401">
        <w:rPr>
          <w:rFonts w:ascii="华文仿宋" w:eastAsia="华文仿宋" w:hAnsi="华文仿宋" w:cs="宋体" w:hint="eastAsia"/>
          <w:sz w:val="28"/>
          <w:szCs w:val="28"/>
          <w:lang w:eastAsia="zh-CN" w:bidi="ar"/>
        </w:rPr>
        <w:t>冷冻水</w:t>
      </w:r>
      <w:proofErr w:type="gramEnd"/>
      <w:r w:rsidRPr="00240401">
        <w:rPr>
          <w:rFonts w:ascii="华文仿宋" w:eastAsia="华文仿宋" w:hAnsi="华文仿宋" w:cs="宋体" w:hint="eastAsia"/>
          <w:sz w:val="28"/>
          <w:szCs w:val="28"/>
          <w:lang w:eastAsia="zh-CN" w:bidi="ar"/>
        </w:rPr>
        <w:t>回水温度传感器显示故障，需要更换水温探头；</w:t>
      </w:r>
    </w:p>
    <w:p w:rsidR="00E85D2B" w:rsidRPr="00240401" w:rsidRDefault="00E85D2B" w:rsidP="00E85D2B">
      <w:pPr>
        <w:ind w:firstLineChars="200" w:firstLine="560"/>
        <w:rPr>
          <w:rFonts w:ascii="华文仿宋" w:eastAsia="华文仿宋" w:hAnsi="华文仿宋" w:cs="宋体"/>
          <w:sz w:val="28"/>
          <w:szCs w:val="28"/>
          <w:lang w:eastAsia="zh-CN" w:bidi="ar"/>
        </w:rPr>
      </w:pPr>
      <w:r w:rsidRPr="00240401">
        <w:rPr>
          <w:rFonts w:ascii="华文仿宋" w:eastAsia="华文仿宋" w:hAnsi="华文仿宋" w:cs="宋体" w:hint="eastAsia"/>
          <w:sz w:val="28"/>
          <w:szCs w:val="28"/>
          <w:lang w:eastAsia="zh-CN" w:bidi="ar"/>
        </w:rPr>
        <w:t>（3）中央空调主机系统冷却塔需要一次性深度清洗；</w:t>
      </w:r>
    </w:p>
    <w:p w:rsidR="00E85D2B" w:rsidRPr="00240401" w:rsidRDefault="00E85D2B" w:rsidP="00E85D2B">
      <w:pPr>
        <w:ind w:firstLineChars="200" w:firstLine="560"/>
        <w:rPr>
          <w:rFonts w:ascii="华文仿宋" w:eastAsia="华文仿宋" w:hAnsi="华文仿宋" w:cs="宋体"/>
          <w:sz w:val="28"/>
          <w:szCs w:val="28"/>
          <w:lang w:eastAsia="zh-CN" w:bidi="ar"/>
        </w:rPr>
      </w:pPr>
      <w:r w:rsidRPr="00240401">
        <w:rPr>
          <w:rFonts w:ascii="华文仿宋" w:eastAsia="华文仿宋" w:hAnsi="华文仿宋" w:cs="宋体" w:hint="eastAsia"/>
          <w:sz w:val="28"/>
          <w:szCs w:val="28"/>
          <w:lang w:eastAsia="zh-CN" w:bidi="ar"/>
        </w:rPr>
        <w:t>（4）主机需要进行冷凝器人工清洗和化学清洗提高换热效率；</w:t>
      </w:r>
    </w:p>
    <w:p w:rsidR="00E85D2B" w:rsidRDefault="00E85D2B" w:rsidP="00E85D2B">
      <w:pPr>
        <w:ind w:firstLineChars="200" w:firstLine="560"/>
        <w:rPr>
          <w:rFonts w:ascii="华文仿宋" w:eastAsia="华文仿宋" w:hAnsi="华文仿宋" w:cs="宋体"/>
          <w:sz w:val="28"/>
          <w:szCs w:val="28"/>
          <w:lang w:eastAsia="zh-CN" w:bidi="ar"/>
        </w:rPr>
      </w:pPr>
      <w:r w:rsidRPr="00240401">
        <w:rPr>
          <w:rFonts w:ascii="华文仿宋" w:eastAsia="华文仿宋" w:hAnsi="华文仿宋" w:cs="宋体" w:hint="eastAsia"/>
          <w:sz w:val="28"/>
          <w:szCs w:val="28"/>
          <w:lang w:eastAsia="zh-CN" w:bidi="ar"/>
        </w:rPr>
        <w:t>（5）末端进行一次性深度清洗保养。</w:t>
      </w:r>
    </w:p>
    <w:p w:rsidR="00E85D2B" w:rsidRPr="00240401" w:rsidRDefault="00E85D2B" w:rsidP="00E85D2B">
      <w:pPr>
        <w:ind w:firstLineChars="200" w:firstLine="560"/>
        <w:rPr>
          <w:rFonts w:ascii="华文仿宋" w:eastAsia="华文仿宋" w:hAnsi="华文仿宋" w:cs="宋体"/>
          <w:sz w:val="28"/>
          <w:szCs w:val="28"/>
          <w:lang w:eastAsia="zh-CN" w:bidi="ar"/>
        </w:rPr>
      </w:pPr>
    </w:p>
    <w:p w:rsidR="00E85D2B" w:rsidRDefault="00E85D2B" w:rsidP="00E85D2B">
      <w:pPr>
        <w:ind w:firstLineChars="200" w:firstLine="560"/>
        <w:rPr>
          <w:rFonts w:ascii="华文仿宋" w:eastAsia="华文仿宋" w:hAnsi="华文仿宋" w:cs="宋体"/>
          <w:sz w:val="28"/>
          <w:szCs w:val="28"/>
          <w:lang w:eastAsia="zh-CN" w:bidi="ar"/>
        </w:rPr>
      </w:pPr>
      <w:r w:rsidRPr="000B3AA4">
        <w:rPr>
          <w:rFonts w:ascii="华文仿宋" w:eastAsia="华文仿宋" w:hAnsi="华文仿宋" w:cs="宋体" w:hint="eastAsia"/>
          <w:sz w:val="28"/>
          <w:szCs w:val="28"/>
          <w:lang w:eastAsia="zh-CN" w:bidi="ar"/>
        </w:rPr>
        <w:t>需要达到的效果：系统稳定运行、性能恢复达标、故障隐患排除</w:t>
      </w:r>
    </w:p>
    <w:p w:rsidR="00E85D2B" w:rsidRPr="00FA16CC" w:rsidRDefault="00E85D2B" w:rsidP="00E85D2B">
      <w:pPr>
        <w:rPr>
          <w:rFonts w:ascii="华文仿宋" w:eastAsia="华文仿宋" w:hAnsi="华文仿宋" w:cs="仿宋_GB2312"/>
          <w:sz w:val="28"/>
          <w:szCs w:val="28"/>
          <w:lang w:eastAsia="zh-CN"/>
        </w:rPr>
      </w:pPr>
    </w:p>
    <w:p w:rsidR="00E85D2B" w:rsidRPr="00FA16CC" w:rsidRDefault="00E85D2B" w:rsidP="00E85D2B">
      <w:pPr>
        <w:pStyle w:val="31"/>
        <w:keepNext w:val="0"/>
        <w:keepLines w:val="0"/>
        <w:spacing w:before="0" w:line="240" w:lineRule="auto"/>
        <w:ind w:firstLineChars="200" w:firstLine="560"/>
        <w:rPr>
          <w:rFonts w:ascii="仿宋_GB2312" w:eastAsia="仿宋_GB2312" w:cs="仿宋_GB2312"/>
          <w:b w:val="0"/>
          <w:bCs w:val="0"/>
          <w:color w:val="auto"/>
          <w:sz w:val="28"/>
          <w:szCs w:val="28"/>
          <w:lang w:eastAsia="zh-CN"/>
        </w:rPr>
      </w:pPr>
      <w:r w:rsidRPr="00FA16CC">
        <w:rPr>
          <w:rFonts w:ascii="仿宋_GB2312" w:eastAsia="仿宋_GB2312" w:cs="仿宋_GB2312" w:hint="eastAsia"/>
          <w:b w:val="0"/>
          <w:bCs w:val="0"/>
          <w:color w:val="auto"/>
          <w:sz w:val="28"/>
          <w:szCs w:val="28"/>
          <w:lang w:eastAsia="zh-CN"/>
        </w:rPr>
        <w:t>2</w:t>
      </w:r>
      <w:r>
        <w:rPr>
          <w:rFonts w:ascii="仿宋_GB2312" w:eastAsia="仿宋_GB2312" w:cs="仿宋_GB2312"/>
          <w:b w:val="0"/>
          <w:bCs w:val="0"/>
          <w:color w:val="auto"/>
          <w:sz w:val="28"/>
          <w:szCs w:val="28"/>
          <w:lang w:eastAsia="zh-CN"/>
        </w:rPr>
        <w:t>.</w:t>
      </w:r>
      <w:r w:rsidRPr="00FA16CC">
        <w:rPr>
          <w:rFonts w:ascii="仿宋_GB2312" w:eastAsia="仿宋_GB2312" w:cs="仿宋_GB2312" w:hint="eastAsia"/>
          <w:b w:val="0"/>
          <w:bCs w:val="0"/>
          <w:color w:val="auto"/>
          <w:sz w:val="28"/>
          <w:szCs w:val="28"/>
          <w:lang w:eastAsia="zh-CN"/>
        </w:rPr>
        <w:t>年度维保部分：</w:t>
      </w:r>
    </w:p>
    <w:p w:rsidR="00E85D2B" w:rsidRDefault="00E85D2B" w:rsidP="00E85D2B">
      <w:pPr>
        <w:pStyle w:val="31"/>
        <w:keepNext w:val="0"/>
        <w:keepLines w:val="0"/>
        <w:spacing w:before="112" w:after="60" w:line="440" w:lineRule="atLeast"/>
        <w:ind w:firstLineChars="200" w:firstLine="560"/>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（1）本项目年度保养服务覆盖B13大楼全套约克中央空调系统，包含3台水冷主机、6台风冷模块、及配套水系统全设备</w:t>
      </w:r>
    </w:p>
    <w:p w:rsidR="00E85D2B" w:rsidRPr="00A97CE8" w:rsidRDefault="00E85D2B" w:rsidP="00E85D2B">
      <w:pPr>
        <w:pStyle w:val="31"/>
        <w:keepNext w:val="0"/>
        <w:keepLines w:val="0"/>
        <w:spacing w:before="112" w:after="60" w:line="440" w:lineRule="atLeast"/>
        <w:ind w:firstLineChars="200" w:firstLine="560"/>
        <w:rPr>
          <w:rFonts w:ascii="仿宋_GB2312" w:eastAsia="仿宋_GB2312" w:cs="仿宋_GB2312"/>
          <w:b w:val="0"/>
          <w:bCs w:val="0"/>
          <w:color w:val="auto"/>
          <w:sz w:val="28"/>
          <w:szCs w:val="28"/>
          <w:lang w:eastAsia="zh-CN"/>
        </w:rPr>
      </w:pPr>
      <w:bookmarkStart w:id="0" w:name="OLE_LINK1"/>
      <w:r>
        <w:rPr>
          <w:rFonts w:ascii="仿宋_GB2312" w:eastAsia="仿宋_GB2312" w:cs="仿宋_GB2312" w:hint="eastAsia"/>
          <w:b w:val="0"/>
          <w:bCs w:val="0"/>
          <w:color w:val="auto"/>
          <w:sz w:val="28"/>
          <w:szCs w:val="28"/>
          <w:lang w:eastAsia="zh-CN"/>
        </w:rPr>
        <w:t>（2）</w:t>
      </w:r>
      <w:bookmarkEnd w:id="0"/>
      <w:r>
        <w:rPr>
          <w:rFonts w:ascii="仿宋_GB2312" w:eastAsia="仿宋_GB2312" w:cs="仿宋_GB2312" w:hint="eastAsia"/>
          <w:b w:val="0"/>
          <w:bCs w:val="0"/>
          <w:color w:val="auto"/>
          <w:sz w:val="28"/>
          <w:szCs w:val="28"/>
          <w:lang w:eastAsia="zh-CN"/>
        </w:rPr>
        <w:t>包含607</w:t>
      </w:r>
      <w:proofErr w:type="gramStart"/>
      <w:r>
        <w:rPr>
          <w:rFonts w:ascii="仿宋_GB2312" w:eastAsia="仿宋_GB2312" w:cs="仿宋_GB2312" w:hint="eastAsia"/>
          <w:b w:val="0"/>
          <w:bCs w:val="0"/>
          <w:color w:val="auto"/>
          <w:sz w:val="28"/>
          <w:szCs w:val="28"/>
          <w:lang w:eastAsia="zh-CN"/>
        </w:rPr>
        <w:t>台风机</w:t>
      </w:r>
      <w:proofErr w:type="gramEnd"/>
      <w:r>
        <w:rPr>
          <w:rFonts w:ascii="仿宋_GB2312" w:eastAsia="仿宋_GB2312" w:cs="仿宋_GB2312" w:hint="eastAsia"/>
          <w:b w:val="0"/>
          <w:bCs w:val="0"/>
          <w:color w:val="auto"/>
          <w:sz w:val="28"/>
          <w:szCs w:val="28"/>
          <w:lang w:eastAsia="zh-CN"/>
        </w:rPr>
        <w:t>盘管、51台空气处理机组</w:t>
      </w:r>
      <w:r w:rsidRPr="002C77BB">
        <w:rPr>
          <w:rFonts w:ascii="仿宋_GB2312" w:eastAsia="仿宋_GB2312" w:cs="仿宋_GB2312" w:hint="eastAsia"/>
          <w:b w:val="0"/>
          <w:bCs w:val="0"/>
          <w:color w:val="auto"/>
          <w:sz w:val="28"/>
          <w:szCs w:val="28"/>
          <w:lang w:eastAsia="zh-CN"/>
        </w:rPr>
        <w:t>排障、维修。</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r>
        <w:rPr>
          <w:rFonts w:ascii="仿宋_GB2312" w:eastAsia="仿宋_GB2312" w:cs="仿宋_GB2312"/>
          <w:b w:val="0"/>
          <w:bCs w:val="0"/>
          <w:color w:val="auto"/>
          <w:sz w:val="28"/>
          <w:szCs w:val="28"/>
          <w:lang w:eastAsia="zh-CN"/>
        </w:rPr>
        <w:t>3</w:t>
      </w:r>
      <w:r>
        <w:rPr>
          <w:rFonts w:ascii="仿宋_GB2312" w:eastAsia="仿宋_GB2312" w:cs="仿宋_GB2312" w:hint="eastAsia"/>
          <w:b w:val="0"/>
          <w:bCs w:val="0"/>
          <w:color w:val="auto"/>
          <w:sz w:val="28"/>
          <w:szCs w:val="28"/>
          <w:lang w:eastAsia="zh-CN"/>
        </w:rPr>
        <w:t>）严格按照厂家规范执行供冷季前预检、每月运行巡检、停机季深度维保三级服务，全年定期检测冷冻/冷却水质并出具报告，核心配件均采用原厂正品，更换部件质保12个月，保障设备全年运行故障率低于2%，能效不低于新机标准的90%，充分</w:t>
      </w:r>
      <w:proofErr w:type="gramStart"/>
      <w:r>
        <w:rPr>
          <w:rFonts w:ascii="仿宋_GB2312" w:eastAsia="仿宋_GB2312" w:cs="仿宋_GB2312" w:hint="eastAsia"/>
          <w:b w:val="0"/>
          <w:bCs w:val="0"/>
          <w:color w:val="auto"/>
          <w:sz w:val="28"/>
          <w:szCs w:val="28"/>
          <w:lang w:eastAsia="zh-CN"/>
        </w:rPr>
        <w:t>满足大楼</w:t>
      </w:r>
      <w:proofErr w:type="gramEnd"/>
      <w:r>
        <w:rPr>
          <w:rFonts w:ascii="仿宋_GB2312" w:eastAsia="仿宋_GB2312" w:cs="仿宋_GB2312" w:hint="eastAsia"/>
          <w:b w:val="0"/>
          <w:bCs w:val="0"/>
          <w:color w:val="auto"/>
          <w:sz w:val="28"/>
          <w:szCs w:val="28"/>
          <w:lang w:eastAsia="zh-CN"/>
        </w:rPr>
        <w:t>教学科研稳定供冷需求。</w:t>
      </w:r>
    </w:p>
    <w:p w:rsidR="00E85D2B" w:rsidRDefault="00E85D2B" w:rsidP="00E85D2B">
      <w:pPr>
        <w:spacing w:line="240" w:lineRule="auto"/>
        <w:rPr>
          <w:rFonts w:ascii="仿宋_GB2312" w:eastAsia="仿宋_GB2312" w:cs="仿宋_GB2312"/>
          <w:sz w:val="28"/>
          <w:szCs w:val="28"/>
          <w:lang w:eastAsia="zh-CN"/>
        </w:rPr>
      </w:pPr>
    </w:p>
    <w:tbl>
      <w:tblPr>
        <w:tblW w:w="9022" w:type="dxa"/>
        <w:jc w:val="center"/>
        <w:tblLayout w:type="fixed"/>
        <w:tblLook w:val="04A0" w:firstRow="1" w:lastRow="0" w:firstColumn="1" w:lastColumn="0" w:noHBand="0" w:noVBand="1"/>
      </w:tblPr>
      <w:tblGrid>
        <w:gridCol w:w="619"/>
        <w:gridCol w:w="3270"/>
        <w:gridCol w:w="1560"/>
        <w:gridCol w:w="825"/>
        <w:gridCol w:w="941"/>
        <w:gridCol w:w="769"/>
        <w:gridCol w:w="1038"/>
      </w:tblGrid>
      <w:tr w:rsidR="00E85D2B" w:rsidTr="00DB1FB6">
        <w:trPr>
          <w:tblHeade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序号</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事项名称</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规格/参数等技术要求</w:t>
            </w:r>
          </w:p>
        </w:tc>
        <w:tc>
          <w:tcPr>
            <w:tcW w:w="825" w:type="dxa"/>
            <w:tcBorders>
              <w:top w:val="single" w:sz="4" w:space="0" w:color="000000"/>
              <w:left w:val="single" w:sz="4" w:space="0" w:color="auto"/>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品牌</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单位</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数量</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备注</w:t>
            </w:r>
          </w:p>
        </w:tc>
      </w:tr>
      <w:tr w:rsidR="00E85D2B" w:rsidTr="00DB1FB6">
        <w:trPr>
          <w:jc w:val="center"/>
        </w:trPr>
        <w:tc>
          <w:tcPr>
            <w:tcW w:w="7984" w:type="dxa"/>
            <w:gridSpan w:val="6"/>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Cs w:val="0"/>
                <w:color w:val="auto"/>
                <w:sz w:val="28"/>
                <w:szCs w:val="28"/>
                <w:lang w:eastAsia="zh-CN"/>
              </w:rPr>
            </w:pPr>
            <w:r w:rsidRPr="00FA16CC">
              <w:rPr>
                <w:rFonts w:ascii="仿宋_GB2312" w:eastAsia="仿宋_GB2312" w:cs="仿宋_GB2312" w:hint="eastAsia"/>
                <w:bCs w:val="0"/>
                <w:color w:val="auto"/>
                <w:sz w:val="28"/>
                <w:szCs w:val="28"/>
                <w:lang w:eastAsia="zh-CN"/>
              </w:rPr>
              <w:t>第一部分、紧急维修部分</w:t>
            </w:r>
          </w:p>
          <w:p w:rsidR="00E85D2B" w:rsidRPr="00FA16CC" w:rsidRDefault="00E85D2B" w:rsidP="00DB1FB6">
            <w:pPr>
              <w:pStyle w:val="31"/>
              <w:keepNext w:val="0"/>
              <w:keepLines w:val="0"/>
              <w:spacing w:before="112" w:after="60" w:line="440" w:lineRule="atLeast"/>
              <w:rPr>
                <w:rFonts w:ascii="仿宋_GB2312" w:eastAsia="仿宋_GB2312" w:cs="仿宋_GB2312"/>
                <w:bCs w:val="0"/>
                <w:color w:val="auto"/>
                <w:sz w:val="28"/>
                <w:szCs w:val="28"/>
                <w:lang w:eastAsia="zh-CN"/>
              </w:rPr>
            </w:pPr>
            <w:r w:rsidRPr="00685C49">
              <w:rPr>
                <w:rFonts w:ascii="仿宋_GB2312" w:eastAsia="仿宋_GB2312" w:cs="仿宋_GB2312" w:hint="eastAsia"/>
                <w:bCs w:val="0"/>
                <w:color w:val="auto"/>
                <w:szCs w:val="24"/>
                <w:lang w:eastAsia="zh-CN"/>
              </w:rPr>
              <w:t>（注：可根据现场勘察结果添加认为需要维修的项目</w:t>
            </w:r>
            <w:r>
              <w:rPr>
                <w:rFonts w:ascii="仿宋_GB2312" w:eastAsia="仿宋_GB2312" w:cs="仿宋_GB2312" w:hint="eastAsia"/>
                <w:bCs w:val="0"/>
                <w:color w:val="auto"/>
                <w:szCs w:val="24"/>
                <w:lang w:eastAsia="zh-CN"/>
              </w:rPr>
              <w:t>，但不能删减</w:t>
            </w:r>
            <w:r w:rsidRPr="00685C49">
              <w:rPr>
                <w:rFonts w:ascii="仿宋_GB2312" w:eastAsia="仿宋_GB2312" w:cs="仿宋_GB2312" w:hint="eastAsia"/>
                <w:bCs w:val="0"/>
                <w:color w:val="auto"/>
                <w:szCs w:val="24"/>
                <w:lang w:eastAsia="zh-CN"/>
              </w:rPr>
              <w:t>）</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螺杆机冷冻油</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L</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桶</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螺杆机油滤芯</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YGWE</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只</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lastRenderedPageBreak/>
              <w:t>3</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螺杆机油滤芯O圈</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YGWE</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只</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4</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螺杆机干燥过滤器</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YGWE</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只</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5</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干燥过滤器O圈</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YGWE</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只</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6</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离心机冷冻油</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K</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桶</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4</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7</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离心机油滤芯</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YK</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只</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8</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离心机机油滤芯O圈</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YK</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只</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9</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离心机干燥过滤器</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YK</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只</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10</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干燥过滤器O圈</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YK</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只</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11</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离心机水温传感器</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YK</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只</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12</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换油维修人工费</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13</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主机通炮</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14</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冷凝器化学清洗</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包含药水</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15</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一次性水质清洗</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1100RT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16</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机房冷源过滤器清洗</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17</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风机盘管滤网清洗</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607</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lastRenderedPageBreak/>
              <w:t>18</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新风机滤网清洗</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50</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19</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proofErr w:type="gramStart"/>
            <w:r>
              <w:rPr>
                <w:rFonts w:ascii="仿宋_GB2312" w:eastAsia="仿宋_GB2312" w:cs="仿宋_GB2312" w:hint="eastAsia"/>
                <w:b w:val="0"/>
                <w:bCs w:val="0"/>
                <w:color w:val="auto"/>
                <w:sz w:val="28"/>
                <w:szCs w:val="28"/>
                <w:lang w:eastAsia="zh-CN"/>
              </w:rPr>
              <w:t>风柜滤网</w:t>
            </w:r>
            <w:proofErr w:type="gramEnd"/>
            <w:r>
              <w:rPr>
                <w:rFonts w:ascii="仿宋_GB2312" w:eastAsia="仿宋_GB2312" w:cs="仿宋_GB2312" w:hint="eastAsia"/>
                <w:b w:val="0"/>
                <w:bCs w:val="0"/>
                <w:color w:val="auto"/>
                <w:sz w:val="28"/>
                <w:szCs w:val="28"/>
                <w:lang w:eastAsia="zh-CN"/>
              </w:rPr>
              <w:t>清洗</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20</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冷却塔填料水盘清洗</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21</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冷源电动平衡阀检修</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机房</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22</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冷源电箱检修</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机房</w:t>
            </w: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23</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风机盘管加开回风口</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102、1103实验室</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trHeight w:val="917"/>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224</w:t>
            </w:r>
          </w:p>
        </w:tc>
        <w:tc>
          <w:tcPr>
            <w:tcW w:w="3270"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变频柜更换风扇</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auto"/>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7984" w:type="dxa"/>
            <w:gridSpan w:val="6"/>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Pr="00FA16CC" w:rsidRDefault="00E85D2B" w:rsidP="00DB1FB6">
            <w:pPr>
              <w:pStyle w:val="31"/>
              <w:keepNext w:val="0"/>
              <w:keepLines w:val="0"/>
              <w:spacing w:before="112" w:after="60" w:line="440" w:lineRule="atLeast"/>
              <w:ind w:firstLineChars="201" w:firstLine="565"/>
              <w:rPr>
                <w:rFonts w:ascii="仿宋_GB2312" w:eastAsia="仿宋_GB2312" w:cs="仿宋_GB2312"/>
                <w:bCs w:val="0"/>
                <w:color w:val="auto"/>
                <w:sz w:val="28"/>
                <w:szCs w:val="28"/>
                <w:lang w:eastAsia="zh-CN"/>
              </w:rPr>
            </w:pPr>
            <w:r w:rsidRPr="00FA16CC">
              <w:rPr>
                <w:rFonts w:ascii="仿宋_GB2312" w:eastAsia="仿宋_GB2312" w:cs="仿宋_GB2312" w:hint="eastAsia"/>
                <w:bCs w:val="0"/>
                <w:color w:val="auto"/>
                <w:sz w:val="28"/>
                <w:szCs w:val="28"/>
                <w:lang w:eastAsia="zh-CN"/>
              </w:rPr>
              <w:t>第二部分、年度</w:t>
            </w:r>
            <w:r>
              <w:rPr>
                <w:rFonts w:ascii="仿宋_GB2312" w:eastAsia="仿宋_GB2312" w:cs="仿宋_GB2312" w:hint="eastAsia"/>
                <w:bCs w:val="0"/>
                <w:color w:val="auto"/>
                <w:sz w:val="28"/>
                <w:szCs w:val="28"/>
                <w:lang w:eastAsia="zh-CN"/>
              </w:rPr>
              <w:t>维保</w:t>
            </w:r>
            <w:r w:rsidRPr="00FA16CC">
              <w:rPr>
                <w:rFonts w:ascii="仿宋_GB2312" w:eastAsia="仿宋_GB2312" w:cs="仿宋_GB2312" w:hint="eastAsia"/>
                <w:bCs w:val="0"/>
                <w:color w:val="auto"/>
                <w:sz w:val="28"/>
                <w:szCs w:val="28"/>
                <w:lang w:eastAsia="zh-CN"/>
              </w:rPr>
              <w:t>部分</w:t>
            </w:r>
            <w:r w:rsidRPr="00685C49">
              <w:rPr>
                <w:rFonts w:ascii="仿宋_GB2312" w:eastAsia="仿宋_GB2312" w:cs="仿宋_GB2312" w:hint="eastAsia"/>
                <w:bCs w:val="0"/>
                <w:color w:val="auto"/>
                <w:szCs w:val="24"/>
                <w:lang w:eastAsia="zh-CN"/>
              </w:rPr>
              <w:t>（注：可根据现场勘察结果添加认为需要维修的项目</w:t>
            </w:r>
            <w:r>
              <w:rPr>
                <w:rFonts w:ascii="仿宋_GB2312" w:eastAsia="仿宋_GB2312" w:cs="仿宋_GB2312" w:hint="eastAsia"/>
                <w:bCs w:val="0"/>
                <w:color w:val="auto"/>
                <w:szCs w:val="24"/>
                <w:lang w:eastAsia="zh-CN"/>
              </w:rPr>
              <w:t>，但不能删减</w:t>
            </w:r>
            <w:r w:rsidRPr="00685C49">
              <w:rPr>
                <w:rFonts w:ascii="仿宋_GB2312" w:eastAsia="仿宋_GB2312" w:cs="仿宋_GB2312" w:hint="eastAsia"/>
                <w:bCs w:val="0"/>
                <w:color w:val="auto"/>
                <w:szCs w:val="24"/>
                <w:lang w:eastAsia="zh-CN"/>
              </w:rPr>
              <w:t>）</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25</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离心机年度保养</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含启动柜</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Pr="004C29C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sidRPr="004C29CB">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26</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螺杆机年度保养</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含启动柜</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Pr="004C29C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sidRPr="004C29CB">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27</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模块式主机年度保养</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含启动柜</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约克</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Pr="004C29C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sidRPr="004C29CB">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6</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28</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冷冻水泵年度保养</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Pr="004C29C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sidRPr="004C29CB">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5</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29</w:t>
            </w:r>
          </w:p>
        </w:tc>
        <w:tc>
          <w:tcPr>
            <w:tcW w:w="3270"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冷却水泵年度保养</w:t>
            </w:r>
          </w:p>
        </w:tc>
        <w:tc>
          <w:tcPr>
            <w:tcW w:w="1560"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5</w:t>
            </w:r>
          </w:p>
        </w:tc>
        <w:tc>
          <w:tcPr>
            <w:tcW w:w="1038" w:type="dxa"/>
            <w:tcBorders>
              <w:top w:val="single" w:sz="4" w:space="0" w:color="000000"/>
              <w:left w:val="single" w:sz="4" w:space="0" w:color="000000"/>
              <w:bottom w:val="single" w:sz="4" w:space="0" w:color="000000"/>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lastRenderedPageBreak/>
              <w:t>30</w:t>
            </w:r>
          </w:p>
        </w:tc>
        <w:tc>
          <w:tcPr>
            <w:tcW w:w="3270"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冷却塔年度保养</w:t>
            </w:r>
          </w:p>
        </w:tc>
        <w:tc>
          <w:tcPr>
            <w:tcW w:w="1560"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w:t>
            </w:r>
          </w:p>
        </w:tc>
        <w:tc>
          <w:tcPr>
            <w:tcW w:w="1038" w:type="dxa"/>
            <w:tcBorders>
              <w:top w:val="single" w:sz="4" w:space="0" w:color="000000"/>
              <w:left w:val="single" w:sz="4" w:space="0" w:color="000000"/>
              <w:bottom w:val="single" w:sz="4" w:space="0" w:color="000000"/>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31</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在线清洗装置年度保养</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32</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补水系统，管道阀门等年度保养</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33</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冷却水系统年度保养</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包含药水</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34</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proofErr w:type="gramStart"/>
            <w:r>
              <w:rPr>
                <w:rFonts w:ascii="仿宋_GB2312" w:eastAsia="仿宋_GB2312" w:cs="仿宋_GB2312" w:hint="eastAsia"/>
                <w:b w:val="0"/>
                <w:bCs w:val="0"/>
                <w:color w:val="auto"/>
                <w:sz w:val="28"/>
                <w:szCs w:val="28"/>
                <w:lang w:eastAsia="zh-CN"/>
              </w:rPr>
              <w:t>冷栋水</w:t>
            </w:r>
            <w:proofErr w:type="gramEnd"/>
            <w:r>
              <w:rPr>
                <w:rFonts w:ascii="仿宋_GB2312" w:eastAsia="仿宋_GB2312" w:cs="仿宋_GB2312" w:hint="eastAsia"/>
                <w:b w:val="0"/>
                <w:bCs w:val="0"/>
                <w:color w:val="auto"/>
                <w:sz w:val="28"/>
                <w:szCs w:val="28"/>
                <w:lang w:eastAsia="zh-CN"/>
              </w:rPr>
              <w:t>系统年度保养</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包含药水</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35</w:t>
            </w:r>
          </w:p>
        </w:tc>
        <w:tc>
          <w:tcPr>
            <w:tcW w:w="327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供暖水泵年度保养</w:t>
            </w:r>
          </w:p>
        </w:tc>
        <w:tc>
          <w:tcPr>
            <w:tcW w:w="1560"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项</w:t>
            </w:r>
          </w:p>
        </w:tc>
        <w:tc>
          <w:tcPr>
            <w:tcW w:w="769" w:type="dxa"/>
            <w:tcBorders>
              <w:top w:val="single" w:sz="4" w:space="0" w:color="000000"/>
              <w:left w:val="single" w:sz="4" w:space="0" w:color="000000"/>
              <w:bottom w:val="nil"/>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4</w:t>
            </w:r>
          </w:p>
        </w:tc>
        <w:tc>
          <w:tcPr>
            <w:tcW w:w="1038" w:type="dxa"/>
            <w:tcBorders>
              <w:top w:val="single" w:sz="4" w:space="0" w:color="000000"/>
              <w:left w:val="single" w:sz="4" w:space="0" w:color="000000"/>
              <w:bottom w:val="nil"/>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p>
        </w:tc>
      </w:tr>
      <w:tr w:rsidR="00E85D2B" w:rsidTr="00DB1FB6">
        <w:trPr>
          <w:jc w:val="center"/>
        </w:trPr>
        <w:tc>
          <w:tcPr>
            <w:tcW w:w="619" w:type="dxa"/>
            <w:tcBorders>
              <w:top w:val="single" w:sz="4" w:space="0" w:color="000000"/>
              <w:left w:val="single" w:sz="12"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36</w:t>
            </w:r>
          </w:p>
        </w:tc>
        <w:tc>
          <w:tcPr>
            <w:tcW w:w="3270"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风机盘管机组年度保养</w:t>
            </w:r>
          </w:p>
        </w:tc>
        <w:tc>
          <w:tcPr>
            <w:tcW w:w="1560"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single" w:sz="4" w:space="0" w:color="000000"/>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607</w:t>
            </w:r>
          </w:p>
        </w:tc>
        <w:tc>
          <w:tcPr>
            <w:tcW w:w="1038" w:type="dxa"/>
            <w:tcBorders>
              <w:top w:val="single" w:sz="4" w:space="0" w:color="000000"/>
              <w:left w:val="single" w:sz="4" w:space="0" w:color="000000"/>
              <w:bottom w:val="single" w:sz="4" w:space="0" w:color="000000"/>
              <w:right w:val="single" w:sz="12" w:space="0" w:color="000000"/>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sidRPr="002C77BB">
              <w:rPr>
                <w:rFonts w:ascii="仿宋_GB2312" w:eastAsia="仿宋_GB2312" w:cs="仿宋_GB2312" w:hint="eastAsia"/>
                <w:b w:val="0"/>
                <w:bCs w:val="0"/>
                <w:color w:val="auto"/>
                <w:sz w:val="28"/>
                <w:szCs w:val="28"/>
                <w:lang w:eastAsia="zh-CN"/>
              </w:rPr>
              <w:t>排障</w:t>
            </w:r>
          </w:p>
        </w:tc>
      </w:tr>
      <w:tr w:rsidR="00E85D2B" w:rsidTr="00DB1FB6">
        <w:trPr>
          <w:jc w:val="center"/>
        </w:trPr>
        <w:tc>
          <w:tcPr>
            <w:tcW w:w="619" w:type="dxa"/>
            <w:tcBorders>
              <w:top w:val="single" w:sz="4" w:space="0" w:color="000000"/>
              <w:left w:val="single" w:sz="12" w:space="0" w:color="000000"/>
              <w:bottom w:val="single" w:sz="4" w:space="0" w:color="auto"/>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37</w:t>
            </w:r>
          </w:p>
        </w:tc>
        <w:tc>
          <w:tcPr>
            <w:tcW w:w="3270" w:type="dxa"/>
            <w:tcBorders>
              <w:top w:val="single" w:sz="4" w:space="0" w:color="000000"/>
              <w:left w:val="single" w:sz="4" w:space="0" w:color="000000"/>
              <w:bottom w:val="single" w:sz="4" w:space="0" w:color="auto"/>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空气处理机组年度保养</w:t>
            </w:r>
          </w:p>
        </w:tc>
        <w:tc>
          <w:tcPr>
            <w:tcW w:w="1560" w:type="dxa"/>
            <w:tcBorders>
              <w:top w:val="single" w:sz="4" w:space="0" w:color="000000"/>
              <w:left w:val="single" w:sz="4" w:space="0" w:color="000000"/>
              <w:bottom w:val="single" w:sz="4" w:space="0" w:color="auto"/>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825" w:type="dxa"/>
            <w:tcBorders>
              <w:top w:val="single" w:sz="4" w:space="0" w:color="000000"/>
              <w:left w:val="single" w:sz="4" w:space="0" w:color="000000"/>
              <w:bottom w:val="single" w:sz="4" w:space="0" w:color="auto"/>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w:t>
            </w:r>
          </w:p>
        </w:tc>
        <w:tc>
          <w:tcPr>
            <w:tcW w:w="941" w:type="dxa"/>
            <w:tcBorders>
              <w:top w:val="single" w:sz="4" w:space="0" w:color="000000"/>
              <w:left w:val="single" w:sz="4" w:space="0" w:color="000000"/>
              <w:bottom w:val="single" w:sz="4" w:space="0" w:color="auto"/>
              <w:right w:val="nil"/>
            </w:tcBorders>
            <w:tcMar>
              <w:top w:w="-1" w:type="dxa"/>
              <w:left w:w="-1" w:type="dxa"/>
              <w:bottom w:w="-1" w:type="dxa"/>
              <w:right w:w="-1" w:type="dxa"/>
            </w:tcMar>
            <w:vAlign w:val="center"/>
          </w:tcPr>
          <w:p w:rsidR="00E85D2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台</w:t>
            </w:r>
          </w:p>
        </w:tc>
        <w:tc>
          <w:tcPr>
            <w:tcW w:w="769" w:type="dxa"/>
            <w:tcBorders>
              <w:top w:val="single" w:sz="4" w:space="0" w:color="000000"/>
              <w:left w:val="single" w:sz="4" w:space="0" w:color="000000"/>
              <w:bottom w:val="single" w:sz="4" w:space="0" w:color="auto"/>
              <w:right w:val="nil"/>
            </w:tcBorders>
            <w:tcMar>
              <w:top w:w="-1" w:type="dxa"/>
              <w:left w:w="-1" w:type="dxa"/>
              <w:bottom w:w="-1" w:type="dxa"/>
              <w:right w:w="-1" w:type="dxa"/>
            </w:tcMar>
            <w:vAlign w:val="center"/>
          </w:tcPr>
          <w:p w:rsidR="00E85D2B" w:rsidRPr="002C77B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sidRPr="002C77BB">
              <w:rPr>
                <w:rFonts w:ascii="仿宋_GB2312" w:eastAsia="仿宋_GB2312" w:cs="仿宋_GB2312" w:hint="eastAsia"/>
                <w:b w:val="0"/>
                <w:bCs w:val="0"/>
                <w:color w:val="auto"/>
                <w:sz w:val="28"/>
                <w:szCs w:val="28"/>
                <w:lang w:eastAsia="zh-CN"/>
              </w:rPr>
              <w:t>51</w:t>
            </w:r>
          </w:p>
        </w:tc>
        <w:tc>
          <w:tcPr>
            <w:tcW w:w="1038" w:type="dxa"/>
            <w:tcBorders>
              <w:top w:val="single" w:sz="4" w:space="0" w:color="000000"/>
              <w:left w:val="single" w:sz="4" w:space="0" w:color="000000"/>
              <w:bottom w:val="single" w:sz="4" w:space="0" w:color="auto"/>
              <w:right w:val="single" w:sz="12" w:space="0" w:color="000000"/>
            </w:tcBorders>
            <w:tcMar>
              <w:top w:w="-1" w:type="dxa"/>
              <w:left w:w="-1" w:type="dxa"/>
              <w:bottom w:w="-1" w:type="dxa"/>
              <w:right w:w="-1" w:type="dxa"/>
            </w:tcMar>
            <w:vAlign w:val="center"/>
          </w:tcPr>
          <w:p w:rsidR="00E85D2B" w:rsidRPr="002C77BB" w:rsidRDefault="00E85D2B" w:rsidP="00DB1FB6">
            <w:pPr>
              <w:pStyle w:val="31"/>
              <w:keepNext w:val="0"/>
              <w:keepLines w:val="0"/>
              <w:spacing w:before="112" w:after="60" w:line="440" w:lineRule="atLeast"/>
              <w:rPr>
                <w:rFonts w:ascii="仿宋_GB2312" w:eastAsia="仿宋_GB2312" w:cs="仿宋_GB2312"/>
                <w:b w:val="0"/>
                <w:bCs w:val="0"/>
                <w:color w:val="auto"/>
                <w:sz w:val="28"/>
                <w:szCs w:val="28"/>
                <w:lang w:eastAsia="zh-CN"/>
              </w:rPr>
            </w:pPr>
            <w:r w:rsidRPr="002C77BB">
              <w:rPr>
                <w:rFonts w:ascii="仿宋_GB2312" w:eastAsia="仿宋_GB2312" w:cs="仿宋_GB2312" w:hint="eastAsia"/>
                <w:b w:val="0"/>
                <w:bCs w:val="0"/>
                <w:color w:val="auto"/>
                <w:sz w:val="28"/>
                <w:szCs w:val="28"/>
                <w:lang w:eastAsia="zh-CN"/>
              </w:rPr>
              <w:t>排障</w:t>
            </w:r>
          </w:p>
        </w:tc>
      </w:tr>
    </w:tbl>
    <w:p w:rsidR="00E85D2B" w:rsidRDefault="00E85D2B" w:rsidP="00E85D2B">
      <w:pPr>
        <w:pStyle w:val="21"/>
        <w:spacing w:before="480" w:after="360" w:line="440" w:lineRule="atLeast"/>
        <w:ind w:firstLineChars="100" w:firstLine="280"/>
        <w:rPr>
          <w:rFonts w:ascii="黑体" w:eastAsia="黑体" w:hAnsi="宋体" w:cs="黑体"/>
          <w:b w:val="0"/>
          <w:bCs w:val="0"/>
          <w:color w:val="auto"/>
          <w:sz w:val="44"/>
          <w:szCs w:val="44"/>
          <w:lang w:eastAsia="zh-CN"/>
        </w:rPr>
      </w:pPr>
      <w:r>
        <w:rPr>
          <w:rFonts w:ascii="仿宋_GB2312" w:eastAsia="仿宋_GB2312" w:cs="仿宋_GB2312" w:hint="eastAsia"/>
          <w:b w:val="0"/>
          <w:bCs w:val="0"/>
          <w:color w:val="auto"/>
          <w:sz w:val="28"/>
          <w:szCs w:val="28"/>
          <w:lang w:eastAsia="zh-CN"/>
        </w:rPr>
        <w:t>（4）</w:t>
      </w:r>
      <w:r w:rsidRPr="006D0EDB">
        <w:rPr>
          <w:rFonts w:ascii="仿宋_GB2312" w:eastAsia="仿宋_GB2312" w:cs="仿宋_GB2312"/>
          <w:b w:val="0"/>
          <w:bCs w:val="0"/>
          <w:color w:val="auto"/>
          <w:sz w:val="28"/>
          <w:szCs w:val="28"/>
          <w:lang w:eastAsia="zh-CN"/>
        </w:rPr>
        <w:t>维修服务</w:t>
      </w:r>
      <w:r>
        <w:rPr>
          <w:rFonts w:ascii="仿宋_GB2312" w:eastAsia="仿宋_GB2312" w:cs="仿宋_GB2312" w:hint="eastAsia"/>
          <w:b w:val="0"/>
          <w:bCs w:val="0"/>
          <w:color w:val="auto"/>
          <w:sz w:val="28"/>
          <w:szCs w:val="28"/>
          <w:lang w:eastAsia="zh-CN"/>
        </w:rPr>
        <w:t>约定</w:t>
      </w:r>
      <w:r w:rsidRPr="006D0EDB">
        <w:rPr>
          <w:rFonts w:ascii="仿宋_GB2312" w:eastAsia="仿宋_GB2312" w:cs="仿宋_GB2312"/>
          <w:b w:val="0"/>
          <w:bCs w:val="0"/>
          <w:color w:val="auto"/>
          <w:sz w:val="28"/>
          <w:szCs w:val="28"/>
          <w:lang w:eastAsia="zh-CN"/>
        </w:rPr>
        <w:t>：</w:t>
      </w:r>
      <w:r>
        <w:rPr>
          <w:rFonts w:ascii="黑体" w:eastAsia="黑体" w:hAnsi="宋体" w:cs="黑体"/>
          <w:b w:val="0"/>
          <w:bCs w:val="0"/>
          <w:color w:val="auto"/>
          <w:sz w:val="44"/>
          <w:szCs w:val="44"/>
          <w:lang w:eastAsia="zh-CN"/>
        </w:rPr>
        <w:t xml:space="preserve"> </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A</w:t>
      </w:r>
      <w:r>
        <w:rPr>
          <w:rFonts w:ascii="仿宋_GB2312" w:eastAsia="仿宋_GB2312" w:cs="仿宋_GB2312"/>
          <w:b w:val="0"/>
          <w:bCs w:val="0"/>
          <w:color w:val="auto"/>
          <w:sz w:val="28"/>
          <w:szCs w:val="28"/>
          <w:lang w:eastAsia="zh-CN"/>
        </w:rPr>
        <w:t>.包工包料：在维修保养过程中，供应商购买零部件和易</w:t>
      </w:r>
      <w:proofErr w:type="gramStart"/>
      <w:r>
        <w:rPr>
          <w:rFonts w:ascii="仿宋_GB2312" w:eastAsia="仿宋_GB2312" w:cs="仿宋_GB2312"/>
          <w:b w:val="0"/>
          <w:bCs w:val="0"/>
          <w:color w:val="auto"/>
          <w:sz w:val="28"/>
          <w:szCs w:val="28"/>
          <w:lang w:eastAsia="zh-CN"/>
        </w:rPr>
        <w:t>耗材料并提供</w:t>
      </w:r>
      <w:proofErr w:type="gramEnd"/>
      <w:r>
        <w:rPr>
          <w:rFonts w:ascii="仿宋_GB2312" w:eastAsia="仿宋_GB2312" w:cs="仿宋_GB2312"/>
          <w:b w:val="0"/>
          <w:bCs w:val="0"/>
          <w:color w:val="auto"/>
          <w:sz w:val="28"/>
          <w:szCs w:val="28"/>
          <w:lang w:eastAsia="zh-CN"/>
        </w:rPr>
        <w:t>安装服务，供应商607</w:t>
      </w:r>
      <w:proofErr w:type="gramStart"/>
      <w:r>
        <w:rPr>
          <w:rFonts w:ascii="仿宋_GB2312" w:eastAsia="仿宋_GB2312" w:cs="仿宋_GB2312"/>
          <w:b w:val="0"/>
          <w:bCs w:val="0"/>
          <w:color w:val="auto"/>
          <w:sz w:val="28"/>
          <w:szCs w:val="28"/>
          <w:lang w:eastAsia="zh-CN"/>
        </w:rPr>
        <w:t>台风机</w:t>
      </w:r>
      <w:proofErr w:type="gramEnd"/>
      <w:r>
        <w:rPr>
          <w:rFonts w:ascii="仿宋_GB2312" w:eastAsia="仿宋_GB2312" w:cs="仿宋_GB2312"/>
          <w:b w:val="0"/>
          <w:bCs w:val="0"/>
          <w:color w:val="auto"/>
          <w:sz w:val="28"/>
          <w:szCs w:val="28"/>
          <w:lang w:eastAsia="zh-CN"/>
        </w:rPr>
        <w:t>盘管、51台空气处理机组购买的材料须是原厂配件，并提供原厂证明文件；供应商更换零配件时，应先与我方确认，再进行更换；</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B</w:t>
      </w:r>
      <w:r>
        <w:rPr>
          <w:rFonts w:ascii="仿宋_GB2312" w:eastAsia="仿宋_GB2312" w:cs="仿宋_GB2312"/>
          <w:b w:val="0"/>
          <w:bCs w:val="0"/>
          <w:color w:val="auto"/>
          <w:sz w:val="28"/>
          <w:szCs w:val="28"/>
          <w:lang w:eastAsia="zh-CN"/>
        </w:rPr>
        <w:t>.所更换零部件质保期至少为12个月；</w:t>
      </w:r>
    </w:p>
    <w:p w:rsidR="00E85D2B" w:rsidRDefault="00E85D2B" w:rsidP="00E85D2B">
      <w:pPr>
        <w:pStyle w:val="31"/>
        <w:keepNext w:val="0"/>
        <w:keepLines w:val="0"/>
        <w:spacing w:before="0" w:line="240" w:lineRule="auto"/>
        <w:ind w:firstLineChars="200" w:firstLine="560"/>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lastRenderedPageBreak/>
        <w:t>C</w:t>
      </w:r>
      <w:r>
        <w:rPr>
          <w:rFonts w:ascii="仿宋_GB2312" w:eastAsia="仿宋_GB2312" w:cs="仿宋_GB2312"/>
          <w:b w:val="0"/>
          <w:bCs w:val="0"/>
          <w:color w:val="auto"/>
          <w:sz w:val="28"/>
          <w:szCs w:val="28"/>
          <w:lang w:eastAsia="zh-CN"/>
        </w:rPr>
        <w:t>.在维修保养过程中，</w:t>
      </w:r>
      <w:r>
        <w:rPr>
          <w:rFonts w:ascii="仿宋_GB2312" w:eastAsia="仿宋_GB2312" w:cs="仿宋_GB2312" w:hint="eastAsia"/>
          <w:b w:val="0"/>
          <w:bCs w:val="0"/>
          <w:color w:val="auto"/>
          <w:sz w:val="28"/>
          <w:szCs w:val="28"/>
          <w:lang w:eastAsia="zh-CN"/>
        </w:rPr>
        <w:t>单价500元及以内的材料及零部件、易耗材料由乙方免费保质保量更换；其他配件及材料</w:t>
      </w:r>
      <w:r w:rsidRPr="00FA16CC">
        <w:rPr>
          <w:rFonts w:ascii="仿宋_GB2312" w:eastAsia="仿宋_GB2312" w:cs="仿宋_GB2312"/>
          <w:b w:val="0"/>
          <w:bCs w:val="0"/>
          <w:color w:val="auto"/>
          <w:sz w:val="28"/>
          <w:szCs w:val="28"/>
          <w:lang w:eastAsia="zh-CN"/>
        </w:rPr>
        <w:t>按</w:t>
      </w:r>
      <w:r>
        <w:rPr>
          <w:rFonts w:ascii="仿宋_GB2312" w:eastAsia="仿宋_GB2312" w:cs="仿宋_GB2312" w:hint="eastAsia"/>
          <w:b w:val="0"/>
          <w:bCs w:val="0"/>
          <w:color w:val="auto"/>
          <w:sz w:val="28"/>
          <w:szCs w:val="28"/>
          <w:lang w:eastAsia="zh-CN"/>
        </w:rPr>
        <w:t>下方</w:t>
      </w:r>
      <w:r w:rsidRPr="00FA16CC">
        <w:rPr>
          <w:rFonts w:ascii="仿宋_GB2312" w:eastAsia="仿宋_GB2312" w:cs="仿宋_GB2312"/>
          <w:b w:val="0"/>
          <w:bCs w:val="0"/>
          <w:color w:val="auto"/>
          <w:sz w:val="28"/>
          <w:szCs w:val="28"/>
          <w:lang w:eastAsia="zh-CN"/>
        </w:rPr>
        <w:t>配件明细表</w:t>
      </w:r>
      <w:r>
        <w:rPr>
          <w:rFonts w:ascii="仿宋_GB2312" w:eastAsia="仿宋_GB2312" w:cs="仿宋_GB2312" w:hint="eastAsia"/>
          <w:b w:val="0"/>
          <w:bCs w:val="0"/>
          <w:color w:val="auto"/>
          <w:sz w:val="28"/>
          <w:szCs w:val="28"/>
          <w:lang w:eastAsia="zh-CN"/>
        </w:rPr>
        <w:t>的投标报价</w:t>
      </w:r>
      <w:r>
        <w:rPr>
          <w:rFonts w:ascii="仿宋_GB2312" w:eastAsia="仿宋_GB2312" w:cs="仿宋_GB2312"/>
          <w:b w:val="0"/>
          <w:bCs w:val="0"/>
          <w:color w:val="auto"/>
          <w:sz w:val="28"/>
          <w:szCs w:val="28"/>
          <w:lang w:eastAsia="zh-CN"/>
        </w:rPr>
        <w:t>实施</w:t>
      </w:r>
      <w:r>
        <w:rPr>
          <w:rFonts w:ascii="仿宋_GB2312" w:eastAsia="仿宋_GB2312" w:cs="仿宋_GB2312" w:hint="eastAsia"/>
          <w:b w:val="0"/>
          <w:bCs w:val="0"/>
          <w:color w:val="auto"/>
          <w:sz w:val="28"/>
          <w:szCs w:val="28"/>
          <w:lang w:eastAsia="zh-CN"/>
        </w:rPr>
        <w:t>；</w:t>
      </w:r>
      <w:r>
        <w:rPr>
          <w:rFonts w:ascii="仿宋_GB2312" w:eastAsia="仿宋_GB2312" w:cs="仿宋_GB2312"/>
          <w:b w:val="0"/>
          <w:bCs w:val="0"/>
          <w:color w:val="auto"/>
          <w:sz w:val="28"/>
          <w:szCs w:val="28"/>
          <w:lang w:eastAsia="zh-CN"/>
        </w:rPr>
        <w:t>配件表中未涉及的零部件单价由供应商按市场价报我方确认同意后实施（该部件更换后的维保期不少于12个月）。</w:t>
      </w:r>
    </w:p>
    <w:p w:rsidR="00E85D2B" w:rsidRPr="00075C4F" w:rsidRDefault="00E85D2B" w:rsidP="00E85D2B">
      <w:pPr>
        <w:rPr>
          <w:rFonts w:ascii="仿宋_GB2312" w:eastAsia="仿宋_GB2312" w:cs="仿宋_GB2312"/>
          <w:sz w:val="28"/>
          <w:szCs w:val="28"/>
          <w:lang w:eastAsia="zh-CN"/>
        </w:rPr>
      </w:pPr>
    </w:p>
    <w:p w:rsidR="00E85D2B" w:rsidRPr="00C735B7" w:rsidRDefault="00E85D2B" w:rsidP="00E85D2B">
      <w:pPr>
        <w:rPr>
          <w:b/>
          <w:lang w:eastAsia="zh-CN"/>
        </w:rPr>
      </w:pPr>
      <w:r>
        <w:rPr>
          <w:rFonts w:ascii="仿宋_GB2312" w:eastAsia="仿宋_GB2312" w:cs="仿宋_GB2312" w:hint="eastAsia"/>
          <w:sz w:val="28"/>
          <w:szCs w:val="28"/>
          <w:lang w:eastAsia="zh-CN"/>
        </w:rPr>
        <w:t xml:space="preserve">                  </w:t>
      </w:r>
      <w:r w:rsidRPr="00C735B7">
        <w:rPr>
          <w:rFonts w:ascii="仿宋_GB2312" w:eastAsia="仿宋_GB2312" w:cs="仿宋_GB2312"/>
          <w:b/>
          <w:sz w:val="28"/>
          <w:szCs w:val="28"/>
          <w:lang w:eastAsia="zh-CN"/>
        </w:rPr>
        <w:t>更换的材料及零部件、易耗材料</w:t>
      </w:r>
      <w:r w:rsidRPr="00C735B7">
        <w:rPr>
          <w:rFonts w:ascii="仿宋_GB2312" w:eastAsia="仿宋_GB2312" w:cs="仿宋_GB2312" w:hint="eastAsia"/>
          <w:b/>
          <w:sz w:val="28"/>
          <w:szCs w:val="28"/>
          <w:lang w:eastAsia="zh-CN"/>
        </w:rPr>
        <w:t>表</w:t>
      </w:r>
    </w:p>
    <w:tbl>
      <w:tblPr>
        <w:tblW w:w="8266" w:type="dxa"/>
        <w:tblInd w:w="93" w:type="dxa"/>
        <w:tblLook w:val="04A0" w:firstRow="1" w:lastRow="0" w:firstColumn="1" w:lastColumn="0" w:noHBand="0" w:noVBand="1"/>
      </w:tblPr>
      <w:tblGrid>
        <w:gridCol w:w="465"/>
        <w:gridCol w:w="5340"/>
        <w:gridCol w:w="2461"/>
      </w:tblGrid>
      <w:tr w:rsidR="00E85D2B" w:rsidTr="00DB1FB6">
        <w:trPr>
          <w:trHeight w:val="270"/>
        </w:trPr>
        <w:tc>
          <w:tcPr>
            <w:tcW w:w="465"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宋体" w:eastAsia="宋体" w:hAnsi="宋体" w:cs="宋体"/>
                <w:color w:val="000000"/>
                <w:sz w:val="22"/>
              </w:rPr>
            </w:pPr>
            <w:r>
              <w:rPr>
                <w:rFonts w:ascii="宋体" w:eastAsia="宋体" w:hAnsi="宋体" w:cs="宋体" w:hint="eastAsia"/>
                <w:color w:val="000000"/>
                <w:sz w:val="22"/>
                <w:lang w:eastAsia="zh-CN" w:bidi="ar"/>
              </w:rPr>
              <w:t>序号</w:t>
            </w:r>
          </w:p>
        </w:tc>
        <w:tc>
          <w:tcPr>
            <w:tcW w:w="5340"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零件名称</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宋体" w:eastAsia="宋体" w:hAnsi="宋体" w:cs="宋体"/>
                <w:color w:val="000000"/>
                <w:sz w:val="22"/>
              </w:rPr>
            </w:pPr>
            <w:r>
              <w:rPr>
                <w:rFonts w:ascii="宋体" w:eastAsia="宋体" w:hAnsi="宋体" w:cs="宋体" w:hint="eastAsia"/>
                <w:color w:val="000000"/>
                <w:sz w:val="22"/>
                <w:lang w:eastAsia="zh-CN" w:bidi="ar"/>
              </w:rPr>
              <w:t>零件编号</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Times New Roman" w:eastAsia="宋体" w:hAnsi="Times New Roman" w:cs="Times New Roman"/>
                <w:color w:val="000000"/>
                <w:sz w:val="22"/>
                <w:lang w:eastAsia="zh-CN"/>
              </w:rPr>
            </w:pPr>
            <w:r>
              <w:rPr>
                <w:rFonts w:ascii="Times New Roman" w:eastAsia="宋体" w:hAnsi="Times New Roman" w:cs="Times New Roman"/>
                <w:color w:val="000000"/>
                <w:sz w:val="22"/>
                <w:lang w:eastAsia="zh-CN" w:bidi="ar"/>
              </w:rPr>
              <w:t>K</w:t>
            </w:r>
            <w:r>
              <w:rPr>
                <w:rFonts w:ascii="宋体" w:eastAsia="宋体" w:hAnsi="宋体" w:cs="宋体" w:hint="eastAsia"/>
                <w:color w:val="000000"/>
                <w:sz w:val="22"/>
                <w:lang w:eastAsia="zh-CN" w:bidi="ar"/>
              </w:rPr>
              <w:t>油</w:t>
            </w:r>
            <w:r>
              <w:rPr>
                <w:rFonts w:ascii="宋体" w:eastAsia="宋体" w:hAnsi="宋体" w:cs="宋体" w:hint="eastAsia"/>
                <w:color w:val="000000"/>
                <w:sz w:val="20"/>
                <w:szCs w:val="20"/>
                <w:lang w:eastAsia="zh-CN" w:bidi="ar"/>
              </w:rPr>
              <w:t>（</w:t>
            </w:r>
            <w:r>
              <w:rPr>
                <w:rStyle w:val="font61"/>
                <w:rFonts w:eastAsia="宋体"/>
                <w:lang w:eastAsia="zh-CN" w:bidi="ar"/>
              </w:rPr>
              <w:t>R-134a</w:t>
            </w:r>
            <w:r>
              <w:rPr>
                <w:rFonts w:ascii="宋体" w:eastAsia="宋体" w:hAnsi="宋体" w:cs="宋体" w:hint="eastAsia"/>
                <w:color w:val="000000"/>
                <w:sz w:val="20"/>
                <w:szCs w:val="20"/>
                <w:lang w:eastAsia="zh-CN" w:bidi="ar"/>
              </w:rPr>
              <w:t>，</w:t>
            </w:r>
            <w:r>
              <w:rPr>
                <w:rStyle w:val="font61"/>
                <w:rFonts w:eastAsia="宋体"/>
                <w:lang w:eastAsia="zh-CN" w:bidi="ar"/>
              </w:rPr>
              <w:t>5</w:t>
            </w:r>
            <w:r>
              <w:rPr>
                <w:rFonts w:ascii="宋体" w:eastAsia="宋体" w:hAnsi="宋体" w:cs="宋体" w:hint="eastAsia"/>
                <w:color w:val="000000"/>
                <w:sz w:val="20"/>
                <w:szCs w:val="20"/>
                <w:lang w:eastAsia="zh-CN" w:bidi="ar"/>
              </w:rPr>
              <w:t>加仑装）</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011-00533-000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油过虑器芯</w:t>
            </w:r>
            <w:r>
              <w:rPr>
                <w:rFonts w:ascii="Times New Roman" w:eastAsia="宋体" w:hAnsi="Times New Roman" w:cs="Times New Roman"/>
                <w:color w:val="000000"/>
                <w:sz w:val="22"/>
                <w:lang w:eastAsia="zh-CN" w:bidi="ar"/>
              </w:rPr>
              <w:t xml:space="preserve"> </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026-32386-000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干燥过滤器</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026-13508-000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水流开关</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024w26116-000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水温探头</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025-29964-000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油温</w:t>
            </w:r>
            <w:r>
              <w:rPr>
                <w:rFonts w:ascii="Times New Roman" w:eastAsia="宋体" w:hAnsi="Times New Roman" w:cs="Times New Roman"/>
                <w:color w:val="000000"/>
                <w:sz w:val="22"/>
                <w:lang w:eastAsia="zh-CN" w:bidi="ar"/>
              </w:rPr>
              <w:t>/</w:t>
            </w:r>
            <w:r>
              <w:rPr>
                <w:rFonts w:ascii="宋体" w:eastAsia="宋体" w:hAnsi="宋体" w:cs="宋体" w:hint="eastAsia"/>
                <w:color w:val="000000"/>
                <w:sz w:val="22"/>
                <w:lang w:eastAsia="zh-CN" w:bidi="ar"/>
              </w:rPr>
              <w:t>排气温度</w:t>
            </w:r>
            <w:r>
              <w:rPr>
                <w:rFonts w:ascii="Times New Roman" w:eastAsia="宋体" w:hAnsi="Times New Roman" w:cs="Times New Roman"/>
                <w:color w:val="000000"/>
                <w:sz w:val="22"/>
                <w:lang w:eastAsia="zh-CN" w:bidi="ar"/>
              </w:rPr>
              <w:t>/</w:t>
            </w:r>
            <w:r>
              <w:rPr>
                <w:rFonts w:ascii="宋体" w:eastAsia="宋体" w:hAnsi="宋体" w:cs="宋体" w:hint="eastAsia"/>
                <w:color w:val="000000"/>
                <w:sz w:val="22"/>
                <w:lang w:eastAsia="zh-CN" w:bidi="ar"/>
              </w:rPr>
              <w:t>传感器</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025-28936-000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油温传感器密封</w:t>
            </w:r>
            <w:r>
              <w:rPr>
                <w:rFonts w:ascii="Times New Roman" w:eastAsia="宋体" w:hAnsi="Times New Roman" w:cs="Times New Roman"/>
                <w:color w:val="000000"/>
                <w:sz w:val="22"/>
                <w:lang w:eastAsia="zh-CN" w:bidi="ar"/>
              </w:rPr>
              <w:t>O</w:t>
            </w:r>
            <w:r>
              <w:rPr>
                <w:rFonts w:ascii="宋体" w:eastAsia="宋体" w:hAnsi="宋体" w:cs="宋体" w:hint="eastAsia"/>
                <w:color w:val="000000"/>
                <w:sz w:val="22"/>
                <w:lang w:eastAsia="zh-CN" w:bidi="ar"/>
              </w:rPr>
              <w:t>圈</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028-12961-004</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高油压力传感器</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025-28678-006</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蒸发压力传感器</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025-28678-112</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低油压力传感器</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025-28678-006</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止推轴承探头</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025-30961-000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液位探头</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025-34169-000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proofErr w:type="gramStart"/>
            <w:r>
              <w:rPr>
                <w:rFonts w:ascii="宋体" w:eastAsia="宋体" w:hAnsi="宋体" w:cs="宋体" w:hint="eastAsia"/>
                <w:color w:val="000000"/>
                <w:sz w:val="22"/>
                <w:lang w:eastAsia="zh-CN" w:bidi="ar"/>
              </w:rPr>
              <w:t>液位板</w:t>
            </w:r>
            <w:proofErr w:type="gramEnd"/>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025-34146-000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油泵驱动板</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371-04113-102</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lang w:eastAsia="zh-CN"/>
              </w:rPr>
            </w:pPr>
            <w:r>
              <w:rPr>
                <w:rFonts w:ascii="宋体" w:eastAsia="宋体" w:hAnsi="宋体" w:cs="宋体" w:hint="eastAsia"/>
                <w:color w:val="000000"/>
                <w:sz w:val="22"/>
                <w:lang w:eastAsia="zh-CN" w:bidi="ar"/>
              </w:rPr>
              <w:t>油加热器</w:t>
            </w:r>
            <w:r>
              <w:rPr>
                <w:rFonts w:ascii="宋体" w:eastAsia="宋体" w:hAnsi="宋体" w:cs="宋体" w:hint="eastAsia"/>
                <w:color w:val="000000"/>
                <w:sz w:val="20"/>
                <w:szCs w:val="20"/>
                <w:lang w:eastAsia="zh-CN" w:bidi="ar"/>
              </w:rPr>
              <w:t>（</w:t>
            </w:r>
            <w:r>
              <w:rPr>
                <w:rStyle w:val="font61"/>
                <w:rFonts w:eastAsia="宋体"/>
                <w:lang w:eastAsia="zh-CN" w:bidi="ar"/>
              </w:rPr>
              <w:t>380V</w:t>
            </w:r>
            <w:r>
              <w:rPr>
                <w:rFonts w:ascii="宋体" w:eastAsia="宋体" w:hAnsi="宋体" w:cs="宋体" w:hint="eastAsia"/>
                <w:color w:val="000000"/>
                <w:sz w:val="20"/>
                <w:szCs w:val="20"/>
                <w:lang w:eastAsia="zh-CN" w:bidi="ar"/>
              </w:rPr>
              <w:t>，</w:t>
            </w:r>
            <w:r>
              <w:rPr>
                <w:rStyle w:val="font61"/>
                <w:rFonts w:eastAsia="宋体"/>
                <w:lang w:eastAsia="zh-CN" w:bidi="ar"/>
              </w:rPr>
              <w:t>1.5Kw</w:t>
            </w:r>
            <w:r>
              <w:rPr>
                <w:rFonts w:ascii="宋体" w:eastAsia="宋体" w:hAnsi="宋体" w:cs="宋体" w:hint="eastAsia"/>
                <w:color w:val="000000"/>
                <w:sz w:val="20"/>
                <w:szCs w:val="20"/>
                <w:lang w:eastAsia="zh-CN" w:bidi="ar"/>
              </w:rPr>
              <w:t>）</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025-32909-000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lang w:eastAsia="zh-CN"/>
              </w:rPr>
            </w:pPr>
            <w:r>
              <w:rPr>
                <w:rFonts w:ascii="宋体" w:eastAsia="宋体" w:hAnsi="宋体" w:cs="宋体" w:hint="eastAsia"/>
                <w:color w:val="000000"/>
                <w:sz w:val="22"/>
                <w:lang w:eastAsia="zh-CN" w:bidi="ar"/>
              </w:rPr>
              <w:t>回</w:t>
            </w:r>
            <w:proofErr w:type="gramStart"/>
            <w:r>
              <w:rPr>
                <w:rFonts w:ascii="宋体" w:eastAsia="宋体" w:hAnsi="宋体" w:cs="宋体" w:hint="eastAsia"/>
                <w:color w:val="000000"/>
                <w:sz w:val="22"/>
                <w:lang w:eastAsia="zh-CN" w:bidi="ar"/>
              </w:rPr>
              <w:t>油引射</w:t>
            </w:r>
            <w:proofErr w:type="gramEnd"/>
            <w:r>
              <w:rPr>
                <w:rFonts w:ascii="宋体" w:eastAsia="宋体" w:hAnsi="宋体" w:cs="宋体" w:hint="eastAsia"/>
                <w:color w:val="000000"/>
                <w:sz w:val="22"/>
                <w:lang w:eastAsia="zh-CN" w:bidi="ar"/>
              </w:rPr>
              <w:t>电磁阀</w:t>
            </w:r>
            <w:r>
              <w:rPr>
                <w:rFonts w:ascii="宋体" w:eastAsia="宋体" w:hAnsi="宋体" w:cs="宋体" w:hint="eastAsia"/>
                <w:color w:val="000000"/>
                <w:sz w:val="20"/>
                <w:szCs w:val="20"/>
                <w:lang w:eastAsia="zh-CN" w:bidi="ar"/>
              </w:rPr>
              <w:t>（</w:t>
            </w:r>
            <w:r>
              <w:rPr>
                <w:rStyle w:val="font61"/>
                <w:rFonts w:eastAsia="宋体"/>
                <w:lang w:eastAsia="zh-CN" w:bidi="ar"/>
              </w:rPr>
              <w:t>2</w:t>
            </w:r>
            <w:r>
              <w:rPr>
                <w:rFonts w:ascii="宋体" w:eastAsia="宋体" w:hAnsi="宋体" w:cs="宋体" w:hint="eastAsia"/>
                <w:color w:val="000000"/>
                <w:sz w:val="20"/>
                <w:szCs w:val="20"/>
                <w:lang w:eastAsia="zh-CN" w:bidi="ar"/>
              </w:rPr>
              <w:t>路）</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025-29152-000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蒸发器</w:t>
            </w:r>
            <w:proofErr w:type="gramStart"/>
            <w:r>
              <w:rPr>
                <w:rFonts w:ascii="宋体" w:eastAsia="宋体" w:hAnsi="宋体" w:cs="宋体" w:hint="eastAsia"/>
                <w:color w:val="000000"/>
                <w:sz w:val="22"/>
                <w:lang w:eastAsia="zh-CN" w:bidi="ar"/>
              </w:rPr>
              <w:t>视液镜</w:t>
            </w:r>
            <w:proofErr w:type="gramEnd"/>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023-17197-000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油冷却器</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026-32833-000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主板</w:t>
            </w:r>
            <w:r>
              <w:rPr>
                <w:rFonts w:ascii="宋体" w:eastAsia="宋体" w:hAnsi="宋体" w:cs="宋体" w:hint="eastAsia"/>
                <w:color w:val="000000"/>
                <w:sz w:val="20"/>
                <w:szCs w:val="20"/>
                <w:lang w:eastAsia="zh-CN" w:bidi="ar"/>
              </w:rPr>
              <w:t>（带闪卡）</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331-01730-601</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主板电池</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031-02028-000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新主板</w:t>
            </w:r>
            <w:r>
              <w:rPr>
                <w:rFonts w:ascii="宋体" w:eastAsia="宋体" w:hAnsi="宋体" w:cs="宋体" w:hint="eastAsia"/>
                <w:color w:val="000000"/>
                <w:sz w:val="20"/>
                <w:szCs w:val="20"/>
                <w:lang w:eastAsia="zh-CN" w:bidi="ar"/>
              </w:rPr>
              <w:t>（没有闪卡）</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331-02430-601</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新主板电池</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031-02431-000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按键板</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024-30993-000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电源板</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025-34111-000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lastRenderedPageBreak/>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变压器</w:t>
            </w:r>
            <w:r>
              <w:rPr>
                <w:rStyle w:val="font61"/>
                <w:rFonts w:eastAsia="宋体"/>
                <w:lang w:eastAsia="zh-CN" w:bidi="ar"/>
              </w:rPr>
              <w:t>24V/110V</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025-30889-000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输入</w:t>
            </w:r>
            <w:r>
              <w:rPr>
                <w:rFonts w:ascii="Times New Roman" w:eastAsia="宋体" w:hAnsi="Times New Roman" w:cs="Times New Roman"/>
                <w:color w:val="000000"/>
                <w:sz w:val="22"/>
                <w:lang w:eastAsia="zh-CN" w:bidi="ar"/>
              </w:rPr>
              <w:t>/</w:t>
            </w:r>
            <w:r>
              <w:rPr>
                <w:rFonts w:ascii="宋体" w:eastAsia="宋体" w:hAnsi="宋体" w:cs="宋体" w:hint="eastAsia"/>
                <w:color w:val="000000"/>
                <w:sz w:val="22"/>
                <w:lang w:eastAsia="zh-CN" w:bidi="ar"/>
              </w:rPr>
              <w:t>输出板</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031-01743-001</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电流控制板</w:t>
            </w:r>
            <w:r>
              <w:rPr>
                <w:rStyle w:val="font61"/>
                <w:rFonts w:eastAsia="宋体"/>
                <w:lang w:eastAsia="zh-CN" w:bidi="ar"/>
              </w:rPr>
              <w:t>CM-2</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031-00947-000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触发板</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371-01450-003</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显示板套件</w:t>
            </w:r>
            <w:r>
              <w:rPr>
                <w:rFonts w:ascii="宋体" w:eastAsia="宋体" w:hAnsi="宋体" w:cs="宋体" w:hint="eastAsia"/>
                <w:color w:val="000000"/>
                <w:sz w:val="20"/>
                <w:szCs w:val="20"/>
                <w:lang w:eastAsia="zh-CN" w:bidi="ar"/>
              </w:rPr>
              <w:t>（中文）</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331-01771-000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整流桥</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031-00210-000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可调电阻</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025-20789-000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接触器</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024-25522-000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继电器</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024-27806-000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可调节门锁</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021-17252-000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电机油脂</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16kg</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压缩机轴封</w:t>
            </w:r>
            <w:r>
              <w:rPr>
                <w:rFonts w:ascii="宋体" w:eastAsia="宋体" w:hAnsi="宋体" w:cs="宋体" w:hint="eastAsia"/>
                <w:color w:val="000000"/>
                <w:sz w:val="20"/>
                <w:szCs w:val="20"/>
                <w:lang w:eastAsia="zh-CN" w:bidi="ar"/>
              </w:rPr>
              <w:t>（</w:t>
            </w:r>
            <w:r>
              <w:rPr>
                <w:rStyle w:val="font61"/>
                <w:rFonts w:eastAsia="宋体"/>
                <w:lang w:eastAsia="zh-CN" w:bidi="ar"/>
              </w:rPr>
              <w:t>HA/65/73/81/90/</w:t>
            </w:r>
            <w:r>
              <w:rPr>
                <w:rFonts w:ascii="宋体" w:eastAsia="宋体" w:hAnsi="宋体" w:cs="宋体" w:hint="eastAsia"/>
                <w:color w:val="000000"/>
                <w:sz w:val="20"/>
                <w:szCs w:val="20"/>
                <w:lang w:eastAsia="zh-CN" w:bidi="ar"/>
              </w:rPr>
              <w:t>）</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029-22429-000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面板船型开关</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024-23143-000</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冷却塔电机</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7.5kw</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水泵轴承</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6313-C4</w:t>
            </w:r>
          </w:p>
        </w:tc>
      </w:tr>
      <w:tr w:rsidR="00E85D2B" w:rsidTr="00DB1FB6">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lang w:eastAsia="zh-CN"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textAlignment w:val="center"/>
              <w:rPr>
                <w:rFonts w:ascii="宋体" w:eastAsia="宋体" w:hAnsi="宋体" w:cs="宋体"/>
                <w:color w:val="000000"/>
                <w:sz w:val="22"/>
              </w:rPr>
            </w:pPr>
            <w:r>
              <w:rPr>
                <w:rFonts w:ascii="宋体" w:eastAsia="宋体" w:hAnsi="宋体" w:cs="宋体" w:hint="eastAsia"/>
                <w:color w:val="000000"/>
                <w:sz w:val="22"/>
                <w:lang w:eastAsia="zh-CN" w:bidi="ar"/>
              </w:rPr>
              <w:t>冷却塔减速箱</w:t>
            </w:r>
          </w:p>
        </w:tc>
        <w:tc>
          <w:tcPr>
            <w:tcW w:w="2461" w:type="dxa"/>
            <w:tcBorders>
              <w:top w:val="single" w:sz="4" w:space="0" w:color="000000"/>
              <w:left w:val="single" w:sz="4" w:space="0" w:color="000000"/>
              <w:bottom w:val="single" w:sz="4" w:space="0" w:color="000000"/>
              <w:right w:val="single" w:sz="4" w:space="0" w:color="000000"/>
            </w:tcBorders>
            <w:noWrap/>
            <w:vAlign w:val="center"/>
          </w:tcPr>
          <w:p w:rsidR="00E85D2B" w:rsidRDefault="00E85D2B" w:rsidP="00DB1FB6">
            <w:pPr>
              <w:jc w:val="center"/>
              <w:textAlignment w:val="center"/>
              <w:rPr>
                <w:rFonts w:ascii="宋体" w:eastAsia="宋体" w:hAnsi="宋体" w:cs="宋体"/>
                <w:color w:val="000000"/>
                <w:sz w:val="22"/>
              </w:rPr>
            </w:pPr>
            <w:r>
              <w:rPr>
                <w:rFonts w:ascii="宋体" w:eastAsia="宋体" w:hAnsi="宋体" w:cs="宋体" w:hint="eastAsia"/>
                <w:color w:val="000000"/>
                <w:sz w:val="22"/>
                <w:lang w:eastAsia="zh-CN" w:bidi="ar"/>
              </w:rPr>
              <w:t>原厂</w:t>
            </w:r>
          </w:p>
        </w:tc>
      </w:tr>
    </w:tbl>
    <w:p w:rsidR="00E85D2B" w:rsidRDefault="00E85D2B" w:rsidP="00E85D2B">
      <w:pPr>
        <w:rPr>
          <w:lang w:eastAsia="zh-CN"/>
        </w:rPr>
      </w:pPr>
    </w:p>
    <w:p w:rsidR="00E85D2B" w:rsidRDefault="00E85D2B" w:rsidP="00E85D2B">
      <w:pPr>
        <w:rPr>
          <w:rFonts w:ascii="华文仿宋" w:eastAsia="华文仿宋" w:hAnsi="华文仿宋"/>
          <w:sz w:val="28"/>
          <w:szCs w:val="28"/>
          <w:lang w:eastAsia="zh-CN"/>
        </w:rPr>
      </w:pPr>
      <w:r w:rsidRPr="002C38B4">
        <w:rPr>
          <w:rFonts w:ascii="华文仿宋" w:eastAsia="华文仿宋" w:hAnsi="华文仿宋" w:hint="eastAsia"/>
          <w:sz w:val="28"/>
          <w:szCs w:val="28"/>
          <w:lang w:eastAsia="zh-CN"/>
        </w:rPr>
        <w:t xml:space="preserve"> </w:t>
      </w:r>
      <w:r w:rsidRPr="002C38B4">
        <w:rPr>
          <w:rFonts w:ascii="华文仿宋" w:eastAsia="华文仿宋" w:hAnsi="华文仿宋"/>
          <w:sz w:val="28"/>
          <w:szCs w:val="28"/>
          <w:lang w:eastAsia="zh-CN"/>
        </w:rPr>
        <w:t xml:space="preserve">      </w:t>
      </w:r>
      <w:r w:rsidRPr="00D071CE">
        <w:rPr>
          <w:rFonts w:ascii="华文仿宋" w:eastAsia="华文仿宋" w:hAnsi="华文仿宋" w:hint="eastAsia"/>
          <w:sz w:val="28"/>
          <w:szCs w:val="28"/>
          <w:lang w:eastAsia="zh-CN"/>
        </w:rPr>
        <w:t>需要达到的效果：预防故障、故障响应维修及时、提升能效、保障制冷效果、延长机器寿命.</w:t>
      </w:r>
    </w:p>
    <w:p w:rsidR="00E85D2B" w:rsidRPr="002C38B4" w:rsidRDefault="00E85D2B" w:rsidP="00E85D2B">
      <w:pPr>
        <w:rPr>
          <w:rFonts w:ascii="华文仿宋" w:eastAsia="华文仿宋" w:hAnsi="华文仿宋"/>
          <w:sz w:val="28"/>
          <w:szCs w:val="28"/>
          <w:lang w:eastAsia="zh-CN"/>
        </w:rPr>
      </w:pPr>
    </w:p>
    <w:p w:rsidR="00E85D2B" w:rsidRDefault="00E85D2B" w:rsidP="00E85D2B">
      <w:pPr>
        <w:pStyle w:val="31"/>
        <w:keepNext w:val="0"/>
        <w:keepLines w:val="0"/>
        <w:spacing w:before="112" w:after="60" w:line="440" w:lineRule="atLeast"/>
        <w:ind w:firstLineChars="201" w:firstLine="565"/>
        <w:rPr>
          <w:rFonts w:ascii="#34" w:eastAsia="#34" w:hAnsi="#34" w:cs="#34"/>
          <w:color w:val="auto"/>
          <w:sz w:val="28"/>
          <w:szCs w:val="28"/>
          <w:lang w:eastAsia="zh-CN"/>
        </w:rPr>
      </w:pPr>
      <w:r>
        <w:rPr>
          <w:rFonts w:ascii="#34" w:eastAsia="#34" w:hAnsi="#34" w:cs="#34"/>
          <w:color w:val="auto"/>
          <w:sz w:val="28"/>
          <w:szCs w:val="28"/>
          <w:lang w:eastAsia="zh-CN"/>
        </w:rPr>
        <w:t>（四）服务时间及地址</w:t>
      </w:r>
    </w:p>
    <w:p w:rsidR="00E85D2B" w:rsidRPr="00E133E9"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服务时间：2026年5月1日-2027年4月30日</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服务地址：广州市</w:t>
      </w:r>
      <w:proofErr w:type="gramStart"/>
      <w:r>
        <w:rPr>
          <w:rFonts w:ascii="仿宋_GB2312" w:eastAsia="仿宋_GB2312" w:cs="仿宋_GB2312"/>
          <w:b w:val="0"/>
          <w:bCs w:val="0"/>
          <w:color w:val="auto"/>
          <w:sz w:val="28"/>
          <w:szCs w:val="28"/>
          <w:lang w:eastAsia="zh-CN"/>
        </w:rPr>
        <w:t>番禺区</w:t>
      </w:r>
      <w:proofErr w:type="gramEnd"/>
      <w:r>
        <w:rPr>
          <w:rFonts w:ascii="仿宋_GB2312" w:eastAsia="仿宋_GB2312" w:cs="仿宋_GB2312"/>
          <w:b w:val="0"/>
          <w:bCs w:val="0"/>
          <w:color w:val="auto"/>
          <w:sz w:val="28"/>
          <w:szCs w:val="28"/>
          <w:lang w:eastAsia="zh-CN"/>
        </w:rPr>
        <w:t>大学城华南理工大学B13大楼</w:t>
      </w:r>
    </w:p>
    <w:p w:rsidR="00E85D2B" w:rsidRPr="00075C4F" w:rsidRDefault="00E85D2B" w:rsidP="00E85D2B">
      <w:pPr>
        <w:pStyle w:val="31"/>
        <w:keepNext w:val="0"/>
        <w:keepLines w:val="0"/>
        <w:spacing w:before="112" w:after="60" w:line="440" w:lineRule="atLeast"/>
        <w:ind w:firstLineChars="201" w:firstLine="565"/>
        <w:rPr>
          <w:rFonts w:ascii="黑体" w:eastAsia="黑体" w:hAnsi="黑体" w:cs="仿宋_GB2312"/>
          <w:color w:val="auto"/>
          <w:sz w:val="28"/>
          <w:szCs w:val="28"/>
          <w:lang w:eastAsia="zh-CN"/>
        </w:rPr>
      </w:pPr>
      <w:r w:rsidRPr="00075C4F">
        <w:rPr>
          <w:rFonts w:ascii="黑体" w:eastAsia="黑体" w:hAnsi="黑体" w:cs="仿宋_GB2312"/>
          <w:color w:val="auto"/>
          <w:sz w:val="28"/>
          <w:szCs w:val="28"/>
          <w:lang w:eastAsia="zh-CN"/>
        </w:rPr>
        <w:t>二、服务质量要求</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对我方的空调机进行维护保养，并且应达到验收标准的各项技术要求，以保证设备正常运行；</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提供合格的专业技术人员及时到现场维修保养，使其设备正常运行；</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lastRenderedPageBreak/>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每次上门工作时携带专用工具前往清洗、维修、保养；</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空调箱体保养和维修所需更换的零件，在维修更换过后，需对其零件质量问题负责，保证配件至少12个月的跟踪服务。</w:t>
      </w:r>
    </w:p>
    <w:p w:rsidR="00E85D2B" w:rsidRPr="00075C4F" w:rsidRDefault="00E85D2B" w:rsidP="00E85D2B">
      <w:pPr>
        <w:pStyle w:val="31"/>
        <w:keepNext w:val="0"/>
        <w:keepLines w:val="0"/>
        <w:spacing w:before="112" w:after="60" w:line="440" w:lineRule="atLeast"/>
        <w:ind w:firstLineChars="201" w:firstLine="565"/>
        <w:rPr>
          <w:rFonts w:ascii="黑体" w:eastAsia="黑体" w:hAnsi="黑体" w:cs="仿宋_GB2312"/>
          <w:bCs w:val="0"/>
          <w:color w:val="auto"/>
          <w:sz w:val="28"/>
          <w:szCs w:val="28"/>
          <w:lang w:eastAsia="zh-CN"/>
        </w:rPr>
      </w:pPr>
      <w:r w:rsidRPr="00075C4F">
        <w:rPr>
          <w:rFonts w:ascii="黑体" w:eastAsia="黑体" w:hAnsi="黑体" w:cs="仿宋_GB2312"/>
          <w:bCs w:val="0"/>
          <w:color w:val="auto"/>
          <w:sz w:val="28"/>
          <w:szCs w:val="28"/>
          <w:lang w:eastAsia="zh-CN"/>
        </w:rPr>
        <w:t>三、团队人员要求</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供应商在接到我方报修通知24小时内赶到现场，情况紧急下可协调人员于4小时内赶到现场；</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服务人员需熟练掌握空调系统内部架构，能独立解决系统运行中产生的各种问题；</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服务人员需具备1年及以上空调系统高级运</w:t>
      </w:r>
      <w:proofErr w:type="gramStart"/>
      <w:r>
        <w:rPr>
          <w:rFonts w:ascii="仿宋_GB2312" w:eastAsia="仿宋_GB2312" w:cs="仿宋_GB2312"/>
          <w:b w:val="0"/>
          <w:bCs w:val="0"/>
          <w:color w:val="auto"/>
          <w:sz w:val="28"/>
          <w:szCs w:val="28"/>
          <w:lang w:eastAsia="zh-CN"/>
        </w:rPr>
        <w:t>维相关</w:t>
      </w:r>
      <w:proofErr w:type="gramEnd"/>
      <w:r>
        <w:rPr>
          <w:rFonts w:ascii="仿宋_GB2312" w:eastAsia="仿宋_GB2312" w:cs="仿宋_GB2312"/>
          <w:b w:val="0"/>
          <w:bCs w:val="0"/>
          <w:color w:val="auto"/>
          <w:sz w:val="28"/>
          <w:szCs w:val="28"/>
          <w:lang w:eastAsia="zh-CN"/>
        </w:rPr>
        <w:t>工作经验，持有制冷设备维修相关资格证优先；</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服务人员在作业前需做基础防护，若造成我方办公场所内物品损坏需照价赔偿，且完成服务后，应将维修现场恢复原样；</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供应商在为我方提供高空作业服务时，必须确保服务人员具备有效合格的高空作业资格证，佩戴安全防护用品和各项有效安全防护措施安全施工。临时需变动服务人员时，应经我方确认；</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6.</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我方有权对违反本条款约定的服务人员进行警告，情节严重的可要求供应商更换；</w:t>
      </w:r>
    </w:p>
    <w:p w:rsidR="00E85D2B" w:rsidRPr="00AD031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7</w:t>
      </w:r>
      <w:r>
        <w:rPr>
          <w:rFonts w:ascii="仿宋_GB2312" w:eastAsia="仿宋_GB2312" w:cs="仿宋_GB2312"/>
          <w:b w:val="0"/>
          <w:bCs w:val="0"/>
          <w:color w:val="auto"/>
          <w:sz w:val="28"/>
          <w:szCs w:val="28"/>
          <w:lang w:eastAsia="zh-CN"/>
        </w:rPr>
        <w:t>.</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供应商需对服务人员进行校园安全培训，作业期间遵守校园交通、防疫等相关管理规定，不得影响正常教学科研秩序。</w:t>
      </w:r>
    </w:p>
    <w:p w:rsidR="00E85D2B" w:rsidRPr="00075C4F" w:rsidRDefault="00E85D2B" w:rsidP="00E85D2B">
      <w:pPr>
        <w:pStyle w:val="31"/>
        <w:keepNext w:val="0"/>
        <w:keepLines w:val="0"/>
        <w:spacing w:before="112" w:after="60" w:line="440" w:lineRule="atLeast"/>
        <w:ind w:firstLineChars="201" w:firstLine="565"/>
        <w:rPr>
          <w:rFonts w:ascii="黑体" w:eastAsia="黑体" w:hAnsi="黑体" w:cs="仿宋_GB2312"/>
          <w:color w:val="auto"/>
          <w:sz w:val="28"/>
          <w:szCs w:val="28"/>
          <w:lang w:eastAsia="zh-CN"/>
        </w:rPr>
      </w:pPr>
      <w:r w:rsidRPr="00075C4F">
        <w:rPr>
          <w:rFonts w:ascii="黑体" w:eastAsia="黑体" w:hAnsi="黑体" w:cs="仿宋_GB2312"/>
          <w:color w:val="auto"/>
          <w:sz w:val="28"/>
          <w:szCs w:val="28"/>
          <w:lang w:eastAsia="zh-CN"/>
        </w:rPr>
        <w:t>四、维保技术规范要求</w:t>
      </w:r>
    </w:p>
    <w:p w:rsidR="00E85D2B" w:rsidRPr="00075C4F" w:rsidRDefault="00E85D2B" w:rsidP="00E85D2B">
      <w:pPr>
        <w:pStyle w:val="31"/>
        <w:keepNext w:val="0"/>
        <w:keepLines w:val="0"/>
        <w:spacing w:before="112" w:after="60" w:line="440" w:lineRule="atLeast"/>
        <w:ind w:firstLineChars="201" w:firstLine="563"/>
        <w:rPr>
          <w:rFonts w:ascii="华文仿宋" w:eastAsia="华文仿宋" w:hAnsi="华文仿宋" w:cs="#34"/>
          <w:bCs w:val="0"/>
          <w:color w:val="auto"/>
          <w:sz w:val="28"/>
          <w:szCs w:val="28"/>
          <w:lang w:eastAsia="zh-CN"/>
        </w:rPr>
      </w:pPr>
      <w:r w:rsidRPr="00075C4F">
        <w:rPr>
          <w:rFonts w:ascii="华文仿宋" w:eastAsia="华文仿宋" w:hAnsi="华文仿宋" w:cs="#34" w:hint="eastAsia"/>
          <w:bCs w:val="0"/>
          <w:color w:val="auto"/>
          <w:sz w:val="28"/>
          <w:szCs w:val="28"/>
          <w:lang w:eastAsia="zh-CN"/>
        </w:rPr>
        <w:lastRenderedPageBreak/>
        <w:t>（一）</w:t>
      </w:r>
      <w:r w:rsidRPr="00075C4F">
        <w:rPr>
          <w:rFonts w:ascii="华文仿宋" w:eastAsia="华文仿宋" w:hAnsi="华文仿宋" w:cs="#34"/>
          <w:bCs w:val="0"/>
          <w:color w:val="auto"/>
          <w:sz w:val="28"/>
          <w:szCs w:val="28"/>
          <w:lang w:eastAsia="zh-CN"/>
        </w:rPr>
        <w:t>"约克"水冷机组年度保养详细要求</w:t>
      </w:r>
    </w:p>
    <w:p w:rsidR="00E85D2B" w:rsidRDefault="00E85D2B" w:rsidP="00E85D2B">
      <w:pPr>
        <w:pStyle w:val="31"/>
        <w:keepNext w:val="0"/>
        <w:keepLines w:val="0"/>
        <w:spacing w:before="112" w:after="60" w:line="440" w:lineRule="atLeast"/>
        <w:ind w:firstLineChars="201" w:firstLine="563"/>
        <w:rPr>
          <w:rFonts w:ascii="#34" w:eastAsia="宋体" w:hAnsi="#34" w:cs="#34" w:hint="eastAsia"/>
          <w:b w:val="0"/>
          <w:bCs w:val="0"/>
          <w:color w:val="auto"/>
          <w:sz w:val="28"/>
          <w:szCs w:val="28"/>
          <w:lang w:eastAsia="zh-CN"/>
        </w:rPr>
      </w:pPr>
      <w:r>
        <w:rPr>
          <w:rFonts w:ascii="#34" w:eastAsia="#34" w:hAnsi="#34" w:cs="#34"/>
          <w:b w:val="0"/>
          <w:bCs w:val="0"/>
          <w:color w:val="auto"/>
          <w:sz w:val="28"/>
          <w:szCs w:val="28"/>
          <w:lang w:eastAsia="zh-CN"/>
        </w:rPr>
        <w:t>A. 运行期间启动前的准备和检查（供冷季前）</w:t>
      </w:r>
    </w:p>
    <w:p w:rsidR="00E85D2B" w:rsidRPr="00AD031B" w:rsidRDefault="00E85D2B" w:rsidP="00E85D2B">
      <w:pPr>
        <w:pStyle w:val="31"/>
        <w:keepNext w:val="0"/>
        <w:keepLines w:val="0"/>
        <w:spacing w:before="112" w:after="60" w:line="440" w:lineRule="atLeast"/>
        <w:ind w:firstLineChars="201" w:firstLine="563"/>
        <w:rPr>
          <w:rFonts w:ascii="仿宋_GB2312" w:eastAsia="仿宋_GB2312" w:cs="仿宋_GB2312"/>
          <w:b w:val="0"/>
          <w:color w:val="auto"/>
          <w:sz w:val="28"/>
          <w:szCs w:val="28"/>
          <w:lang w:eastAsia="zh-CN"/>
        </w:rPr>
      </w:pPr>
      <w:r w:rsidRPr="00AD031B">
        <w:rPr>
          <w:rFonts w:ascii="仿宋_GB2312" w:eastAsia="仿宋_GB2312" w:cs="仿宋_GB2312"/>
          <w:b w:val="0"/>
          <w:color w:val="auto"/>
          <w:sz w:val="28"/>
          <w:szCs w:val="28"/>
          <w:lang w:eastAsia="zh-CN"/>
        </w:rPr>
        <w:t>供冷季节运行前须进行下列各项检查和准备，以确保机组可靠、安全和高效运行：</w:t>
      </w:r>
    </w:p>
    <w:p w:rsidR="00E85D2B" w:rsidRPr="00AD031B" w:rsidRDefault="00E85D2B" w:rsidP="00E85D2B">
      <w:pPr>
        <w:pStyle w:val="31"/>
        <w:keepNext w:val="0"/>
        <w:keepLines w:val="0"/>
        <w:spacing w:before="112" w:after="60" w:line="440" w:lineRule="atLeast"/>
        <w:ind w:firstLineChars="201" w:firstLine="563"/>
        <w:rPr>
          <w:rFonts w:ascii="仿宋_GB2312" w:eastAsia="仿宋_GB2312" w:cs="仿宋_GB2312"/>
          <w:b w:val="0"/>
          <w:color w:val="auto"/>
          <w:sz w:val="28"/>
          <w:szCs w:val="28"/>
          <w:lang w:eastAsia="zh-CN"/>
        </w:rPr>
      </w:pPr>
      <w:r w:rsidRPr="00AD031B">
        <w:rPr>
          <w:rFonts w:ascii="仿宋_GB2312" w:eastAsia="仿宋_GB2312" w:cs="仿宋_GB2312"/>
          <w:b w:val="0"/>
          <w:color w:val="auto"/>
          <w:sz w:val="28"/>
          <w:szCs w:val="28"/>
          <w:lang w:eastAsia="zh-CN"/>
        </w:rPr>
        <w:t>1.检查制冷剂液位和油位；</w:t>
      </w:r>
    </w:p>
    <w:p w:rsidR="00E85D2B" w:rsidRPr="00AD031B" w:rsidRDefault="00E85D2B" w:rsidP="00E85D2B">
      <w:pPr>
        <w:pStyle w:val="31"/>
        <w:keepNext w:val="0"/>
        <w:keepLines w:val="0"/>
        <w:spacing w:before="112" w:after="60" w:line="440" w:lineRule="atLeast"/>
        <w:ind w:firstLineChars="201" w:firstLine="563"/>
        <w:rPr>
          <w:rFonts w:ascii="仿宋_GB2312" w:eastAsia="仿宋_GB2312" w:cs="仿宋_GB2312"/>
          <w:b w:val="0"/>
          <w:color w:val="auto"/>
          <w:sz w:val="28"/>
          <w:szCs w:val="28"/>
          <w:lang w:eastAsia="zh-CN"/>
        </w:rPr>
      </w:pPr>
      <w:r w:rsidRPr="00AD031B">
        <w:rPr>
          <w:rFonts w:ascii="仿宋_GB2312" w:eastAsia="仿宋_GB2312" w:cs="仿宋_GB2312"/>
          <w:b w:val="0"/>
          <w:color w:val="auto"/>
          <w:sz w:val="28"/>
          <w:szCs w:val="28"/>
          <w:lang w:eastAsia="zh-CN"/>
        </w:rPr>
        <w:t>2.</w:t>
      </w:r>
      <w:r w:rsidRPr="00AD031B">
        <w:rPr>
          <w:rFonts w:ascii="仿宋_GB2312" w:eastAsia="仿宋_GB2312" w:cs="仿宋_GB2312"/>
          <w:b w:val="0"/>
          <w:color w:val="auto"/>
          <w:sz w:val="28"/>
          <w:szCs w:val="28"/>
          <w:lang w:eastAsia="zh-CN"/>
        </w:rPr>
        <w:t> </w:t>
      </w:r>
      <w:r w:rsidRPr="00AD031B">
        <w:rPr>
          <w:rFonts w:ascii="仿宋_GB2312" w:eastAsia="仿宋_GB2312" w:cs="仿宋_GB2312"/>
          <w:b w:val="0"/>
          <w:color w:val="auto"/>
          <w:sz w:val="28"/>
          <w:szCs w:val="28"/>
          <w:lang w:eastAsia="zh-CN"/>
        </w:rPr>
        <w:t>检查油槽、油加热器和油温；</w:t>
      </w:r>
    </w:p>
    <w:p w:rsidR="00E85D2B" w:rsidRPr="00AD031B" w:rsidRDefault="00E85D2B" w:rsidP="00E85D2B">
      <w:pPr>
        <w:pStyle w:val="31"/>
        <w:keepNext w:val="0"/>
        <w:keepLines w:val="0"/>
        <w:spacing w:before="112" w:after="60" w:line="440" w:lineRule="atLeast"/>
        <w:ind w:firstLineChars="201" w:firstLine="563"/>
        <w:rPr>
          <w:rFonts w:ascii="仿宋_GB2312" w:eastAsia="仿宋_GB2312" w:cs="仿宋_GB2312"/>
          <w:b w:val="0"/>
          <w:color w:val="auto"/>
          <w:sz w:val="28"/>
          <w:szCs w:val="28"/>
          <w:lang w:eastAsia="zh-CN"/>
        </w:rPr>
      </w:pPr>
      <w:r w:rsidRPr="00AD031B">
        <w:rPr>
          <w:rFonts w:ascii="仿宋_GB2312" w:eastAsia="仿宋_GB2312" w:cs="仿宋_GB2312"/>
          <w:b w:val="0"/>
          <w:color w:val="auto"/>
          <w:sz w:val="28"/>
          <w:szCs w:val="28"/>
          <w:lang w:eastAsia="zh-CN"/>
        </w:rPr>
        <w:t>3.</w:t>
      </w:r>
      <w:r w:rsidRPr="00AD031B">
        <w:rPr>
          <w:rFonts w:ascii="仿宋_GB2312" w:eastAsia="仿宋_GB2312" w:cs="仿宋_GB2312"/>
          <w:b w:val="0"/>
          <w:color w:val="auto"/>
          <w:sz w:val="28"/>
          <w:szCs w:val="28"/>
          <w:lang w:eastAsia="zh-CN"/>
        </w:rPr>
        <w:t> </w:t>
      </w:r>
      <w:r w:rsidRPr="00AD031B">
        <w:rPr>
          <w:rFonts w:ascii="仿宋_GB2312" w:eastAsia="仿宋_GB2312" w:cs="仿宋_GB2312"/>
          <w:b w:val="0"/>
          <w:color w:val="auto"/>
          <w:sz w:val="28"/>
          <w:szCs w:val="28"/>
          <w:lang w:eastAsia="zh-CN"/>
        </w:rPr>
        <w:t>检查和测试所有运行控制和安全控制功能；</w:t>
      </w:r>
    </w:p>
    <w:p w:rsidR="00E85D2B" w:rsidRPr="00AD031B" w:rsidRDefault="00E85D2B" w:rsidP="00E85D2B">
      <w:pPr>
        <w:pStyle w:val="31"/>
        <w:keepNext w:val="0"/>
        <w:keepLines w:val="0"/>
        <w:spacing w:before="112" w:after="60" w:line="440" w:lineRule="atLeast"/>
        <w:ind w:firstLineChars="201" w:firstLine="563"/>
        <w:rPr>
          <w:rFonts w:ascii="仿宋_GB2312" w:eastAsia="仿宋_GB2312" w:cs="仿宋_GB2312"/>
          <w:b w:val="0"/>
          <w:color w:val="auto"/>
          <w:sz w:val="28"/>
          <w:szCs w:val="28"/>
          <w:lang w:eastAsia="zh-CN"/>
        </w:rPr>
      </w:pPr>
      <w:r w:rsidRPr="00AD031B">
        <w:rPr>
          <w:rFonts w:ascii="仿宋_GB2312" w:eastAsia="仿宋_GB2312" w:cs="仿宋_GB2312"/>
          <w:b w:val="0"/>
          <w:color w:val="auto"/>
          <w:sz w:val="28"/>
          <w:szCs w:val="28"/>
          <w:lang w:eastAsia="zh-CN"/>
        </w:rPr>
        <w:t>4.</w:t>
      </w:r>
      <w:r w:rsidRPr="00AD031B">
        <w:rPr>
          <w:rFonts w:ascii="仿宋_GB2312" w:eastAsia="仿宋_GB2312" w:cs="仿宋_GB2312"/>
          <w:b w:val="0"/>
          <w:color w:val="auto"/>
          <w:sz w:val="28"/>
          <w:szCs w:val="28"/>
          <w:lang w:eastAsia="zh-CN"/>
        </w:rPr>
        <w:t> </w:t>
      </w:r>
      <w:r w:rsidRPr="00AD031B">
        <w:rPr>
          <w:rFonts w:ascii="仿宋_GB2312" w:eastAsia="仿宋_GB2312" w:cs="仿宋_GB2312"/>
          <w:b w:val="0"/>
          <w:color w:val="auto"/>
          <w:sz w:val="28"/>
          <w:szCs w:val="28"/>
          <w:lang w:eastAsia="zh-CN"/>
        </w:rPr>
        <w:t>与操作人员一起温习操作步骤，查看机组历史记录；</w:t>
      </w:r>
    </w:p>
    <w:p w:rsidR="00E85D2B" w:rsidRPr="00AD031B" w:rsidRDefault="00E85D2B" w:rsidP="00E85D2B">
      <w:pPr>
        <w:pStyle w:val="31"/>
        <w:keepNext w:val="0"/>
        <w:keepLines w:val="0"/>
        <w:spacing w:before="112" w:after="60" w:line="440" w:lineRule="atLeast"/>
        <w:ind w:firstLineChars="201" w:firstLine="563"/>
        <w:rPr>
          <w:rFonts w:ascii="#34" w:eastAsia="#34" w:hAnsi="#34" w:cs="#34"/>
          <w:b w:val="0"/>
          <w:bCs w:val="0"/>
          <w:color w:val="auto"/>
          <w:sz w:val="28"/>
          <w:szCs w:val="28"/>
          <w:lang w:eastAsia="zh-CN"/>
        </w:rPr>
      </w:pPr>
      <w:r w:rsidRPr="00AD031B">
        <w:rPr>
          <w:rFonts w:ascii="仿宋_GB2312" w:eastAsia="仿宋_GB2312" w:cs="仿宋_GB2312"/>
          <w:b w:val="0"/>
          <w:color w:val="auto"/>
          <w:sz w:val="28"/>
          <w:szCs w:val="28"/>
          <w:lang w:eastAsia="zh-CN"/>
        </w:rPr>
        <w:t>5.</w:t>
      </w:r>
      <w:r w:rsidRPr="00AD031B">
        <w:rPr>
          <w:rFonts w:ascii="仿宋_GB2312" w:eastAsia="仿宋_GB2312" w:cs="仿宋_GB2312"/>
          <w:b w:val="0"/>
          <w:color w:val="auto"/>
          <w:sz w:val="28"/>
          <w:szCs w:val="28"/>
          <w:lang w:eastAsia="zh-CN"/>
        </w:rPr>
        <w:t> </w:t>
      </w:r>
      <w:r w:rsidRPr="00AD031B">
        <w:rPr>
          <w:rFonts w:ascii="仿宋_GB2312" w:eastAsia="仿宋_GB2312" w:cs="仿宋_GB2312"/>
          <w:b w:val="0"/>
          <w:color w:val="auto"/>
          <w:sz w:val="28"/>
          <w:szCs w:val="28"/>
          <w:lang w:eastAsia="zh-CN"/>
        </w:rPr>
        <w:t>检查启动器的运行；</w:t>
      </w:r>
    </w:p>
    <w:p w:rsidR="00E85D2B" w:rsidRDefault="00E85D2B" w:rsidP="00E85D2B">
      <w:pPr>
        <w:pStyle w:val="5"/>
        <w:ind w:firstLineChars="201" w:firstLine="563"/>
        <w:rPr>
          <w:rFonts w:ascii="黑体" w:eastAsia="黑体" w:hAnsi="宋体" w:cs="黑体"/>
          <w:color w:val="auto"/>
          <w:sz w:val="44"/>
          <w:szCs w:val="44"/>
          <w:lang w:eastAsia="zh-CN"/>
        </w:rPr>
      </w:pPr>
      <w:r>
        <w:rPr>
          <w:rFonts w:ascii="仿宋_GB2312" w:eastAsia="仿宋_GB2312" w:cs="仿宋_GB2312"/>
          <w:color w:val="auto"/>
          <w:sz w:val="28"/>
          <w:szCs w:val="28"/>
          <w:lang w:eastAsia="zh-CN"/>
        </w:rPr>
        <w:lastRenderedPageBreak/>
        <w:t>6.</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配合检查水系统的运行情况（包括冷冻水泵、水流开关、冷却水泵、冷却塔、阀门等）；</w:t>
      </w:r>
    </w:p>
    <w:p w:rsidR="00E85D2B" w:rsidRDefault="00E85D2B" w:rsidP="00E85D2B">
      <w:pPr>
        <w:pStyle w:val="5"/>
        <w:ind w:firstLineChars="201" w:firstLine="563"/>
        <w:rPr>
          <w:rFonts w:ascii="黑体" w:eastAsia="黑体" w:hAnsi="宋体" w:cs="黑体"/>
          <w:color w:val="auto"/>
          <w:sz w:val="44"/>
          <w:szCs w:val="44"/>
          <w:lang w:eastAsia="zh-CN"/>
        </w:rPr>
      </w:pPr>
      <w:r>
        <w:rPr>
          <w:rFonts w:ascii="仿宋_GB2312" w:eastAsia="仿宋_GB2312" w:cs="仿宋_GB2312"/>
          <w:color w:val="auto"/>
          <w:sz w:val="28"/>
          <w:szCs w:val="28"/>
          <w:lang w:eastAsia="zh-CN"/>
        </w:rPr>
        <w:t>7.</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检查调整微电脑控制中心的设定值；</w:t>
      </w:r>
    </w:p>
    <w:p w:rsidR="00E85D2B" w:rsidRDefault="00E85D2B" w:rsidP="00E85D2B">
      <w:pPr>
        <w:pStyle w:val="5"/>
        <w:ind w:firstLineChars="201" w:firstLine="563"/>
        <w:rPr>
          <w:rFonts w:ascii="黑体" w:eastAsia="黑体" w:hAnsi="宋体" w:cs="黑体"/>
          <w:color w:val="auto"/>
          <w:sz w:val="44"/>
          <w:szCs w:val="44"/>
          <w:lang w:eastAsia="zh-CN"/>
        </w:rPr>
      </w:pPr>
      <w:r>
        <w:rPr>
          <w:rFonts w:ascii="仿宋_GB2312" w:eastAsia="仿宋_GB2312" w:cs="仿宋_GB2312"/>
          <w:color w:val="auto"/>
          <w:sz w:val="28"/>
          <w:szCs w:val="28"/>
          <w:lang w:eastAsia="zh-CN"/>
        </w:rPr>
        <w:t>8.</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启动冷水机组，检查整个系统的运行状况，记录机组运行参数；</w:t>
      </w:r>
    </w:p>
    <w:p w:rsidR="00E85D2B" w:rsidRDefault="00E85D2B" w:rsidP="00E85D2B">
      <w:pPr>
        <w:pStyle w:val="5"/>
        <w:ind w:firstLineChars="201" w:firstLine="563"/>
        <w:rPr>
          <w:rFonts w:ascii="黑体" w:eastAsia="黑体" w:hAnsi="宋体" w:cs="黑体"/>
          <w:color w:val="auto"/>
          <w:sz w:val="44"/>
          <w:szCs w:val="44"/>
          <w:lang w:eastAsia="zh-CN"/>
        </w:rPr>
      </w:pPr>
      <w:r>
        <w:rPr>
          <w:rFonts w:ascii="仿宋_GB2312" w:eastAsia="仿宋_GB2312" w:cs="仿宋_GB2312"/>
          <w:color w:val="auto"/>
          <w:sz w:val="28"/>
          <w:szCs w:val="28"/>
          <w:lang w:eastAsia="zh-CN"/>
        </w:rPr>
        <w:t>9.</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根据运行记录，分析处理机组问题；</w:t>
      </w:r>
    </w:p>
    <w:p w:rsidR="00E85D2B" w:rsidRDefault="00E85D2B" w:rsidP="00E85D2B">
      <w:pPr>
        <w:pStyle w:val="5"/>
        <w:ind w:firstLineChars="201" w:firstLine="563"/>
        <w:rPr>
          <w:rFonts w:ascii="黑体" w:eastAsia="黑体" w:hAnsi="宋体" w:cs="黑体"/>
          <w:color w:val="auto"/>
          <w:sz w:val="44"/>
          <w:szCs w:val="44"/>
          <w:lang w:eastAsia="zh-CN"/>
        </w:rPr>
      </w:pPr>
      <w:r>
        <w:rPr>
          <w:rFonts w:ascii="仿宋_GB2312" w:eastAsia="仿宋_GB2312" w:cs="仿宋_GB2312"/>
          <w:color w:val="auto"/>
          <w:sz w:val="28"/>
          <w:szCs w:val="28"/>
          <w:lang w:eastAsia="zh-CN"/>
        </w:rPr>
        <w:t>10.</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提供检修保养报告。</w:t>
      </w:r>
    </w:p>
    <w:p w:rsidR="00E85D2B" w:rsidRDefault="00E85D2B" w:rsidP="00E85D2B">
      <w:pPr>
        <w:pStyle w:val="5"/>
        <w:ind w:firstLineChars="201" w:firstLine="563"/>
        <w:rPr>
          <w:rFonts w:ascii="#34" w:eastAsia="#34" w:hAnsi="#34" w:cs="#34"/>
          <w:color w:val="auto"/>
          <w:sz w:val="28"/>
          <w:szCs w:val="28"/>
          <w:lang w:eastAsia="zh-CN"/>
        </w:rPr>
      </w:pPr>
      <w:r>
        <w:rPr>
          <w:rFonts w:ascii="#34" w:eastAsia="#34" w:hAnsi="#34" w:cs="#34"/>
          <w:color w:val="auto"/>
          <w:sz w:val="28"/>
          <w:szCs w:val="28"/>
          <w:lang w:eastAsia="zh-CN"/>
        </w:rPr>
        <w:t>B. 运行期间检查（每月）</w:t>
      </w:r>
    </w:p>
    <w:p w:rsidR="00E85D2B" w:rsidRDefault="00E85D2B" w:rsidP="00E85D2B">
      <w:pPr>
        <w:pStyle w:val="21"/>
        <w:spacing w:before="480" w:after="360" w:line="440" w:lineRule="atLeast"/>
        <w:ind w:firstLineChars="201" w:firstLine="563"/>
        <w:rPr>
          <w:rFonts w:ascii="黑体" w:eastAsia="黑体" w:hAnsi="宋体" w:cs="黑体"/>
          <w:b w:val="0"/>
          <w:bCs w:val="0"/>
          <w:color w:val="auto"/>
          <w:sz w:val="44"/>
          <w:szCs w:val="44"/>
          <w:lang w:eastAsia="zh-CN"/>
        </w:rPr>
      </w:pPr>
      <w:r>
        <w:rPr>
          <w:rFonts w:ascii="仿宋_GB2312" w:eastAsia="仿宋_GB2312" w:cs="仿宋_GB2312"/>
          <w:b w:val="0"/>
          <w:bCs w:val="0"/>
          <w:color w:val="auto"/>
          <w:sz w:val="28"/>
          <w:szCs w:val="28"/>
          <w:lang w:eastAsia="zh-CN"/>
        </w:rPr>
        <w:t>机组运行期间，定期（每月）进行下列各项检查，确保机组在整个供冷季节都运行高效，可靠：</w:t>
      </w:r>
    </w:p>
    <w:p w:rsidR="00E85D2B" w:rsidRDefault="00E85D2B" w:rsidP="00E85D2B">
      <w:pPr>
        <w:pStyle w:val="5"/>
        <w:ind w:firstLineChars="201" w:firstLine="563"/>
        <w:rPr>
          <w:rFonts w:ascii="仿宋_GB2312" w:eastAsia="仿宋_GB2312" w:cs="仿宋_GB2312"/>
          <w:color w:val="auto"/>
          <w:sz w:val="28"/>
          <w:szCs w:val="28"/>
          <w:lang w:eastAsia="zh-CN"/>
        </w:rPr>
      </w:pPr>
      <w:r>
        <w:rPr>
          <w:rFonts w:ascii="仿宋_GB2312" w:eastAsia="仿宋_GB2312" w:cs="仿宋_GB2312"/>
          <w:color w:val="auto"/>
          <w:sz w:val="28"/>
          <w:szCs w:val="28"/>
          <w:lang w:eastAsia="zh-CN"/>
        </w:rPr>
        <w:t>1.</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检查冷水机组，调整安全控制装置；</w:t>
      </w:r>
    </w:p>
    <w:p w:rsidR="00E85D2B" w:rsidRDefault="00E85D2B" w:rsidP="00E85D2B">
      <w:pPr>
        <w:pStyle w:val="5"/>
        <w:ind w:firstLineChars="201" w:firstLine="563"/>
        <w:rPr>
          <w:rFonts w:ascii="仿宋_GB2312" w:eastAsia="仿宋_GB2312" w:cs="仿宋_GB2312"/>
          <w:color w:val="auto"/>
          <w:sz w:val="28"/>
          <w:szCs w:val="28"/>
          <w:lang w:eastAsia="zh-CN"/>
        </w:rPr>
      </w:pPr>
      <w:r>
        <w:rPr>
          <w:rFonts w:ascii="仿宋_GB2312" w:eastAsia="仿宋_GB2312" w:cs="仿宋_GB2312"/>
          <w:color w:val="auto"/>
          <w:sz w:val="28"/>
          <w:szCs w:val="28"/>
          <w:lang w:eastAsia="zh-CN"/>
        </w:rPr>
        <w:t>2.</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检查控制装置的运行；</w:t>
      </w:r>
    </w:p>
    <w:p w:rsidR="00E85D2B" w:rsidRDefault="00E85D2B" w:rsidP="00E85D2B">
      <w:pPr>
        <w:pStyle w:val="5"/>
        <w:ind w:firstLineChars="201" w:firstLine="563"/>
        <w:rPr>
          <w:rFonts w:ascii="仿宋_GB2312" w:eastAsia="仿宋_GB2312" w:cs="仿宋_GB2312"/>
          <w:color w:val="auto"/>
          <w:sz w:val="28"/>
          <w:szCs w:val="28"/>
          <w:lang w:eastAsia="zh-CN"/>
        </w:rPr>
      </w:pPr>
      <w:r>
        <w:rPr>
          <w:rFonts w:ascii="仿宋_GB2312" w:eastAsia="仿宋_GB2312" w:cs="仿宋_GB2312"/>
          <w:color w:val="auto"/>
          <w:sz w:val="28"/>
          <w:szCs w:val="28"/>
          <w:lang w:eastAsia="zh-CN"/>
        </w:rPr>
        <w:t>3.</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检查油位和制冷剂液位；</w:t>
      </w:r>
    </w:p>
    <w:p w:rsidR="00E85D2B" w:rsidRDefault="00E85D2B" w:rsidP="00E85D2B">
      <w:pPr>
        <w:pStyle w:val="5"/>
        <w:ind w:firstLineChars="201" w:firstLine="563"/>
        <w:rPr>
          <w:rFonts w:ascii="仿宋_GB2312" w:eastAsia="仿宋_GB2312" w:cs="仿宋_GB2312"/>
          <w:color w:val="auto"/>
          <w:sz w:val="28"/>
          <w:szCs w:val="28"/>
          <w:lang w:eastAsia="zh-CN"/>
        </w:rPr>
      </w:pPr>
      <w:r>
        <w:rPr>
          <w:rFonts w:ascii="仿宋_GB2312" w:eastAsia="仿宋_GB2312" w:cs="仿宋_GB2312"/>
          <w:color w:val="auto"/>
          <w:sz w:val="28"/>
          <w:szCs w:val="28"/>
          <w:lang w:eastAsia="zh-CN"/>
        </w:rPr>
        <w:t>4.</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检查润滑系统；</w:t>
      </w:r>
    </w:p>
    <w:p w:rsidR="00E85D2B" w:rsidRDefault="00E85D2B" w:rsidP="00E85D2B">
      <w:pPr>
        <w:pStyle w:val="5"/>
        <w:ind w:firstLineChars="201" w:firstLine="563"/>
        <w:rPr>
          <w:rFonts w:ascii="仿宋_GB2312" w:eastAsia="仿宋_GB2312" w:cs="仿宋_GB2312"/>
          <w:color w:val="auto"/>
          <w:sz w:val="28"/>
          <w:szCs w:val="28"/>
          <w:lang w:eastAsia="zh-CN"/>
        </w:rPr>
      </w:pPr>
      <w:r>
        <w:rPr>
          <w:rFonts w:ascii="仿宋_GB2312" w:eastAsia="仿宋_GB2312" w:cs="仿宋_GB2312"/>
          <w:color w:val="auto"/>
          <w:sz w:val="28"/>
          <w:szCs w:val="28"/>
          <w:lang w:eastAsia="zh-CN"/>
        </w:rPr>
        <w:t>5.</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检查回油系统；</w:t>
      </w:r>
    </w:p>
    <w:p w:rsidR="00E85D2B" w:rsidRDefault="00E85D2B" w:rsidP="00E85D2B">
      <w:pPr>
        <w:pStyle w:val="5"/>
        <w:ind w:firstLineChars="201" w:firstLine="563"/>
        <w:rPr>
          <w:rFonts w:ascii="仿宋_GB2312" w:eastAsia="仿宋_GB2312" w:cs="仿宋_GB2312"/>
          <w:color w:val="auto"/>
          <w:sz w:val="28"/>
          <w:szCs w:val="28"/>
          <w:lang w:eastAsia="zh-CN"/>
        </w:rPr>
      </w:pPr>
      <w:r>
        <w:rPr>
          <w:rFonts w:ascii="仿宋_GB2312" w:eastAsia="仿宋_GB2312" w:cs="仿宋_GB2312"/>
          <w:color w:val="auto"/>
          <w:sz w:val="28"/>
          <w:szCs w:val="28"/>
          <w:lang w:eastAsia="zh-CN"/>
        </w:rPr>
        <w:t>6.</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检查电机和启动器的运行；</w:t>
      </w:r>
    </w:p>
    <w:p w:rsidR="00E85D2B" w:rsidRDefault="00E85D2B" w:rsidP="00E85D2B">
      <w:pPr>
        <w:pStyle w:val="5"/>
        <w:ind w:firstLineChars="201" w:firstLine="563"/>
        <w:rPr>
          <w:rFonts w:ascii="仿宋_GB2312" w:eastAsia="仿宋_GB2312" w:cs="仿宋_GB2312"/>
          <w:color w:val="auto"/>
          <w:sz w:val="28"/>
          <w:szCs w:val="28"/>
          <w:lang w:eastAsia="zh-CN"/>
        </w:rPr>
      </w:pPr>
      <w:r>
        <w:rPr>
          <w:rFonts w:ascii="仿宋_GB2312" w:eastAsia="仿宋_GB2312" w:cs="仿宋_GB2312"/>
          <w:color w:val="auto"/>
          <w:sz w:val="28"/>
          <w:szCs w:val="28"/>
          <w:lang w:eastAsia="zh-CN"/>
        </w:rPr>
        <w:lastRenderedPageBreak/>
        <w:t>7.</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记录运行状态参数，分析确认机组运行正常，必要时进行机组检修；</w:t>
      </w:r>
    </w:p>
    <w:p w:rsidR="00E85D2B" w:rsidRDefault="00E85D2B" w:rsidP="00E85D2B">
      <w:pPr>
        <w:pStyle w:val="5"/>
        <w:ind w:firstLineChars="201" w:firstLine="563"/>
        <w:rPr>
          <w:rFonts w:ascii="仿宋_GB2312" w:eastAsia="仿宋_GB2312" w:cs="仿宋_GB2312"/>
          <w:color w:val="auto"/>
          <w:sz w:val="28"/>
          <w:szCs w:val="28"/>
          <w:lang w:eastAsia="zh-CN"/>
        </w:rPr>
      </w:pPr>
      <w:r>
        <w:rPr>
          <w:rFonts w:ascii="仿宋_GB2312" w:eastAsia="仿宋_GB2312" w:cs="仿宋_GB2312"/>
          <w:color w:val="auto"/>
          <w:sz w:val="28"/>
          <w:szCs w:val="28"/>
          <w:lang w:eastAsia="zh-CN"/>
        </w:rPr>
        <w:t>8.</w:t>
      </w:r>
      <w:r>
        <w:rPr>
          <w:rFonts w:ascii="仿宋_GB2312" w:eastAsia="仿宋_GB2312" w:cs="仿宋_GB2312"/>
          <w:color w:val="auto"/>
          <w:sz w:val="28"/>
          <w:szCs w:val="28"/>
          <w:lang w:eastAsia="zh-CN"/>
        </w:rPr>
        <w:t> </w:t>
      </w:r>
      <w:r>
        <w:rPr>
          <w:rFonts w:ascii="仿宋_GB2312" w:eastAsia="仿宋_GB2312" w:cs="仿宋_GB2312"/>
          <w:color w:val="auto"/>
          <w:sz w:val="28"/>
          <w:szCs w:val="28"/>
          <w:lang w:eastAsia="zh-CN"/>
        </w:rPr>
        <w:t>记录和报告要求的备件。</w:t>
      </w:r>
    </w:p>
    <w:p w:rsidR="00E85D2B" w:rsidRDefault="00E85D2B" w:rsidP="00E85D2B">
      <w:pPr>
        <w:pStyle w:val="5"/>
        <w:ind w:firstLineChars="201" w:firstLine="563"/>
        <w:rPr>
          <w:rFonts w:ascii="#34" w:eastAsia="#34" w:hAnsi="#34" w:cs="#34"/>
          <w:color w:val="auto"/>
          <w:sz w:val="28"/>
          <w:szCs w:val="28"/>
          <w:lang w:eastAsia="zh-CN"/>
        </w:rPr>
      </w:pPr>
      <w:r>
        <w:rPr>
          <w:rFonts w:ascii="#34" w:eastAsia="#34" w:hAnsi="#34" w:cs="#34"/>
          <w:color w:val="auto"/>
          <w:sz w:val="28"/>
          <w:szCs w:val="28"/>
          <w:lang w:eastAsia="zh-CN"/>
        </w:rPr>
        <w:t>C. 年度停机检查和预防性保养</w:t>
      </w:r>
    </w:p>
    <w:p w:rsidR="00E85D2B" w:rsidRDefault="00E85D2B" w:rsidP="00E85D2B">
      <w:pPr>
        <w:pStyle w:val="21"/>
        <w:spacing w:before="480" w:after="360" w:line="440" w:lineRule="atLeast"/>
        <w:ind w:firstLineChars="201" w:firstLine="563"/>
        <w:rPr>
          <w:rFonts w:ascii="黑体" w:eastAsia="黑体" w:hAnsi="宋体" w:cs="黑体"/>
          <w:b w:val="0"/>
          <w:bCs w:val="0"/>
          <w:color w:val="auto"/>
          <w:sz w:val="44"/>
          <w:szCs w:val="44"/>
          <w:lang w:eastAsia="zh-CN"/>
        </w:rPr>
      </w:pPr>
      <w:r>
        <w:rPr>
          <w:rFonts w:ascii="仿宋_GB2312" w:eastAsia="仿宋_GB2312" w:cs="仿宋_GB2312"/>
          <w:b w:val="0"/>
          <w:bCs w:val="0"/>
          <w:color w:val="auto"/>
          <w:sz w:val="28"/>
          <w:szCs w:val="28"/>
          <w:lang w:eastAsia="zh-CN"/>
        </w:rPr>
        <w:t>停机期间，每年一次进行下列各项检查，以便能正确评价设备的状态，为下一个供冷季节的运行作好准备：</w:t>
      </w:r>
    </w:p>
    <w:p w:rsidR="00E85D2B" w:rsidRDefault="00E85D2B" w:rsidP="00E85D2B">
      <w:pPr>
        <w:pStyle w:val="21"/>
        <w:spacing w:before="480" w:after="3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检查压缩机-电机组件的下列各项，完成预防性保养的各项任务：</w:t>
      </w:r>
    </w:p>
    <w:p w:rsidR="00E85D2B" w:rsidRDefault="00E85D2B" w:rsidP="00E85D2B">
      <w:pPr>
        <w:pStyle w:val="21"/>
        <w:spacing w:before="480" w:after="3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记录电压；</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用兆欧表测量和记录电机绕阻的绝缘电阻；</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润滑</w:t>
      </w:r>
      <w:proofErr w:type="gramStart"/>
      <w:r>
        <w:rPr>
          <w:rFonts w:ascii="仿宋_GB2312" w:eastAsia="仿宋_GB2312" w:cs="仿宋_GB2312"/>
          <w:b w:val="0"/>
          <w:bCs w:val="0"/>
          <w:color w:val="auto"/>
          <w:sz w:val="28"/>
          <w:szCs w:val="28"/>
          <w:lang w:eastAsia="zh-CN"/>
        </w:rPr>
        <w:t>开式</w:t>
      </w:r>
      <w:proofErr w:type="gramEnd"/>
      <w:r>
        <w:rPr>
          <w:rFonts w:ascii="仿宋_GB2312" w:eastAsia="仿宋_GB2312" w:cs="仿宋_GB2312"/>
          <w:b w:val="0"/>
          <w:bCs w:val="0"/>
          <w:color w:val="auto"/>
          <w:sz w:val="28"/>
          <w:szCs w:val="28"/>
          <w:lang w:eastAsia="zh-CN"/>
        </w:rPr>
        <w:t>电机；</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检查确认</w:t>
      </w:r>
      <w:proofErr w:type="gramStart"/>
      <w:r>
        <w:rPr>
          <w:rFonts w:ascii="仿宋_GB2312" w:eastAsia="仿宋_GB2312" w:cs="仿宋_GB2312"/>
          <w:b w:val="0"/>
          <w:bCs w:val="0"/>
          <w:color w:val="auto"/>
          <w:sz w:val="28"/>
          <w:szCs w:val="28"/>
          <w:lang w:eastAsia="zh-CN"/>
        </w:rPr>
        <w:t>开式</w:t>
      </w:r>
      <w:proofErr w:type="gramEnd"/>
      <w:r>
        <w:rPr>
          <w:rFonts w:ascii="仿宋_GB2312" w:eastAsia="仿宋_GB2312" w:cs="仿宋_GB2312"/>
          <w:b w:val="0"/>
          <w:bCs w:val="0"/>
          <w:color w:val="auto"/>
          <w:sz w:val="28"/>
          <w:szCs w:val="28"/>
          <w:lang w:eastAsia="zh-CN"/>
        </w:rPr>
        <w:t>电机驱动装置的定位；</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检查联轴器；</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检查密封情况；</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检查滑阀的运行情况，进行必要的调整。</w:t>
      </w:r>
    </w:p>
    <w:p w:rsidR="00E85D2B" w:rsidRDefault="00E85D2B" w:rsidP="00E85D2B">
      <w:pPr>
        <w:pStyle w:val="21"/>
        <w:spacing w:before="480" w:after="360" w:line="440" w:lineRule="atLeast"/>
        <w:ind w:firstLineChars="201" w:firstLine="563"/>
        <w:rPr>
          <w:rFonts w:ascii="黑体" w:eastAsia="黑体" w:hAnsi="宋体" w:cs="黑体"/>
          <w:b w:val="0"/>
          <w:bCs w:val="0"/>
          <w:color w:val="auto"/>
          <w:sz w:val="44"/>
          <w:szCs w:val="44"/>
          <w:lang w:eastAsia="zh-CN"/>
        </w:rPr>
      </w:pPr>
      <w:r>
        <w:rPr>
          <w:rFonts w:ascii="仿宋_GB2312" w:eastAsia="仿宋_GB2312" w:cs="仿宋_GB2312"/>
          <w:b w:val="0"/>
          <w:bCs w:val="0"/>
          <w:color w:val="auto"/>
          <w:sz w:val="28"/>
          <w:szCs w:val="28"/>
          <w:lang w:eastAsia="zh-CN"/>
        </w:rPr>
        <w:lastRenderedPageBreak/>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检查压缩机润滑油系统的下列各项：</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根据需要更换润滑油、油过滤器和干燥过滤器；</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检查加热器和恒温器；</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检查所有其它的润滑油系统部件，包括油冷却器、油过滤器和电磁阀等；</w:t>
      </w:r>
    </w:p>
    <w:p w:rsidR="00E85D2B" w:rsidRDefault="00E85D2B" w:rsidP="00E85D2B">
      <w:pPr>
        <w:pStyle w:val="21"/>
        <w:spacing w:before="480" w:after="360" w:line="440" w:lineRule="atLeast"/>
        <w:ind w:firstLineChars="201" w:firstLine="563"/>
        <w:rPr>
          <w:rFonts w:ascii="黑体" w:eastAsia="黑体" w:hAnsi="宋体" w:cs="黑体"/>
          <w:b w:val="0"/>
          <w:bCs w:val="0"/>
          <w:color w:val="auto"/>
          <w:sz w:val="44"/>
          <w:szCs w:val="44"/>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执行下列各项操作，检查电机启动器：</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执行诊断检查程序；</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清洁接触器或建议更换；</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检查连接机构；</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检查所有接线端，并拧紧；</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检查过负荷装置，并取油样检查标定；</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proofErr w:type="gramStart"/>
      <w:r>
        <w:rPr>
          <w:rFonts w:ascii="仿宋_GB2312" w:eastAsia="仿宋_GB2312" w:cs="仿宋_GB2312"/>
          <w:b w:val="0"/>
          <w:bCs w:val="0"/>
          <w:color w:val="auto"/>
          <w:sz w:val="28"/>
          <w:szCs w:val="28"/>
          <w:lang w:eastAsia="zh-CN"/>
        </w:rPr>
        <w:t>清洁油</w:t>
      </w:r>
      <w:proofErr w:type="gramEnd"/>
      <w:r>
        <w:rPr>
          <w:rFonts w:ascii="仿宋_GB2312" w:eastAsia="仿宋_GB2312" w:cs="仿宋_GB2312"/>
          <w:b w:val="0"/>
          <w:bCs w:val="0"/>
          <w:color w:val="auto"/>
          <w:sz w:val="28"/>
          <w:szCs w:val="28"/>
          <w:lang w:eastAsia="zh-CN"/>
        </w:rPr>
        <w:t>过滤器，如有必要更换油过滤器；</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空载运行启动器（或在启动前）；检查状态指示灯。</w:t>
      </w:r>
    </w:p>
    <w:p w:rsidR="00E85D2B" w:rsidRDefault="00E85D2B" w:rsidP="00E85D2B">
      <w:pPr>
        <w:pStyle w:val="21"/>
        <w:spacing w:before="480" w:after="360" w:line="440" w:lineRule="atLeast"/>
        <w:ind w:firstLineChars="201" w:firstLine="563"/>
        <w:rPr>
          <w:rFonts w:ascii="黑体" w:eastAsia="黑体" w:hAnsi="宋体" w:cs="黑体"/>
          <w:b w:val="0"/>
          <w:bCs w:val="0"/>
          <w:color w:val="auto"/>
          <w:sz w:val="44"/>
          <w:szCs w:val="44"/>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检查控制面板，确定下列各项：</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执行诊断检查程序；</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检查安全停机运行状态；</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检查所有接线端，并拧紧；</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lastRenderedPageBreak/>
        <w:t>• </w:t>
      </w:r>
      <w:r>
        <w:rPr>
          <w:rFonts w:ascii="仿宋_GB2312" w:eastAsia="仿宋_GB2312" w:cs="仿宋_GB2312"/>
          <w:b w:val="0"/>
          <w:bCs w:val="0"/>
          <w:color w:val="auto"/>
          <w:sz w:val="28"/>
          <w:szCs w:val="28"/>
          <w:lang w:eastAsia="zh-CN"/>
        </w:rPr>
        <w:t>检查显示数据的精度和设定值。</w:t>
      </w:r>
    </w:p>
    <w:p w:rsidR="00E85D2B" w:rsidRDefault="00E85D2B" w:rsidP="00E85D2B">
      <w:pPr>
        <w:pStyle w:val="21"/>
        <w:spacing w:before="480" w:after="360" w:line="440" w:lineRule="atLeast"/>
        <w:ind w:firstLineChars="201" w:firstLine="563"/>
        <w:rPr>
          <w:rFonts w:ascii="黑体" w:eastAsia="黑体" w:hAnsi="宋体" w:cs="黑体"/>
          <w:b w:val="0"/>
          <w:bCs w:val="0"/>
          <w:color w:val="auto"/>
          <w:sz w:val="44"/>
          <w:szCs w:val="44"/>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检查冷凝器、蒸发器的下列各项：</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检查水流量；</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检查水流开关的控制情况；</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根据运行记录参数分析热交换效果，建议水质处理；</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必要时拆卸端盖，更换密封垫。</w:t>
      </w:r>
    </w:p>
    <w:p w:rsidR="00E85D2B" w:rsidRDefault="00E85D2B" w:rsidP="00E85D2B">
      <w:pPr>
        <w:pStyle w:val="21"/>
        <w:spacing w:before="480" w:after="360" w:line="440" w:lineRule="atLeast"/>
        <w:ind w:firstLineChars="201" w:firstLine="563"/>
        <w:rPr>
          <w:rFonts w:ascii="黑体" w:eastAsia="黑体" w:hAnsi="宋体" w:cs="黑体"/>
          <w:b w:val="0"/>
          <w:bCs w:val="0"/>
          <w:color w:val="auto"/>
          <w:sz w:val="44"/>
          <w:szCs w:val="44"/>
          <w:lang w:eastAsia="zh-CN"/>
        </w:rPr>
      </w:pPr>
      <w:r>
        <w:rPr>
          <w:rFonts w:ascii="仿宋_GB2312" w:eastAsia="仿宋_GB2312" w:cs="仿宋_GB2312"/>
          <w:b w:val="0"/>
          <w:bCs w:val="0"/>
          <w:color w:val="auto"/>
          <w:sz w:val="28"/>
          <w:szCs w:val="28"/>
          <w:lang w:eastAsia="zh-CN"/>
        </w:rPr>
        <w:t>6.</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检查系统的下列各项：</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进行泄漏检查，找出泄漏处并进行修理；</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按要求补充制冷剂；</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记录</w:t>
      </w:r>
      <w:proofErr w:type="gramStart"/>
      <w:r>
        <w:rPr>
          <w:rFonts w:ascii="仿宋_GB2312" w:eastAsia="仿宋_GB2312" w:cs="仿宋_GB2312"/>
          <w:b w:val="0"/>
          <w:bCs w:val="0"/>
          <w:color w:val="auto"/>
          <w:sz w:val="28"/>
          <w:szCs w:val="28"/>
          <w:lang w:eastAsia="zh-CN"/>
        </w:rPr>
        <w:t>视液镜</w:t>
      </w:r>
      <w:proofErr w:type="gramEnd"/>
      <w:r>
        <w:rPr>
          <w:rFonts w:ascii="仿宋_GB2312" w:eastAsia="仿宋_GB2312" w:cs="仿宋_GB2312"/>
          <w:b w:val="0"/>
          <w:bCs w:val="0"/>
          <w:color w:val="auto"/>
          <w:sz w:val="28"/>
          <w:szCs w:val="28"/>
          <w:lang w:eastAsia="zh-CN"/>
        </w:rPr>
        <w:t>的状态；</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检查制冷循环，确认处于正常平衡状态；</w:t>
      </w:r>
    </w:p>
    <w:p w:rsidR="00E85D2B" w:rsidRDefault="00E85D2B" w:rsidP="00E85D2B">
      <w:pPr>
        <w:pStyle w:val="21"/>
        <w:spacing w:before="480" w:after="360" w:line="440" w:lineRule="atLeast"/>
        <w:ind w:firstLineChars="201" w:firstLine="563"/>
        <w:rPr>
          <w:rFonts w:ascii="黑体" w:eastAsia="黑体" w:hAnsi="宋体" w:cs="黑体"/>
          <w:b w:val="0"/>
          <w:bCs w:val="0"/>
          <w:color w:val="auto"/>
          <w:sz w:val="44"/>
          <w:szCs w:val="44"/>
          <w:lang w:eastAsia="zh-CN"/>
        </w:rPr>
      </w:pPr>
      <w:r>
        <w:rPr>
          <w:rFonts w:ascii="仿宋_GB2312" w:eastAsia="仿宋_GB2312" w:cs="仿宋_GB2312"/>
          <w:b w:val="0"/>
          <w:bCs w:val="0"/>
          <w:color w:val="auto"/>
          <w:sz w:val="28"/>
          <w:szCs w:val="28"/>
          <w:lang w:eastAsia="zh-CN"/>
        </w:rPr>
        <w:t>7.</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其它：</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遵循检查和维护步骤，修理脱落的保温层；</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与操作人员沟通。</w:t>
      </w:r>
    </w:p>
    <w:p w:rsidR="00E85D2B" w:rsidRPr="00075C4F" w:rsidRDefault="00E85D2B" w:rsidP="00E85D2B">
      <w:pPr>
        <w:pStyle w:val="31"/>
        <w:keepNext w:val="0"/>
        <w:keepLines w:val="0"/>
        <w:numPr>
          <w:ilvl w:val="0"/>
          <w:numId w:val="8"/>
        </w:numPr>
        <w:tabs>
          <w:tab w:val="left" w:pos="312"/>
        </w:tabs>
        <w:spacing w:before="112" w:after="60" w:line="440" w:lineRule="atLeast"/>
        <w:rPr>
          <w:rFonts w:ascii="华文仿宋" w:eastAsia="华文仿宋" w:hAnsi="华文仿宋" w:cs="#34"/>
          <w:bCs w:val="0"/>
          <w:color w:val="auto"/>
          <w:sz w:val="28"/>
          <w:szCs w:val="28"/>
          <w:lang w:eastAsia="zh-CN"/>
        </w:rPr>
      </w:pPr>
      <w:r w:rsidRPr="00075C4F">
        <w:rPr>
          <w:rFonts w:ascii="华文仿宋" w:eastAsia="华文仿宋" w:hAnsi="华文仿宋" w:cs="#34"/>
          <w:bCs w:val="0"/>
          <w:color w:val="auto"/>
          <w:sz w:val="28"/>
          <w:szCs w:val="28"/>
          <w:lang w:eastAsia="zh-CN"/>
        </w:rPr>
        <w:t>"约克"风冷热泵机组年度保养详细要求</w:t>
      </w:r>
    </w:p>
    <w:p w:rsidR="00E85D2B" w:rsidRDefault="00E85D2B" w:rsidP="00E85D2B">
      <w:pPr>
        <w:pStyle w:val="31"/>
        <w:keepNext w:val="0"/>
        <w:keepLines w:val="0"/>
        <w:tabs>
          <w:tab w:val="left" w:pos="312"/>
        </w:tabs>
        <w:spacing w:before="112" w:after="60" w:line="440" w:lineRule="atLeast"/>
        <w:ind w:left="565"/>
        <w:rPr>
          <w:rFonts w:ascii="#34" w:eastAsia="#34" w:hAnsi="#34" w:cs="#34"/>
          <w:b w:val="0"/>
          <w:bCs w:val="0"/>
          <w:color w:val="auto"/>
          <w:sz w:val="28"/>
          <w:szCs w:val="28"/>
          <w:lang w:eastAsia="zh-CN"/>
        </w:rPr>
      </w:pPr>
      <w:r>
        <w:rPr>
          <w:rFonts w:ascii="#34" w:eastAsia="#34" w:hAnsi="#34" w:cs="#34"/>
          <w:b w:val="0"/>
          <w:bCs w:val="0"/>
          <w:color w:val="auto"/>
          <w:sz w:val="28"/>
          <w:szCs w:val="28"/>
          <w:lang w:eastAsia="zh-CN"/>
        </w:rPr>
        <w:t>A.供暖季节启动前的准备和检查</w:t>
      </w:r>
    </w:p>
    <w:p w:rsidR="00E85D2B" w:rsidRDefault="00E85D2B" w:rsidP="00E85D2B">
      <w:pPr>
        <w:pStyle w:val="31"/>
        <w:keepNext w:val="0"/>
        <w:keepLines w:val="0"/>
        <w:spacing w:before="112" w:after="60" w:line="440" w:lineRule="atLeast"/>
        <w:ind w:firstLineChars="201" w:firstLine="563"/>
        <w:rPr>
          <w:rFonts w:ascii="黑体" w:eastAsia="黑体" w:hAnsi="宋体" w:cs="黑体"/>
          <w:b w:val="0"/>
          <w:bCs w:val="0"/>
          <w:color w:val="auto"/>
          <w:sz w:val="44"/>
          <w:szCs w:val="44"/>
          <w:lang w:eastAsia="zh-CN"/>
        </w:rPr>
      </w:pPr>
      <w:r>
        <w:rPr>
          <w:rFonts w:ascii="仿宋_GB2312" w:eastAsia="仿宋_GB2312" w:cs="仿宋_GB2312"/>
          <w:b w:val="0"/>
          <w:bCs w:val="0"/>
          <w:color w:val="auto"/>
          <w:sz w:val="28"/>
          <w:szCs w:val="28"/>
          <w:lang w:eastAsia="zh-CN"/>
        </w:rPr>
        <w:lastRenderedPageBreak/>
        <w:t>供暖季节运行前须进行下列各项检查和准备，以确保机组可靠、安全和高效运行：</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1.配合检查辅助设备的运行状况；</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2.检查曲轴箱加热器、油温和润滑系统；</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3.检查和测试所有的运行和安全控制；</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4.检查确认电压和启动器运行正确；</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5.启动机组，标定控制和变送器；</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6.</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检查确认过冷器和过热器配置正确；</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7.机组稳定后，记录运行条件；</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8.</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同操作人员一起，温习操作步骤。</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9</w:t>
      </w:r>
      <w:r>
        <w:rPr>
          <w:rFonts w:ascii="仿宋_GB2312" w:eastAsia="仿宋_GB2312" w:cs="仿宋_GB2312"/>
          <w:b w:val="0"/>
          <w:bCs w:val="0"/>
          <w:color w:val="auto"/>
          <w:sz w:val="28"/>
          <w:szCs w:val="28"/>
          <w:lang w:eastAsia="zh-CN"/>
        </w:rPr>
        <w:t>.对风冷冷凝器须增加下列各项检查：</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r>
        <w:rPr>
          <w:rFonts w:ascii="仿宋_GB2312" w:eastAsia="仿宋_GB2312" w:cs="仿宋_GB2312"/>
          <w:b w:val="0"/>
          <w:bCs w:val="0"/>
          <w:color w:val="auto"/>
          <w:sz w:val="28"/>
          <w:szCs w:val="28"/>
          <w:lang w:eastAsia="zh-CN"/>
        </w:rPr>
        <w:t>0.检查冷凝器盘管是否堵塞；</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w:t>
      </w:r>
      <w:r>
        <w:rPr>
          <w:rFonts w:ascii="仿宋_GB2312" w:eastAsia="仿宋_GB2312" w:cs="仿宋_GB2312"/>
          <w:b w:val="0"/>
          <w:bCs w:val="0"/>
          <w:color w:val="auto"/>
          <w:sz w:val="28"/>
          <w:szCs w:val="28"/>
          <w:lang w:eastAsia="zh-CN"/>
        </w:rPr>
        <w:t>1.检查并拧紧电气接头；</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检查及润滑风机；</w:t>
      </w:r>
    </w:p>
    <w:p w:rsidR="00E85D2B" w:rsidRDefault="00E85D2B" w:rsidP="00E85D2B">
      <w:pPr>
        <w:pStyle w:val="31"/>
        <w:keepNext w:val="0"/>
        <w:keepLines w:val="0"/>
        <w:tabs>
          <w:tab w:val="left" w:pos="312"/>
        </w:tabs>
        <w:spacing w:before="112" w:after="60" w:line="440" w:lineRule="atLeast"/>
        <w:ind w:left="565"/>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13.启动后，检查风机和风机电机的运行状态。</w:t>
      </w:r>
    </w:p>
    <w:p w:rsidR="00E85D2B" w:rsidRDefault="00E85D2B" w:rsidP="00E85D2B">
      <w:pPr>
        <w:pStyle w:val="5"/>
        <w:ind w:firstLineChars="201" w:firstLine="563"/>
        <w:rPr>
          <w:rFonts w:ascii="#34" w:eastAsia="#34" w:hAnsi="#34" w:cs="#34"/>
          <w:color w:val="auto"/>
          <w:sz w:val="28"/>
          <w:szCs w:val="28"/>
          <w:lang w:eastAsia="zh-CN"/>
        </w:rPr>
      </w:pPr>
      <w:r>
        <w:rPr>
          <w:rFonts w:ascii="#34" w:eastAsia="#34" w:hAnsi="#34" w:cs="#34"/>
          <w:color w:val="auto"/>
          <w:sz w:val="28"/>
          <w:szCs w:val="28"/>
          <w:lang w:eastAsia="zh-CN"/>
        </w:rPr>
        <w:t>B. 运行季节检查（每月）</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进行下列各项检查，确保机组在整个运行季节都运行高效，可靠：</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检查确认通常的运行条件和运行状态；</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lastRenderedPageBreak/>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记录运行状态，并进行数据分析，找出不合理的地方；</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按要求调节运行控制；</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检查确认油位和制冷剂量充注正确；</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检查油温和曲轴箱加热器；</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6.</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检查启动器、继电器和控制元件；</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7.</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检查风冷冷凝器风机和电机运行状态；</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8.</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与操作人员一起温习操作步骤，查看用户记录。</w:t>
      </w:r>
    </w:p>
    <w:p w:rsidR="00E85D2B" w:rsidRDefault="00E85D2B" w:rsidP="00E85D2B">
      <w:pPr>
        <w:pStyle w:val="31"/>
        <w:keepNext w:val="0"/>
        <w:keepLines w:val="0"/>
        <w:spacing w:before="112" w:after="60" w:line="440" w:lineRule="atLeast"/>
        <w:ind w:firstLineChars="201" w:firstLine="563"/>
        <w:rPr>
          <w:rFonts w:ascii="#34" w:eastAsia="#34" w:hAnsi="#34" w:cs="#34"/>
          <w:b w:val="0"/>
          <w:bCs w:val="0"/>
          <w:color w:val="auto"/>
          <w:sz w:val="28"/>
          <w:szCs w:val="28"/>
          <w:lang w:eastAsia="zh-CN"/>
        </w:rPr>
      </w:pPr>
      <w:r>
        <w:rPr>
          <w:rFonts w:ascii="#34" w:eastAsia="#34" w:hAnsi="#34" w:cs="#34"/>
          <w:b w:val="0"/>
          <w:bCs w:val="0"/>
          <w:color w:val="auto"/>
          <w:sz w:val="28"/>
          <w:szCs w:val="28"/>
          <w:lang w:eastAsia="zh-CN"/>
        </w:rPr>
        <w:t>C. 年度停机检查和预防性保养</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停机期间，每年一次进行下列各项检查，以便能正确评价设备的状态，为下一个运行季节的运行作好准备：</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用兆欧表测量电机绕组电阻，并记录好；</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检查压缩机的油位，按要求补充润滑油；</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进行泄漏测试，并修理泄漏部位，如有必要，按要求补充制冷剂；</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检查曲轴箱加热器，确认运行正常；</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更换干燥过滤器；</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6.</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拧紧接触器和电机端子箱内的电源线；</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7.</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清洁所有连接接头，如有必要按要求更换；</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8.</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检查所有继电器、运行控制装置和安全保护装置；</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lastRenderedPageBreak/>
        <w:t>9.</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检查确认所有控制装置、安全保护装置、卸载装置和外部</w:t>
      </w:r>
      <w:proofErr w:type="gramStart"/>
      <w:r>
        <w:rPr>
          <w:rFonts w:ascii="仿宋_GB2312" w:eastAsia="仿宋_GB2312" w:cs="仿宋_GB2312"/>
          <w:b w:val="0"/>
          <w:bCs w:val="0"/>
          <w:color w:val="auto"/>
          <w:sz w:val="28"/>
          <w:szCs w:val="28"/>
          <w:lang w:eastAsia="zh-CN"/>
        </w:rPr>
        <w:t>联锁</w:t>
      </w:r>
      <w:proofErr w:type="gramEnd"/>
      <w:r>
        <w:rPr>
          <w:rFonts w:ascii="仿宋_GB2312" w:eastAsia="仿宋_GB2312" w:cs="仿宋_GB2312"/>
          <w:b w:val="0"/>
          <w:bCs w:val="0"/>
          <w:color w:val="auto"/>
          <w:sz w:val="28"/>
          <w:szCs w:val="28"/>
          <w:lang w:eastAsia="zh-CN"/>
        </w:rPr>
        <w:t>跨接装置；</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10.</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检测压缩机及机组运行时的振动和噪音数据。</w:t>
      </w:r>
    </w:p>
    <w:p w:rsidR="00E85D2B" w:rsidRPr="00075C4F" w:rsidRDefault="00E85D2B" w:rsidP="00E85D2B">
      <w:pPr>
        <w:pStyle w:val="31"/>
        <w:keepNext w:val="0"/>
        <w:keepLines w:val="0"/>
        <w:spacing w:before="112" w:after="60" w:line="440" w:lineRule="atLeast"/>
        <w:ind w:firstLineChars="201" w:firstLine="563"/>
        <w:rPr>
          <w:rFonts w:ascii="华文仿宋" w:eastAsia="华文仿宋" w:hAnsi="华文仿宋" w:cs="黑体"/>
          <w:bCs w:val="0"/>
          <w:color w:val="auto"/>
          <w:sz w:val="44"/>
          <w:szCs w:val="44"/>
          <w:lang w:eastAsia="zh-CN"/>
        </w:rPr>
      </w:pPr>
      <w:r w:rsidRPr="00075C4F">
        <w:rPr>
          <w:rFonts w:ascii="华文仿宋" w:eastAsia="华文仿宋" w:hAnsi="华文仿宋" w:cs="仿宋_GB2312" w:hint="eastAsia"/>
          <w:bCs w:val="0"/>
          <w:color w:val="auto"/>
          <w:sz w:val="28"/>
          <w:szCs w:val="28"/>
          <w:lang w:eastAsia="zh-CN"/>
        </w:rPr>
        <w:t>(三</w:t>
      </w:r>
      <w:r w:rsidRPr="00075C4F">
        <w:rPr>
          <w:rFonts w:ascii="华文仿宋" w:eastAsia="华文仿宋" w:hAnsi="华文仿宋" w:cs="仿宋_GB2312"/>
          <w:bCs w:val="0"/>
          <w:color w:val="auto"/>
          <w:sz w:val="28"/>
          <w:szCs w:val="28"/>
          <w:lang w:eastAsia="zh-CN"/>
        </w:rPr>
        <w:t>)</w:t>
      </w:r>
      <w:r w:rsidRPr="00075C4F">
        <w:rPr>
          <w:rFonts w:ascii="华文仿宋" w:eastAsia="华文仿宋" w:hAnsi="华文仿宋" w:cs="宋体" w:hint="eastAsia"/>
          <w:bCs w:val="0"/>
          <w:color w:val="auto"/>
          <w:sz w:val="28"/>
          <w:szCs w:val="28"/>
          <w:lang w:eastAsia="zh-CN"/>
        </w:rPr>
        <w:t>水泵维保服务内容</w:t>
      </w:r>
    </w:p>
    <w:p w:rsidR="00E85D2B" w:rsidRDefault="00E85D2B" w:rsidP="00E85D2B">
      <w:pPr>
        <w:pStyle w:val="5"/>
        <w:ind w:firstLineChars="201" w:firstLine="563"/>
        <w:rPr>
          <w:rFonts w:ascii="#34" w:eastAsia="#34" w:hAnsi="#34" w:cs="#34"/>
          <w:color w:val="auto"/>
          <w:sz w:val="28"/>
          <w:szCs w:val="28"/>
          <w:lang w:eastAsia="zh-CN"/>
        </w:rPr>
      </w:pPr>
      <w:r>
        <w:rPr>
          <w:rFonts w:ascii="#34" w:eastAsia="#34" w:hAnsi="#34" w:cs="#34"/>
          <w:color w:val="auto"/>
          <w:sz w:val="28"/>
          <w:szCs w:val="28"/>
          <w:lang w:eastAsia="zh-CN"/>
        </w:rPr>
        <w:t>A. 运行季节启动前准备和检查（3月底-4月份）</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检查和清洗水泵管路的过滤器，清洁设备。</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检查水泵的密封件，有必要时更换。</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根据压力表指示调节适当的压差以满足系统需要。</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检查马达</w:t>
      </w:r>
      <w:r>
        <w:rPr>
          <w:rFonts w:ascii="仿宋_GB2312" w:eastAsia="仿宋_GB2312" w:cs="仿宋_GB2312"/>
          <w:b w:val="0"/>
          <w:bCs w:val="0"/>
          <w:color w:val="auto"/>
          <w:sz w:val="28"/>
          <w:szCs w:val="28"/>
          <w:lang w:eastAsia="zh-CN"/>
        </w:rPr>
        <w:t>—</w:t>
      </w:r>
      <w:r>
        <w:rPr>
          <w:rFonts w:ascii="仿宋_GB2312" w:eastAsia="仿宋_GB2312" w:cs="仿宋_GB2312"/>
          <w:b w:val="0"/>
          <w:bCs w:val="0"/>
          <w:color w:val="auto"/>
          <w:sz w:val="28"/>
          <w:szCs w:val="28"/>
          <w:lang w:eastAsia="zh-CN"/>
        </w:rPr>
        <w:t>水泵的连轴装置及同心度。</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检查确认控制电气装置性能及状况良好。</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6.</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根据需要更换或维修有关坏损部件。</w:t>
      </w:r>
    </w:p>
    <w:p w:rsidR="00E85D2B" w:rsidRDefault="00E85D2B" w:rsidP="00E85D2B">
      <w:pPr>
        <w:pStyle w:val="31"/>
        <w:keepNext w:val="0"/>
        <w:keepLines w:val="0"/>
        <w:spacing w:before="112" w:after="60" w:line="440" w:lineRule="atLeast"/>
        <w:ind w:firstLineChars="201" w:firstLine="563"/>
        <w:rPr>
          <w:rFonts w:ascii="#34" w:eastAsia="#34" w:hAnsi="#34" w:cs="#34"/>
          <w:b w:val="0"/>
          <w:bCs w:val="0"/>
          <w:color w:val="auto"/>
          <w:sz w:val="28"/>
          <w:szCs w:val="28"/>
          <w:lang w:eastAsia="zh-CN"/>
        </w:rPr>
      </w:pPr>
      <w:r>
        <w:rPr>
          <w:rFonts w:ascii="#34" w:eastAsia="#34" w:hAnsi="#34" w:cs="#34"/>
          <w:b w:val="0"/>
          <w:bCs w:val="0"/>
          <w:color w:val="auto"/>
          <w:sz w:val="28"/>
          <w:szCs w:val="28"/>
          <w:lang w:eastAsia="zh-CN"/>
        </w:rPr>
        <w:t>B. 运行季节检查（每月一次）</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测量泵体运行温度、振动异响，发现问题及时处理。</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检查调节水泵的压差及阀门的开启度，有必要时清洗过滤器。</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校核水泵同马达连轴器的同心度。</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检查水泵的密封件，有必要时更换密封填料或轴封。</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检查记录水泵的电压、运行电流。</w:t>
      </w:r>
    </w:p>
    <w:p w:rsidR="00E85D2B" w:rsidRDefault="00E85D2B" w:rsidP="00E85D2B">
      <w:pPr>
        <w:pStyle w:val="31"/>
        <w:keepNext w:val="0"/>
        <w:keepLines w:val="0"/>
        <w:spacing w:before="112" w:after="60" w:line="440" w:lineRule="atLeast"/>
        <w:ind w:firstLineChars="201" w:firstLine="563"/>
        <w:rPr>
          <w:rFonts w:ascii="#34" w:eastAsia="#34" w:hAnsi="#34" w:cs="#34"/>
          <w:b w:val="0"/>
          <w:bCs w:val="0"/>
          <w:color w:val="auto"/>
          <w:sz w:val="28"/>
          <w:szCs w:val="28"/>
          <w:lang w:eastAsia="zh-CN"/>
        </w:rPr>
      </w:pPr>
      <w:r>
        <w:rPr>
          <w:rFonts w:ascii="#34" w:eastAsia="#34" w:hAnsi="#34" w:cs="#34"/>
          <w:b w:val="0"/>
          <w:bCs w:val="0"/>
          <w:color w:val="auto"/>
          <w:sz w:val="28"/>
          <w:szCs w:val="28"/>
          <w:lang w:eastAsia="zh-CN"/>
        </w:rPr>
        <w:t>C. 年度停机检查和预防性工作（12-1月份）</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lastRenderedPageBreak/>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清洗水泵水路的过滤网。</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马达绝缘测试并记录，马达按厂家要求加润滑脂。</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检查叶轮及密封的磨损情况，有必要时更换。</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校正压力表、温度计的准确性能，必要时更换。</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检查调校连轴器的连接状态及同心度，紧固地脚</w:t>
      </w:r>
      <w:proofErr w:type="gramStart"/>
      <w:r>
        <w:rPr>
          <w:rFonts w:ascii="仿宋_GB2312" w:eastAsia="仿宋_GB2312" w:cs="仿宋_GB2312"/>
          <w:b w:val="0"/>
          <w:bCs w:val="0"/>
          <w:color w:val="auto"/>
          <w:sz w:val="28"/>
          <w:szCs w:val="28"/>
          <w:lang w:eastAsia="zh-CN"/>
        </w:rPr>
        <w:t>镙栓</w:t>
      </w:r>
      <w:proofErr w:type="gramEnd"/>
      <w:r>
        <w:rPr>
          <w:rFonts w:ascii="仿宋_GB2312" w:eastAsia="仿宋_GB2312" w:cs="仿宋_GB2312"/>
          <w:b w:val="0"/>
          <w:bCs w:val="0"/>
          <w:color w:val="auto"/>
          <w:sz w:val="28"/>
          <w:szCs w:val="28"/>
          <w:lang w:eastAsia="zh-CN"/>
        </w:rPr>
        <w:t>。</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6.</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控制电气装置检测及维护。</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7.</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清洁设备，做好设备的防腐、防尘处理工作。</w:t>
      </w:r>
    </w:p>
    <w:p w:rsidR="00E85D2B" w:rsidRPr="00075C4F" w:rsidRDefault="00E85D2B" w:rsidP="00E85D2B">
      <w:pPr>
        <w:pStyle w:val="4"/>
        <w:spacing w:before="120" w:after="60"/>
        <w:ind w:firstLineChars="201" w:firstLine="563"/>
        <w:rPr>
          <w:rFonts w:ascii="华文仿宋" w:eastAsia="华文仿宋" w:hAnsi="华文仿宋" w:cstheme="minorBidi"/>
          <w:bCs w:val="0"/>
          <w:color w:val="auto"/>
          <w:lang w:eastAsia="zh-CN"/>
        </w:rPr>
      </w:pPr>
      <w:r w:rsidRPr="00075C4F">
        <w:rPr>
          <w:rFonts w:ascii="华文仿宋" w:eastAsia="华文仿宋" w:hAnsi="华文仿宋" w:cs="#34" w:hint="eastAsia"/>
          <w:bCs w:val="0"/>
          <w:color w:val="auto"/>
          <w:sz w:val="28"/>
          <w:szCs w:val="28"/>
          <w:lang w:eastAsia="zh-CN"/>
        </w:rPr>
        <w:t>（四）</w:t>
      </w:r>
      <w:r w:rsidRPr="00075C4F">
        <w:rPr>
          <w:rFonts w:ascii="华文仿宋" w:eastAsia="华文仿宋" w:hAnsi="华文仿宋" w:cs="#34"/>
          <w:bCs w:val="0"/>
          <w:color w:val="auto"/>
          <w:sz w:val="28"/>
          <w:szCs w:val="28"/>
          <w:lang w:eastAsia="zh-CN"/>
        </w:rPr>
        <w:t> 冷却塔维保服务内容</w:t>
      </w:r>
    </w:p>
    <w:p w:rsidR="00E85D2B" w:rsidRDefault="00E85D2B" w:rsidP="00E85D2B">
      <w:pPr>
        <w:pStyle w:val="5"/>
        <w:ind w:firstLineChars="201" w:firstLine="563"/>
        <w:rPr>
          <w:rFonts w:ascii="#34" w:eastAsia="#34" w:hAnsi="#34" w:cs="#34"/>
          <w:color w:val="auto"/>
          <w:sz w:val="28"/>
          <w:szCs w:val="28"/>
          <w:lang w:eastAsia="zh-CN"/>
        </w:rPr>
      </w:pPr>
      <w:r>
        <w:rPr>
          <w:rFonts w:ascii="#34" w:eastAsia="#34" w:hAnsi="#34" w:cs="#34"/>
          <w:color w:val="auto"/>
          <w:sz w:val="28"/>
          <w:szCs w:val="28"/>
          <w:lang w:eastAsia="zh-CN"/>
        </w:rPr>
        <w:t>A. 运行季节启动前准备和检查（3月底-4月初，一年一次）</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清洗水塔过滤层及水箱；</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检查调节水箱水位；</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检查喷嘴和布水盆，必要时更换或维修；</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检查调节皮带的松紧度、同心度，紧固所有固定螺丝；</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检查运行噪音和振动情况；</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6.</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检查马达运行电流和电压确认在许可范围内；</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7.</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润滑轴承；</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8.</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检查确认电气控制装置性能良好。</w:t>
      </w:r>
    </w:p>
    <w:p w:rsidR="00E85D2B" w:rsidRDefault="00E85D2B" w:rsidP="00E85D2B">
      <w:pPr>
        <w:pStyle w:val="31"/>
        <w:keepNext w:val="0"/>
        <w:keepLines w:val="0"/>
        <w:spacing w:before="112" w:after="60" w:line="440" w:lineRule="atLeast"/>
        <w:ind w:firstLineChars="201" w:firstLine="563"/>
        <w:rPr>
          <w:rFonts w:ascii="#34" w:eastAsia="#34" w:hAnsi="#34" w:cs="#34"/>
          <w:b w:val="0"/>
          <w:bCs w:val="0"/>
          <w:color w:val="auto"/>
          <w:sz w:val="28"/>
          <w:szCs w:val="28"/>
          <w:lang w:eastAsia="zh-CN"/>
        </w:rPr>
      </w:pPr>
      <w:r>
        <w:rPr>
          <w:rFonts w:ascii="#34" w:eastAsia="#34" w:hAnsi="#34" w:cs="#34"/>
          <w:b w:val="0"/>
          <w:bCs w:val="0"/>
          <w:color w:val="auto"/>
          <w:sz w:val="28"/>
          <w:szCs w:val="28"/>
          <w:lang w:eastAsia="zh-CN"/>
        </w:rPr>
        <w:t>B. 运行季节检查（每月一次）</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检查确认电气控制部分性能正常良好；</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lastRenderedPageBreak/>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检查马达电压及运行电流；</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根据需要检查皮带和皮带轮，必要时更换；</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检查和调节水箱水位；</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检查喷嘴和布水盆情况；</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6.</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检查运行噪音和振动情况；</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7.</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根据主机运行条件，检查高速散热情况。</w:t>
      </w:r>
    </w:p>
    <w:p w:rsidR="00E85D2B" w:rsidRDefault="00E85D2B" w:rsidP="00E85D2B">
      <w:pPr>
        <w:pStyle w:val="31"/>
        <w:keepNext w:val="0"/>
        <w:keepLines w:val="0"/>
        <w:spacing w:before="112" w:after="60" w:line="440" w:lineRule="atLeast"/>
        <w:ind w:firstLineChars="201" w:firstLine="563"/>
        <w:rPr>
          <w:rFonts w:ascii="#34" w:eastAsia="#34" w:hAnsi="#34" w:cs="#34"/>
          <w:b w:val="0"/>
          <w:bCs w:val="0"/>
          <w:color w:val="auto"/>
          <w:sz w:val="28"/>
          <w:szCs w:val="28"/>
          <w:lang w:eastAsia="zh-CN"/>
        </w:rPr>
      </w:pPr>
      <w:r>
        <w:rPr>
          <w:rFonts w:ascii="#34" w:eastAsia="#34" w:hAnsi="#34" w:cs="#34"/>
          <w:b w:val="0"/>
          <w:bCs w:val="0"/>
          <w:color w:val="auto"/>
          <w:sz w:val="28"/>
          <w:szCs w:val="28"/>
          <w:lang w:eastAsia="zh-CN"/>
        </w:rPr>
        <w:t>C. 年度停机检查和预防性工作（12-1月份）</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清洗水塔过滤层及水箱，排放水塔内的水；</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检查润滑轴承、调节螺栓等；</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检查马达绝缘并记录；</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电气控制装置检测及维护保养工作；</w:t>
      </w:r>
    </w:p>
    <w:p w:rsidR="00E85D2B" w:rsidRDefault="00E85D2B" w:rsidP="00E85D2B">
      <w:pPr>
        <w:pStyle w:val="31"/>
        <w:keepNext w:val="0"/>
        <w:keepLines w:val="0"/>
        <w:spacing w:before="112" w:after="60" w:line="440" w:lineRule="atLeast"/>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停运期间，作好必要的防腐、防尘工作。</w:t>
      </w:r>
    </w:p>
    <w:p w:rsidR="00E85D2B" w:rsidRPr="00075C4F" w:rsidRDefault="00E85D2B" w:rsidP="00E85D2B">
      <w:pPr>
        <w:pStyle w:val="31"/>
        <w:keepNext w:val="0"/>
        <w:keepLines w:val="0"/>
        <w:spacing w:before="112" w:after="60" w:line="440" w:lineRule="atLeast"/>
        <w:ind w:firstLineChars="201" w:firstLine="563"/>
        <w:rPr>
          <w:rFonts w:ascii="华文仿宋" w:eastAsia="华文仿宋" w:hAnsi="华文仿宋" w:cs="#34"/>
          <w:bCs w:val="0"/>
          <w:color w:val="auto"/>
          <w:sz w:val="28"/>
          <w:szCs w:val="28"/>
          <w:lang w:eastAsia="zh-CN"/>
        </w:rPr>
      </w:pPr>
      <w:r w:rsidRPr="00075C4F">
        <w:rPr>
          <w:rFonts w:ascii="华文仿宋" w:eastAsia="华文仿宋" w:hAnsi="华文仿宋" w:cs="#34" w:hint="eastAsia"/>
          <w:bCs w:val="0"/>
          <w:color w:val="auto"/>
          <w:sz w:val="28"/>
          <w:szCs w:val="28"/>
          <w:lang w:eastAsia="zh-CN"/>
        </w:rPr>
        <w:t>（五）</w:t>
      </w:r>
      <w:r w:rsidRPr="00075C4F">
        <w:rPr>
          <w:rFonts w:ascii="华文仿宋" w:eastAsia="华文仿宋" w:hAnsi="华文仿宋" w:cs="#34"/>
          <w:bCs w:val="0"/>
          <w:color w:val="auto"/>
          <w:sz w:val="28"/>
          <w:szCs w:val="28"/>
          <w:lang w:eastAsia="zh-CN"/>
        </w:rPr>
        <w:t>冷却水年度水处理方案</w:t>
      </w:r>
    </w:p>
    <w:p w:rsidR="00E85D2B" w:rsidRDefault="00E85D2B" w:rsidP="00E85D2B">
      <w:pPr>
        <w:pStyle w:val="31"/>
        <w:keepNext w:val="0"/>
        <w:keepLines w:val="0"/>
        <w:spacing w:before="112" w:after="60" w:line="440" w:lineRule="atLeast"/>
        <w:ind w:firstLineChars="201" w:firstLine="563"/>
        <w:rPr>
          <w:rFonts w:ascii="#34" w:eastAsia="#34" w:hAnsi="#34" w:cs="#34"/>
          <w:b w:val="0"/>
          <w:bCs w:val="0"/>
          <w:color w:val="auto"/>
          <w:sz w:val="28"/>
          <w:szCs w:val="28"/>
          <w:lang w:eastAsia="zh-CN"/>
        </w:rPr>
      </w:pPr>
      <w:r>
        <w:rPr>
          <w:rFonts w:ascii="#34" w:eastAsia="#34" w:hAnsi="#34" w:cs="#34"/>
          <w:b w:val="0"/>
          <w:bCs w:val="0"/>
          <w:color w:val="auto"/>
          <w:sz w:val="28"/>
          <w:szCs w:val="28"/>
          <w:lang w:eastAsia="zh-CN"/>
        </w:rPr>
        <w:t>A. 冷却水系统</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清洗塔盘上的灰尘、污泥，系统</w:t>
      </w:r>
      <w:proofErr w:type="gramStart"/>
      <w:r>
        <w:rPr>
          <w:rFonts w:ascii="仿宋_GB2312" w:eastAsia="仿宋_GB2312" w:cs="仿宋_GB2312"/>
          <w:b w:val="0"/>
          <w:bCs w:val="0"/>
          <w:color w:val="auto"/>
          <w:sz w:val="28"/>
          <w:szCs w:val="28"/>
          <w:lang w:eastAsia="zh-CN"/>
        </w:rPr>
        <w:t>装满水投加</w:t>
      </w:r>
      <w:proofErr w:type="gramEnd"/>
      <w:r>
        <w:rPr>
          <w:rFonts w:ascii="仿宋_GB2312" w:eastAsia="仿宋_GB2312" w:cs="仿宋_GB2312"/>
          <w:b w:val="0"/>
          <w:bCs w:val="0"/>
          <w:color w:val="auto"/>
          <w:sz w:val="28"/>
          <w:szCs w:val="28"/>
          <w:lang w:eastAsia="zh-CN"/>
        </w:rPr>
        <w:t>杀菌灭藻剂HX-02，开冷却泵循环，作全系统的杀菌灭藻处理。</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如长时间使用未作任何水处理的系统应进行洗塔，排污，于冷却塔加水至满，投加复合除垢剂HX-04、开冷却泵循环、调节、监测浓度，约1-4小时的去垢处理，使其达到水处理除垢要求，然</w:t>
      </w:r>
      <w:r>
        <w:rPr>
          <w:rFonts w:ascii="仿宋_GB2312" w:eastAsia="仿宋_GB2312" w:cs="仿宋_GB2312"/>
          <w:b w:val="0"/>
          <w:bCs w:val="0"/>
          <w:color w:val="auto"/>
          <w:sz w:val="28"/>
          <w:szCs w:val="28"/>
          <w:lang w:eastAsia="zh-CN"/>
        </w:rPr>
        <w:lastRenderedPageBreak/>
        <w:t>后对冷却系统循环水全部排放，补加自来水，开冷却泵运转片刻停泵放水，放水基本至清。（如果使用时间不长为了节约用水，有利于正常制冷，可用高压外接</w:t>
      </w:r>
      <w:proofErr w:type="gramStart"/>
      <w:r>
        <w:rPr>
          <w:rFonts w:ascii="仿宋_GB2312" w:eastAsia="仿宋_GB2312" w:cs="仿宋_GB2312"/>
          <w:b w:val="0"/>
          <w:bCs w:val="0"/>
          <w:color w:val="auto"/>
          <w:sz w:val="28"/>
          <w:szCs w:val="28"/>
          <w:lang w:eastAsia="zh-CN"/>
        </w:rPr>
        <w:t>泵进行</w:t>
      </w:r>
      <w:proofErr w:type="gramEnd"/>
      <w:r>
        <w:rPr>
          <w:rFonts w:ascii="仿宋_GB2312" w:eastAsia="仿宋_GB2312" w:cs="仿宋_GB2312"/>
          <w:b w:val="0"/>
          <w:bCs w:val="0"/>
          <w:color w:val="auto"/>
          <w:sz w:val="28"/>
          <w:szCs w:val="28"/>
          <w:lang w:eastAsia="zh-CN"/>
        </w:rPr>
        <w:t>投加复合除垢剂HX-04进入各机组冷凝器清洗。）在冷却塔盘中投加中和纯化去锈剂HX-03，开泵运转将管内油污、浮锈等剥离冲洗，清洗后停泵在冷却系统最低点排放。然后补加自来水至满，开泵运转片刻停泵放水，如此重复排换至清。</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冷却系统水质达到</w:t>
      </w:r>
      <w:proofErr w:type="gramStart"/>
      <w:r>
        <w:rPr>
          <w:rFonts w:ascii="仿宋_GB2312" w:eastAsia="仿宋_GB2312" w:cs="仿宋_GB2312"/>
          <w:b w:val="0"/>
          <w:bCs w:val="0"/>
          <w:color w:val="auto"/>
          <w:sz w:val="28"/>
          <w:szCs w:val="28"/>
          <w:lang w:eastAsia="zh-CN"/>
        </w:rPr>
        <w:t>预膜要求</w:t>
      </w:r>
      <w:proofErr w:type="gramEnd"/>
      <w:r>
        <w:rPr>
          <w:rFonts w:ascii="仿宋_GB2312" w:eastAsia="仿宋_GB2312" w:cs="仿宋_GB2312"/>
          <w:b w:val="0"/>
          <w:bCs w:val="0"/>
          <w:color w:val="auto"/>
          <w:sz w:val="28"/>
          <w:szCs w:val="28"/>
          <w:lang w:eastAsia="zh-CN"/>
        </w:rPr>
        <w:t>后即加高效防锈阻</w:t>
      </w:r>
      <w:proofErr w:type="gramStart"/>
      <w:r>
        <w:rPr>
          <w:rFonts w:ascii="仿宋_GB2312" w:eastAsia="仿宋_GB2312" w:cs="仿宋_GB2312"/>
          <w:b w:val="0"/>
          <w:bCs w:val="0"/>
          <w:color w:val="auto"/>
          <w:sz w:val="28"/>
          <w:szCs w:val="28"/>
          <w:lang w:eastAsia="zh-CN"/>
        </w:rPr>
        <w:t>垢预膜缓蚀</w:t>
      </w:r>
      <w:proofErr w:type="gramEnd"/>
      <w:r>
        <w:rPr>
          <w:rFonts w:ascii="仿宋_GB2312" w:eastAsia="仿宋_GB2312" w:cs="仿宋_GB2312"/>
          <w:b w:val="0"/>
          <w:bCs w:val="0"/>
          <w:color w:val="auto"/>
          <w:sz w:val="28"/>
          <w:szCs w:val="28"/>
          <w:lang w:eastAsia="zh-CN"/>
        </w:rPr>
        <w:t>保护剂HX-01，开泵运转使药剂在系统中运转12小时以上使药物均匀分布于整个系统管道壁中。</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B.</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冷冻水系统</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用人工方法清洗冷冻系统膨胀水箱，加入杀菌灭藻剂HX-02，开冷冻泵循环，作全系统的杀菌</w:t>
      </w:r>
      <w:proofErr w:type="gramStart"/>
      <w:r>
        <w:rPr>
          <w:rFonts w:ascii="仿宋_GB2312" w:eastAsia="仿宋_GB2312" w:cs="仿宋_GB2312"/>
          <w:b w:val="0"/>
          <w:bCs w:val="0"/>
          <w:color w:val="auto"/>
          <w:sz w:val="28"/>
          <w:szCs w:val="28"/>
          <w:lang w:eastAsia="zh-CN"/>
        </w:rPr>
        <w:t>剥</w:t>
      </w:r>
      <w:proofErr w:type="gramEnd"/>
      <w:r>
        <w:rPr>
          <w:rFonts w:ascii="仿宋_GB2312" w:eastAsia="仿宋_GB2312" w:cs="仿宋_GB2312"/>
          <w:b w:val="0"/>
          <w:bCs w:val="0"/>
          <w:color w:val="auto"/>
          <w:sz w:val="28"/>
          <w:szCs w:val="28"/>
          <w:lang w:eastAsia="zh-CN"/>
        </w:rPr>
        <w:t>污泥处理。</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如空调系统长时间使用未作过水处理的应投加复合水处理除垢剂HX-04，开泵循环调节、监测浓度，根据水质需要增加除垢剂，作进一步的去垢处理，于冷冻系统最低点排放污水。</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加入自来水运转，排放污水，如此重复至基本达到要求，投加除锈剂HX-03，开泵循环，可将系统内的浮锈、油污浮泥剥离，于冷冻系统最低点排放冷冻水，将剥出的锈渣、污泥排出冷冻系统之外，全系统的水排换至清。</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lastRenderedPageBreak/>
        <w:t>4.</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有必要时打开</w:t>
      </w:r>
      <w:proofErr w:type="gramStart"/>
      <w:r>
        <w:rPr>
          <w:rFonts w:ascii="仿宋_GB2312" w:eastAsia="仿宋_GB2312" w:cs="仿宋_GB2312"/>
          <w:b w:val="0"/>
          <w:bCs w:val="0"/>
          <w:color w:val="auto"/>
          <w:sz w:val="28"/>
          <w:szCs w:val="28"/>
          <w:lang w:eastAsia="zh-CN"/>
        </w:rPr>
        <w:t>冷冻丫隔过滤器</w:t>
      </w:r>
      <w:proofErr w:type="gramEnd"/>
      <w:r>
        <w:rPr>
          <w:rFonts w:ascii="仿宋_GB2312" w:eastAsia="仿宋_GB2312" w:cs="仿宋_GB2312"/>
          <w:b w:val="0"/>
          <w:bCs w:val="0"/>
          <w:color w:val="auto"/>
          <w:sz w:val="28"/>
          <w:szCs w:val="28"/>
          <w:lang w:eastAsia="zh-CN"/>
        </w:rPr>
        <w:t>，清除其间污锈杂物，补加自来水，水加满后，开冷冻泵循环1-2小时，即</w:t>
      </w:r>
      <w:proofErr w:type="gramStart"/>
      <w:r>
        <w:rPr>
          <w:rFonts w:ascii="仿宋_GB2312" w:eastAsia="仿宋_GB2312" w:cs="仿宋_GB2312"/>
          <w:b w:val="0"/>
          <w:bCs w:val="0"/>
          <w:color w:val="auto"/>
          <w:sz w:val="28"/>
          <w:szCs w:val="28"/>
          <w:lang w:eastAsia="zh-CN"/>
        </w:rPr>
        <w:t>可停泵视情况</w:t>
      </w:r>
      <w:proofErr w:type="gramEnd"/>
      <w:r>
        <w:rPr>
          <w:rFonts w:ascii="仿宋_GB2312" w:eastAsia="仿宋_GB2312" w:cs="仿宋_GB2312"/>
          <w:b w:val="0"/>
          <w:bCs w:val="0"/>
          <w:color w:val="auto"/>
          <w:sz w:val="28"/>
          <w:szCs w:val="28"/>
          <w:lang w:eastAsia="zh-CN"/>
        </w:rPr>
        <w:t>而排放水。</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排出的</w:t>
      </w:r>
      <w:proofErr w:type="gramStart"/>
      <w:r>
        <w:rPr>
          <w:rFonts w:ascii="仿宋_GB2312" w:eastAsia="仿宋_GB2312" w:cs="仿宋_GB2312"/>
          <w:b w:val="0"/>
          <w:bCs w:val="0"/>
          <w:color w:val="auto"/>
          <w:sz w:val="28"/>
          <w:szCs w:val="28"/>
          <w:lang w:eastAsia="zh-CN"/>
        </w:rPr>
        <w:t>冷冻水</w:t>
      </w:r>
      <w:proofErr w:type="gramEnd"/>
      <w:r>
        <w:rPr>
          <w:rFonts w:ascii="仿宋_GB2312" w:eastAsia="仿宋_GB2312" w:cs="仿宋_GB2312"/>
          <w:b w:val="0"/>
          <w:bCs w:val="0"/>
          <w:color w:val="auto"/>
          <w:sz w:val="28"/>
          <w:szCs w:val="28"/>
          <w:lang w:eastAsia="zh-CN"/>
        </w:rPr>
        <w:t>基本接近要求后，于膨胀水箱投加高效防锈阻</w:t>
      </w:r>
      <w:proofErr w:type="gramStart"/>
      <w:r>
        <w:rPr>
          <w:rFonts w:ascii="仿宋_GB2312" w:eastAsia="仿宋_GB2312" w:cs="仿宋_GB2312"/>
          <w:b w:val="0"/>
          <w:bCs w:val="0"/>
          <w:color w:val="auto"/>
          <w:sz w:val="28"/>
          <w:szCs w:val="28"/>
          <w:lang w:eastAsia="zh-CN"/>
        </w:rPr>
        <w:t>垢预膜缓蚀</w:t>
      </w:r>
      <w:proofErr w:type="gramEnd"/>
      <w:r>
        <w:rPr>
          <w:rFonts w:ascii="仿宋_GB2312" w:eastAsia="仿宋_GB2312" w:cs="仿宋_GB2312"/>
          <w:b w:val="0"/>
          <w:bCs w:val="0"/>
          <w:color w:val="auto"/>
          <w:sz w:val="28"/>
          <w:szCs w:val="28"/>
          <w:lang w:eastAsia="zh-CN"/>
        </w:rPr>
        <w:t>保护剂HX-01，加药后开冷冻泵循环，使药物均匀分布于整个冷冻系统。只要冷冻系统无泄漏现象，进入日常管理监测，根据监测情况保护药品调节，使系统进入良好的运转状态。</w:t>
      </w:r>
    </w:p>
    <w:p w:rsidR="00E85D2B" w:rsidRDefault="00E85D2B" w:rsidP="00E85D2B">
      <w:pPr>
        <w:pStyle w:val="31"/>
        <w:keepNext w:val="0"/>
        <w:keepLines w:val="0"/>
        <w:spacing w:before="112" w:after="60" w:line="360" w:lineRule="auto"/>
        <w:ind w:firstLineChars="201" w:firstLine="563"/>
        <w:rPr>
          <w:rFonts w:ascii="#34" w:eastAsia="#34" w:hAnsi="#34" w:cs="#34"/>
          <w:b w:val="0"/>
          <w:bCs w:val="0"/>
          <w:color w:val="auto"/>
          <w:sz w:val="28"/>
          <w:szCs w:val="28"/>
          <w:lang w:eastAsia="zh-CN"/>
        </w:rPr>
      </w:pPr>
      <w:r>
        <w:rPr>
          <w:rFonts w:ascii="#34" w:eastAsia="#34" w:hAnsi="#34" w:cs="#34"/>
          <w:b w:val="0"/>
          <w:bCs w:val="0"/>
          <w:color w:val="auto"/>
          <w:sz w:val="28"/>
          <w:szCs w:val="28"/>
          <w:lang w:eastAsia="zh-CN"/>
        </w:rPr>
        <w:t>C. 日常管理工作</w:t>
      </w:r>
    </w:p>
    <w:p w:rsidR="00E85D2B" w:rsidRDefault="00E85D2B" w:rsidP="00E85D2B">
      <w:pPr>
        <w:pStyle w:val="31"/>
        <w:keepNext w:val="0"/>
        <w:keepLines w:val="0"/>
        <w:spacing w:before="112" w:after="60" w:line="440" w:lineRule="atLeast"/>
        <w:ind w:firstLineChars="201" w:firstLine="563"/>
        <w:rPr>
          <w:rFonts w:ascii="#34" w:eastAsia="#34" w:hAnsi="#34" w:cs="#34"/>
          <w:b w:val="0"/>
          <w:bCs w:val="0"/>
          <w:color w:val="auto"/>
          <w:sz w:val="28"/>
          <w:szCs w:val="28"/>
          <w:lang w:eastAsia="zh-CN"/>
        </w:rPr>
      </w:pPr>
      <w:r>
        <w:rPr>
          <w:rFonts w:ascii="#34" w:eastAsia="#34" w:hAnsi="#34" w:cs="#34"/>
          <w:b w:val="0"/>
          <w:bCs w:val="0"/>
          <w:color w:val="auto"/>
          <w:sz w:val="28"/>
          <w:szCs w:val="28"/>
          <w:lang w:eastAsia="zh-CN"/>
        </w:rPr>
        <w:t>冷却水系统</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1.</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加药工作：由于该系统是</w:t>
      </w:r>
      <w:proofErr w:type="gramStart"/>
      <w:r>
        <w:rPr>
          <w:rFonts w:ascii="仿宋_GB2312" w:eastAsia="仿宋_GB2312" w:cs="仿宋_GB2312"/>
          <w:b w:val="0"/>
          <w:bCs w:val="0"/>
          <w:color w:val="auto"/>
          <w:sz w:val="28"/>
          <w:szCs w:val="28"/>
          <w:lang w:eastAsia="zh-CN"/>
        </w:rPr>
        <w:t>敝开</w:t>
      </w:r>
      <w:proofErr w:type="gramEnd"/>
      <w:r>
        <w:rPr>
          <w:rFonts w:ascii="仿宋_GB2312" w:eastAsia="仿宋_GB2312" w:cs="仿宋_GB2312"/>
          <w:b w:val="0"/>
          <w:bCs w:val="0"/>
          <w:color w:val="auto"/>
          <w:sz w:val="28"/>
          <w:szCs w:val="28"/>
          <w:lang w:eastAsia="zh-CN"/>
        </w:rPr>
        <w:t>的，</w:t>
      </w:r>
      <w:proofErr w:type="gramStart"/>
      <w:r>
        <w:rPr>
          <w:rFonts w:ascii="仿宋_GB2312" w:eastAsia="仿宋_GB2312" w:cs="仿宋_GB2312"/>
          <w:b w:val="0"/>
          <w:bCs w:val="0"/>
          <w:color w:val="auto"/>
          <w:sz w:val="28"/>
          <w:szCs w:val="28"/>
          <w:lang w:eastAsia="zh-CN"/>
        </w:rPr>
        <w:t>水份</w:t>
      </w:r>
      <w:proofErr w:type="gramEnd"/>
      <w:r>
        <w:rPr>
          <w:rFonts w:ascii="仿宋_GB2312" w:eastAsia="仿宋_GB2312" w:cs="仿宋_GB2312"/>
          <w:b w:val="0"/>
          <w:bCs w:val="0"/>
          <w:color w:val="auto"/>
          <w:sz w:val="28"/>
          <w:szCs w:val="28"/>
          <w:lang w:eastAsia="zh-CN"/>
        </w:rPr>
        <w:t>的蒸发、飞散使药物的浓度有所下降，而</w:t>
      </w:r>
      <w:proofErr w:type="gramStart"/>
      <w:r>
        <w:rPr>
          <w:rFonts w:ascii="仿宋_GB2312" w:eastAsia="仿宋_GB2312" w:cs="仿宋_GB2312"/>
          <w:b w:val="0"/>
          <w:bCs w:val="0"/>
          <w:color w:val="auto"/>
          <w:sz w:val="28"/>
          <w:szCs w:val="28"/>
          <w:lang w:eastAsia="zh-CN"/>
        </w:rPr>
        <w:t>液体水稳药具</w:t>
      </w:r>
      <w:proofErr w:type="gramEnd"/>
      <w:r>
        <w:rPr>
          <w:rFonts w:ascii="仿宋_GB2312" w:eastAsia="仿宋_GB2312" w:cs="仿宋_GB2312"/>
          <w:b w:val="0"/>
          <w:bCs w:val="0"/>
          <w:color w:val="auto"/>
          <w:sz w:val="28"/>
          <w:szCs w:val="28"/>
          <w:lang w:eastAsia="zh-CN"/>
        </w:rPr>
        <w:t>有修补锈膜，阻止水垢在冷凝器沉淀的作用，所以应每月补药HX-01、HX-02。</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2.</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排污工作：由于冷却塔与大气相遇，大气中的灰尘、污杂物会掉进冷却塔塔盘，</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所以至少应每季度清洗一次冷却盘，如环境较差，则应勤排污。（根据日常监测化验而进行）</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3.</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分析测试工作：每月应取水样分析PH值、浊度、总碱度、总硬度、总铁、总铜、氯根、细菌数等多项指标，如发现某个项目超标，则应调节</w:t>
      </w:r>
      <w:proofErr w:type="gramStart"/>
      <w:r>
        <w:rPr>
          <w:rFonts w:ascii="仿宋_GB2312" w:eastAsia="仿宋_GB2312" w:cs="仿宋_GB2312"/>
          <w:b w:val="0"/>
          <w:bCs w:val="0"/>
          <w:color w:val="auto"/>
          <w:sz w:val="28"/>
          <w:szCs w:val="28"/>
          <w:lang w:eastAsia="zh-CN"/>
        </w:rPr>
        <w:t>水稳药</w:t>
      </w:r>
      <w:proofErr w:type="gramEnd"/>
      <w:r>
        <w:rPr>
          <w:rFonts w:ascii="仿宋_GB2312" w:eastAsia="仿宋_GB2312" w:cs="仿宋_GB2312"/>
          <w:b w:val="0"/>
          <w:bCs w:val="0"/>
          <w:color w:val="auto"/>
          <w:sz w:val="28"/>
          <w:szCs w:val="28"/>
          <w:lang w:eastAsia="zh-CN"/>
        </w:rPr>
        <w:t>的成份，或加大杀菌剂的药量，使之达到广东省空调循环水质标准。</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4.</w:t>
      </w:r>
      <w:r>
        <w:rPr>
          <w:rFonts w:ascii="仿宋_GB2312" w:eastAsia="仿宋_GB2312" w:cs="仿宋_GB2312"/>
          <w:b w:val="0"/>
          <w:bCs w:val="0"/>
          <w:color w:val="auto"/>
          <w:sz w:val="28"/>
          <w:szCs w:val="28"/>
          <w:lang w:eastAsia="zh-CN"/>
        </w:rPr>
        <w:t> </w:t>
      </w:r>
      <w:proofErr w:type="gramStart"/>
      <w:r>
        <w:rPr>
          <w:rFonts w:ascii="仿宋_GB2312" w:eastAsia="仿宋_GB2312" w:cs="仿宋_GB2312"/>
          <w:b w:val="0"/>
          <w:bCs w:val="0"/>
          <w:color w:val="auto"/>
          <w:sz w:val="28"/>
          <w:szCs w:val="28"/>
          <w:lang w:eastAsia="zh-CN"/>
        </w:rPr>
        <w:t>湿保工作</w:t>
      </w:r>
      <w:proofErr w:type="gramEnd"/>
      <w:r>
        <w:rPr>
          <w:rFonts w:ascii="仿宋_GB2312" w:eastAsia="仿宋_GB2312" w:cs="仿宋_GB2312"/>
          <w:b w:val="0"/>
          <w:bCs w:val="0"/>
          <w:color w:val="auto"/>
          <w:sz w:val="28"/>
          <w:szCs w:val="28"/>
          <w:lang w:eastAsia="zh-CN"/>
        </w:rPr>
        <w:t>：在停用空调，此时不存在结垢问题，但锈蚀较易发生，所以应于冷却系统投加停机</w:t>
      </w:r>
      <w:proofErr w:type="gramStart"/>
      <w:r>
        <w:rPr>
          <w:rFonts w:ascii="仿宋_GB2312" w:eastAsia="仿宋_GB2312" w:cs="仿宋_GB2312"/>
          <w:b w:val="0"/>
          <w:bCs w:val="0"/>
          <w:color w:val="auto"/>
          <w:sz w:val="28"/>
          <w:szCs w:val="28"/>
          <w:lang w:eastAsia="zh-CN"/>
        </w:rPr>
        <w:t>湿保药</w:t>
      </w:r>
      <w:proofErr w:type="gramEnd"/>
      <w:r>
        <w:rPr>
          <w:rFonts w:ascii="仿宋_GB2312" w:eastAsia="仿宋_GB2312" w:cs="仿宋_GB2312"/>
          <w:b w:val="0"/>
          <w:bCs w:val="0"/>
          <w:color w:val="auto"/>
          <w:sz w:val="28"/>
          <w:szCs w:val="28"/>
          <w:lang w:eastAsia="zh-CN"/>
        </w:rPr>
        <w:t>，作停机</w:t>
      </w:r>
      <w:proofErr w:type="gramStart"/>
      <w:r>
        <w:rPr>
          <w:rFonts w:ascii="仿宋_GB2312" w:eastAsia="仿宋_GB2312" w:cs="仿宋_GB2312"/>
          <w:b w:val="0"/>
          <w:bCs w:val="0"/>
          <w:color w:val="auto"/>
          <w:sz w:val="28"/>
          <w:szCs w:val="28"/>
          <w:lang w:eastAsia="zh-CN"/>
        </w:rPr>
        <w:t>防锈湿保处理</w:t>
      </w:r>
      <w:proofErr w:type="gramEnd"/>
      <w:r>
        <w:rPr>
          <w:rFonts w:ascii="仿宋_GB2312" w:eastAsia="仿宋_GB2312" w:cs="仿宋_GB2312"/>
          <w:b w:val="0"/>
          <w:bCs w:val="0"/>
          <w:color w:val="auto"/>
          <w:sz w:val="28"/>
          <w:szCs w:val="28"/>
          <w:lang w:eastAsia="zh-CN"/>
        </w:rPr>
        <w:t>。</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lastRenderedPageBreak/>
        <w:t>5.</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日常护理：冷凝器出口水温差一般保持在正常要求范围，如机组高压超出正常使用范围而影响制冷效果时，甲方认为有必要水处理应及时通知乙方，在一般情况下，乙方应在24小时内前往甲方处理。</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sidRPr="00AC5C24">
        <w:rPr>
          <w:rFonts w:ascii="仿宋_GB2312" w:eastAsia="仿宋_GB2312" w:cs="仿宋_GB2312" w:hint="eastAsia"/>
          <w:b w:val="0"/>
          <w:bCs w:val="0"/>
          <w:color w:val="auto"/>
          <w:sz w:val="28"/>
          <w:szCs w:val="28"/>
          <w:lang w:eastAsia="zh-CN"/>
        </w:rPr>
        <w:t>6</w:t>
      </w:r>
      <w:r w:rsidRPr="00AC5C24">
        <w:rPr>
          <w:rFonts w:ascii="仿宋_GB2312" w:eastAsia="仿宋_GB2312" w:cs="仿宋_GB2312"/>
          <w:b w:val="0"/>
          <w:bCs w:val="0"/>
          <w:color w:val="auto"/>
          <w:sz w:val="28"/>
          <w:szCs w:val="28"/>
          <w:lang w:eastAsia="zh-CN"/>
        </w:rPr>
        <w:t>.</w:t>
      </w:r>
      <w:r w:rsidRPr="00AC5C24">
        <w:rPr>
          <w:rFonts w:ascii="仿宋_GB2312" w:eastAsia="仿宋_GB2312" w:cs="仿宋_GB2312" w:hint="eastAsia"/>
          <w:b w:val="0"/>
          <w:bCs w:val="0"/>
          <w:color w:val="auto"/>
          <w:sz w:val="28"/>
          <w:szCs w:val="28"/>
          <w:lang w:eastAsia="zh-CN"/>
        </w:rPr>
        <w:t>化验水质:</w:t>
      </w:r>
      <w:r>
        <w:rPr>
          <w:rFonts w:ascii="仿宋_GB2312" w:eastAsia="仿宋_GB2312" w:cs="仿宋_GB2312"/>
          <w:b w:val="0"/>
          <w:bCs w:val="0"/>
          <w:color w:val="auto"/>
          <w:sz w:val="28"/>
          <w:szCs w:val="28"/>
          <w:lang w:eastAsia="zh-CN"/>
        </w:rPr>
        <w:t>由于该系统是密封的，只要系统无泄漏，水量及药物</w:t>
      </w:r>
      <w:proofErr w:type="gramStart"/>
      <w:r>
        <w:rPr>
          <w:rFonts w:ascii="仿宋_GB2312" w:eastAsia="仿宋_GB2312" w:cs="仿宋_GB2312"/>
          <w:b w:val="0"/>
          <w:bCs w:val="0"/>
          <w:color w:val="auto"/>
          <w:sz w:val="28"/>
          <w:szCs w:val="28"/>
          <w:lang w:eastAsia="zh-CN"/>
        </w:rPr>
        <w:t>均损失</w:t>
      </w:r>
      <w:proofErr w:type="gramEnd"/>
      <w:r>
        <w:rPr>
          <w:rFonts w:ascii="仿宋_GB2312" w:eastAsia="仿宋_GB2312" w:cs="仿宋_GB2312"/>
          <w:b w:val="0"/>
          <w:bCs w:val="0"/>
          <w:color w:val="auto"/>
          <w:sz w:val="28"/>
          <w:szCs w:val="28"/>
          <w:lang w:eastAsia="zh-CN"/>
        </w:rPr>
        <w:t>很少，加上缓蚀剂的防锈有效期为一年，所以只需每月抽水样分析化验水质，监测系统有无泄漏，并根据化验结果及时补充高效防锈阻</w:t>
      </w:r>
      <w:proofErr w:type="gramStart"/>
      <w:r>
        <w:rPr>
          <w:rFonts w:ascii="仿宋_GB2312" w:eastAsia="仿宋_GB2312" w:cs="仿宋_GB2312"/>
          <w:b w:val="0"/>
          <w:bCs w:val="0"/>
          <w:color w:val="auto"/>
          <w:sz w:val="28"/>
          <w:szCs w:val="28"/>
          <w:lang w:eastAsia="zh-CN"/>
        </w:rPr>
        <w:t>垢预膜缓蚀</w:t>
      </w:r>
      <w:proofErr w:type="gramEnd"/>
      <w:r>
        <w:rPr>
          <w:rFonts w:ascii="仿宋_GB2312" w:eastAsia="仿宋_GB2312" w:cs="仿宋_GB2312"/>
          <w:b w:val="0"/>
          <w:bCs w:val="0"/>
          <w:color w:val="auto"/>
          <w:sz w:val="28"/>
          <w:szCs w:val="28"/>
          <w:lang w:eastAsia="zh-CN"/>
        </w:rPr>
        <w:t>保护剂HX-01即可</w:t>
      </w:r>
      <w:bookmarkStart w:id="1" w:name="_GoBack"/>
      <w:bookmarkEnd w:id="1"/>
      <w:r>
        <w:rPr>
          <w:rFonts w:ascii="仿宋_GB2312" w:eastAsia="仿宋_GB2312" w:cs="仿宋_GB2312"/>
          <w:b w:val="0"/>
          <w:bCs w:val="0"/>
          <w:color w:val="auto"/>
          <w:sz w:val="28"/>
          <w:szCs w:val="28"/>
          <w:lang w:eastAsia="zh-CN"/>
        </w:rPr>
        <w:t>。</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D.</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每月检测冷却及冷冻水质一次并提交水质报告。</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E.</w:t>
      </w:r>
      <w:r>
        <w:rPr>
          <w:rFonts w:ascii="仿宋_GB2312" w:eastAsia="仿宋_GB2312" w:cs="仿宋_GB2312"/>
          <w:b w:val="0"/>
          <w:bCs w:val="0"/>
          <w:color w:val="auto"/>
          <w:sz w:val="28"/>
          <w:szCs w:val="28"/>
          <w:lang w:eastAsia="zh-CN"/>
        </w:rPr>
        <w:t> </w:t>
      </w:r>
      <w:r>
        <w:rPr>
          <w:rFonts w:ascii="仿宋_GB2312" w:eastAsia="仿宋_GB2312" w:cs="仿宋_GB2312"/>
          <w:b w:val="0"/>
          <w:bCs w:val="0"/>
          <w:color w:val="auto"/>
          <w:sz w:val="28"/>
          <w:szCs w:val="28"/>
          <w:lang w:eastAsia="zh-CN"/>
        </w:rPr>
        <w:t>材料：所需的药品由乙方负责提供。</w:t>
      </w:r>
    </w:p>
    <w:p w:rsidR="00E85D2B" w:rsidRPr="00075C4F" w:rsidRDefault="00E85D2B" w:rsidP="00E85D2B">
      <w:pPr>
        <w:pStyle w:val="31"/>
        <w:keepNext w:val="0"/>
        <w:keepLines w:val="0"/>
        <w:spacing w:before="112" w:after="60" w:line="360" w:lineRule="auto"/>
        <w:ind w:firstLineChars="201" w:firstLine="563"/>
        <w:rPr>
          <w:rFonts w:ascii="黑体" w:eastAsia="黑体" w:hAnsi="黑体" w:cs="仿宋_GB2312"/>
          <w:b w:val="0"/>
          <w:bCs w:val="0"/>
          <w:color w:val="auto"/>
          <w:sz w:val="28"/>
          <w:szCs w:val="28"/>
          <w:lang w:eastAsia="zh-CN"/>
        </w:rPr>
      </w:pPr>
      <w:r w:rsidRPr="00075C4F">
        <w:rPr>
          <w:rFonts w:ascii="黑体" w:eastAsia="黑体" w:hAnsi="黑体" w:cs="仿宋_GB2312"/>
          <w:b w:val="0"/>
          <w:bCs w:val="0"/>
          <w:color w:val="auto"/>
          <w:sz w:val="28"/>
          <w:szCs w:val="28"/>
          <w:lang w:eastAsia="zh-CN"/>
        </w:rPr>
        <w:t>五、验收要求</w:t>
      </w:r>
    </w:p>
    <w:p w:rsidR="00E85D2B" w:rsidRDefault="00E85D2B" w:rsidP="00E85D2B">
      <w:pPr>
        <w:pStyle w:val="31"/>
        <w:keepNext w:val="0"/>
        <w:keepLines w:val="0"/>
        <w:spacing w:before="112" w:after="60" w:line="360" w:lineRule="auto"/>
        <w:ind w:firstLineChars="201" w:firstLine="563"/>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我方将按照国家及空调行业相关技术标准进行验收，并确保能满足正常使用需求。在验收合格后，空调服务人员应填写验收单由双方签名确认；如若验收不合格，空调服务人员应立即组织返工并在我方规定时间内验收合格。</w:t>
      </w:r>
    </w:p>
    <w:p w:rsidR="00E35F01" w:rsidRDefault="00E85D2B">
      <w:pPr>
        <w:rPr>
          <w:lang w:eastAsia="zh-CN"/>
        </w:rPr>
      </w:pPr>
    </w:p>
    <w:sectPr w:rsidR="00E35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34">
    <w:altName w:val="Georgia"/>
    <w:charset w:val="00"/>
    <w:family w:val="auto"/>
    <w:pitch w:val="default"/>
  </w:font>
  <w:font w:name="华文仿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A5199E"/>
    <w:multiLevelType w:val="singleLevel"/>
    <w:tmpl w:val="E3A5199E"/>
    <w:lvl w:ilvl="0">
      <w:start w:val="1"/>
      <w:numFmt w:val="decimal"/>
      <w:suff w:val="nothing"/>
      <w:lvlText w:val="%1）"/>
      <w:lvlJc w:val="left"/>
    </w:lvl>
  </w:abstractNum>
  <w:abstractNum w:abstractNumId="1"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7" w15:restartNumberingAfterBreak="0">
    <w:nsid w:val="15AFBC92"/>
    <w:multiLevelType w:val="multilevel"/>
    <w:tmpl w:val="15AFBC92"/>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9DD60C5"/>
    <w:multiLevelType w:val="hybridMultilevel"/>
    <w:tmpl w:val="D27674E8"/>
    <w:lvl w:ilvl="0" w:tplc="288013B2">
      <w:start w:val="5"/>
      <w:numFmt w:val="decimal"/>
      <w:lvlText w:val="%1."/>
      <w:lvlJc w:val="left"/>
      <w:pPr>
        <w:ind w:left="785" w:hanging="360"/>
      </w:pPr>
      <w:rPr>
        <w:rFonts w:ascii="宋体" w:eastAsia="宋体" w:hAnsi="宋体" w:cs="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4A31798A"/>
    <w:multiLevelType w:val="multilevel"/>
    <w:tmpl w:val="15AFBC92"/>
    <w:lvl w:ilvl="0">
      <w:start w:val="1"/>
      <w:numFmt w:val="decimal"/>
      <w:lvlText w:val="%1."/>
      <w:lvlJc w:val="left"/>
      <w:pPr>
        <w:tabs>
          <w:tab w:val="left" w:pos="786"/>
        </w:tabs>
        <w:ind w:left="786" w:hanging="360"/>
      </w:pPr>
      <w:rPr>
        <w:rFonts w:ascii="Times New Roman" w:hAnsi="Times New Roman" w:cs="Times New Roman" w:hint="default"/>
      </w:rPr>
    </w:lvl>
    <w:lvl w:ilvl="1">
      <w:start w:val="1"/>
      <w:numFmt w:val="decimal"/>
      <w:lvlText w:val="%2."/>
      <w:lvlJc w:val="left"/>
      <w:pPr>
        <w:tabs>
          <w:tab w:val="left" w:pos="1156"/>
        </w:tabs>
        <w:ind w:left="1156" w:hanging="360"/>
      </w:pPr>
    </w:lvl>
    <w:lvl w:ilvl="2">
      <w:start w:val="1"/>
      <w:numFmt w:val="decimal"/>
      <w:lvlText w:val="%3."/>
      <w:lvlJc w:val="left"/>
      <w:pPr>
        <w:tabs>
          <w:tab w:val="left" w:pos="1876"/>
        </w:tabs>
        <w:ind w:left="1876" w:hanging="360"/>
      </w:pPr>
    </w:lvl>
    <w:lvl w:ilvl="3">
      <w:start w:val="1"/>
      <w:numFmt w:val="decimal"/>
      <w:lvlText w:val="%4."/>
      <w:lvlJc w:val="left"/>
      <w:pPr>
        <w:tabs>
          <w:tab w:val="left" w:pos="2596"/>
        </w:tabs>
        <w:ind w:left="2596" w:hanging="360"/>
      </w:pPr>
    </w:lvl>
    <w:lvl w:ilvl="4">
      <w:start w:val="1"/>
      <w:numFmt w:val="decimal"/>
      <w:lvlText w:val="%5."/>
      <w:lvlJc w:val="left"/>
      <w:pPr>
        <w:tabs>
          <w:tab w:val="left" w:pos="3316"/>
        </w:tabs>
        <w:ind w:left="3316" w:hanging="360"/>
      </w:pPr>
    </w:lvl>
    <w:lvl w:ilvl="5">
      <w:start w:val="1"/>
      <w:numFmt w:val="decimal"/>
      <w:lvlText w:val="%6."/>
      <w:lvlJc w:val="left"/>
      <w:pPr>
        <w:tabs>
          <w:tab w:val="left" w:pos="4036"/>
        </w:tabs>
        <w:ind w:left="4036" w:hanging="360"/>
      </w:pPr>
    </w:lvl>
    <w:lvl w:ilvl="6">
      <w:start w:val="1"/>
      <w:numFmt w:val="decimal"/>
      <w:lvlText w:val="%7."/>
      <w:lvlJc w:val="left"/>
      <w:pPr>
        <w:tabs>
          <w:tab w:val="left" w:pos="4756"/>
        </w:tabs>
        <w:ind w:left="4756" w:hanging="360"/>
      </w:pPr>
    </w:lvl>
    <w:lvl w:ilvl="7">
      <w:start w:val="1"/>
      <w:numFmt w:val="decimal"/>
      <w:lvlText w:val="%8."/>
      <w:lvlJc w:val="left"/>
      <w:pPr>
        <w:tabs>
          <w:tab w:val="left" w:pos="5476"/>
        </w:tabs>
        <w:ind w:left="5476" w:hanging="360"/>
      </w:pPr>
    </w:lvl>
    <w:lvl w:ilvl="8">
      <w:start w:val="1"/>
      <w:numFmt w:val="decimal"/>
      <w:lvlText w:val="%9."/>
      <w:lvlJc w:val="left"/>
      <w:pPr>
        <w:tabs>
          <w:tab w:val="left" w:pos="6196"/>
        </w:tabs>
        <w:ind w:left="6196" w:hanging="360"/>
      </w:pPr>
    </w:lvl>
  </w:abstractNum>
  <w:abstractNum w:abstractNumId="10" w15:restartNumberingAfterBreak="0">
    <w:nsid w:val="580D2626"/>
    <w:multiLevelType w:val="multilevel"/>
    <w:tmpl w:val="580D2626"/>
    <w:lvl w:ilvl="0">
      <w:start w:val="2"/>
      <w:numFmt w:val="japaneseCounting"/>
      <w:lvlText w:val="（%1）"/>
      <w:lvlJc w:val="left"/>
      <w:pPr>
        <w:ind w:left="1645" w:hanging="1080"/>
      </w:pPr>
      <w:rPr>
        <w:rFonts w:ascii="宋体" w:eastAsia="宋体" w:hAnsi="宋体"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 w:numId="8">
    <w:abstractNumId w:val="10"/>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B"/>
    <w:rsid w:val="005E52F3"/>
    <w:rsid w:val="00D56D9C"/>
    <w:rsid w:val="00E8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01F50-8385-45C4-8C08-A336FEF8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5D2B"/>
    <w:pPr>
      <w:spacing w:line="276" w:lineRule="auto"/>
    </w:pPr>
    <w:rPr>
      <w:rFonts w:ascii="微软雅黑" w:eastAsia="微软雅黑" w:hAnsi="微软雅黑"/>
      <w:kern w:val="0"/>
      <w:sz w:val="24"/>
      <w:lang w:eastAsia="en-US"/>
    </w:rPr>
  </w:style>
  <w:style w:type="paragraph" w:styleId="1">
    <w:name w:val="heading 1"/>
    <w:basedOn w:val="a1"/>
    <w:next w:val="a1"/>
    <w:link w:val="10"/>
    <w:uiPriority w:val="9"/>
    <w:qFormat/>
    <w:rsid w:val="00E85D2B"/>
    <w:pPr>
      <w:keepNext/>
      <w:keepLines/>
      <w:spacing w:before="480"/>
      <w:outlineLvl w:val="0"/>
    </w:pPr>
    <w:rPr>
      <w:rFonts w:cs="微软雅黑"/>
      <w:b/>
      <w:bCs/>
      <w:color w:val="2E74B5" w:themeColor="accent1" w:themeShade="BF"/>
      <w:sz w:val="28"/>
      <w:szCs w:val="28"/>
    </w:rPr>
  </w:style>
  <w:style w:type="paragraph" w:styleId="21">
    <w:name w:val="heading 2"/>
    <w:basedOn w:val="a1"/>
    <w:next w:val="a1"/>
    <w:link w:val="22"/>
    <w:uiPriority w:val="9"/>
    <w:unhideWhenUsed/>
    <w:qFormat/>
    <w:rsid w:val="00E85D2B"/>
    <w:pPr>
      <w:keepNext/>
      <w:keepLines/>
      <w:spacing w:before="200"/>
      <w:outlineLvl w:val="1"/>
    </w:pPr>
    <w:rPr>
      <w:rFonts w:cs="微软雅黑"/>
      <w:b/>
      <w:bCs/>
      <w:color w:val="5B9BD5" w:themeColor="accent1"/>
      <w:sz w:val="26"/>
      <w:szCs w:val="26"/>
    </w:rPr>
  </w:style>
  <w:style w:type="paragraph" w:styleId="31">
    <w:name w:val="heading 3"/>
    <w:basedOn w:val="a1"/>
    <w:next w:val="a1"/>
    <w:link w:val="32"/>
    <w:uiPriority w:val="9"/>
    <w:unhideWhenUsed/>
    <w:qFormat/>
    <w:rsid w:val="00E85D2B"/>
    <w:pPr>
      <w:keepNext/>
      <w:keepLines/>
      <w:spacing w:before="200"/>
      <w:outlineLvl w:val="2"/>
    </w:pPr>
    <w:rPr>
      <w:rFonts w:cs="微软雅黑"/>
      <w:b/>
      <w:bCs/>
      <w:color w:val="5B9BD5" w:themeColor="accent1"/>
    </w:rPr>
  </w:style>
  <w:style w:type="paragraph" w:styleId="4">
    <w:name w:val="heading 4"/>
    <w:basedOn w:val="a1"/>
    <w:next w:val="a1"/>
    <w:link w:val="40"/>
    <w:uiPriority w:val="9"/>
    <w:unhideWhenUsed/>
    <w:qFormat/>
    <w:rsid w:val="00E85D2B"/>
    <w:pPr>
      <w:keepNext/>
      <w:keepLines/>
      <w:spacing w:before="200"/>
      <w:outlineLvl w:val="3"/>
    </w:pPr>
    <w:rPr>
      <w:rFonts w:cs="微软雅黑"/>
      <w:b/>
      <w:bCs/>
      <w:color w:val="5B9BD5" w:themeColor="accent1"/>
    </w:rPr>
  </w:style>
  <w:style w:type="paragraph" w:styleId="5">
    <w:name w:val="heading 5"/>
    <w:basedOn w:val="a1"/>
    <w:next w:val="a1"/>
    <w:link w:val="50"/>
    <w:uiPriority w:val="9"/>
    <w:semiHidden/>
    <w:unhideWhenUsed/>
    <w:qFormat/>
    <w:rsid w:val="00E85D2B"/>
    <w:pPr>
      <w:keepNext/>
      <w:keepLines/>
      <w:spacing w:before="200"/>
      <w:outlineLvl w:val="4"/>
    </w:pPr>
    <w:rPr>
      <w:rFonts w:cs="微软雅黑"/>
      <w:color w:val="1F4E79" w:themeColor="accent1" w:themeShade="80"/>
    </w:rPr>
  </w:style>
  <w:style w:type="paragraph" w:styleId="6">
    <w:name w:val="heading 6"/>
    <w:basedOn w:val="a1"/>
    <w:next w:val="a1"/>
    <w:link w:val="60"/>
    <w:uiPriority w:val="9"/>
    <w:semiHidden/>
    <w:unhideWhenUsed/>
    <w:qFormat/>
    <w:rsid w:val="00E85D2B"/>
    <w:pPr>
      <w:keepNext/>
      <w:keepLines/>
      <w:spacing w:before="200"/>
      <w:outlineLvl w:val="5"/>
    </w:pPr>
    <w:rPr>
      <w:rFonts w:cs="微软雅黑"/>
      <w:color w:val="1F4E79" w:themeColor="accent1" w:themeShade="80"/>
    </w:rPr>
  </w:style>
  <w:style w:type="paragraph" w:styleId="7">
    <w:name w:val="heading 7"/>
    <w:basedOn w:val="a1"/>
    <w:next w:val="a1"/>
    <w:link w:val="70"/>
    <w:uiPriority w:val="9"/>
    <w:semiHidden/>
    <w:unhideWhenUsed/>
    <w:qFormat/>
    <w:rsid w:val="00E85D2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E85D2B"/>
    <w:pPr>
      <w:keepNext/>
      <w:keepLines/>
      <w:spacing w:before="200"/>
      <w:outlineLvl w:val="7"/>
    </w:pPr>
    <w:rPr>
      <w:rFonts w:asciiTheme="majorHAnsi" w:eastAsiaTheme="majorEastAsia" w:hAnsiTheme="majorHAnsi" w:cstheme="majorBidi"/>
      <w:color w:val="5B9BD5" w:themeColor="accent1"/>
      <w:sz w:val="20"/>
      <w:szCs w:val="20"/>
    </w:rPr>
  </w:style>
  <w:style w:type="paragraph" w:styleId="9">
    <w:name w:val="heading 9"/>
    <w:basedOn w:val="a1"/>
    <w:next w:val="a1"/>
    <w:link w:val="90"/>
    <w:uiPriority w:val="9"/>
    <w:semiHidden/>
    <w:unhideWhenUsed/>
    <w:qFormat/>
    <w:rsid w:val="00E85D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qFormat/>
    <w:rsid w:val="00E85D2B"/>
    <w:rPr>
      <w:rFonts w:ascii="微软雅黑" w:eastAsia="微软雅黑" w:hAnsi="微软雅黑" w:cs="微软雅黑"/>
      <w:b/>
      <w:bCs/>
      <w:color w:val="2E74B5" w:themeColor="accent1" w:themeShade="BF"/>
      <w:kern w:val="0"/>
      <w:sz w:val="28"/>
      <w:szCs w:val="28"/>
      <w:lang w:eastAsia="en-US"/>
    </w:rPr>
  </w:style>
  <w:style w:type="character" w:customStyle="1" w:styleId="22">
    <w:name w:val="标题 2 字符"/>
    <w:basedOn w:val="a2"/>
    <w:link w:val="21"/>
    <w:uiPriority w:val="9"/>
    <w:qFormat/>
    <w:rsid w:val="00E85D2B"/>
    <w:rPr>
      <w:rFonts w:ascii="微软雅黑" w:eastAsia="微软雅黑" w:hAnsi="微软雅黑" w:cs="微软雅黑"/>
      <w:b/>
      <w:bCs/>
      <w:color w:val="5B9BD5" w:themeColor="accent1"/>
      <w:kern w:val="0"/>
      <w:sz w:val="26"/>
      <w:szCs w:val="26"/>
      <w:lang w:eastAsia="en-US"/>
    </w:rPr>
  </w:style>
  <w:style w:type="character" w:customStyle="1" w:styleId="32">
    <w:name w:val="标题 3 字符"/>
    <w:basedOn w:val="a2"/>
    <w:link w:val="31"/>
    <w:uiPriority w:val="9"/>
    <w:qFormat/>
    <w:rsid w:val="00E85D2B"/>
    <w:rPr>
      <w:rFonts w:ascii="微软雅黑" w:eastAsia="微软雅黑" w:hAnsi="微软雅黑" w:cs="微软雅黑"/>
      <w:b/>
      <w:bCs/>
      <w:color w:val="5B9BD5" w:themeColor="accent1"/>
      <w:kern w:val="0"/>
      <w:sz w:val="24"/>
      <w:lang w:eastAsia="en-US"/>
    </w:rPr>
  </w:style>
  <w:style w:type="character" w:customStyle="1" w:styleId="40">
    <w:name w:val="标题 4 字符"/>
    <w:basedOn w:val="a2"/>
    <w:link w:val="4"/>
    <w:uiPriority w:val="9"/>
    <w:qFormat/>
    <w:rsid w:val="00E85D2B"/>
    <w:rPr>
      <w:rFonts w:ascii="微软雅黑" w:eastAsia="微软雅黑" w:hAnsi="微软雅黑" w:cs="微软雅黑"/>
      <w:b/>
      <w:bCs/>
      <w:color w:val="5B9BD5" w:themeColor="accent1"/>
      <w:kern w:val="0"/>
      <w:sz w:val="24"/>
      <w:lang w:eastAsia="en-US"/>
    </w:rPr>
  </w:style>
  <w:style w:type="character" w:customStyle="1" w:styleId="50">
    <w:name w:val="标题 5 字符"/>
    <w:basedOn w:val="a2"/>
    <w:link w:val="5"/>
    <w:uiPriority w:val="9"/>
    <w:semiHidden/>
    <w:qFormat/>
    <w:rsid w:val="00E85D2B"/>
    <w:rPr>
      <w:rFonts w:ascii="微软雅黑" w:eastAsia="微软雅黑" w:hAnsi="微软雅黑" w:cs="微软雅黑"/>
      <w:color w:val="1F4E79" w:themeColor="accent1" w:themeShade="80"/>
      <w:kern w:val="0"/>
      <w:sz w:val="24"/>
      <w:lang w:eastAsia="en-US"/>
    </w:rPr>
  </w:style>
  <w:style w:type="character" w:customStyle="1" w:styleId="60">
    <w:name w:val="标题 6 字符"/>
    <w:basedOn w:val="a2"/>
    <w:link w:val="6"/>
    <w:uiPriority w:val="9"/>
    <w:semiHidden/>
    <w:qFormat/>
    <w:rsid w:val="00E85D2B"/>
    <w:rPr>
      <w:rFonts w:ascii="微软雅黑" w:eastAsia="微软雅黑" w:hAnsi="微软雅黑" w:cs="微软雅黑"/>
      <w:color w:val="1F4E79" w:themeColor="accent1" w:themeShade="80"/>
      <w:kern w:val="0"/>
      <w:sz w:val="24"/>
      <w:lang w:eastAsia="en-US"/>
    </w:rPr>
  </w:style>
  <w:style w:type="character" w:customStyle="1" w:styleId="70">
    <w:name w:val="标题 7 字符"/>
    <w:basedOn w:val="a2"/>
    <w:link w:val="7"/>
    <w:uiPriority w:val="9"/>
    <w:semiHidden/>
    <w:qFormat/>
    <w:rsid w:val="00E85D2B"/>
    <w:rPr>
      <w:rFonts w:asciiTheme="majorHAnsi" w:eastAsiaTheme="majorEastAsia" w:hAnsiTheme="majorHAnsi" w:cstheme="majorBidi"/>
      <w:i/>
      <w:iCs/>
      <w:color w:val="404040" w:themeColor="text1" w:themeTint="BF"/>
      <w:kern w:val="0"/>
      <w:sz w:val="24"/>
      <w:lang w:eastAsia="en-US"/>
    </w:rPr>
  </w:style>
  <w:style w:type="character" w:customStyle="1" w:styleId="80">
    <w:name w:val="标题 8 字符"/>
    <w:basedOn w:val="a2"/>
    <w:link w:val="8"/>
    <w:uiPriority w:val="9"/>
    <w:semiHidden/>
    <w:qFormat/>
    <w:rsid w:val="00E85D2B"/>
    <w:rPr>
      <w:rFonts w:asciiTheme="majorHAnsi" w:eastAsiaTheme="majorEastAsia" w:hAnsiTheme="majorHAnsi" w:cstheme="majorBidi"/>
      <w:color w:val="5B9BD5" w:themeColor="accent1"/>
      <w:kern w:val="0"/>
      <w:sz w:val="20"/>
      <w:szCs w:val="20"/>
      <w:lang w:eastAsia="en-US"/>
    </w:rPr>
  </w:style>
  <w:style w:type="character" w:customStyle="1" w:styleId="90">
    <w:name w:val="标题 9 字符"/>
    <w:basedOn w:val="a2"/>
    <w:link w:val="9"/>
    <w:uiPriority w:val="9"/>
    <w:semiHidden/>
    <w:qFormat/>
    <w:rsid w:val="00E85D2B"/>
    <w:rPr>
      <w:rFonts w:asciiTheme="majorHAnsi" w:eastAsiaTheme="majorEastAsia" w:hAnsiTheme="majorHAnsi" w:cstheme="majorBidi"/>
      <w:i/>
      <w:iCs/>
      <w:color w:val="404040" w:themeColor="text1" w:themeTint="BF"/>
      <w:kern w:val="0"/>
      <w:sz w:val="20"/>
      <w:szCs w:val="20"/>
      <w:lang w:eastAsia="en-US"/>
    </w:rPr>
  </w:style>
  <w:style w:type="paragraph" w:styleId="a5">
    <w:name w:val="macro"/>
    <w:link w:val="a6"/>
    <w:uiPriority w:val="99"/>
    <w:unhideWhenUsed/>
    <w:qFormat/>
    <w:rsid w:val="00E85D2B"/>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6">
    <w:name w:val="宏文本 字符"/>
    <w:basedOn w:val="a2"/>
    <w:link w:val="a5"/>
    <w:uiPriority w:val="99"/>
    <w:qFormat/>
    <w:rsid w:val="00E85D2B"/>
    <w:rPr>
      <w:rFonts w:ascii="Courier" w:hAnsi="Courier"/>
      <w:kern w:val="0"/>
      <w:sz w:val="20"/>
      <w:szCs w:val="20"/>
      <w:lang w:eastAsia="en-US"/>
    </w:rPr>
  </w:style>
  <w:style w:type="paragraph" w:styleId="33">
    <w:name w:val="List 3"/>
    <w:basedOn w:val="a1"/>
    <w:uiPriority w:val="99"/>
    <w:unhideWhenUsed/>
    <w:qFormat/>
    <w:rsid w:val="00E85D2B"/>
    <w:pPr>
      <w:ind w:left="1080" w:hanging="360"/>
      <w:contextualSpacing/>
    </w:pPr>
  </w:style>
  <w:style w:type="paragraph" w:styleId="2">
    <w:name w:val="List Number 2"/>
    <w:basedOn w:val="a1"/>
    <w:uiPriority w:val="99"/>
    <w:unhideWhenUsed/>
    <w:qFormat/>
    <w:rsid w:val="00E85D2B"/>
    <w:pPr>
      <w:numPr>
        <w:numId w:val="1"/>
      </w:numPr>
      <w:contextualSpacing/>
    </w:pPr>
  </w:style>
  <w:style w:type="paragraph" w:styleId="a">
    <w:name w:val="List Number"/>
    <w:basedOn w:val="a1"/>
    <w:uiPriority w:val="99"/>
    <w:unhideWhenUsed/>
    <w:qFormat/>
    <w:rsid w:val="00E85D2B"/>
    <w:pPr>
      <w:numPr>
        <w:numId w:val="2"/>
      </w:numPr>
      <w:contextualSpacing/>
    </w:pPr>
  </w:style>
  <w:style w:type="paragraph" w:styleId="a7">
    <w:name w:val="Normal Indent"/>
    <w:basedOn w:val="a1"/>
    <w:uiPriority w:val="99"/>
    <w:unhideWhenUsed/>
    <w:qFormat/>
    <w:rsid w:val="00E85D2B"/>
    <w:pPr>
      <w:ind w:firstLineChars="200" w:firstLine="420"/>
    </w:pPr>
    <w:rPr>
      <w:rFonts w:ascii="Times New Roman" w:hAnsi="Times New Roman"/>
      <w:szCs w:val="24"/>
    </w:rPr>
  </w:style>
  <w:style w:type="paragraph" w:styleId="a8">
    <w:name w:val="caption"/>
    <w:basedOn w:val="a1"/>
    <w:next w:val="a1"/>
    <w:uiPriority w:val="35"/>
    <w:semiHidden/>
    <w:unhideWhenUsed/>
    <w:qFormat/>
    <w:rsid w:val="00E85D2B"/>
    <w:pPr>
      <w:spacing w:line="240" w:lineRule="auto"/>
    </w:pPr>
    <w:rPr>
      <w:b/>
      <w:bCs/>
      <w:color w:val="5B9BD5" w:themeColor="accent1"/>
      <w:sz w:val="18"/>
      <w:szCs w:val="18"/>
    </w:rPr>
  </w:style>
  <w:style w:type="paragraph" w:styleId="a0">
    <w:name w:val="List Bullet"/>
    <w:basedOn w:val="a1"/>
    <w:uiPriority w:val="99"/>
    <w:unhideWhenUsed/>
    <w:qFormat/>
    <w:rsid w:val="00E85D2B"/>
    <w:pPr>
      <w:numPr>
        <w:numId w:val="3"/>
      </w:numPr>
      <w:contextualSpacing/>
    </w:pPr>
  </w:style>
  <w:style w:type="paragraph" w:styleId="34">
    <w:name w:val="Body Text 3"/>
    <w:basedOn w:val="a1"/>
    <w:link w:val="35"/>
    <w:uiPriority w:val="99"/>
    <w:unhideWhenUsed/>
    <w:qFormat/>
    <w:rsid w:val="00E85D2B"/>
    <w:pPr>
      <w:spacing w:after="120"/>
    </w:pPr>
    <w:rPr>
      <w:sz w:val="16"/>
      <w:szCs w:val="16"/>
    </w:rPr>
  </w:style>
  <w:style w:type="character" w:customStyle="1" w:styleId="35">
    <w:name w:val="正文文本 3 字符"/>
    <w:basedOn w:val="a2"/>
    <w:link w:val="34"/>
    <w:uiPriority w:val="99"/>
    <w:qFormat/>
    <w:rsid w:val="00E85D2B"/>
    <w:rPr>
      <w:rFonts w:ascii="微软雅黑" w:eastAsia="微软雅黑" w:hAnsi="微软雅黑"/>
      <w:kern w:val="0"/>
      <w:sz w:val="16"/>
      <w:szCs w:val="16"/>
      <w:lang w:eastAsia="en-US"/>
    </w:rPr>
  </w:style>
  <w:style w:type="paragraph" w:styleId="30">
    <w:name w:val="List Bullet 3"/>
    <w:basedOn w:val="a1"/>
    <w:uiPriority w:val="99"/>
    <w:unhideWhenUsed/>
    <w:qFormat/>
    <w:rsid w:val="00E85D2B"/>
    <w:pPr>
      <w:numPr>
        <w:numId w:val="4"/>
      </w:numPr>
      <w:contextualSpacing/>
    </w:pPr>
  </w:style>
  <w:style w:type="paragraph" w:styleId="a9">
    <w:name w:val="Body Text"/>
    <w:basedOn w:val="a1"/>
    <w:link w:val="aa"/>
    <w:uiPriority w:val="99"/>
    <w:unhideWhenUsed/>
    <w:qFormat/>
    <w:rsid w:val="00E85D2B"/>
    <w:pPr>
      <w:spacing w:after="120"/>
    </w:pPr>
  </w:style>
  <w:style w:type="character" w:customStyle="1" w:styleId="aa">
    <w:name w:val="正文文本 字符"/>
    <w:basedOn w:val="a2"/>
    <w:link w:val="a9"/>
    <w:uiPriority w:val="99"/>
    <w:qFormat/>
    <w:rsid w:val="00E85D2B"/>
    <w:rPr>
      <w:rFonts w:ascii="微软雅黑" w:eastAsia="微软雅黑" w:hAnsi="微软雅黑"/>
      <w:kern w:val="0"/>
      <w:sz w:val="24"/>
      <w:lang w:eastAsia="en-US"/>
    </w:rPr>
  </w:style>
  <w:style w:type="paragraph" w:styleId="3">
    <w:name w:val="List Number 3"/>
    <w:basedOn w:val="a1"/>
    <w:uiPriority w:val="99"/>
    <w:unhideWhenUsed/>
    <w:qFormat/>
    <w:rsid w:val="00E85D2B"/>
    <w:pPr>
      <w:numPr>
        <w:numId w:val="5"/>
      </w:numPr>
      <w:contextualSpacing/>
    </w:pPr>
  </w:style>
  <w:style w:type="paragraph" w:styleId="23">
    <w:name w:val="List 2"/>
    <w:basedOn w:val="a1"/>
    <w:uiPriority w:val="99"/>
    <w:unhideWhenUsed/>
    <w:qFormat/>
    <w:rsid w:val="00E85D2B"/>
    <w:pPr>
      <w:ind w:left="720" w:hanging="360"/>
      <w:contextualSpacing/>
    </w:pPr>
  </w:style>
  <w:style w:type="paragraph" w:styleId="ab">
    <w:name w:val="List Continue"/>
    <w:basedOn w:val="a1"/>
    <w:uiPriority w:val="99"/>
    <w:unhideWhenUsed/>
    <w:qFormat/>
    <w:rsid w:val="00E85D2B"/>
    <w:pPr>
      <w:spacing w:after="120"/>
      <w:ind w:left="360"/>
      <w:contextualSpacing/>
    </w:pPr>
  </w:style>
  <w:style w:type="paragraph" w:styleId="20">
    <w:name w:val="List Bullet 2"/>
    <w:basedOn w:val="a1"/>
    <w:uiPriority w:val="99"/>
    <w:unhideWhenUsed/>
    <w:qFormat/>
    <w:rsid w:val="00E85D2B"/>
    <w:pPr>
      <w:numPr>
        <w:numId w:val="6"/>
      </w:numPr>
      <w:contextualSpacing/>
    </w:pPr>
  </w:style>
  <w:style w:type="paragraph" w:styleId="ac">
    <w:name w:val="footer"/>
    <w:basedOn w:val="a1"/>
    <w:link w:val="ad"/>
    <w:uiPriority w:val="99"/>
    <w:unhideWhenUsed/>
    <w:qFormat/>
    <w:rsid w:val="00E85D2B"/>
    <w:pPr>
      <w:tabs>
        <w:tab w:val="center" w:pos="4680"/>
        <w:tab w:val="right" w:pos="9360"/>
      </w:tabs>
      <w:spacing w:line="240" w:lineRule="auto"/>
    </w:pPr>
  </w:style>
  <w:style w:type="character" w:customStyle="1" w:styleId="ad">
    <w:name w:val="页脚 字符"/>
    <w:basedOn w:val="a2"/>
    <w:link w:val="ac"/>
    <w:uiPriority w:val="99"/>
    <w:qFormat/>
    <w:rsid w:val="00E85D2B"/>
    <w:rPr>
      <w:rFonts w:ascii="微软雅黑" w:eastAsia="微软雅黑" w:hAnsi="微软雅黑"/>
      <w:kern w:val="0"/>
      <w:sz w:val="24"/>
      <w:lang w:eastAsia="en-US"/>
    </w:rPr>
  </w:style>
  <w:style w:type="paragraph" w:styleId="ae">
    <w:name w:val="header"/>
    <w:basedOn w:val="a1"/>
    <w:link w:val="af"/>
    <w:uiPriority w:val="99"/>
    <w:unhideWhenUsed/>
    <w:qFormat/>
    <w:rsid w:val="00E85D2B"/>
    <w:pPr>
      <w:tabs>
        <w:tab w:val="center" w:pos="4680"/>
        <w:tab w:val="right" w:pos="9360"/>
      </w:tabs>
      <w:spacing w:line="240" w:lineRule="auto"/>
    </w:pPr>
  </w:style>
  <w:style w:type="character" w:customStyle="1" w:styleId="af">
    <w:name w:val="页眉 字符"/>
    <w:basedOn w:val="a2"/>
    <w:link w:val="ae"/>
    <w:uiPriority w:val="99"/>
    <w:qFormat/>
    <w:rsid w:val="00E85D2B"/>
    <w:rPr>
      <w:rFonts w:ascii="微软雅黑" w:eastAsia="微软雅黑" w:hAnsi="微软雅黑"/>
      <w:kern w:val="0"/>
      <w:sz w:val="24"/>
      <w:lang w:eastAsia="en-US"/>
    </w:rPr>
  </w:style>
  <w:style w:type="paragraph" w:styleId="af0">
    <w:name w:val="Subtitle"/>
    <w:basedOn w:val="a1"/>
    <w:next w:val="a1"/>
    <w:link w:val="af1"/>
    <w:uiPriority w:val="11"/>
    <w:qFormat/>
    <w:rsid w:val="00E85D2B"/>
    <w:rPr>
      <w:rFonts w:asciiTheme="majorHAnsi" w:eastAsiaTheme="majorEastAsia" w:hAnsiTheme="majorHAnsi" w:cstheme="majorBidi"/>
      <w:i/>
      <w:iCs/>
      <w:color w:val="5B9BD5" w:themeColor="accent1"/>
      <w:spacing w:val="15"/>
      <w:szCs w:val="24"/>
    </w:rPr>
  </w:style>
  <w:style w:type="character" w:customStyle="1" w:styleId="af1">
    <w:name w:val="副标题 字符"/>
    <w:basedOn w:val="a2"/>
    <w:link w:val="af0"/>
    <w:uiPriority w:val="11"/>
    <w:qFormat/>
    <w:rsid w:val="00E85D2B"/>
    <w:rPr>
      <w:rFonts w:asciiTheme="majorHAnsi" w:eastAsiaTheme="majorEastAsia" w:hAnsiTheme="majorHAnsi" w:cstheme="majorBidi"/>
      <w:i/>
      <w:iCs/>
      <w:color w:val="5B9BD5" w:themeColor="accent1"/>
      <w:spacing w:val="15"/>
      <w:kern w:val="0"/>
      <w:sz w:val="24"/>
      <w:szCs w:val="24"/>
      <w:lang w:eastAsia="en-US"/>
    </w:rPr>
  </w:style>
  <w:style w:type="paragraph" w:styleId="af2">
    <w:name w:val="List"/>
    <w:basedOn w:val="a1"/>
    <w:uiPriority w:val="99"/>
    <w:unhideWhenUsed/>
    <w:qFormat/>
    <w:rsid w:val="00E85D2B"/>
    <w:pPr>
      <w:ind w:left="360" w:hanging="360"/>
      <w:contextualSpacing/>
    </w:pPr>
  </w:style>
  <w:style w:type="paragraph" w:styleId="24">
    <w:name w:val="Body Text 2"/>
    <w:basedOn w:val="a1"/>
    <w:link w:val="25"/>
    <w:uiPriority w:val="99"/>
    <w:unhideWhenUsed/>
    <w:qFormat/>
    <w:rsid w:val="00E85D2B"/>
    <w:pPr>
      <w:spacing w:after="120" w:line="480" w:lineRule="auto"/>
    </w:pPr>
  </w:style>
  <w:style w:type="character" w:customStyle="1" w:styleId="25">
    <w:name w:val="正文文本 2 字符"/>
    <w:basedOn w:val="a2"/>
    <w:link w:val="24"/>
    <w:uiPriority w:val="99"/>
    <w:qFormat/>
    <w:rsid w:val="00E85D2B"/>
    <w:rPr>
      <w:rFonts w:ascii="微软雅黑" w:eastAsia="微软雅黑" w:hAnsi="微软雅黑"/>
      <w:kern w:val="0"/>
      <w:sz w:val="24"/>
      <w:lang w:eastAsia="en-US"/>
    </w:rPr>
  </w:style>
  <w:style w:type="paragraph" w:styleId="26">
    <w:name w:val="List Continue 2"/>
    <w:basedOn w:val="a1"/>
    <w:uiPriority w:val="99"/>
    <w:unhideWhenUsed/>
    <w:qFormat/>
    <w:rsid w:val="00E85D2B"/>
    <w:pPr>
      <w:spacing w:after="120"/>
      <w:ind w:left="720"/>
      <w:contextualSpacing/>
    </w:pPr>
  </w:style>
  <w:style w:type="paragraph" w:styleId="af3">
    <w:name w:val="Normal (Web)"/>
    <w:basedOn w:val="a1"/>
    <w:uiPriority w:val="99"/>
    <w:unhideWhenUsed/>
    <w:qFormat/>
    <w:rsid w:val="00E85D2B"/>
  </w:style>
  <w:style w:type="paragraph" w:styleId="36">
    <w:name w:val="List Continue 3"/>
    <w:basedOn w:val="a1"/>
    <w:uiPriority w:val="99"/>
    <w:unhideWhenUsed/>
    <w:qFormat/>
    <w:rsid w:val="00E85D2B"/>
    <w:pPr>
      <w:spacing w:after="120"/>
      <w:ind w:left="1080"/>
      <w:contextualSpacing/>
    </w:pPr>
  </w:style>
  <w:style w:type="paragraph" w:styleId="af4">
    <w:name w:val="Title"/>
    <w:basedOn w:val="a1"/>
    <w:next w:val="a1"/>
    <w:link w:val="af5"/>
    <w:uiPriority w:val="10"/>
    <w:qFormat/>
    <w:rsid w:val="00E85D2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5">
    <w:name w:val="标题 字符"/>
    <w:basedOn w:val="a2"/>
    <w:link w:val="af4"/>
    <w:uiPriority w:val="10"/>
    <w:qFormat/>
    <w:rsid w:val="00E85D2B"/>
    <w:rPr>
      <w:rFonts w:asciiTheme="majorHAnsi" w:eastAsiaTheme="majorEastAsia" w:hAnsiTheme="majorHAnsi" w:cstheme="majorBidi"/>
      <w:color w:val="323E4F" w:themeColor="text2" w:themeShade="BF"/>
      <w:spacing w:val="5"/>
      <w:kern w:val="28"/>
      <w:sz w:val="52"/>
      <w:szCs w:val="52"/>
      <w:lang w:eastAsia="en-US"/>
    </w:rPr>
  </w:style>
  <w:style w:type="table" w:styleId="af6">
    <w:name w:val="Table Grid"/>
    <w:basedOn w:val="a3"/>
    <w:uiPriority w:val="59"/>
    <w:qFormat/>
    <w:rsid w:val="00E85D2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Light Shading"/>
    <w:basedOn w:val="a3"/>
    <w:uiPriority w:val="60"/>
    <w:qFormat/>
    <w:rsid w:val="00E85D2B"/>
    <w:rPr>
      <w:rFonts w:ascii="Times New Roman" w:eastAsia="宋体" w:hAnsi="Times New Roman" w:cs="Times New Roman"/>
      <w:color w:val="000000" w:themeColor="text1" w:themeShade="BF"/>
      <w:kern w:val="0"/>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sid w:val="00E85D2B"/>
    <w:rPr>
      <w:rFonts w:ascii="Times New Roman" w:eastAsia="宋体" w:hAnsi="Times New Roman" w:cs="Times New Roman"/>
      <w:color w:val="2E74B5" w:themeColor="accent1" w:themeShade="BF"/>
      <w:kern w:val="0"/>
      <w:sz w:val="20"/>
      <w:szCs w:val="20"/>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qFormat/>
    <w:rsid w:val="00E85D2B"/>
    <w:rPr>
      <w:rFonts w:ascii="Times New Roman" w:eastAsia="宋体" w:hAnsi="Times New Roman" w:cs="Times New Roman"/>
      <w:color w:val="C45911" w:themeColor="accent2" w:themeShade="BF"/>
      <w:kern w:val="0"/>
      <w:sz w:val="20"/>
      <w:szCs w:val="20"/>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qFormat/>
    <w:rsid w:val="00E85D2B"/>
    <w:rPr>
      <w:rFonts w:ascii="Times New Roman" w:eastAsia="宋体" w:hAnsi="Times New Roman" w:cs="Times New Roman"/>
      <w:color w:val="7B7B7B" w:themeColor="accent3" w:themeShade="BF"/>
      <w:kern w:val="0"/>
      <w:sz w:val="20"/>
      <w:szCs w:val="20"/>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qFormat/>
    <w:rsid w:val="00E85D2B"/>
    <w:rPr>
      <w:rFonts w:ascii="Times New Roman" w:eastAsia="宋体" w:hAnsi="Times New Roman" w:cs="Times New Roman"/>
      <w:color w:val="BF8F00" w:themeColor="accent4" w:themeShade="BF"/>
      <w:kern w:val="0"/>
      <w:sz w:val="20"/>
      <w:szCs w:val="20"/>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qFormat/>
    <w:rsid w:val="00E85D2B"/>
    <w:rPr>
      <w:rFonts w:ascii="Times New Roman" w:eastAsia="宋体" w:hAnsi="Times New Roman" w:cs="Times New Roman"/>
      <w:color w:val="2F5496" w:themeColor="accent5" w:themeShade="BF"/>
      <w:kern w:val="0"/>
      <w:sz w:val="20"/>
      <w:szCs w:val="20"/>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qFormat/>
    <w:rsid w:val="00E85D2B"/>
    <w:rPr>
      <w:rFonts w:ascii="Times New Roman" w:eastAsia="宋体" w:hAnsi="Times New Roman" w:cs="Times New Roman"/>
      <w:color w:val="538135" w:themeColor="accent6" w:themeShade="BF"/>
      <w:kern w:val="0"/>
      <w:sz w:val="20"/>
      <w:szCs w:val="20"/>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8">
    <w:name w:val="Light List"/>
    <w:basedOn w:val="a3"/>
    <w:uiPriority w:val="61"/>
    <w:qFormat/>
    <w:rsid w:val="00E85D2B"/>
    <w:rPr>
      <w:rFonts w:ascii="Times New Roman" w:eastAsia="宋体" w:hAnsi="Times New Roman" w:cs="Times New Roman"/>
      <w:kern w:val="0"/>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rsid w:val="00E85D2B"/>
    <w:rPr>
      <w:rFonts w:ascii="Times New Roman" w:eastAsia="宋体" w:hAnsi="Times New Roman" w:cs="Times New Roman"/>
      <w:kern w:val="0"/>
      <w:sz w:val="20"/>
      <w:szCs w:val="20"/>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qFormat/>
    <w:rsid w:val="00E85D2B"/>
    <w:rPr>
      <w:rFonts w:ascii="Times New Roman" w:eastAsia="宋体" w:hAnsi="Times New Roman" w:cs="Times New Roman"/>
      <w:kern w:val="0"/>
      <w:sz w:val="20"/>
      <w:szCs w:val="20"/>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qFormat/>
    <w:rsid w:val="00E85D2B"/>
    <w:rPr>
      <w:rFonts w:ascii="Times New Roman" w:eastAsia="宋体" w:hAnsi="Times New Roman" w:cs="Times New Roman"/>
      <w:kern w:val="0"/>
      <w:sz w:val="20"/>
      <w:szCs w:val="20"/>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qFormat/>
    <w:rsid w:val="00E85D2B"/>
    <w:rPr>
      <w:rFonts w:ascii="Times New Roman" w:eastAsia="宋体" w:hAnsi="Times New Roman" w:cs="Times New Roman"/>
      <w:kern w:val="0"/>
      <w:sz w:val="20"/>
      <w:szCs w:val="20"/>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qFormat/>
    <w:rsid w:val="00E85D2B"/>
    <w:rPr>
      <w:rFonts w:ascii="Times New Roman" w:eastAsia="宋体" w:hAnsi="Times New Roman" w:cs="Times New Roman"/>
      <w:kern w:val="0"/>
      <w:sz w:val="20"/>
      <w:szCs w:val="20"/>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qFormat/>
    <w:rsid w:val="00E85D2B"/>
    <w:rPr>
      <w:rFonts w:ascii="Times New Roman" w:eastAsia="宋体" w:hAnsi="Times New Roman" w:cs="Times New Roman"/>
      <w:kern w:val="0"/>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9">
    <w:name w:val="Light Grid"/>
    <w:basedOn w:val="a3"/>
    <w:uiPriority w:val="62"/>
    <w:qFormat/>
    <w:rsid w:val="00E85D2B"/>
    <w:rPr>
      <w:rFonts w:ascii="Times New Roman" w:eastAsia="宋体" w:hAnsi="Times New Roman" w:cs="Times New Roman"/>
      <w:kern w:val="0"/>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rsid w:val="00E85D2B"/>
    <w:rPr>
      <w:rFonts w:ascii="Times New Roman" w:eastAsia="宋体" w:hAnsi="Times New Roman" w:cs="Times New Roman"/>
      <w:kern w:val="0"/>
      <w:sz w:val="20"/>
      <w:szCs w:val="20"/>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3"/>
    <w:uiPriority w:val="62"/>
    <w:qFormat/>
    <w:rsid w:val="00E85D2B"/>
    <w:rPr>
      <w:rFonts w:ascii="Times New Roman" w:eastAsia="宋体" w:hAnsi="Times New Roman" w:cs="Times New Roman"/>
      <w:kern w:val="0"/>
      <w:sz w:val="20"/>
      <w:szCs w:val="20"/>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3"/>
    <w:uiPriority w:val="62"/>
    <w:qFormat/>
    <w:rsid w:val="00E85D2B"/>
    <w:rPr>
      <w:rFonts w:ascii="Times New Roman" w:eastAsia="宋体" w:hAnsi="Times New Roman" w:cs="Times New Roman"/>
      <w:kern w:val="0"/>
      <w:sz w:val="20"/>
      <w:szCs w:val="20"/>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3"/>
    <w:uiPriority w:val="62"/>
    <w:qFormat/>
    <w:rsid w:val="00E85D2B"/>
    <w:rPr>
      <w:rFonts w:ascii="Times New Roman" w:eastAsia="宋体" w:hAnsi="Times New Roman" w:cs="Times New Roman"/>
      <w:kern w:val="0"/>
      <w:sz w:val="20"/>
      <w:szCs w:val="20"/>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3"/>
    <w:uiPriority w:val="62"/>
    <w:qFormat/>
    <w:rsid w:val="00E85D2B"/>
    <w:rPr>
      <w:rFonts w:ascii="Times New Roman" w:eastAsia="宋体" w:hAnsi="Times New Roman" w:cs="Times New Roman"/>
      <w:kern w:val="0"/>
      <w:sz w:val="20"/>
      <w:szCs w:val="20"/>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3"/>
    <w:uiPriority w:val="62"/>
    <w:qFormat/>
    <w:rsid w:val="00E85D2B"/>
    <w:rPr>
      <w:rFonts w:ascii="Times New Roman" w:eastAsia="宋体" w:hAnsi="Times New Roman" w:cs="Times New Roman"/>
      <w:kern w:val="0"/>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1">
    <w:name w:val="Medium Shading 1"/>
    <w:basedOn w:val="a3"/>
    <w:uiPriority w:val="63"/>
    <w:qFormat/>
    <w:rsid w:val="00E85D2B"/>
    <w:rPr>
      <w:rFonts w:ascii="Times New Roman" w:eastAsia="宋体" w:hAnsi="Times New Roman" w:cs="Times New Roman"/>
      <w:kern w:val="0"/>
      <w:sz w:val="20"/>
      <w:szCs w:val="20"/>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rsid w:val="00E85D2B"/>
    <w:rPr>
      <w:rFonts w:ascii="Times New Roman" w:eastAsia="宋体" w:hAnsi="Times New Roman" w:cs="Times New Roman"/>
      <w:kern w:val="0"/>
      <w:sz w:val="20"/>
      <w:szCs w:val="20"/>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rsid w:val="00E85D2B"/>
    <w:rPr>
      <w:rFonts w:ascii="Times New Roman" w:eastAsia="宋体" w:hAnsi="Times New Roman" w:cs="Times New Roman"/>
      <w:kern w:val="0"/>
      <w:sz w:val="20"/>
      <w:szCs w:val="20"/>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rsid w:val="00E85D2B"/>
    <w:rPr>
      <w:rFonts w:ascii="Times New Roman" w:eastAsia="宋体" w:hAnsi="Times New Roman" w:cs="Times New Roman"/>
      <w:kern w:val="0"/>
      <w:sz w:val="20"/>
      <w:szCs w:val="20"/>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rsid w:val="00E85D2B"/>
    <w:rPr>
      <w:rFonts w:ascii="Times New Roman" w:eastAsia="宋体" w:hAnsi="Times New Roman" w:cs="Times New Roman"/>
      <w:kern w:val="0"/>
      <w:sz w:val="20"/>
      <w:szCs w:val="20"/>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rsid w:val="00E85D2B"/>
    <w:rPr>
      <w:rFonts w:ascii="Times New Roman" w:eastAsia="宋体" w:hAnsi="Times New Roman" w:cs="Times New Roman"/>
      <w:kern w:val="0"/>
      <w:sz w:val="20"/>
      <w:szCs w:val="20"/>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rsid w:val="00E85D2B"/>
    <w:rPr>
      <w:rFonts w:ascii="Times New Roman" w:eastAsia="宋体" w:hAnsi="Times New Roman" w:cs="Times New Roman"/>
      <w:kern w:val="0"/>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7">
    <w:name w:val="Medium Shading 2"/>
    <w:basedOn w:val="a3"/>
    <w:uiPriority w:val="64"/>
    <w:qFormat/>
    <w:rsid w:val="00E85D2B"/>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rsid w:val="00E85D2B"/>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rsid w:val="00E85D2B"/>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rsid w:val="00E85D2B"/>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rsid w:val="00E85D2B"/>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rsid w:val="00E85D2B"/>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rsid w:val="00E85D2B"/>
    <w:rPr>
      <w:rFonts w:ascii="Times New Roman" w:eastAsia="宋体" w:hAnsi="Times New Roman" w:cs="Times New Roman"/>
      <w:kern w:val="0"/>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qFormat/>
    <w:rsid w:val="00E85D2B"/>
    <w:rPr>
      <w:rFonts w:ascii="Times New Roman" w:eastAsia="宋体" w:hAnsi="Times New Roman" w:cs="Times New Roman"/>
      <w:color w:val="000000" w:themeColor="text1"/>
      <w:kern w:val="0"/>
      <w:sz w:val="20"/>
      <w:szCs w:val="20"/>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sid w:val="00E85D2B"/>
    <w:rPr>
      <w:rFonts w:ascii="Times New Roman" w:eastAsia="宋体" w:hAnsi="Times New Roman" w:cs="Times New Roman"/>
      <w:color w:val="000000" w:themeColor="text1"/>
      <w:kern w:val="0"/>
      <w:sz w:val="20"/>
      <w:szCs w:val="20"/>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qFormat/>
    <w:rsid w:val="00E85D2B"/>
    <w:rPr>
      <w:rFonts w:ascii="Times New Roman" w:eastAsia="宋体" w:hAnsi="Times New Roman" w:cs="Times New Roman"/>
      <w:color w:val="000000" w:themeColor="text1"/>
      <w:kern w:val="0"/>
      <w:sz w:val="20"/>
      <w:szCs w:val="20"/>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qFormat/>
    <w:rsid w:val="00E85D2B"/>
    <w:rPr>
      <w:rFonts w:ascii="Times New Roman" w:eastAsia="宋体" w:hAnsi="Times New Roman" w:cs="Times New Roman"/>
      <w:color w:val="000000" w:themeColor="text1"/>
      <w:kern w:val="0"/>
      <w:sz w:val="20"/>
      <w:szCs w:val="20"/>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qFormat/>
    <w:rsid w:val="00E85D2B"/>
    <w:rPr>
      <w:rFonts w:ascii="Times New Roman" w:eastAsia="宋体" w:hAnsi="Times New Roman" w:cs="Times New Roman"/>
      <w:color w:val="000000" w:themeColor="text1"/>
      <w:kern w:val="0"/>
      <w:sz w:val="20"/>
      <w:szCs w:val="20"/>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qFormat/>
    <w:rsid w:val="00E85D2B"/>
    <w:rPr>
      <w:rFonts w:ascii="Times New Roman" w:eastAsia="宋体" w:hAnsi="Times New Roman" w:cs="Times New Roman"/>
      <w:color w:val="000000" w:themeColor="text1"/>
      <w:kern w:val="0"/>
      <w:sz w:val="20"/>
      <w:szCs w:val="20"/>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qFormat/>
    <w:rsid w:val="00E85D2B"/>
    <w:rPr>
      <w:rFonts w:ascii="Times New Roman" w:eastAsia="宋体" w:hAnsi="Times New Roman" w:cs="Times New Roman"/>
      <w:color w:val="000000" w:themeColor="text1"/>
      <w:kern w:val="0"/>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8">
    <w:name w:val="Medium List 2"/>
    <w:basedOn w:val="a3"/>
    <w:uiPriority w:val="66"/>
    <w:qFormat/>
    <w:rsid w:val="00E85D2B"/>
    <w:rPr>
      <w:rFonts w:asciiTheme="majorHAnsi" w:eastAsiaTheme="majorEastAsia" w:hAnsiTheme="majorHAnsi" w:cstheme="majorBidi"/>
      <w:color w:val="000000" w:themeColor="text1"/>
      <w:kern w:val="0"/>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sid w:val="00E85D2B"/>
    <w:rPr>
      <w:rFonts w:asciiTheme="majorHAnsi" w:eastAsiaTheme="majorEastAsia" w:hAnsiTheme="majorHAnsi" w:cstheme="majorBidi"/>
      <w:color w:val="000000" w:themeColor="text1"/>
      <w:kern w:val="0"/>
      <w:sz w:val="20"/>
      <w:szCs w:val="20"/>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sid w:val="00E85D2B"/>
    <w:rPr>
      <w:rFonts w:asciiTheme="majorHAnsi" w:eastAsiaTheme="majorEastAsia" w:hAnsiTheme="majorHAnsi" w:cstheme="majorBidi"/>
      <w:color w:val="000000" w:themeColor="text1"/>
      <w:kern w:val="0"/>
      <w:sz w:val="20"/>
      <w:szCs w:val="20"/>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sid w:val="00E85D2B"/>
    <w:rPr>
      <w:rFonts w:asciiTheme="majorHAnsi" w:eastAsiaTheme="majorEastAsia" w:hAnsiTheme="majorHAnsi" w:cstheme="majorBidi"/>
      <w:color w:val="000000" w:themeColor="text1"/>
      <w:kern w:val="0"/>
      <w:sz w:val="20"/>
      <w:szCs w:val="20"/>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sid w:val="00E85D2B"/>
    <w:rPr>
      <w:rFonts w:asciiTheme="majorHAnsi" w:eastAsiaTheme="majorEastAsia" w:hAnsiTheme="majorHAnsi" w:cstheme="majorBidi"/>
      <w:color w:val="000000" w:themeColor="text1"/>
      <w:kern w:val="0"/>
      <w:sz w:val="20"/>
      <w:szCs w:val="20"/>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sid w:val="00E85D2B"/>
    <w:rPr>
      <w:rFonts w:asciiTheme="majorHAnsi" w:eastAsiaTheme="majorEastAsia" w:hAnsiTheme="majorHAnsi" w:cstheme="majorBidi"/>
      <w:color w:val="000000" w:themeColor="text1"/>
      <w:kern w:val="0"/>
      <w:sz w:val="20"/>
      <w:szCs w:val="20"/>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sid w:val="00E85D2B"/>
    <w:rPr>
      <w:rFonts w:asciiTheme="majorHAnsi" w:eastAsiaTheme="majorEastAsia" w:hAnsiTheme="majorHAnsi" w:cstheme="majorBidi"/>
      <w:color w:val="000000" w:themeColor="text1"/>
      <w:kern w:val="0"/>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qFormat/>
    <w:rsid w:val="00E85D2B"/>
    <w:rPr>
      <w:rFonts w:ascii="Times New Roman" w:eastAsia="宋体" w:hAnsi="Times New Roman" w:cs="Times New Roman"/>
      <w:kern w:val="0"/>
      <w:sz w:val="20"/>
      <w:szCs w:val="20"/>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rsid w:val="00E85D2B"/>
    <w:rPr>
      <w:rFonts w:ascii="Times New Roman" w:eastAsia="宋体" w:hAnsi="Times New Roman" w:cs="Times New Roman"/>
      <w:kern w:val="0"/>
      <w:sz w:val="20"/>
      <w:szCs w:val="20"/>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qFormat/>
    <w:rsid w:val="00E85D2B"/>
    <w:rPr>
      <w:rFonts w:ascii="Times New Roman" w:eastAsia="宋体" w:hAnsi="Times New Roman" w:cs="Times New Roman"/>
      <w:kern w:val="0"/>
      <w:sz w:val="20"/>
      <w:szCs w:val="20"/>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qFormat/>
    <w:rsid w:val="00E85D2B"/>
    <w:rPr>
      <w:rFonts w:ascii="Times New Roman" w:eastAsia="宋体" w:hAnsi="Times New Roman" w:cs="Times New Roman"/>
      <w:kern w:val="0"/>
      <w:sz w:val="20"/>
      <w:szCs w:val="20"/>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qFormat/>
    <w:rsid w:val="00E85D2B"/>
    <w:rPr>
      <w:rFonts w:ascii="Times New Roman" w:eastAsia="宋体" w:hAnsi="Times New Roman" w:cs="Times New Roman"/>
      <w:kern w:val="0"/>
      <w:sz w:val="20"/>
      <w:szCs w:val="20"/>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qFormat/>
    <w:rsid w:val="00E85D2B"/>
    <w:rPr>
      <w:rFonts w:ascii="Times New Roman" w:eastAsia="宋体" w:hAnsi="Times New Roman" w:cs="Times New Roman"/>
      <w:kern w:val="0"/>
      <w:sz w:val="20"/>
      <w:szCs w:val="20"/>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qFormat/>
    <w:rsid w:val="00E85D2B"/>
    <w:rPr>
      <w:rFonts w:ascii="Times New Roman" w:eastAsia="宋体" w:hAnsi="Times New Roman" w:cs="Times New Roman"/>
      <w:kern w:val="0"/>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3"/>
    <w:uiPriority w:val="68"/>
    <w:qFormat/>
    <w:rsid w:val="00E85D2B"/>
    <w:rPr>
      <w:rFonts w:asciiTheme="majorHAnsi" w:eastAsiaTheme="majorEastAsia" w:hAnsiTheme="majorHAnsi" w:cstheme="majorBidi"/>
      <w:color w:val="000000" w:themeColor="text1"/>
      <w:kern w:val="0"/>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sid w:val="00E85D2B"/>
    <w:rPr>
      <w:rFonts w:asciiTheme="majorHAnsi" w:eastAsiaTheme="majorEastAsia" w:hAnsiTheme="majorHAnsi" w:cstheme="majorBidi"/>
      <w:color w:val="000000" w:themeColor="text1"/>
      <w:kern w:val="0"/>
      <w:sz w:val="20"/>
      <w:szCs w:val="20"/>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sid w:val="00E85D2B"/>
    <w:rPr>
      <w:rFonts w:asciiTheme="majorHAnsi" w:eastAsiaTheme="majorEastAsia" w:hAnsiTheme="majorHAnsi" w:cstheme="majorBidi"/>
      <w:color w:val="000000" w:themeColor="text1"/>
      <w:kern w:val="0"/>
      <w:sz w:val="20"/>
      <w:szCs w:val="20"/>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sid w:val="00E85D2B"/>
    <w:rPr>
      <w:rFonts w:asciiTheme="majorHAnsi" w:eastAsiaTheme="majorEastAsia" w:hAnsiTheme="majorHAnsi" w:cstheme="majorBidi"/>
      <w:color w:val="000000" w:themeColor="text1"/>
      <w:kern w:val="0"/>
      <w:sz w:val="20"/>
      <w:szCs w:val="20"/>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sid w:val="00E85D2B"/>
    <w:rPr>
      <w:rFonts w:asciiTheme="majorHAnsi" w:eastAsiaTheme="majorEastAsia" w:hAnsiTheme="majorHAnsi" w:cstheme="majorBidi"/>
      <w:color w:val="000000" w:themeColor="text1"/>
      <w:kern w:val="0"/>
      <w:sz w:val="20"/>
      <w:szCs w:val="20"/>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sid w:val="00E85D2B"/>
    <w:rPr>
      <w:rFonts w:asciiTheme="majorHAnsi" w:eastAsiaTheme="majorEastAsia" w:hAnsiTheme="majorHAnsi" w:cstheme="majorBidi"/>
      <w:color w:val="000000" w:themeColor="text1"/>
      <w:kern w:val="0"/>
      <w:sz w:val="20"/>
      <w:szCs w:val="20"/>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sid w:val="00E85D2B"/>
    <w:rPr>
      <w:rFonts w:asciiTheme="majorHAnsi" w:eastAsiaTheme="majorEastAsia" w:hAnsiTheme="majorHAnsi" w:cstheme="majorBidi"/>
      <w:color w:val="000000" w:themeColor="text1"/>
      <w:kern w:val="0"/>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3"/>
    <w:uiPriority w:val="69"/>
    <w:qFormat/>
    <w:rsid w:val="00E85D2B"/>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rsid w:val="00E85D2B"/>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3"/>
    <w:uiPriority w:val="69"/>
    <w:qFormat/>
    <w:rsid w:val="00E85D2B"/>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3"/>
    <w:uiPriority w:val="69"/>
    <w:qFormat/>
    <w:rsid w:val="00E85D2B"/>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3"/>
    <w:uiPriority w:val="69"/>
    <w:qFormat/>
    <w:rsid w:val="00E85D2B"/>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3"/>
    <w:uiPriority w:val="69"/>
    <w:qFormat/>
    <w:rsid w:val="00E85D2B"/>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3"/>
    <w:uiPriority w:val="69"/>
    <w:qFormat/>
    <w:rsid w:val="00E85D2B"/>
    <w:rPr>
      <w:rFonts w:ascii="Times New Roman" w:eastAsia="宋体" w:hAnsi="Times New Roman" w:cs="Times New Roman"/>
      <w:kern w:val="0"/>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a">
    <w:name w:val="Dark List"/>
    <w:basedOn w:val="a3"/>
    <w:uiPriority w:val="70"/>
    <w:qFormat/>
    <w:rsid w:val="00E85D2B"/>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sid w:val="00E85D2B"/>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qFormat/>
    <w:rsid w:val="00E85D2B"/>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qFormat/>
    <w:rsid w:val="00E85D2B"/>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qFormat/>
    <w:rsid w:val="00E85D2B"/>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qFormat/>
    <w:rsid w:val="00E85D2B"/>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qFormat/>
    <w:rsid w:val="00E85D2B"/>
    <w:rPr>
      <w:rFonts w:ascii="Times New Roman" w:eastAsia="宋体" w:hAnsi="Times New Roman" w:cs="Times New Roman"/>
      <w:color w:val="FFFFFF" w:themeColor="background1"/>
      <w:kern w:val="0"/>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b">
    <w:name w:val="Colorful Shading"/>
    <w:basedOn w:val="a3"/>
    <w:uiPriority w:val="71"/>
    <w:qFormat/>
    <w:rsid w:val="00E85D2B"/>
    <w:rPr>
      <w:rFonts w:ascii="Times New Roman" w:eastAsia="宋体" w:hAnsi="Times New Roman" w:cs="Times New Roman"/>
      <w:color w:val="000000" w:themeColor="text1"/>
      <w:kern w:val="0"/>
      <w:sz w:val="20"/>
      <w:szCs w:val="20"/>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sid w:val="00E85D2B"/>
    <w:rPr>
      <w:rFonts w:ascii="Times New Roman" w:eastAsia="宋体" w:hAnsi="Times New Roman" w:cs="Times New Roman"/>
      <w:color w:val="000000" w:themeColor="text1"/>
      <w:kern w:val="0"/>
      <w:sz w:val="20"/>
      <w:szCs w:val="20"/>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sid w:val="00E85D2B"/>
    <w:rPr>
      <w:rFonts w:ascii="Times New Roman" w:eastAsia="宋体" w:hAnsi="Times New Roman" w:cs="Times New Roman"/>
      <w:color w:val="000000" w:themeColor="text1"/>
      <w:kern w:val="0"/>
      <w:sz w:val="20"/>
      <w:szCs w:val="20"/>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sid w:val="00E85D2B"/>
    <w:rPr>
      <w:rFonts w:ascii="Times New Roman" w:eastAsia="宋体" w:hAnsi="Times New Roman" w:cs="Times New Roman"/>
      <w:color w:val="000000" w:themeColor="text1"/>
      <w:kern w:val="0"/>
      <w:sz w:val="20"/>
      <w:szCs w:val="20"/>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qFormat/>
    <w:rsid w:val="00E85D2B"/>
    <w:rPr>
      <w:rFonts w:ascii="Times New Roman" w:eastAsia="宋体" w:hAnsi="Times New Roman" w:cs="Times New Roman"/>
      <w:color w:val="000000" w:themeColor="text1"/>
      <w:kern w:val="0"/>
      <w:sz w:val="20"/>
      <w:szCs w:val="20"/>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sid w:val="00E85D2B"/>
    <w:rPr>
      <w:rFonts w:ascii="Times New Roman" w:eastAsia="宋体" w:hAnsi="Times New Roman" w:cs="Times New Roman"/>
      <w:color w:val="000000" w:themeColor="text1"/>
      <w:kern w:val="0"/>
      <w:sz w:val="20"/>
      <w:szCs w:val="20"/>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sid w:val="00E85D2B"/>
    <w:rPr>
      <w:rFonts w:ascii="Times New Roman" w:eastAsia="宋体" w:hAnsi="Times New Roman" w:cs="Times New Roman"/>
      <w:color w:val="000000" w:themeColor="text1"/>
      <w:kern w:val="0"/>
      <w:sz w:val="20"/>
      <w:szCs w:val="20"/>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c">
    <w:name w:val="Colorful List"/>
    <w:basedOn w:val="a3"/>
    <w:uiPriority w:val="72"/>
    <w:qFormat/>
    <w:rsid w:val="00E85D2B"/>
    <w:rPr>
      <w:rFonts w:ascii="Times New Roman" w:eastAsia="宋体" w:hAnsi="Times New Roman" w:cs="Times New Roman"/>
      <w:color w:val="000000" w:themeColor="text1"/>
      <w:kern w:val="0"/>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sid w:val="00E85D2B"/>
    <w:rPr>
      <w:rFonts w:ascii="Times New Roman" w:eastAsia="宋体" w:hAnsi="Times New Roman" w:cs="Times New Roman"/>
      <w:color w:val="000000" w:themeColor="text1"/>
      <w:kern w:val="0"/>
      <w:sz w:val="20"/>
      <w:szCs w:val="20"/>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3"/>
    <w:uiPriority w:val="72"/>
    <w:qFormat/>
    <w:rsid w:val="00E85D2B"/>
    <w:rPr>
      <w:rFonts w:ascii="Times New Roman" w:eastAsia="宋体" w:hAnsi="Times New Roman" w:cs="Times New Roman"/>
      <w:color w:val="000000" w:themeColor="text1"/>
      <w:kern w:val="0"/>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qFormat/>
    <w:rsid w:val="00E85D2B"/>
    <w:rPr>
      <w:rFonts w:ascii="Times New Roman" w:eastAsia="宋体" w:hAnsi="Times New Roman" w:cs="Times New Roman"/>
      <w:color w:val="000000" w:themeColor="text1"/>
      <w:kern w:val="0"/>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qFormat/>
    <w:rsid w:val="00E85D2B"/>
    <w:rPr>
      <w:rFonts w:ascii="Times New Roman" w:eastAsia="宋体" w:hAnsi="Times New Roman" w:cs="Times New Roman"/>
      <w:color w:val="000000" w:themeColor="text1"/>
      <w:kern w:val="0"/>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qFormat/>
    <w:rsid w:val="00E85D2B"/>
    <w:rPr>
      <w:rFonts w:ascii="Times New Roman" w:eastAsia="宋体" w:hAnsi="Times New Roman" w:cs="Times New Roman"/>
      <w:color w:val="000000" w:themeColor="text1"/>
      <w:kern w:val="0"/>
      <w:sz w:val="20"/>
      <w:szCs w:val="20"/>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3"/>
    <w:uiPriority w:val="72"/>
    <w:qFormat/>
    <w:rsid w:val="00E85D2B"/>
    <w:rPr>
      <w:rFonts w:ascii="Times New Roman" w:eastAsia="宋体" w:hAnsi="Times New Roman" w:cs="Times New Roman"/>
      <w:color w:val="000000" w:themeColor="text1"/>
      <w:kern w:val="0"/>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d">
    <w:name w:val="Colorful Grid"/>
    <w:basedOn w:val="a3"/>
    <w:uiPriority w:val="73"/>
    <w:qFormat/>
    <w:rsid w:val="00E85D2B"/>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sid w:val="00E85D2B"/>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3"/>
    <w:uiPriority w:val="73"/>
    <w:qFormat/>
    <w:rsid w:val="00E85D2B"/>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qFormat/>
    <w:rsid w:val="00E85D2B"/>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qFormat/>
    <w:rsid w:val="00E85D2B"/>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qFormat/>
    <w:rsid w:val="00E85D2B"/>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3"/>
    <w:uiPriority w:val="73"/>
    <w:qFormat/>
    <w:rsid w:val="00E85D2B"/>
    <w:rPr>
      <w:rFonts w:ascii="Times New Roman" w:eastAsia="宋体" w:hAnsi="Times New Roman" w:cs="Times New Roman"/>
      <w:color w:val="000000" w:themeColor="text1"/>
      <w:kern w:val="0"/>
      <w:sz w:val="20"/>
      <w:szCs w:val="20"/>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e">
    <w:name w:val="Strong"/>
    <w:basedOn w:val="a2"/>
    <w:uiPriority w:val="22"/>
    <w:qFormat/>
    <w:rsid w:val="00E85D2B"/>
    <w:rPr>
      <w:b/>
      <w:bCs/>
    </w:rPr>
  </w:style>
  <w:style w:type="character" w:styleId="aff">
    <w:name w:val="Emphasis"/>
    <w:basedOn w:val="a2"/>
    <w:uiPriority w:val="20"/>
    <w:qFormat/>
    <w:rsid w:val="00E85D2B"/>
    <w:rPr>
      <w:i/>
      <w:iCs/>
    </w:rPr>
  </w:style>
  <w:style w:type="paragraph" w:styleId="aff0">
    <w:name w:val="No Spacing"/>
    <w:uiPriority w:val="1"/>
    <w:qFormat/>
    <w:rsid w:val="00E85D2B"/>
    <w:rPr>
      <w:kern w:val="0"/>
      <w:sz w:val="22"/>
      <w:lang w:eastAsia="en-US"/>
    </w:rPr>
  </w:style>
  <w:style w:type="paragraph" w:styleId="aff1">
    <w:name w:val="List Paragraph"/>
    <w:basedOn w:val="a1"/>
    <w:uiPriority w:val="34"/>
    <w:qFormat/>
    <w:rsid w:val="00E85D2B"/>
    <w:pPr>
      <w:ind w:left="720"/>
      <w:contextualSpacing/>
    </w:pPr>
  </w:style>
  <w:style w:type="paragraph" w:styleId="aff2">
    <w:name w:val="Quote"/>
    <w:basedOn w:val="a1"/>
    <w:next w:val="a1"/>
    <w:link w:val="aff3"/>
    <w:uiPriority w:val="29"/>
    <w:qFormat/>
    <w:rsid w:val="00E85D2B"/>
    <w:rPr>
      <w:i/>
      <w:iCs/>
      <w:color w:val="000000" w:themeColor="text1"/>
    </w:rPr>
  </w:style>
  <w:style w:type="character" w:customStyle="1" w:styleId="aff3">
    <w:name w:val="引用 字符"/>
    <w:basedOn w:val="a2"/>
    <w:link w:val="aff2"/>
    <w:uiPriority w:val="29"/>
    <w:qFormat/>
    <w:rsid w:val="00E85D2B"/>
    <w:rPr>
      <w:rFonts w:ascii="微软雅黑" w:eastAsia="微软雅黑" w:hAnsi="微软雅黑"/>
      <w:i/>
      <w:iCs/>
      <w:color w:val="000000" w:themeColor="text1"/>
      <w:kern w:val="0"/>
      <w:sz w:val="24"/>
      <w:lang w:eastAsia="en-US"/>
    </w:rPr>
  </w:style>
  <w:style w:type="paragraph" w:styleId="aff4">
    <w:name w:val="Intense Quote"/>
    <w:basedOn w:val="a1"/>
    <w:next w:val="a1"/>
    <w:link w:val="aff5"/>
    <w:uiPriority w:val="30"/>
    <w:qFormat/>
    <w:rsid w:val="00E85D2B"/>
    <w:pPr>
      <w:pBdr>
        <w:bottom w:val="single" w:sz="4" w:space="4" w:color="5B9BD5" w:themeColor="accent1"/>
      </w:pBdr>
      <w:spacing w:before="200" w:after="280"/>
      <w:ind w:left="936" w:right="936"/>
    </w:pPr>
    <w:rPr>
      <w:b/>
      <w:bCs/>
      <w:i/>
      <w:iCs/>
      <w:color w:val="5B9BD5" w:themeColor="accent1"/>
    </w:rPr>
  </w:style>
  <w:style w:type="character" w:customStyle="1" w:styleId="aff5">
    <w:name w:val="明显引用 字符"/>
    <w:basedOn w:val="a2"/>
    <w:link w:val="aff4"/>
    <w:uiPriority w:val="30"/>
    <w:qFormat/>
    <w:rsid w:val="00E85D2B"/>
    <w:rPr>
      <w:rFonts w:ascii="微软雅黑" w:eastAsia="微软雅黑" w:hAnsi="微软雅黑"/>
      <w:b/>
      <w:bCs/>
      <w:i/>
      <w:iCs/>
      <w:color w:val="5B9BD5" w:themeColor="accent1"/>
      <w:kern w:val="0"/>
      <w:sz w:val="24"/>
      <w:lang w:eastAsia="en-US"/>
    </w:rPr>
  </w:style>
  <w:style w:type="character" w:customStyle="1" w:styleId="14">
    <w:name w:val="不明显强调1"/>
    <w:basedOn w:val="a2"/>
    <w:uiPriority w:val="19"/>
    <w:qFormat/>
    <w:rsid w:val="00E85D2B"/>
    <w:rPr>
      <w:i/>
      <w:iCs/>
      <w:color w:val="7F7F7F" w:themeColor="text1" w:themeTint="80"/>
    </w:rPr>
  </w:style>
  <w:style w:type="character" w:customStyle="1" w:styleId="15">
    <w:name w:val="明显强调1"/>
    <w:basedOn w:val="a2"/>
    <w:uiPriority w:val="21"/>
    <w:qFormat/>
    <w:rsid w:val="00E85D2B"/>
    <w:rPr>
      <w:b/>
      <w:bCs/>
      <w:i/>
      <w:iCs/>
      <w:color w:val="5B9BD5" w:themeColor="accent1"/>
    </w:rPr>
  </w:style>
  <w:style w:type="character" w:customStyle="1" w:styleId="16">
    <w:name w:val="不明显参考1"/>
    <w:basedOn w:val="a2"/>
    <w:uiPriority w:val="31"/>
    <w:qFormat/>
    <w:rsid w:val="00E85D2B"/>
    <w:rPr>
      <w:smallCaps/>
      <w:color w:val="ED7D31" w:themeColor="accent2"/>
      <w:u w:val="single"/>
    </w:rPr>
  </w:style>
  <w:style w:type="character" w:customStyle="1" w:styleId="17">
    <w:name w:val="明显参考1"/>
    <w:basedOn w:val="a2"/>
    <w:uiPriority w:val="32"/>
    <w:qFormat/>
    <w:rsid w:val="00E85D2B"/>
    <w:rPr>
      <w:b/>
      <w:bCs/>
      <w:smallCaps/>
      <w:color w:val="ED7D31" w:themeColor="accent2"/>
      <w:spacing w:val="5"/>
      <w:u w:val="single"/>
    </w:rPr>
  </w:style>
  <w:style w:type="character" w:customStyle="1" w:styleId="18">
    <w:name w:val="书籍标题1"/>
    <w:basedOn w:val="a2"/>
    <w:uiPriority w:val="33"/>
    <w:qFormat/>
    <w:rsid w:val="00E85D2B"/>
    <w:rPr>
      <w:b/>
      <w:bCs/>
      <w:smallCaps/>
      <w:spacing w:val="5"/>
    </w:rPr>
  </w:style>
  <w:style w:type="paragraph" w:customStyle="1" w:styleId="TOC1">
    <w:name w:val="TOC 标题1"/>
    <w:basedOn w:val="1"/>
    <w:next w:val="a1"/>
    <w:uiPriority w:val="39"/>
    <w:semiHidden/>
    <w:unhideWhenUsed/>
    <w:qFormat/>
    <w:rsid w:val="00E85D2B"/>
    <w:pPr>
      <w:outlineLvl w:val="9"/>
    </w:pPr>
  </w:style>
  <w:style w:type="paragraph" w:customStyle="1" w:styleId="100">
    <w:name w:val="正文_1_0"/>
    <w:qFormat/>
    <w:rsid w:val="00E85D2B"/>
    <w:pPr>
      <w:widowControl w:val="0"/>
      <w:jc w:val="both"/>
    </w:pPr>
    <w:rPr>
      <w:rFonts w:ascii="Times New Roman" w:eastAsia="宋体" w:hAnsi="Times New Roman" w:cs="Times New Roman"/>
      <w:szCs w:val="24"/>
    </w:rPr>
  </w:style>
  <w:style w:type="character" w:customStyle="1" w:styleId="font61">
    <w:name w:val="font61"/>
    <w:basedOn w:val="a2"/>
    <w:qFormat/>
    <w:rsid w:val="00E85D2B"/>
    <w:rPr>
      <w:rFonts w:ascii="Times New Roman" w:hAnsi="Times New Roman" w:cs="Times New Roman" w:hint="default"/>
      <w:color w:val="000000"/>
      <w:sz w:val="20"/>
      <w:szCs w:val="20"/>
      <w:u w:val="none"/>
    </w:rPr>
  </w:style>
  <w:style w:type="paragraph" w:styleId="aff6">
    <w:name w:val="Revision"/>
    <w:hidden/>
    <w:uiPriority w:val="99"/>
    <w:semiHidden/>
    <w:rsid w:val="00E85D2B"/>
    <w:rPr>
      <w:rFonts w:ascii="微软雅黑" w:eastAsia="微软雅黑" w:hAnsi="微软雅黑"/>
      <w:kern w:val="0"/>
      <w:sz w:val="24"/>
      <w:lang w:eastAsia="en-US"/>
    </w:rPr>
  </w:style>
  <w:style w:type="paragraph" w:styleId="aff7">
    <w:name w:val="Balloon Text"/>
    <w:basedOn w:val="a1"/>
    <w:link w:val="aff8"/>
    <w:uiPriority w:val="99"/>
    <w:semiHidden/>
    <w:unhideWhenUsed/>
    <w:rsid w:val="00E85D2B"/>
    <w:pPr>
      <w:spacing w:line="240" w:lineRule="auto"/>
    </w:pPr>
    <w:rPr>
      <w:sz w:val="18"/>
      <w:szCs w:val="18"/>
    </w:rPr>
  </w:style>
  <w:style w:type="character" w:customStyle="1" w:styleId="aff8">
    <w:name w:val="批注框文本 字符"/>
    <w:basedOn w:val="a2"/>
    <w:link w:val="aff7"/>
    <w:uiPriority w:val="99"/>
    <w:semiHidden/>
    <w:rsid w:val="00E85D2B"/>
    <w:rPr>
      <w:rFonts w:ascii="微软雅黑" w:eastAsia="微软雅黑" w:hAnsi="微软雅黑"/>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1285</Words>
  <Characters>7330</Characters>
  <Application>Microsoft Office Word</Application>
  <DocSecurity>0</DocSecurity>
  <Lines>61</Lines>
  <Paragraphs>17</Paragraphs>
  <ScaleCrop>false</ScaleCrop>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Z</dc:creator>
  <cp:keywords/>
  <dc:description/>
  <cp:lastModifiedBy>Ling Z</cp:lastModifiedBy>
  <cp:revision>1</cp:revision>
  <dcterms:created xsi:type="dcterms:W3CDTF">2026-04-24T06:26:00Z</dcterms:created>
  <dcterms:modified xsi:type="dcterms:W3CDTF">2026-04-24T06:27:00Z</dcterms:modified>
</cp:coreProperties>
</file>