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03A6C">
      <w:pPr>
        <w:spacing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户口迁移登记表</w:t>
      </w:r>
    </w:p>
    <w:p w14:paraId="15015F39">
      <w:pPr>
        <w:snapToGrid w:val="0"/>
        <w:spacing w:line="160" w:lineRule="exact"/>
        <w:rPr>
          <w:b/>
          <w:sz w:val="24"/>
          <w:szCs w:val="24"/>
        </w:rPr>
      </w:pPr>
    </w:p>
    <w:p w14:paraId="6CC50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="157" w:afterLines="50" w:line="240" w:lineRule="atLeast"/>
        <w:textAlignment w:val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请认真阅读以下</w:t>
      </w:r>
      <w:r>
        <w:rPr>
          <w:rFonts w:hint="eastAsia"/>
          <w:b/>
          <w:sz w:val="24"/>
          <w:szCs w:val="24"/>
          <w:lang w:eastAsia="zh-CN"/>
        </w:rPr>
        <w:t>注意</w:t>
      </w:r>
      <w:r>
        <w:rPr>
          <w:rFonts w:hint="eastAsia"/>
          <w:b/>
          <w:sz w:val="24"/>
          <w:szCs w:val="24"/>
        </w:rPr>
        <w:t>事项，</w:t>
      </w:r>
      <w:r>
        <w:rPr>
          <w:rFonts w:hint="eastAsia"/>
          <w:b/>
          <w:sz w:val="24"/>
          <w:szCs w:val="24"/>
          <w:lang w:eastAsia="zh-CN"/>
        </w:rPr>
        <w:t>并</w:t>
      </w:r>
      <w:r>
        <w:rPr>
          <w:rFonts w:hint="eastAsia"/>
          <w:b/>
          <w:sz w:val="24"/>
          <w:szCs w:val="24"/>
        </w:rPr>
        <w:t>按要求填写表格：</w:t>
      </w:r>
    </w:p>
    <w:p w14:paraId="5597F8AD">
      <w:pPr>
        <w:widowControl/>
        <w:spacing w:line="360" w:lineRule="atLeast"/>
        <w:ind w:firstLine="480"/>
        <w:jc w:val="left"/>
        <w:rPr>
          <w:rFonts w:cs="Tahoma" w:asciiTheme="minorEastAsia" w:hAnsiTheme="minorEastAsia"/>
          <w:color w:val="000000"/>
          <w:kern w:val="0"/>
          <w:sz w:val="24"/>
          <w:szCs w:val="24"/>
        </w:rPr>
      </w:pPr>
      <w:r>
        <w:rPr>
          <w:rFonts w:cs="Tahoma" w:asciiTheme="minorEastAsia" w:hAnsiTheme="minorEastAsia"/>
          <w:color w:val="000000"/>
          <w:kern w:val="0"/>
          <w:sz w:val="24"/>
          <w:szCs w:val="24"/>
        </w:rPr>
        <w:t>1</w:t>
      </w:r>
      <w:r>
        <w:rPr>
          <w:rFonts w:hint="eastAsia" w:cs="Tahoma" w:asciiTheme="minorEastAsia" w:hAnsiTheme="minorEastAsia"/>
          <w:color w:val="000000"/>
          <w:kern w:val="0"/>
          <w:sz w:val="24"/>
          <w:szCs w:val="24"/>
        </w:rPr>
        <w:t>、此</w:t>
      </w:r>
      <w:r>
        <w:rPr>
          <w:rFonts w:cs="Tahoma" w:asciiTheme="minorEastAsia" w:hAnsiTheme="minorEastAsia"/>
          <w:color w:val="000000"/>
          <w:kern w:val="0"/>
          <w:sz w:val="24"/>
          <w:szCs w:val="24"/>
        </w:rPr>
        <w:t>表仅供</w:t>
      </w:r>
      <w:r>
        <w:rPr>
          <w:rFonts w:hint="eastAsia" w:cs="Tahoma" w:asciiTheme="minorEastAsia" w:hAnsiTheme="minorEastAsia"/>
          <w:color w:val="000000"/>
          <w:kern w:val="0"/>
          <w:sz w:val="24"/>
          <w:szCs w:val="24"/>
        </w:rPr>
        <w:t>入学时将户口迁入学校的</w:t>
      </w:r>
      <w:r>
        <w:rPr>
          <w:rFonts w:hint="eastAsia" w:cs="Tahoma" w:asciiTheme="minorEastAsia" w:hAnsiTheme="minorEastAsia"/>
          <w:color w:val="000000"/>
          <w:kern w:val="0"/>
          <w:sz w:val="24"/>
          <w:szCs w:val="24"/>
          <w:lang w:val="en-US" w:eastAsia="zh-CN"/>
        </w:rPr>
        <w:t>2026届</w:t>
      </w:r>
      <w:r>
        <w:rPr>
          <w:rFonts w:hint="eastAsia" w:cs="Tahoma" w:asciiTheme="minorEastAsia" w:hAnsiTheme="minorEastAsia"/>
          <w:color w:val="000000"/>
          <w:kern w:val="0"/>
          <w:sz w:val="24"/>
          <w:szCs w:val="24"/>
        </w:rPr>
        <w:t>毕业生填写（含结业</w:t>
      </w:r>
      <w:r>
        <w:rPr>
          <w:rFonts w:hint="eastAsia" w:cs="Tahoma" w:asciiTheme="minorEastAsia" w:hAnsiTheme="minorEastAsia"/>
          <w:color w:val="000000"/>
          <w:kern w:val="0"/>
          <w:sz w:val="24"/>
          <w:szCs w:val="24"/>
          <w:lang w:eastAsia="zh-CN"/>
        </w:rPr>
        <w:t>、</w:t>
      </w:r>
      <w:r>
        <w:rPr>
          <w:rFonts w:hint="eastAsia" w:cs="Tahoma" w:asciiTheme="minorEastAsia" w:hAnsiTheme="minorEastAsia"/>
          <w:color w:val="000000"/>
          <w:kern w:val="0"/>
          <w:sz w:val="24"/>
          <w:szCs w:val="24"/>
        </w:rPr>
        <w:t>退学</w:t>
      </w:r>
      <w:r>
        <w:rPr>
          <w:rFonts w:hint="eastAsia" w:cs="Tahoma" w:asciiTheme="minorEastAsia" w:hAnsiTheme="minorEastAsia"/>
          <w:color w:val="000000"/>
          <w:kern w:val="0"/>
          <w:sz w:val="24"/>
          <w:szCs w:val="24"/>
          <w:lang w:eastAsia="zh-CN"/>
        </w:rPr>
        <w:t>、</w:t>
      </w:r>
      <w:r>
        <w:rPr>
          <w:rFonts w:hint="eastAsia" w:cs="Tahoma" w:asciiTheme="minorEastAsia" w:hAnsiTheme="minorEastAsia"/>
          <w:color w:val="000000"/>
          <w:kern w:val="0"/>
          <w:sz w:val="24"/>
          <w:szCs w:val="24"/>
          <w:lang w:val="en-US" w:eastAsia="zh-CN"/>
        </w:rPr>
        <w:t>延期毕业</w:t>
      </w:r>
      <w:r>
        <w:rPr>
          <w:rFonts w:hint="eastAsia" w:cs="Tahoma" w:asciiTheme="minorEastAsia" w:hAnsiTheme="minorEastAsia"/>
          <w:color w:val="000000"/>
          <w:kern w:val="0"/>
          <w:sz w:val="24"/>
          <w:szCs w:val="24"/>
        </w:rPr>
        <w:t>的学生）；</w:t>
      </w:r>
    </w:p>
    <w:p w14:paraId="33A087B5">
      <w:pPr>
        <w:widowControl/>
        <w:spacing w:line="360" w:lineRule="atLeast"/>
        <w:ind w:firstLine="480"/>
        <w:jc w:val="left"/>
        <w:rPr>
          <w:rFonts w:cs="Tahoma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Tahoma" w:asciiTheme="minorEastAsia" w:hAnsiTheme="minorEastAsia"/>
          <w:color w:val="000000"/>
          <w:kern w:val="0"/>
          <w:sz w:val="24"/>
          <w:szCs w:val="24"/>
        </w:rPr>
        <w:t>2、落实就业去向的毕业生</w:t>
      </w:r>
      <w:r>
        <w:rPr>
          <w:rFonts w:hint="eastAsia" w:cs="Tahoma" w:asciiTheme="minorEastAsia" w:hAnsiTheme="minorEastAsia"/>
          <w:color w:val="000000"/>
          <w:kern w:val="0"/>
          <w:sz w:val="24"/>
          <w:szCs w:val="24"/>
          <w:lang w:eastAsia="zh-CN"/>
        </w:rPr>
        <w:t>，</w:t>
      </w:r>
      <w:r>
        <w:rPr>
          <w:rFonts w:hint="eastAsia" w:cs="Tahoma" w:asciiTheme="minorEastAsia" w:hAnsiTheme="minorEastAsia"/>
          <w:color w:val="000000"/>
          <w:kern w:val="0"/>
          <w:sz w:val="24"/>
          <w:szCs w:val="24"/>
        </w:rPr>
        <w:t>填写的户口迁往地址必须与就业协议书上的入户地址一致；</w:t>
      </w:r>
    </w:p>
    <w:p w14:paraId="6B791D68">
      <w:pPr>
        <w:widowControl/>
        <w:spacing w:line="360" w:lineRule="atLeast"/>
        <w:ind w:firstLine="480"/>
        <w:jc w:val="left"/>
        <w:rPr>
          <w:rFonts w:hint="eastAsia" w:cs="Tahoma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Tahoma" w:asciiTheme="minorEastAsia" w:hAnsiTheme="minorEastAsia"/>
          <w:color w:val="000000"/>
          <w:kern w:val="0"/>
          <w:sz w:val="24"/>
          <w:szCs w:val="24"/>
        </w:rPr>
        <w:t>3、未落实就业去向的毕业生</w:t>
      </w:r>
      <w:r>
        <w:rPr>
          <w:rFonts w:hint="eastAsia" w:cs="Tahoma" w:asciiTheme="minorEastAsia" w:hAnsiTheme="minorEastAsia"/>
          <w:color w:val="000000"/>
          <w:kern w:val="0"/>
          <w:sz w:val="24"/>
          <w:szCs w:val="24"/>
          <w:lang w:eastAsia="zh-CN"/>
        </w:rPr>
        <w:t>，</w:t>
      </w:r>
      <w:r>
        <w:rPr>
          <w:rFonts w:hint="eastAsia" w:cs="Tahoma" w:asciiTheme="minorEastAsia" w:hAnsiTheme="minorEastAsia"/>
          <w:color w:val="000000"/>
          <w:kern w:val="0"/>
          <w:sz w:val="24"/>
          <w:szCs w:val="24"/>
        </w:rPr>
        <w:t>户口</w:t>
      </w:r>
      <w:r>
        <w:rPr>
          <w:rFonts w:hint="eastAsia" w:cs="Tahoma" w:asciiTheme="minorEastAsia" w:hAnsiTheme="minorEastAsia"/>
          <w:color w:val="000000"/>
          <w:kern w:val="0"/>
          <w:sz w:val="24"/>
          <w:szCs w:val="24"/>
          <w:lang w:val="en-US" w:eastAsia="zh-CN"/>
        </w:rPr>
        <w:t>按政策</w:t>
      </w:r>
      <w:r>
        <w:rPr>
          <w:rFonts w:hint="eastAsia" w:cs="Tahoma" w:asciiTheme="minorEastAsia" w:hAnsiTheme="minorEastAsia"/>
          <w:color w:val="000000"/>
          <w:kern w:val="0"/>
          <w:sz w:val="24"/>
          <w:szCs w:val="24"/>
        </w:rPr>
        <w:t>迁回生源地，填写的迁往地址必须与家庭户口页详细地址一致；</w:t>
      </w:r>
    </w:p>
    <w:p w14:paraId="70341BEE">
      <w:pPr>
        <w:widowControl/>
        <w:spacing w:line="360" w:lineRule="atLeast"/>
        <w:ind w:firstLine="480"/>
        <w:jc w:val="left"/>
        <w:rPr>
          <w:rFonts w:cs="Tahoma" w:asciiTheme="minorEastAsia" w:hAnsiTheme="minorEastAsia"/>
          <w:color w:val="000000"/>
          <w:kern w:val="0"/>
          <w:sz w:val="24"/>
          <w:szCs w:val="24"/>
        </w:rPr>
      </w:pPr>
      <w:r>
        <w:rPr>
          <w:rFonts w:cs="Tahoma" w:asciiTheme="minorEastAsia" w:hAnsiTheme="minorEastAsia"/>
          <w:color w:val="000000"/>
          <w:kern w:val="0"/>
          <w:sz w:val="24"/>
          <w:szCs w:val="24"/>
        </w:rPr>
        <w:t>4</w:t>
      </w:r>
      <w:r>
        <w:rPr>
          <w:rFonts w:hint="eastAsia" w:cs="Tahoma" w:asciiTheme="minorEastAsia" w:hAnsiTheme="minorEastAsia"/>
          <w:color w:val="000000"/>
          <w:kern w:val="0"/>
          <w:sz w:val="24"/>
          <w:szCs w:val="24"/>
        </w:rPr>
        <w:t>、凡不办理户口迁出的毕业生，离校系统不予通过；</w:t>
      </w:r>
    </w:p>
    <w:p w14:paraId="78E23450">
      <w:pPr>
        <w:widowControl/>
        <w:spacing w:line="360" w:lineRule="atLeast"/>
        <w:ind w:firstLine="480"/>
        <w:jc w:val="left"/>
        <w:rPr>
          <w:rFonts w:cs="Tahoma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Tahoma" w:asciiTheme="minorEastAsia" w:hAnsiTheme="minorEastAsia"/>
          <w:color w:val="000000"/>
          <w:kern w:val="0"/>
          <w:sz w:val="24"/>
          <w:szCs w:val="24"/>
        </w:rPr>
        <w:t>5、</w:t>
      </w:r>
      <w:r>
        <w:rPr>
          <w:rFonts w:hint="eastAsia" w:cs="Tahoma" w:asciiTheme="minorEastAsia" w:hAnsiTheme="minorEastAsia"/>
          <w:color w:val="000000"/>
          <w:kern w:val="0"/>
          <w:sz w:val="24"/>
          <w:szCs w:val="24"/>
          <w:lang w:val="en-US" w:eastAsia="zh-CN"/>
        </w:rPr>
        <w:t>已填写登记表</w:t>
      </w:r>
      <w:r>
        <w:rPr>
          <w:rFonts w:hint="eastAsia" w:cs="Tahoma" w:asciiTheme="minorEastAsia" w:hAnsiTheme="minorEastAsia"/>
          <w:color w:val="000000"/>
          <w:kern w:val="0"/>
          <w:sz w:val="24"/>
          <w:szCs w:val="24"/>
        </w:rPr>
        <w:t>办理户口迁移的毕业生，</w:t>
      </w:r>
      <w:r>
        <w:rPr>
          <w:rFonts w:hint="eastAsia" w:cs="Tahoma" w:asciiTheme="minorEastAsia" w:hAnsiTheme="minorEastAsia"/>
          <w:color w:val="000000"/>
          <w:kern w:val="0"/>
          <w:sz w:val="24"/>
          <w:szCs w:val="24"/>
          <w:lang w:val="en-US" w:eastAsia="zh-CN"/>
        </w:rPr>
        <w:t>请</w:t>
      </w:r>
      <w:r>
        <w:rPr>
          <w:rFonts w:hint="eastAsia" w:cs="Tahoma" w:asciiTheme="minorEastAsia" w:hAnsiTheme="minorEastAsia"/>
          <w:color w:val="000000"/>
          <w:kern w:val="0"/>
          <w:sz w:val="24"/>
          <w:szCs w:val="24"/>
        </w:rPr>
        <w:t>于</w:t>
      </w:r>
      <w:r>
        <w:rPr>
          <w:rFonts w:hint="eastAsia" w:cs="Tahoma" w:asciiTheme="minorEastAsia" w:hAnsiTheme="minorEastAsia"/>
          <w:color w:val="000000"/>
          <w:kern w:val="0"/>
          <w:sz w:val="24"/>
          <w:szCs w:val="24"/>
          <w:lang w:val="en-US" w:eastAsia="zh-CN"/>
        </w:rPr>
        <w:t>6月底离校前</w:t>
      </w:r>
      <w:r>
        <w:rPr>
          <w:rFonts w:hint="eastAsia" w:cs="Tahoma" w:asciiTheme="minorEastAsia" w:hAnsiTheme="minorEastAsia"/>
          <w:color w:val="000000"/>
          <w:kern w:val="0"/>
          <w:sz w:val="24"/>
          <w:szCs w:val="24"/>
        </w:rPr>
        <w:t>到</w:t>
      </w:r>
      <w:r>
        <w:rPr>
          <w:rFonts w:hint="eastAsia" w:cs="Tahoma" w:asciiTheme="minorEastAsia" w:hAnsiTheme="minorEastAsia"/>
          <w:color w:val="000000"/>
          <w:kern w:val="0"/>
          <w:sz w:val="24"/>
          <w:szCs w:val="24"/>
          <w:lang w:val="en-US" w:eastAsia="zh-CN"/>
        </w:rPr>
        <w:t>所在</w:t>
      </w:r>
      <w:r>
        <w:rPr>
          <w:rFonts w:hint="eastAsia" w:cs="Tahoma" w:asciiTheme="minorEastAsia" w:hAnsiTheme="minorEastAsia"/>
          <w:color w:val="000000"/>
          <w:kern w:val="0"/>
          <w:sz w:val="24"/>
          <w:szCs w:val="24"/>
        </w:rPr>
        <w:t>学院领取户口</w:t>
      </w:r>
      <w:r>
        <w:rPr>
          <w:rFonts w:hint="eastAsia" w:cs="Tahoma" w:asciiTheme="minorEastAsia" w:hAnsiTheme="minorEastAsia"/>
          <w:color w:val="000000"/>
          <w:kern w:val="0"/>
          <w:sz w:val="24"/>
          <w:szCs w:val="24"/>
          <w:lang w:val="en-US" w:eastAsia="zh-CN"/>
        </w:rPr>
        <w:t>资料</w:t>
      </w:r>
      <w:r>
        <w:rPr>
          <w:rFonts w:hint="eastAsia" w:cs="Tahoma" w:asciiTheme="minorEastAsia" w:hAnsiTheme="minorEastAsia"/>
          <w:color w:val="000000"/>
          <w:kern w:val="0"/>
          <w:sz w:val="24"/>
          <w:szCs w:val="24"/>
        </w:rPr>
        <w:t>；</w:t>
      </w:r>
      <w:r>
        <w:rPr>
          <w:rFonts w:hint="eastAsia"/>
          <w:sz w:val="24"/>
          <w:szCs w:val="24"/>
        </w:rPr>
        <w:t xml:space="preserve"> </w:t>
      </w:r>
    </w:p>
    <w:p w14:paraId="371AC67D">
      <w:pPr>
        <w:widowControl/>
        <w:spacing w:line="360" w:lineRule="atLeast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 w:cs="Tahoma" w:asciiTheme="minorEastAsia" w:hAnsiTheme="minorEastAsia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cs="Tahoma" w:asciiTheme="minorEastAsia" w:hAnsiTheme="minorEastAsia"/>
          <w:color w:val="000000"/>
          <w:kern w:val="0"/>
          <w:sz w:val="24"/>
          <w:szCs w:val="24"/>
        </w:rPr>
        <w:t>、</w:t>
      </w:r>
      <w:r>
        <w:rPr>
          <w:rFonts w:hint="eastAsia"/>
          <w:sz w:val="24"/>
          <w:szCs w:val="24"/>
        </w:rPr>
        <w:t>在学校统一办理时间内未办理户口迁移的毕业生，本人</w:t>
      </w:r>
      <w:r>
        <w:rPr>
          <w:rFonts w:hint="eastAsia"/>
          <w:sz w:val="24"/>
          <w:szCs w:val="24"/>
          <w:lang w:val="en-US" w:eastAsia="zh-CN"/>
        </w:rPr>
        <w:t>可</w:t>
      </w:r>
      <w:r>
        <w:rPr>
          <w:rFonts w:hint="eastAsia"/>
          <w:sz w:val="24"/>
          <w:szCs w:val="24"/>
        </w:rPr>
        <w:t>凭身份证到</w:t>
      </w:r>
      <w:r>
        <w:rPr>
          <w:rFonts w:hint="eastAsia" w:cs="Tahoma" w:asciiTheme="minorEastAsia" w:hAnsiTheme="minorEastAsia" w:eastAsiaTheme="minorEastAsia"/>
          <w:color w:val="000000"/>
          <w:kern w:val="0"/>
          <w:sz w:val="24"/>
          <w:szCs w:val="24"/>
          <w:highlight w:val="none"/>
          <w:lang w:val="en-US" w:eastAsia="zh-CN"/>
        </w:rPr>
        <w:t>户口所在校区的户籍管理办公室</w:t>
      </w:r>
      <w:r>
        <w:rPr>
          <w:rFonts w:hint="eastAsia" w:cs="Tahoma" w:asciiTheme="minorEastAsia" w:hAnsiTheme="minorEastAsia"/>
          <w:color w:val="000000"/>
          <w:kern w:val="0"/>
          <w:sz w:val="24"/>
          <w:szCs w:val="24"/>
          <w:highlight w:val="none"/>
          <w:lang w:val="en-US" w:eastAsia="zh-CN"/>
        </w:rPr>
        <w:t>办理户口迁移手续</w:t>
      </w:r>
      <w:r>
        <w:rPr>
          <w:rFonts w:hint="eastAsia"/>
          <w:sz w:val="24"/>
          <w:szCs w:val="24"/>
        </w:rPr>
        <w:t>。</w:t>
      </w:r>
    </w:p>
    <w:p w14:paraId="476C494F">
      <w:pPr>
        <w:snapToGrid w:val="0"/>
        <w:rPr>
          <w:rFonts w:hint="eastAsia"/>
          <w:b/>
          <w:bCs/>
          <w:sz w:val="32"/>
          <w:szCs w:val="32"/>
          <w:u w:val="dotDotDash"/>
        </w:rPr>
      </w:pPr>
      <w:r>
        <w:rPr>
          <w:rFonts w:hint="eastAsia"/>
          <w:sz w:val="32"/>
          <w:szCs w:val="32"/>
          <w:u w:val="dotDotDash"/>
          <w:lang w:val="en-US" w:eastAsia="zh-CN"/>
        </w:rPr>
        <w:t xml:space="preserve">      </w:t>
      </w:r>
      <w:r>
        <w:rPr>
          <w:rFonts w:hint="eastAsia"/>
          <w:sz w:val="32"/>
          <w:szCs w:val="32"/>
          <w:u w:val="dotDotDash"/>
        </w:rPr>
        <w:t xml:space="preserve">                                                           </w:t>
      </w:r>
      <w:r>
        <w:rPr>
          <w:rFonts w:hint="eastAsia"/>
          <w:b/>
          <w:bCs/>
          <w:sz w:val="32"/>
          <w:szCs w:val="32"/>
          <w:u w:val="dotDotDash"/>
        </w:rPr>
        <w:t xml:space="preserve"> </w:t>
      </w:r>
    </w:p>
    <w:p w14:paraId="3A78A643">
      <w:pPr>
        <w:snapToGrid w:val="0"/>
        <w:rPr>
          <w:b/>
          <w:bCs/>
          <w:sz w:val="32"/>
          <w:szCs w:val="32"/>
          <w:u w:val="dotDotDash"/>
        </w:rPr>
      </w:pPr>
      <w:r>
        <w:rPr>
          <w:rFonts w:hint="eastAsia"/>
          <w:sz w:val="24"/>
          <w:szCs w:val="24"/>
        </w:rPr>
        <w:t xml:space="preserve">                               </w:t>
      </w:r>
    </w:p>
    <w:p w14:paraId="22294331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                                                           </w:t>
      </w:r>
      <w:r>
        <w:rPr>
          <w:rFonts w:hint="eastAsia"/>
          <w:sz w:val="24"/>
          <w:szCs w:val="24"/>
        </w:rPr>
        <w:t xml:space="preserve"> </w:t>
      </w:r>
    </w:p>
    <w:p w14:paraId="59EBD577">
      <w:pPr>
        <w:jc w:val="center"/>
        <w:rPr>
          <w:b/>
          <w:bCs/>
          <w:sz w:val="32"/>
          <w:szCs w:val="32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学院（盖章）：</w:t>
      </w:r>
    </w:p>
    <w:tbl>
      <w:tblPr>
        <w:tblStyle w:val="6"/>
        <w:tblpPr w:leftFromText="180" w:rightFromText="180" w:vertAnchor="text" w:horzAnchor="page" w:tblpX="723" w:tblpY="145"/>
        <w:tblOverlap w:val="never"/>
        <w:tblW w:w="10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1270"/>
        <w:gridCol w:w="499"/>
        <w:gridCol w:w="254"/>
        <w:gridCol w:w="245"/>
        <w:gridCol w:w="499"/>
        <w:gridCol w:w="499"/>
        <w:gridCol w:w="105"/>
        <w:gridCol w:w="394"/>
        <w:gridCol w:w="499"/>
        <w:gridCol w:w="99"/>
        <w:gridCol w:w="400"/>
        <w:gridCol w:w="499"/>
        <w:gridCol w:w="499"/>
        <w:gridCol w:w="499"/>
        <w:gridCol w:w="36"/>
        <w:gridCol w:w="463"/>
        <w:gridCol w:w="499"/>
        <w:gridCol w:w="253"/>
        <w:gridCol w:w="246"/>
        <w:gridCol w:w="499"/>
        <w:gridCol w:w="499"/>
        <w:gridCol w:w="499"/>
        <w:gridCol w:w="499"/>
        <w:gridCol w:w="503"/>
      </w:tblGrid>
      <w:tr w14:paraId="73E86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814" w:type="dxa"/>
            <w:gridSpan w:val="2"/>
            <w:vAlign w:val="center"/>
          </w:tcPr>
          <w:p w14:paraId="1B73758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学生</w:t>
            </w: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101" w:type="dxa"/>
            <w:gridSpan w:val="6"/>
            <w:vAlign w:val="center"/>
          </w:tcPr>
          <w:p w14:paraId="5F6B22E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64AB2C1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933" w:type="dxa"/>
            <w:gridSpan w:val="5"/>
            <w:vAlign w:val="center"/>
          </w:tcPr>
          <w:p w14:paraId="3E2175A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gridSpan w:val="3"/>
            <w:vAlign w:val="center"/>
          </w:tcPr>
          <w:p w14:paraId="45E1088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2745" w:type="dxa"/>
            <w:gridSpan w:val="6"/>
            <w:vAlign w:val="center"/>
          </w:tcPr>
          <w:p w14:paraId="7E670D4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1BF38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814" w:type="dxa"/>
            <w:gridSpan w:val="2"/>
            <w:vAlign w:val="center"/>
          </w:tcPr>
          <w:p w14:paraId="57341DB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499" w:type="dxa"/>
            <w:vAlign w:val="center"/>
          </w:tcPr>
          <w:p w14:paraId="6CFC8C41">
            <w:pPr>
              <w:spacing w:line="360" w:lineRule="auto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499" w:type="dxa"/>
            <w:gridSpan w:val="2"/>
            <w:vAlign w:val="center"/>
          </w:tcPr>
          <w:p w14:paraId="0AB33E81">
            <w:pPr>
              <w:spacing w:line="360" w:lineRule="auto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499" w:type="dxa"/>
            <w:vAlign w:val="center"/>
          </w:tcPr>
          <w:p w14:paraId="3BF6AD48">
            <w:pPr>
              <w:spacing w:line="360" w:lineRule="auto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499" w:type="dxa"/>
            <w:vAlign w:val="center"/>
          </w:tcPr>
          <w:p w14:paraId="7BB9A3B3">
            <w:pPr>
              <w:spacing w:line="360" w:lineRule="auto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499" w:type="dxa"/>
            <w:gridSpan w:val="2"/>
            <w:vAlign w:val="center"/>
          </w:tcPr>
          <w:p w14:paraId="7821EAC1">
            <w:pPr>
              <w:spacing w:line="360" w:lineRule="auto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499" w:type="dxa"/>
            <w:vAlign w:val="center"/>
          </w:tcPr>
          <w:p w14:paraId="599DA9FE">
            <w:pPr>
              <w:spacing w:line="360" w:lineRule="auto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499" w:type="dxa"/>
            <w:gridSpan w:val="2"/>
            <w:vAlign w:val="center"/>
          </w:tcPr>
          <w:p w14:paraId="1136A66B">
            <w:pPr>
              <w:spacing w:line="360" w:lineRule="auto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499" w:type="dxa"/>
            <w:vAlign w:val="center"/>
          </w:tcPr>
          <w:p w14:paraId="68988FFC">
            <w:pPr>
              <w:spacing w:line="360" w:lineRule="auto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499" w:type="dxa"/>
            <w:vAlign w:val="center"/>
          </w:tcPr>
          <w:p w14:paraId="419ED8C7">
            <w:pPr>
              <w:spacing w:line="360" w:lineRule="auto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499" w:type="dxa"/>
            <w:vAlign w:val="center"/>
          </w:tcPr>
          <w:p w14:paraId="1A7ECFCD">
            <w:pPr>
              <w:spacing w:line="360" w:lineRule="auto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499" w:type="dxa"/>
            <w:gridSpan w:val="2"/>
            <w:vAlign w:val="center"/>
          </w:tcPr>
          <w:p w14:paraId="55D0A269">
            <w:pPr>
              <w:spacing w:line="360" w:lineRule="auto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499" w:type="dxa"/>
            <w:vAlign w:val="center"/>
          </w:tcPr>
          <w:p w14:paraId="5D52A1BB">
            <w:pPr>
              <w:spacing w:line="360" w:lineRule="auto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499" w:type="dxa"/>
            <w:gridSpan w:val="2"/>
            <w:vAlign w:val="center"/>
          </w:tcPr>
          <w:p w14:paraId="1BE9D130">
            <w:pPr>
              <w:spacing w:line="360" w:lineRule="auto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499" w:type="dxa"/>
            <w:vAlign w:val="center"/>
          </w:tcPr>
          <w:p w14:paraId="4EC0E1B3">
            <w:pPr>
              <w:spacing w:line="360" w:lineRule="auto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499" w:type="dxa"/>
            <w:vAlign w:val="center"/>
          </w:tcPr>
          <w:p w14:paraId="573A7856">
            <w:pPr>
              <w:spacing w:line="360" w:lineRule="auto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499" w:type="dxa"/>
            <w:vAlign w:val="center"/>
          </w:tcPr>
          <w:p w14:paraId="3580D905">
            <w:pPr>
              <w:spacing w:line="360" w:lineRule="auto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499" w:type="dxa"/>
            <w:vAlign w:val="center"/>
          </w:tcPr>
          <w:p w14:paraId="4EDCA634">
            <w:pPr>
              <w:spacing w:line="360" w:lineRule="auto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503" w:type="dxa"/>
            <w:vAlign w:val="center"/>
          </w:tcPr>
          <w:p w14:paraId="5EE55F25">
            <w:pPr>
              <w:spacing w:line="360" w:lineRule="auto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51FFA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814" w:type="dxa"/>
            <w:gridSpan w:val="2"/>
            <w:vAlign w:val="center"/>
          </w:tcPr>
          <w:p w14:paraId="72BA309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现年级、学院</w:t>
            </w:r>
          </w:p>
        </w:tc>
        <w:tc>
          <w:tcPr>
            <w:tcW w:w="8986" w:type="dxa"/>
            <w:gridSpan w:val="23"/>
            <w:vAlign w:val="center"/>
          </w:tcPr>
          <w:p w14:paraId="4E5E8D1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 xml:space="preserve">                                      </w:t>
            </w:r>
            <w:r>
              <w:rPr>
                <w:b/>
                <w:bCs/>
                <w:sz w:val="15"/>
                <w:szCs w:val="15"/>
              </w:rPr>
              <w:t xml:space="preserve">    </w:t>
            </w:r>
          </w:p>
        </w:tc>
      </w:tr>
      <w:tr w14:paraId="1132F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814" w:type="dxa"/>
            <w:gridSpan w:val="2"/>
            <w:vAlign w:val="center"/>
          </w:tcPr>
          <w:p w14:paraId="0F9A642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原年级、学院</w:t>
            </w:r>
          </w:p>
        </w:tc>
        <w:tc>
          <w:tcPr>
            <w:tcW w:w="8986" w:type="dxa"/>
            <w:gridSpan w:val="23"/>
            <w:vAlign w:val="center"/>
          </w:tcPr>
          <w:p w14:paraId="5637E06A">
            <w:pPr>
              <w:spacing w:line="360" w:lineRule="auto"/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 xml:space="preserve">                                            </w:t>
            </w:r>
            <w:r>
              <w:rPr>
                <w:rFonts w:hint="eastAsia"/>
                <w:b/>
                <w:bCs/>
                <w:sz w:val="15"/>
                <w:szCs w:val="15"/>
                <w:lang w:val="en-US" w:eastAsia="zh-CN"/>
              </w:rPr>
              <w:t xml:space="preserve">                </w:t>
            </w:r>
            <w:r>
              <w:rPr>
                <w:rFonts w:hint="eastAsia"/>
                <w:b/>
                <w:bCs/>
                <w:sz w:val="21"/>
                <w:szCs w:val="21"/>
              </w:rPr>
              <w:t>（注：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曾经</w:t>
            </w:r>
            <w:r>
              <w:rPr>
                <w:rFonts w:hint="eastAsia"/>
                <w:b/>
                <w:bCs/>
                <w:sz w:val="21"/>
                <w:szCs w:val="21"/>
              </w:rPr>
              <w:t>转学院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的本科生或</w:t>
            </w:r>
            <w:r>
              <w:rPr>
                <w:rFonts w:hint="eastAsia"/>
                <w:b/>
                <w:bCs/>
                <w:sz w:val="21"/>
                <w:szCs w:val="21"/>
              </w:rPr>
              <w:t>读本科、硕士时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   </w:t>
            </w:r>
          </w:p>
          <w:p w14:paraId="677114C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                                     </w:t>
            </w:r>
            <w:r>
              <w:rPr>
                <w:rFonts w:hint="eastAsia"/>
                <w:b/>
                <w:bCs/>
                <w:sz w:val="21"/>
                <w:szCs w:val="21"/>
              </w:rPr>
              <w:t>户口在学校的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硕、博生</w:t>
            </w:r>
            <w:r>
              <w:rPr>
                <w:rFonts w:hint="eastAsia"/>
                <w:b/>
                <w:bCs/>
                <w:sz w:val="21"/>
                <w:szCs w:val="21"/>
              </w:rPr>
              <w:t>请填写此栏）</w:t>
            </w:r>
          </w:p>
        </w:tc>
      </w:tr>
      <w:tr w14:paraId="02962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544" w:type="dxa"/>
            <w:vMerge w:val="restart"/>
            <w:vAlign w:val="center"/>
          </w:tcPr>
          <w:p w14:paraId="1D24D5ED">
            <w:pPr>
              <w:pStyle w:val="10"/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迁</w:t>
            </w:r>
          </w:p>
          <w:p w14:paraId="19D570DA">
            <w:pPr>
              <w:pStyle w:val="10"/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  <w:p w14:paraId="5FEC37D6">
            <w:pPr>
              <w:pStyle w:val="10"/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往</w:t>
            </w:r>
          </w:p>
          <w:p w14:paraId="05CC27EC">
            <w:pPr>
              <w:pStyle w:val="10"/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  <w:p w14:paraId="174E679B">
            <w:pPr>
              <w:pStyle w:val="10"/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地</w:t>
            </w:r>
          </w:p>
          <w:p w14:paraId="3E385865">
            <w:pPr>
              <w:pStyle w:val="10"/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  <w:p w14:paraId="316A106B">
            <w:pPr>
              <w:pStyle w:val="10"/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址</w:t>
            </w:r>
          </w:p>
        </w:tc>
        <w:tc>
          <w:tcPr>
            <w:tcW w:w="2023" w:type="dxa"/>
            <w:gridSpan w:val="3"/>
            <w:vAlign w:val="center"/>
          </w:tcPr>
          <w:p w14:paraId="4BA9DA19">
            <w:pPr>
              <w:pStyle w:val="10"/>
              <w:numPr>
                <w:ilvl w:val="0"/>
                <w:numId w:val="1"/>
              </w:numPr>
              <w:spacing w:line="360" w:lineRule="auto"/>
              <w:ind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迁回</w:t>
            </w:r>
            <w:r>
              <w:rPr>
                <w:sz w:val="24"/>
                <w:szCs w:val="24"/>
              </w:rPr>
              <w:t>生源地</w:t>
            </w:r>
          </w:p>
        </w:tc>
        <w:tc>
          <w:tcPr>
            <w:tcW w:w="8233" w:type="dxa"/>
            <w:gridSpan w:val="21"/>
            <w:vMerge w:val="restart"/>
            <w:vAlign w:val="center"/>
          </w:tcPr>
          <w:p w14:paraId="4F709109">
            <w:pPr>
              <w:spacing w:line="240" w:lineRule="auto"/>
              <w:jc w:val="both"/>
              <w:rPr>
                <w:rFonts w:hint="eastAsia"/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          </w:t>
            </w:r>
          </w:p>
          <w:p w14:paraId="0F2BE7C2">
            <w:pPr>
              <w:spacing w:line="360" w:lineRule="auto"/>
              <w:rPr>
                <w:rFonts w:hint="eastAsia" w:eastAsiaTheme="minorEastAsia"/>
                <w:sz w:val="24"/>
                <w:szCs w:val="24"/>
                <w:u w:val="single"/>
                <w:lang w:eastAsia="zh-CN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省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市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区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</w:p>
          <w:p w14:paraId="2668AE3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14:paraId="4A5C3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44" w:type="dxa"/>
            <w:vMerge w:val="continue"/>
            <w:vAlign w:val="center"/>
          </w:tcPr>
          <w:p w14:paraId="771EB79B">
            <w:pPr>
              <w:pStyle w:val="10"/>
              <w:numPr>
                <w:ilvl w:val="0"/>
                <w:numId w:val="0"/>
              </w:numPr>
              <w:spacing w:line="360" w:lineRule="auto"/>
              <w:ind w:leftChars="0"/>
              <w:rPr>
                <w:sz w:val="24"/>
                <w:szCs w:val="24"/>
              </w:rPr>
            </w:pPr>
          </w:p>
        </w:tc>
        <w:tc>
          <w:tcPr>
            <w:tcW w:w="2023" w:type="dxa"/>
            <w:gridSpan w:val="3"/>
            <w:vAlign w:val="center"/>
          </w:tcPr>
          <w:p w14:paraId="57C8DCB1">
            <w:pPr>
              <w:pStyle w:val="10"/>
              <w:numPr>
                <w:ilvl w:val="0"/>
                <w:numId w:val="1"/>
              </w:numPr>
              <w:spacing w:line="360" w:lineRule="auto"/>
              <w:ind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迁往工作单位</w:t>
            </w:r>
          </w:p>
        </w:tc>
        <w:tc>
          <w:tcPr>
            <w:tcW w:w="8233" w:type="dxa"/>
            <w:gridSpan w:val="21"/>
            <w:vMerge w:val="continue"/>
            <w:vAlign w:val="center"/>
          </w:tcPr>
          <w:p w14:paraId="25F267E5">
            <w:pPr>
              <w:spacing w:line="240" w:lineRule="auto"/>
              <w:jc w:val="right"/>
              <w:rPr>
                <w:sz w:val="24"/>
                <w:szCs w:val="24"/>
              </w:rPr>
            </w:pPr>
          </w:p>
        </w:tc>
      </w:tr>
      <w:tr w14:paraId="0FB18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544" w:type="dxa"/>
            <w:vMerge w:val="continue"/>
            <w:vAlign w:val="center"/>
          </w:tcPr>
          <w:p w14:paraId="13810FEA">
            <w:pPr>
              <w:pStyle w:val="10"/>
              <w:numPr>
                <w:ilvl w:val="0"/>
                <w:numId w:val="0"/>
              </w:numPr>
              <w:spacing w:line="360" w:lineRule="auto"/>
              <w:ind w:leftChars="0"/>
              <w:rPr>
                <w:sz w:val="24"/>
                <w:szCs w:val="24"/>
              </w:rPr>
            </w:pPr>
          </w:p>
        </w:tc>
        <w:tc>
          <w:tcPr>
            <w:tcW w:w="2023" w:type="dxa"/>
            <w:gridSpan w:val="3"/>
            <w:vAlign w:val="center"/>
          </w:tcPr>
          <w:p w14:paraId="6E6C307B">
            <w:pPr>
              <w:pStyle w:val="10"/>
              <w:numPr>
                <w:ilvl w:val="0"/>
                <w:numId w:val="1"/>
              </w:numPr>
              <w:spacing w:line="360" w:lineRule="auto"/>
              <w:ind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升读</w:t>
            </w:r>
            <w:r>
              <w:rPr>
                <w:sz w:val="24"/>
                <w:szCs w:val="24"/>
              </w:rPr>
              <w:t xml:space="preserve">其他学校 </w:t>
            </w:r>
          </w:p>
        </w:tc>
        <w:tc>
          <w:tcPr>
            <w:tcW w:w="8233" w:type="dxa"/>
            <w:gridSpan w:val="21"/>
            <w:vMerge w:val="continue"/>
            <w:vAlign w:val="center"/>
          </w:tcPr>
          <w:p w14:paraId="7FEC05F8">
            <w:pPr>
              <w:spacing w:line="240" w:lineRule="auto"/>
              <w:jc w:val="right"/>
              <w:rPr>
                <w:sz w:val="24"/>
                <w:szCs w:val="24"/>
              </w:rPr>
            </w:pPr>
          </w:p>
        </w:tc>
      </w:tr>
      <w:tr w14:paraId="62609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544" w:type="dxa"/>
            <w:vMerge w:val="continue"/>
            <w:vAlign w:val="center"/>
          </w:tcPr>
          <w:p w14:paraId="2919C587">
            <w:pPr>
              <w:pStyle w:val="10"/>
              <w:numPr>
                <w:ilvl w:val="0"/>
                <w:numId w:val="0"/>
              </w:numPr>
              <w:spacing w:line="360" w:lineRule="auto"/>
              <w:ind w:leftChars="0"/>
              <w:rPr>
                <w:sz w:val="24"/>
                <w:szCs w:val="24"/>
              </w:rPr>
            </w:pPr>
          </w:p>
        </w:tc>
        <w:tc>
          <w:tcPr>
            <w:tcW w:w="2023" w:type="dxa"/>
            <w:gridSpan w:val="3"/>
            <w:vAlign w:val="center"/>
          </w:tcPr>
          <w:p w14:paraId="0F552228">
            <w:pPr>
              <w:pStyle w:val="10"/>
              <w:numPr>
                <w:ilvl w:val="0"/>
                <w:numId w:val="1"/>
              </w:numPr>
              <w:spacing w:line="360" w:lineRule="auto"/>
              <w:ind w:firstLine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升读</w:t>
            </w:r>
            <w:r>
              <w:rPr>
                <w:rFonts w:hint="eastAsia"/>
                <w:sz w:val="24"/>
                <w:szCs w:val="24"/>
              </w:rPr>
              <w:t>本校</w:t>
            </w:r>
            <w:r>
              <w:rPr>
                <w:sz w:val="24"/>
                <w:szCs w:val="24"/>
              </w:rPr>
              <w:t>五山校区学院</w:t>
            </w:r>
          </w:p>
        </w:tc>
        <w:tc>
          <w:tcPr>
            <w:tcW w:w="8233" w:type="dxa"/>
            <w:gridSpan w:val="21"/>
            <w:vAlign w:val="center"/>
          </w:tcPr>
          <w:p w14:paraId="0F0C0700">
            <w:pPr>
              <w:spacing w:line="360" w:lineRule="auto"/>
              <w:ind w:left="342"/>
              <w:rPr>
                <w:rFonts w:hint="default" w:asciiTheme="minorEastAsia" w:hAnsiTheme="minorEastAsia" w:eastAsiaTheme="minorEastAsia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广州市</w:t>
            </w:r>
            <w:r>
              <w:rPr>
                <w:rFonts w:asciiTheme="minorEastAsia" w:hAnsiTheme="minorEastAsia"/>
                <w:sz w:val="24"/>
                <w:szCs w:val="24"/>
              </w:rPr>
              <w:t>天河区五山路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381号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/>
                <w:sz w:val="24"/>
                <w:szCs w:val="24"/>
                <w:u w:val="none"/>
                <w:lang w:val="en-US" w:eastAsia="zh-CN"/>
              </w:rPr>
              <w:t>级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Theme="minorEastAsia" w:hAnsiTheme="minorEastAsia"/>
                <w:sz w:val="24"/>
                <w:szCs w:val="24"/>
                <w:u w:val="none"/>
                <w:lang w:val="en-US" w:eastAsia="zh-CN"/>
              </w:rPr>
              <w:t>学院硕士/博士</w:t>
            </w:r>
          </w:p>
        </w:tc>
      </w:tr>
      <w:tr w14:paraId="106D0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544" w:type="dxa"/>
            <w:vMerge w:val="continue"/>
            <w:vAlign w:val="center"/>
          </w:tcPr>
          <w:p w14:paraId="5653B2C2">
            <w:pPr>
              <w:pStyle w:val="10"/>
              <w:numPr>
                <w:ilvl w:val="0"/>
                <w:numId w:val="0"/>
              </w:numPr>
              <w:spacing w:line="360" w:lineRule="auto"/>
              <w:ind w:leftChars="0"/>
              <w:rPr>
                <w:sz w:val="24"/>
                <w:szCs w:val="24"/>
              </w:rPr>
            </w:pPr>
          </w:p>
        </w:tc>
        <w:tc>
          <w:tcPr>
            <w:tcW w:w="2023" w:type="dxa"/>
            <w:gridSpan w:val="3"/>
            <w:vAlign w:val="center"/>
          </w:tcPr>
          <w:p w14:paraId="7BF2A1BC">
            <w:pPr>
              <w:pStyle w:val="10"/>
              <w:numPr>
                <w:ilvl w:val="0"/>
                <w:numId w:val="1"/>
              </w:numPr>
              <w:spacing w:line="360" w:lineRule="auto"/>
              <w:ind w:firstLine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升读</w:t>
            </w:r>
            <w:r>
              <w:rPr>
                <w:rFonts w:hint="eastAsia"/>
                <w:sz w:val="24"/>
                <w:szCs w:val="24"/>
              </w:rPr>
              <w:t>本校</w:t>
            </w:r>
            <w:r>
              <w:rPr>
                <w:sz w:val="24"/>
                <w:szCs w:val="24"/>
              </w:rPr>
              <w:t>大学城校区学院</w:t>
            </w:r>
          </w:p>
        </w:tc>
        <w:tc>
          <w:tcPr>
            <w:tcW w:w="8233" w:type="dxa"/>
            <w:gridSpan w:val="21"/>
            <w:vAlign w:val="center"/>
          </w:tcPr>
          <w:p w14:paraId="6F98AFAB">
            <w:pPr>
              <w:spacing w:line="360" w:lineRule="auto"/>
              <w:ind w:left="342"/>
              <w:rPr>
                <w:rFonts w:hint="default" w:asciiTheme="minorEastAsia" w:hAnsi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广州市番禺区</w:t>
            </w:r>
            <w:r>
              <w:rPr>
                <w:rFonts w:asciiTheme="minorEastAsia" w:hAnsiTheme="minorEastAsia"/>
                <w:sz w:val="24"/>
                <w:szCs w:val="24"/>
              </w:rPr>
              <w:t>大学城外环东路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382号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/>
                <w:sz w:val="24"/>
                <w:szCs w:val="24"/>
                <w:u w:val="none"/>
                <w:lang w:val="en-US" w:eastAsia="zh-CN"/>
              </w:rPr>
              <w:t>级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Theme="minorEastAsia" w:hAnsiTheme="minorEastAsia"/>
                <w:sz w:val="24"/>
                <w:szCs w:val="24"/>
                <w:u w:val="none"/>
                <w:lang w:val="en-US" w:eastAsia="zh-CN"/>
              </w:rPr>
              <w:t>学院硕士/博士</w:t>
            </w:r>
          </w:p>
        </w:tc>
      </w:tr>
      <w:tr w14:paraId="37CDF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544" w:type="dxa"/>
            <w:vMerge w:val="continue"/>
            <w:vAlign w:val="center"/>
          </w:tcPr>
          <w:p w14:paraId="62C0FB75">
            <w:pPr>
              <w:pStyle w:val="10"/>
              <w:numPr>
                <w:ilvl w:val="0"/>
                <w:numId w:val="0"/>
              </w:numPr>
              <w:spacing w:line="360" w:lineRule="auto"/>
              <w:ind w:leftChars="0"/>
              <w:rPr>
                <w:sz w:val="24"/>
                <w:szCs w:val="24"/>
              </w:rPr>
            </w:pPr>
          </w:p>
        </w:tc>
        <w:tc>
          <w:tcPr>
            <w:tcW w:w="2023" w:type="dxa"/>
            <w:gridSpan w:val="3"/>
            <w:vAlign w:val="center"/>
          </w:tcPr>
          <w:p w14:paraId="48E2A46C">
            <w:pPr>
              <w:pStyle w:val="10"/>
              <w:numPr>
                <w:ilvl w:val="0"/>
                <w:numId w:val="1"/>
              </w:numPr>
              <w:spacing w:line="360" w:lineRule="auto"/>
              <w:ind w:firstLineChars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升读本校广州国际校区学院</w:t>
            </w:r>
          </w:p>
        </w:tc>
        <w:tc>
          <w:tcPr>
            <w:tcW w:w="8233" w:type="dxa"/>
            <w:gridSpan w:val="21"/>
            <w:vAlign w:val="center"/>
          </w:tcPr>
          <w:p w14:paraId="760322BD">
            <w:pPr>
              <w:spacing w:line="360" w:lineRule="auto"/>
              <w:ind w:left="342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广州市番禺区兴业大道东777号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/>
                <w:sz w:val="24"/>
                <w:szCs w:val="24"/>
                <w:u w:val="none"/>
                <w:lang w:val="en-US" w:eastAsia="zh-CN"/>
              </w:rPr>
              <w:t>级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Theme="minorEastAsia" w:hAnsiTheme="minorEastAsia"/>
                <w:sz w:val="24"/>
                <w:szCs w:val="24"/>
                <w:u w:val="none"/>
                <w:lang w:val="en-US" w:eastAsia="zh-CN"/>
              </w:rPr>
              <w:t>学院硕士/博士</w:t>
            </w:r>
          </w:p>
        </w:tc>
      </w:tr>
      <w:tr w14:paraId="3044C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544" w:type="dxa"/>
            <w:vMerge w:val="continue"/>
            <w:vAlign w:val="center"/>
          </w:tcPr>
          <w:p w14:paraId="710DAA33">
            <w:pPr>
              <w:pStyle w:val="10"/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23" w:type="dxa"/>
            <w:gridSpan w:val="3"/>
            <w:vAlign w:val="center"/>
          </w:tcPr>
          <w:p w14:paraId="1756C20A">
            <w:pPr>
              <w:pStyle w:val="10"/>
              <w:numPr>
                <w:ilvl w:val="0"/>
                <w:numId w:val="1"/>
              </w:numPr>
              <w:spacing w:line="360" w:lineRule="auto"/>
              <w:ind w:firstLineChars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延期毕业</w:t>
            </w:r>
          </w:p>
        </w:tc>
        <w:tc>
          <w:tcPr>
            <w:tcW w:w="8233" w:type="dxa"/>
            <w:gridSpan w:val="21"/>
            <w:vAlign w:val="center"/>
          </w:tcPr>
          <w:p w14:paraId="0049AF89">
            <w:pPr>
              <w:spacing w:line="360" w:lineRule="auto"/>
              <w:rPr>
                <w:rFonts w:hint="default" w:asciiTheme="minorEastAsia" w:hAnsiTheme="minorEastAsia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延期毕业原因：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；延期至何时毕业：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/>
                <w:sz w:val="24"/>
                <w:szCs w:val="24"/>
                <w:u w:val="none"/>
                <w:lang w:val="en-US" w:eastAsia="zh-CN"/>
              </w:rPr>
              <w:t>年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/>
                <w:sz w:val="24"/>
                <w:szCs w:val="24"/>
                <w:u w:val="none"/>
                <w:lang w:val="en-US" w:eastAsia="zh-CN"/>
              </w:rPr>
              <w:t>月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/>
                <w:sz w:val="24"/>
                <w:szCs w:val="24"/>
                <w:u w:val="none"/>
                <w:lang w:val="en-US" w:eastAsia="zh-CN"/>
              </w:rPr>
              <w:t>日</w:t>
            </w:r>
          </w:p>
        </w:tc>
      </w:tr>
    </w:tbl>
    <w:p w14:paraId="65556D20">
      <w:pPr>
        <w:jc w:val="left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说明：1.请认真填写以上栏目内容，要求书写工整、字体清晰；</w:t>
      </w:r>
    </w:p>
    <w:p w14:paraId="74A03C6B">
      <w:pPr>
        <w:jc w:val="left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      2.迁往地址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CN"/>
        </w:rPr>
        <w:t>七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选一，多选无效；</w:t>
      </w:r>
    </w:p>
    <w:p w14:paraId="2D1470F7">
      <w:pPr>
        <w:ind w:firstLine="723" w:firstLineChars="300"/>
        <w:jc w:val="left"/>
        <w:rPr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3.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请在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u w:val="singl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u w:val="single"/>
        </w:rPr>
        <w:t>月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u w:val="singl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u w:val="single"/>
        </w:rPr>
        <w:t>日前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将登记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表交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所在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学院，由学院统一盖章后交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到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保卫处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户籍管理办公室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 xml:space="preserve">                                                                                                                         </w:t>
      </w:r>
    </w:p>
    <w:sectPr>
      <w:pgSz w:w="11906" w:h="16838"/>
      <w:pgMar w:top="510" w:right="720" w:bottom="510" w:left="720" w:header="851" w:footer="56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5E55E5"/>
    <w:multiLevelType w:val="multilevel"/>
    <w:tmpl w:val="1D5E55E5"/>
    <w:lvl w:ilvl="0" w:tentative="0">
      <w:start w:val="2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theme="minorBid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iMzE4MmI3M2FiZjI5MzU0M2E0ZTg1NWNkOGZlZjAifQ=="/>
  </w:docVars>
  <w:rsids>
    <w:rsidRoot w:val="00624975"/>
    <w:rsid w:val="00011418"/>
    <w:rsid w:val="000578E0"/>
    <w:rsid w:val="000B49FB"/>
    <w:rsid w:val="000F7CAD"/>
    <w:rsid w:val="001839F9"/>
    <w:rsid w:val="00184692"/>
    <w:rsid w:val="001D10C6"/>
    <w:rsid w:val="00215E0B"/>
    <w:rsid w:val="00226C77"/>
    <w:rsid w:val="00227762"/>
    <w:rsid w:val="00284993"/>
    <w:rsid w:val="00311FE1"/>
    <w:rsid w:val="003159FB"/>
    <w:rsid w:val="00396F89"/>
    <w:rsid w:val="00397D7C"/>
    <w:rsid w:val="003D5A5B"/>
    <w:rsid w:val="004015AA"/>
    <w:rsid w:val="004045D5"/>
    <w:rsid w:val="00417A03"/>
    <w:rsid w:val="00427443"/>
    <w:rsid w:val="00434197"/>
    <w:rsid w:val="00455204"/>
    <w:rsid w:val="0046252A"/>
    <w:rsid w:val="004933BF"/>
    <w:rsid w:val="004D3130"/>
    <w:rsid w:val="004D38AF"/>
    <w:rsid w:val="005074C8"/>
    <w:rsid w:val="00540D4E"/>
    <w:rsid w:val="005412D8"/>
    <w:rsid w:val="00590538"/>
    <w:rsid w:val="005B2733"/>
    <w:rsid w:val="005E3F05"/>
    <w:rsid w:val="005E705A"/>
    <w:rsid w:val="006220FD"/>
    <w:rsid w:val="00624975"/>
    <w:rsid w:val="0076564C"/>
    <w:rsid w:val="00775586"/>
    <w:rsid w:val="007E2D73"/>
    <w:rsid w:val="007E6A5F"/>
    <w:rsid w:val="007F368E"/>
    <w:rsid w:val="0081348A"/>
    <w:rsid w:val="0081488C"/>
    <w:rsid w:val="00842E0D"/>
    <w:rsid w:val="00862775"/>
    <w:rsid w:val="008724C3"/>
    <w:rsid w:val="00883C29"/>
    <w:rsid w:val="008C71D6"/>
    <w:rsid w:val="00906578"/>
    <w:rsid w:val="009277DB"/>
    <w:rsid w:val="00974DE0"/>
    <w:rsid w:val="009A6C39"/>
    <w:rsid w:val="00A15EED"/>
    <w:rsid w:val="00A16946"/>
    <w:rsid w:val="00A307F1"/>
    <w:rsid w:val="00A71304"/>
    <w:rsid w:val="00A76E73"/>
    <w:rsid w:val="00AA4D0C"/>
    <w:rsid w:val="00AB6FFC"/>
    <w:rsid w:val="00B307A8"/>
    <w:rsid w:val="00B466BC"/>
    <w:rsid w:val="00B909DC"/>
    <w:rsid w:val="00BB5214"/>
    <w:rsid w:val="00BF5F8B"/>
    <w:rsid w:val="00C149D3"/>
    <w:rsid w:val="00C26032"/>
    <w:rsid w:val="00C32DEF"/>
    <w:rsid w:val="00C42D20"/>
    <w:rsid w:val="00C551BD"/>
    <w:rsid w:val="00CC0B09"/>
    <w:rsid w:val="00D0432C"/>
    <w:rsid w:val="00D2594C"/>
    <w:rsid w:val="00D94777"/>
    <w:rsid w:val="00DB3BBE"/>
    <w:rsid w:val="00DE55AC"/>
    <w:rsid w:val="00DE6439"/>
    <w:rsid w:val="00DF73B6"/>
    <w:rsid w:val="00E02FF1"/>
    <w:rsid w:val="00E2688A"/>
    <w:rsid w:val="00E54210"/>
    <w:rsid w:val="00E56108"/>
    <w:rsid w:val="00E70BA8"/>
    <w:rsid w:val="00E72515"/>
    <w:rsid w:val="00E72D1A"/>
    <w:rsid w:val="00EA70B3"/>
    <w:rsid w:val="00EB1486"/>
    <w:rsid w:val="00EC4163"/>
    <w:rsid w:val="00EF19C7"/>
    <w:rsid w:val="00F50938"/>
    <w:rsid w:val="00F65C6F"/>
    <w:rsid w:val="00FB09DD"/>
    <w:rsid w:val="00FB0D57"/>
    <w:rsid w:val="00FB3F5F"/>
    <w:rsid w:val="00FB5AFE"/>
    <w:rsid w:val="00FE6AF9"/>
    <w:rsid w:val="01EF4206"/>
    <w:rsid w:val="03223811"/>
    <w:rsid w:val="03A05E0F"/>
    <w:rsid w:val="04131172"/>
    <w:rsid w:val="070C0EB1"/>
    <w:rsid w:val="08987547"/>
    <w:rsid w:val="099773DE"/>
    <w:rsid w:val="0B1548BA"/>
    <w:rsid w:val="0B6C6510"/>
    <w:rsid w:val="0CBE2116"/>
    <w:rsid w:val="0E8B0C5F"/>
    <w:rsid w:val="12093146"/>
    <w:rsid w:val="140C57BF"/>
    <w:rsid w:val="1428008C"/>
    <w:rsid w:val="14E8557C"/>
    <w:rsid w:val="15767345"/>
    <w:rsid w:val="159A7E0D"/>
    <w:rsid w:val="16012474"/>
    <w:rsid w:val="171C1309"/>
    <w:rsid w:val="18C74092"/>
    <w:rsid w:val="1A742CF5"/>
    <w:rsid w:val="1C025D85"/>
    <w:rsid w:val="1D142518"/>
    <w:rsid w:val="1D752FDD"/>
    <w:rsid w:val="1DB4272B"/>
    <w:rsid w:val="1F2F4A9D"/>
    <w:rsid w:val="21D37C93"/>
    <w:rsid w:val="21EE5AD9"/>
    <w:rsid w:val="23332717"/>
    <w:rsid w:val="24982333"/>
    <w:rsid w:val="25516089"/>
    <w:rsid w:val="25CA340A"/>
    <w:rsid w:val="266320C3"/>
    <w:rsid w:val="27E77AE7"/>
    <w:rsid w:val="2BF75C2C"/>
    <w:rsid w:val="2C526787"/>
    <w:rsid w:val="2C7F099A"/>
    <w:rsid w:val="3205441E"/>
    <w:rsid w:val="338104CF"/>
    <w:rsid w:val="35D62525"/>
    <w:rsid w:val="390043C3"/>
    <w:rsid w:val="39206CC1"/>
    <w:rsid w:val="3DA05C9F"/>
    <w:rsid w:val="3E9472EA"/>
    <w:rsid w:val="3FA2460C"/>
    <w:rsid w:val="43122418"/>
    <w:rsid w:val="431462A1"/>
    <w:rsid w:val="43467079"/>
    <w:rsid w:val="43B1119B"/>
    <w:rsid w:val="44837084"/>
    <w:rsid w:val="459A1B43"/>
    <w:rsid w:val="45B56D5D"/>
    <w:rsid w:val="49947AED"/>
    <w:rsid w:val="4EA924D3"/>
    <w:rsid w:val="4EC72591"/>
    <w:rsid w:val="4FEB6F1E"/>
    <w:rsid w:val="50295FC2"/>
    <w:rsid w:val="50DB5F91"/>
    <w:rsid w:val="52752BC8"/>
    <w:rsid w:val="529B6543"/>
    <w:rsid w:val="55C36701"/>
    <w:rsid w:val="56A931A5"/>
    <w:rsid w:val="57D2584F"/>
    <w:rsid w:val="58DC670E"/>
    <w:rsid w:val="59BB290C"/>
    <w:rsid w:val="5A68269D"/>
    <w:rsid w:val="5AAB38A2"/>
    <w:rsid w:val="5B663BDC"/>
    <w:rsid w:val="5BE0426F"/>
    <w:rsid w:val="5BFF437E"/>
    <w:rsid w:val="5D5336A3"/>
    <w:rsid w:val="61C95DB8"/>
    <w:rsid w:val="62653542"/>
    <w:rsid w:val="63567362"/>
    <w:rsid w:val="63F35B2D"/>
    <w:rsid w:val="64BB4B59"/>
    <w:rsid w:val="6A9E650D"/>
    <w:rsid w:val="6BDD492F"/>
    <w:rsid w:val="6C0A71EE"/>
    <w:rsid w:val="6C983236"/>
    <w:rsid w:val="6CE43E8F"/>
    <w:rsid w:val="6CF939E9"/>
    <w:rsid w:val="6E4F2339"/>
    <w:rsid w:val="6FFE7362"/>
    <w:rsid w:val="700D31CD"/>
    <w:rsid w:val="705B001A"/>
    <w:rsid w:val="738B0DA6"/>
    <w:rsid w:val="74731308"/>
    <w:rsid w:val="74D3750F"/>
    <w:rsid w:val="74E0541A"/>
    <w:rsid w:val="75ED4B4A"/>
    <w:rsid w:val="760D0504"/>
    <w:rsid w:val="767152A4"/>
    <w:rsid w:val="76C96851"/>
    <w:rsid w:val="76F53DA5"/>
    <w:rsid w:val="78647500"/>
    <w:rsid w:val="78862458"/>
    <w:rsid w:val="78E34FED"/>
    <w:rsid w:val="797B56E5"/>
    <w:rsid w:val="7A6769B0"/>
    <w:rsid w:val="7B6E7B48"/>
    <w:rsid w:val="7B881714"/>
    <w:rsid w:val="7BC4727D"/>
    <w:rsid w:val="7BF76E8D"/>
    <w:rsid w:val="7C340D80"/>
    <w:rsid w:val="7C354D92"/>
    <w:rsid w:val="7C7F1FFF"/>
    <w:rsid w:val="7C882152"/>
    <w:rsid w:val="7D7E2E6A"/>
    <w:rsid w:val="7F8F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DE34CF-9729-4D38-BA55-176EDA5A07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567</Words>
  <Characters>579</Characters>
  <Lines>9</Lines>
  <Paragraphs>2</Paragraphs>
  <TotalTime>46</TotalTime>
  <ScaleCrop>false</ScaleCrop>
  <LinksUpToDate>false</LinksUpToDate>
  <CharactersWithSpaces>1240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2019-05-06T03:21:00Z</dcterms:created>
  <dc:creator>DELL1</dc:creator>
  <cp:lastModifiedBy>hll</cp:lastModifiedBy>
  <cp:lastPrinted>2020-05-13T03:06:00Z</cp:lastPrinted>
  <dcterms:modified xsi:type="dcterms:W3CDTF">2026-05-29T10:32:45Z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8135108606E041488C13A2EAB4C0E2AD_13</vt:lpwstr>
  </property>
  <property fmtid="{D5CDD505-2E9C-101B-9397-08002B2CF9AE}" pid="4" name="KSOTemplateDocerSaveRecord">
    <vt:lpwstr>eyJoZGlkIjoiNTgzYTU1MWVmY2JjODZmNzkyY2RhMWRiNGY0NGE3YTYiLCJ1c2VySWQiOiIxMDAxODAyNDAxIn0=</vt:lpwstr>
  </property>
</Properties>
</file>