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1E7" w:rsidRDefault="00C77CD2">
      <w:pPr>
        <w:jc w:val="center"/>
        <w:rPr>
          <w:rFonts w:ascii="创艺简标宋" w:eastAsia="创艺简标宋" w:hAnsi="宋体"/>
          <w:sz w:val="36"/>
          <w:szCs w:val="36"/>
        </w:rPr>
      </w:pPr>
      <w:r>
        <w:rPr>
          <w:rFonts w:ascii="创艺简标宋" w:eastAsia="创艺简标宋" w:hAnsi="宋体" w:hint="eastAsia"/>
          <w:sz w:val="36"/>
          <w:szCs w:val="36"/>
        </w:rPr>
        <w:t>新版本科教务系统专业分流操作手册</w:t>
      </w:r>
    </w:p>
    <w:p w:rsidR="004E51E7" w:rsidRDefault="004E51E7">
      <w:pPr>
        <w:spacing w:afterLines="50" w:after="156" w:line="360" w:lineRule="auto"/>
        <w:rPr>
          <w:rFonts w:ascii="仿宋" w:eastAsia="仿宋" w:hAnsi="仿宋" w:cs="仿宋"/>
          <w:sz w:val="22"/>
        </w:rPr>
      </w:pPr>
    </w:p>
    <w:p w:rsidR="004E51E7" w:rsidRPr="00C4526F" w:rsidRDefault="00C77CD2" w:rsidP="00C4526F">
      <w:pPr>
        <w:pStyle w:val="a7"/>
        <w:numPr>
          <w:ilvl w:val="0"/>
          <w:numId w:val="2"/>
        </w:numPr>
        <w:spacing w:line="360" w:lineRule="auto"/>
        <w:ind w:firstLineChars="0"/>
        <w:rPr>
          <w:rFonts w:ascii="仿宋" w:eastAsia="仿宋" w:hAnsi="仿宋" w:cs="仿宋"/>
          <w:b/>
          <w:sz w:val="32"/>
          <w:szCs w:val="32"/>
        </w:rPr>
      </w:pPr>
      <w:r w:rsidRPr="00C4526F">
        <w:rPr>
          <w:rFonts w:ascii="仿宋" w:eastAsia="仿宋" w:hAnsi="仿宋" w:cs="仿宋" w:hint="eastAsia"/>
          <w:b/>
          <w:sz w:val="32"/>
          <w:szCs w:val="32"/>
        </w:rPr>
        <w:t>专业分流报名（学院操作）</w:t>
      </w:r>
    </w:p>
    <w:p w:rsidR="004E51E7" w:rsidRDefault="00C77CD2">
      <w:pPr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1、登陆路径：学籍管理-大类分流管理-大类分流控制</w:t>
      </w:r>
    </w:p>
    <w:p w:rsidR="004E51E7" w:rsidRDefault="00C77CD2">
      <w:pPr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2、操作说明：这个功能是给学生专业分流报名的一个路径；由学院在系统中维护本学院专业分流后的各专业的人数、报名时间、报名专业数等</w:t>
      </w:r>
      <w:r w:rsidR="0058563E">
        <w:rPr>
          <w:rFonts w:ascii="仿宋" w:eastAsia="仿宋" w:hAnsi="仿宋" w:cs="仿宋" w:hint="eastAsia"/>
          <w:sz w:val="32"/>
          <w:szCs w:val="32"/>
        </w:rPr>
        <w:t>控制</w:t>
      </w:r>
      <w:r>
        <w:rPr>
          <w:rFonts w:ascii="仿宋" w:eastAsia="仿宋" w:hAnsi="仿宋" w:cs="仿宋" w:hint="eastAsia"/>
          <w:sz w:val="32"/>
          <w:szCs w:val="32"/>
        </w:rPr>
        <w:t>数据</w:t>
      </w:r>
    </w:p>
    <w:p w:rsidR="004E51E7" w:rsidRDefault="00C77CD2">
      <w:pPr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步骤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一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：进入大类分流控制页面</w:t>
      </w:r>
    </w:p>
    <w:p w:rsidR="004E51E7" w:rsidRDefault="00C77CD2">
      <w:p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noProof/>
        </w:rPr>
        <w:drawing>
          <wp:inline distT="0" distB="0" distL="114300" distR="114300">
            <wp:extent cx="6182995" cy="1604645"/>
            <wp:effectExtent l="0" t="0" r="8255" b="14605"/>
            <wp:docPr id="1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82995" cy="160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1E7" w:rsidRDefault="00C77CD2">
      <w:pPr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步骤二：点击大类分流设置</w:t>
      </w:r>
    </w:p>
    <w:p w:rsidR="004E51E7" w:rsidRDefault="00C77CD2">
      <w:pPr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生效学年学期：指的是此次专业分流的生效时间，比如2019-2020第2学期组织</w:t>
      </w:r>
      <w:r w:rsidR="00C96363">
        <w:rPr>
          <w:rFonts w:ascii="仿宋" w:eastAsia="仿宋" w:hAnsi="仿宋" w:cs="仿宋" w:hint="eastAsia"/>
          <w:sz w:val="32"/>
          <w:szCs w:val="32"/>
        </w:rPr>
        <w:t>专业分流</w:t>
      </w:r>
      <w:r>
        <w:rPr>
          <w:rFonts w:ascii="仿宋" w:eastAsia="仿宋" w:hAnsi="仿宋" w:cs="仿宋" w:hint="eastAsia"/>
          <w:sz w:val="32"/>
          <w:szCs w:val="32"/>
        </w:rPr>
        <w:t>，生效时间就应该是2020-2021第1学期</w:t>
      </w:r>
    </w:p>
    <w:p w:rsidR="004E51E7" w:rsidRDefault="00C77CD2">
      <w:pPr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学院，大类：注意只能给本学院的专业类进行专业分流</w:t>
      </w:r>
    </w:p>
    <w:p w:rsidR="004E51E7" w:rsidRDefault="00C77CD2">
      <w:pPr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开始时间、结束时间：指开放给学生专业分流报名的开始时间和结束时间</w:t>
      </w:r>
    </w:p>
    <w:p w:rsidR="004E51E7" w:rsidRDefault="00C77CD2">
      <w:pPr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最大志愿：是指允许学生专业分流报名的最多专业数，比如2，代表学生最多能报名</w:t>
      </w:r>
      <w:r w:rsidR="00C4706B">
        <w:rPr>
          <w:rFonts w:ascii="仿宋" w:eastAsia="仿宋" w:hAnsi="仿宋" w:cs="仿宋" w:hint="eastAsia"/>
          <w:sz w:val="32"/>
          <w:szCs w:val="32"/>
        </w:rPr>
        <w:t>本专业大类下的</w:t>
      </w:r>
      <w:r>
        <w:rPr>
          <w:rFonts w:ascii="仿宋" w:eastAsia="仿宋" w:hAnsi="仿宋" w:cs="仿宋" w:hint="eastAsia"/>
          <w:sz w:val="32"/>
          <w:szCs w:val="32"/>
        </w:rPr>
        <w:t>两个专业</w:t>
      </w:r>
    </w:p>
    <w:p w:rsidR="004E51E7" w:rsidRDefault="00C77CD2">
      <w:pPr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确认、取消确认：是学生在专业分流报名期限内，允许确认报名、取消确认报名重新修改报名的控制键，但是学院审核学生报名后，不能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再使用该按钮</w:t>
      </w:r>
    </w:p>
    <w:p w:rsidR="004E51E7" w:rsidRDefault="00091F05">
      <w:pPr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计划人数：是指</w:t>
      </w:r>
      <w:r w:rsidR="00C77CD2">
        <w:rPr>
          <w:rFonts w:ascii="仿宋" w:eastAsia="仿宋" w:hAnsi="仿宋" w:cs="仿宋" w:hint="eastAsia"/>
          <w:sz w:val="32"/>
          <w:szCs w:val="32"/>
        </w:rPr>
        <w:t>专业分流中</w:t>
      </w:r>
      <w:r>
        <w:rPr>
          <w:rFonts w:ascii="仿宋" w:eastAsia="仿宋" w:hAnsi="仿宋" w:cs="仿宋" w:hint="eastAsia"/>
          <w:sz w:val="32"/>
          <w:szCs w:val="32"/>
        </w:rPr>
        <w:t>各</w:t>
      </w:r>
      <w:r w:rsidR="00C77CD2">
        <w:rPr>
          <w:rFonts w:ascii="仿宋" w:eastAsia="仿宋" w:hAnsi="仿宋" w:cs="仿宋" w:hint="eastAsia"/>
          <w:sz w:val="32"/>
          <w:szCs w:val="32"/>
        </w:rPr>
        <w:t>专业可接收的人数</w:t>
      </w:r>
    </w:p>
    <w:p w:rsidR="004E51E7" w:rsidRDefault="00C77CD2">
      <w:p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noProof/>
        </w:rPr>
        <w:drawing>
          <wp:inline distT="0" distB="0" distL="114300" distR="114300">
            <wp:extent cx="6181725" cy="3418205"/>
            <wp:effectExtent l="0" t="0" r="9525" b="10795"/>
            <wp:docPr id="1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81725" cy="341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1E7" w:rsidRDefault="004E51E7">
      <w:pPr>
        <w:spacing w:line="360" w:lineRule="auto"/>
        <w:rPr>
          <w:rFonts w:ascii="仿宋" w:eastAsia="仿宋" w:hAnsi="仿宋" w:cs="仿宋"/>
          <w:sz w:val="28"/>
          <w:szCs w:val="28"/>
        </w:rPr>
      </w:pPr>
    </w:p>
    <w:p w:rsidR="004E51E7" w:rsidRDefault="00C4526F">
      <w:pPr>
        <w:spacing w:line="360" w:lineRule="auto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二</w:t>
      </w:r>
      <w:r w:rsidR="00C77CD2">
        <w:rPr>
          <w:rFonts w:ascii="仿宋" w:eastAsia="仿宋" w:hAnsi="仿宋" w:cs="仿宋" w:hint="eastAsia"/>
          <w:b/>
          <w:sz w:val="32"/>
          <w:szCs w:val="32"/>
        </w:rPr>
        <w:t>、专业分流学生报名（学生操作）</w:t>
      </w:r>
    </w:p>
    <w:p w:rsidR="004E51E7" w:rsidRDefault="00C77CD2">
      <w:pPr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1、登陆路径：新教务系统学生端-信息维护-专业分流确认</w:t>
      </w:r>
    </w:p>
    <w:p w:rsidR="004E51E7" w:rsidRDefault="00C77CD2">
      <w:pPr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2、操作说明：学生在新教务系统中选择自己想选的专业，先选择的专业将作为第一志愿，第二选择的专业为第二志愿，以此类推，按照选择专业的顺序作为志愿先后</w:t>
      </w:r>
    </w:p>
    <w:p w:rsidR="004E51E7" w:rsidRDefault="00C77CD2">
      <w:pPr>
        <w:spacing w:line="360" w:lineRule="auto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noProof/>
        </w:rPr>
        <w:lastRenderedPageBreak/>
        <w:drawing>
          <wp:inline distT="0" distB="0" distL="114300" distR="114300">
            <wp:extent cx="6183630" cy="2508250"/>
            <wp:effectExtent l="0" t="0" r="7620" b="6350"/>
            <wp:docPr id="1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83630" cy="250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1E7" w:rsidRDefault="004E51E7">
      <w:pPr>
        <w:spacing w:line="360" w:lineRule="auto"/>
        <w:rPr>
          <w:rFonts w:ascii="仿宋" w:eastAsia="仿宋" w:hAnsi="仿宋" w:cs="仿宋"/>
          <w:sz w:val="32"/>
          <w:szCs w:val="32"/>
        </w:rPr>
      </w:pPr>
    </w:p>
    <w:p w:rsidR="004E51E7" w:rsidRDefault="00C4526F">
      <w:pPr>
        <w:spacing w:line="360" w:lineRule="auto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三</w:t>
      </w:r>
      <w:r w:rsidR="00C77CD2">
        <w:rPr>
          <w:rFonts w:ascii="仿宋" w:eastAsia="仿宋" w:hAnsi="仿宋" w:cs="仿宋" w:hint="eastAsia"/>
          <w:b/>
          <w:sz w:val="32"/>
          <w:szCs w:val="32"/>
        </w:rPr>
        <w:t>、专业分流学生报名审核（学院</w:t>
      </w:r>
      <w:proofErr w:type="gramStart"/>
      <w:r w:rsidR="0062333A">
        <w:rPr>
          <w:rFonts w:ascii="仿宋" w:eastAsia="仿宋" w:hAnsi="仿宋" w:cs="仿宋" w:hint="eastAsia"/>
          <w:b/>
          <w:sz w:val="32"/>
          <w:szCs w:val="32"/>
        </w:rPr>
        <w:t>教务员</w:t>
      </w:r>
      <w:proofErr w:type="gramEnd"/>
      <w:r w:rsidR="00C77CD2">
        <w:rPr>
          <w:rFonts w:ascii="仿宋" w:eastAsia="仿宋" w:hAnsi="仿宋" w:cs="仿宋" w:hint="eastAsia"/>
          <w:b/>
          <w:sz w:val="32"/>
          <w:szCs w:val="32"/>
        </w:rPr>
        <w:t>操作</w:t>
      </w:r>
      <w:r>
        <w:rPr>
          <w:rFonts w:ascii="仿宋" w:eastAsia="仿宋" w:hAnsi="仿宋" w:cs="仿宋" w:hint="eastAsia"/>
          <w:b/>
          <w:sz w:val="32"/>
          <w:szCs w:val="32"/>
        </w:rPr>
        <w:t>，工作组和监督组成员课登录查询</w:t>
      </w:r>
      <w:r w:rsidR="00C77CD2">
        <w:rPr>
          <w:rFonts w:ascii="仿宋" w:eastAsia="仿宋" w:hAnsi="仿宋" w:cs="仿宋" w:hint="eastAsia"/>
          <w:b/>
          <w:sz w:val="32"/>
          <w:szCs w:val="32"/>
        </w:rPr>
        <w:t>）</w:t>
      </w:r>
    </w:p>
    <w:p w:rsidR="004E51E7" w:rsidRDefault="00C77CD2">
      <w:pPr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1、登陆路径：学籍管理-大类分流管理-分流专业审核</w:t>
      </w:r>
    </w:p>
    <w:p w:rsidR="004E51E7" w:rsidRDefault="00C77CD2">
      <w:pPr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2、操作说明：学院对学生报名的专业进行审核，分清楚志愿顺序</w:t>
      </w:r>
    </w:p>
    <w:p w:rsidR="004E51E7" w:rsidRPr="0058563E" w:rsidRDefault="00C77CD2">
      <w:pPr>
        <w:spacing w:line="360" w:lineRule="auto"/>
        <w:rPr>
          <w:rFonts w:ascii="仿宋" w:eastAsia="仿宋" w:hAnsi="仿宋" w:cs="仿宋"/>
          <w:sz w:val="32"/>
          <w:szCs w:val="32"/>
        </w:rPr>
      </w:pPr>
      <w:r w:rsidRPr="0058563E">
        <w:rPr>
          <w:rFonts w:ascii="仿宋" w:eastAsia="仿宋" w:hAnsi="仿宋" w:cs="仿宋" w:hint="eastAsia"/>
          <w:sz w:val="32"/>
          <w:szCs w:val="32"/>
        </w:rPr>
        <w:t>注意：要确认好学生报名数据无误后再点击审核，不建议随意点击审核按钮，后发现有问题再撤销审核，容易引发系统问题；如果一个专业报名人数超出规定人数，可以将报名该专业</w:t>
      </w:r>
      <w:r w:rsidR="00403A3E">
        <w:rPr>
          <w:rFonts w:ascii="仿宋" w:eastAsia="仿宋" w:hAnsi="仿宋" w:cs="仿宋" w:hint="eastAsia"/>
          <w:sz w:val="32"/>
          <w:szCs w:val="32"/>
        </w:rPr>
        <w:t>的学生名单</w:t>
      </w:r>
      <w:r w:rsidRPr="0058563E">
        <w:rPr>
          <w:rFonts w:ascii="仿宋" w:eastAsia="仿宋" w:hAnsi="仿宋" w:cs="仿宋" w:hint="eastAsia"/>
          <w:sz w:val="32"/>
          <w:szCs w:val="32"/>
        </w:rPr>
        <w:t>导出，根据成绩排名去筛选名单。</w:t>
      </w:r>
    </w:p>
    <w:p w:rsidR="004E51E7" w:rsidRDefault="00C77CD2">
      <w:pPr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noProof/>
        </w:rPr>
        <w:drawing>
          <wp:inline distT="0" distB="0" distL="114300" distR="114300" wp14:anchorId="0ECD916E" wp14:editId="7F50D2EB">
            <wp:extent cx="6183630" cy="2352040"/>
            <wp:effectExtent l="0" t="0" r="7620" b="10160"/>
            <wp:docPr id="13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83630" cy="235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1E7" w:rsidRDefault="004E51E7">
      <w:pPr>
        <w:spacing w:line="360" w:lineRule="auto"/>
        <w:rPr>
          <w:rFonts w:ascii="仿宋" w:eastAsia="仿宋" w:hAnsi="仿宋" w:cs="仿宋"/>
          <w:sz w:val="28"/>
          <w:szCs w:val="28"/>
        </w:rPr>
      </w:pPr>
    </w:p>
    <w:p w:rsidR="004E51E7" w:rsidRDefault="00C77CD2">
      <w:pPr>
        <w:spacing w:line="360" w:lineRule="auto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lastRenderedPageBreak/>
        <w:t>五、专业分流学生学籍处理（学院</w:t>
      </w:r>
      <w:r w:rsidR="0062333A">
        <w:rPr>
          <w:rFonts w:ascii="仿宋" w:eastAsia="仿宋" w:hAnsi="仿宋" w:cs="仿宋" w:hint="eastAsia"/>
          <w:b/>
          <w:sz w:val="32"/>
          <w:szCs w:val="32"/>
        </w:rPr>
        <w:t>辅导员</w:t>
      </w:r>
      <w:r>
        <w:rPr>
          <w:rFonts w:ascii="仿宋" w:eastAsia="仿宋" w:hAnsi="仿宋" w:cs="仿宋" w:hint="eastAsia"/>
          <w:b/>
          <w:sz w:val="32"/>
          <w:szCs w:val="32"/>
        </w:rPr>
        <w:t>、教务处操作</w:t>
      </w:r>
      <w:r w:rsidR="00C4526F">
        <w:rPr>
          <w:rFonts w:ascii="仿宋" w:eastAsia="仿宋" w:hAnsi="仿宋" w:cs="仿宋" w:hint="eastAsia"/>
          <w:b/>
          <w:sz w:val="32"/>
          <w:szCs w:val="32"/>
        </w:rPr>
        <w:t>工作组监督组成员可登录查询</w:t>
      </w:r>
      <w:r>
        <w:rPr>
          <w:rFonts w:ascii="仿宋" w:eastAsia="仿宋" w:hAnsi="仿宋" w:cs="仿宋" w:hint="eastAsia"/>
          <w:b/>
          <w:sz w:val="32"/>
          <w:szCs w:val="32"/>
        </w:rPr>
        <w:t>）</w:t>
      </w:r>
    </w:p>
    <w:p w:rsidR="004E51E7" w:rsidRDefault="00C77CD2">
      <w:pPr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1、登陆路径：学籍管理-大类分流管理-大类分流维护</w:t>
      </w:r>
    </w:p>
    <w:p w:rsidR="004E51E7" w:rsidRDefault="00C77CD2">
      <w:pPr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2、操作说明：各学院专</w:t>
      </w: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业分流公示结束无异议后，学院将最后名单上报教务处，并在新教务系统上根据分流名单进行指定</w:t>
      </w:r>
      <w:r w:rsidR="00403A3E">
        <w:rPr>
          <w:rFonts w:ascii="仿宋" w:eastAsia="仿宋" w:hAnsi="仿宋" w:cs="仿宋" w:hint="eastAsia"/>
          <w:sz w:val="32"/>
          <w:szCs w:val="32"/>
        </w:rPr>
        <w:t>专业</w:t>
      </w:r>
      <w:r>
        <w:rPr>
          <w:rFonts w:ascii="仿宋" w:eastAsia="仿宋" w:hAnsi="仿宋" w:cs="仿宋" w:hint="eastAsia"/>
          <w:sz w:val="32"/>
          <w:szCs w:val="32"/>
        </w:rPr>
        <w:t>班级；最后由教务处在系统上进行学籍处理。处理完成后，表示专业分流已经完成。</w:t>
      </w:r>
    </w:p>
    <w:p w:rsidR="004E51E7" w:rsidRDefault="00C77CD2">
      <w:pPr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步骤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一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：指定专业班级（学院</w:t>
      </w:r>
      <w:r w:rsidR="0062333A">
        <w:rPr>
          <w:rFonts w:ascii="仿宋" w:eastAsia="仿宋" w:hAnsi="仿宋" w:cs="仿宋" w:hint="eastAsia"/>
          <w:sz w:val="32"/>
          <w:szCs w:val="32"/>
        </w:rPr>
        <w:t>辅导员</w:t>
      </w:r>
      <w:r>
        <w:rPr>
          <w:rFonts w:ascii="仿宋" w:eastAsia="仿宋" w:hAnsi="仿宋" w:cs="仿宋" w:hint="eastAsia"/>
          <w:sz w:val="32"/>
          <w:szCs w:val="32"/>
        </w:rPr>
        <w:t>操作）：按照最后确定的专业分流名单给学生在系统指定专业班级</w:t>
      </w:r>
    </w:p>
    <w:p w:rsidR="004E51E7" w:rsidRDefault="00C77CD2">
      <w:pPr>
        <w:spacing w:line="360" w:lineRule="auto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noProof/>
        </w:rPr>
        <w:drawing>
          <wp:inline distT="0" distB="0" distL="114300" distR="114300">
            <wp:extent cx="6177915" cy="2559685"/>
            <wp:effectExtent l="0" t="0" r="13335" b="12065"/>
            <wp:docPr id="14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77915" cy="2559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1E7" w:rsidRDefault="00C77CD2">
      <w:pPr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步骤二：学籍处理（教务处操作）：对学院在系统中分好的专业班级进行审核，审核结束后点击学籍处理按钮，学籍处理完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后专业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分流完成</w:t>
      </w:r>
    </w:p>
    <w:p w:rsidR="004E51E7" w:rsidRDefault="00C77CD2">
      <w:pPr>
        <w:spacing w:line="360" w:lineRule="auto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noProof/>
        </w:rPr>
        <w:lastRenderedPageBreak/>
        <w:drawing>
          <wp:inline distT="0" distB="0" distL="114300" distR="114300">
            <wp:extent cx="6179820" cy="2819400"/>
            <wp:effectExtent l="0" t="0" r="11430" b="0"/>
            <wp:docPr id="15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7982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E51E7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5EA" w:rsidRDefault="007815EA" w:rsidP="0058563E">
      <w:r>
        <w:separator/>
      </w:r>
    </w:p>
  </w:endnote>
  <w:endnote w:type="continuationSeparator" w:id="0">
    <w:p w:rsidR="007815EA" w:rsidRDefault="007815EA" w:rsidP="00585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创艺简标宋">
    <w:altName w:val="方正舒体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5EA" w:rsidRDefault="007815EA" w:rsidP="0058563E">
      <w:r>
        <w:separator/>
      </w:r>
    </w:p>
  </w:footnote>
  <w:footnote w:type="continuationSeparator" w:id="0">
    <w:p w:rsidR="007815EA" w:rsidRDefault="007815EA" w:rsidP="005856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46480"/>
    <w:multiLevelType w:val="hybridMultilevel"/>
    <w:tmpl w:val="448E4FE4"/>
    <w:lvl w:ilvl="0" w:tplc="DFF2E79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D17FB7F"/>
    <w:multiLevelType w:val="singleLevel"/>
    <w:tmpl w:val="4D17FB7F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764"/>
    <w:rsid w:val="0001058F"/>
    <w:rsid w:val="00027FBE"/>
    <w:rsid w:val="000323F1"/>
    <w:rsid w:val="00091F05"/>
    <w:rsid w:val="000B0CD8"/>
    <w:rsid w:val="000C5863"/>
    <w:rsid w:val="0016526F"/>
    <w:rsid w:val="002C2AF4"/>
    <w:rsid w:val="002C3E20"/>
    <w:rsid w:val="003440F1"/>
    <w:rsid w:val="0036525B"/>
    <w:rsid w:val="003C4D33"/>
    <w:rsid w:val="003D1DF9"/>
    <w:rsid w:val="003D38DB"/>
    <w:rsid w:val="00403A3E"/>
    <w:rsid w:val="0045381E"/>
    <w:rsid w:val="004745E0"/>
    <w:rsid w:val="004B5CE9"/>
    <w:rsid w:val="004E51E7"/>
    <w:rsid w:val="004E5E7E"/>
    <w:rsid w:val="0058563E"/>
    <w:rsid w:val="0059703C"/>
    <w:rsid w:val="005C4063"/>
    <w:rsid w:val="005C5B81"/>
    <w:rsid w:val="0062333A"/>
    <w:rsid w:val="0062634C"/>
    <w:rsid w:val="00637157"/>
    <w:rsid w:val="0064278F"/>
    <w:rsid w:val="006D0DC3"/>
    <w:rsid w:val="006E5217"/>
    <w:rsid w:val="006E6B63"/>
    <w:rsid w:val="006F0484"/>
    <w:rsid w:val="00700356"/>
    <w:rsid w:val="0072013B"/>
    <w:rsid w:val="007815EA"/>
    <w:rsid w:val="007B4E29"/>
    <w:rsid w:val="007C76B4"/>
    <w:rsid w:val="007D4ADD"/>
    <w:rsid w:val="00805123"/>
    <w:rsid w:val="00823BFB"/>
    <w:rsid w:val="008C4405"/>
    <w:rsid w:val="008F2603"/>
    <w:rsid w:val="00912886"/>
    <w:rsid w:val="00973A72"/>
    <w:rsid w:val="0098715A"/>
    <w:rsid w:val="009C4F77"/>
    <w:rsid w:val="009E3DC7"/>
    <w:rsid w:val="00A21F69"/>
    <w:rsid w:val="00A76209"/>
    <w:rsid w:val="00AD0263"/>
    <w:rsid w:val="00B72C06"/>
    <w:rsid w:val="00B960C8"/>
    <w:rsid w:val="00BE59CD"/>
    <w:rsid w:val="00C273EC"/>
    <w:rsid w:val="00C412CB"/>
    <w:rsid w:val="00C4526F"/>
    <w:rsid w:val="00C4706B"/>
    <w:rsid w:val="00C77CD2"/>
    <w:rsid w:val="00C96363"/>
    <w:rsid w:val="00CD5DCD"/>
    <w:rsid w:val="00D170AD"/>
    <w:rsid w:val="00D74CEC"/>
    <w:rsid w:val="00D758F5"/>
    <w:rsid w:val="00D912EF"/>
    <w:rsid w:val="00D92DF4"/>
    <w:rsid w:val="00D96304"/>
    <w:rsid w:val="00DA0052"/>
    <w:rsid w:val="00DE2FE6"/>
    <w:rsid w:val="00E36251"/>
    <w:rsid w:val="00EC2764"/>
    <w:rsid w:val="00F055E3"/>
    <w:rsid w:val="00F43D01"/>
    <w:rsid w:val="00F55BC4"/>
    <w:rsid w:val="00F67F45"/>
    <w:rsid w:val="00F939AE"/>
    <w:rsid w:val="087E2EBF"/>
    <w:rsid w:val="0ED84226"/>
    <w:rsid w:val="18290F24"/>
    <w:rsid w:val="1C560F71"/>
    <w:rsid w:val="4FDC372B"/>
    <w:rsid w:val="53F452DC"/>
    <w:rsid w:val="5E2F41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pPr>
      <w:ind w:leftChars="2500" w:left="100"/>
    </w:pPr>
  </w:style>
  <w:style w:type="paragraph" w:styleId="a4">
    <w:name w:val="Balloon Text"/>
    <w:basedOn w:val="a"/>
    <w:link w:val="Char0"/>
    <w:qFormat/>
    <w:rPr>
      <w:sz w:val="18"/>
      <w:szCs w:val="18"/>
    </w:rPr>
  </w:style>
  <w:style w:type="paragraph" w:styleId="a5">
    <w:name w:val="footer"/>
    <w:basedOn w:val="a"/>
    <w:link w:val="Char1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批注框文本 Char"/>
    <w:basedOn w:val="a0"/>
    <w:link w:val="a4"/>
    <w:rPr>
      <w:kern w:val="2"/>
      <w:sz w:val="18"/>
      <w:szCs w:val="18"/>
    </w:rPr>
  </w:style>
  <w:style w:type="character" w:customStyle="1" w:styleId="Char2">
    <w:name w:val="页眉 Char"/>
    <w:basedOn w:val="a0"/>
    <w:link w:val="a6"/>
    <w:qFormat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qFormat/>
    <w:rPr>
      <w:kern w:val="2"/>
      <w:sz w:val="18"/>
      <w:szCs w:val="18"/>
    </w:rPr>
  </w:style>
  <w:style w:type="character" w:customStyle="1" w:styleId="1Char">
    <w:name w:val="标题 1 Char"/>
    <w:basedOn w:val="a0"/>
    <w:link w:val="1"/>
    <w:qFormat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qFormat/>
    <w:rPr>
      <w:b/>
      <w:bCs/>
      <w:kern w:val="2"/>
      <w:sz w:val="32"/>
      <w:szCs w:val="32"/>
    </w:rPr>
  </w:style>
  <w:style w:type="paragraph" w:styleId="a7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Char">
    <w:name w:val="日期 Char"/>
    <w:basedOn w:val="a0"/>
    <w:link w:val="a3"/>
    <w:qFormat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pPr>
      <w:ind w:leftChars="2500" w:left="100"/>
    </w:pPr>
  </w:style>
  <w:style w:type="paragraph" w:styleId="a4">
    <w:name w:val="Balloon Text"/>
    <w:basedOn w:val="a"/>
    <w:link w:val="Char0"/>
    <w:qFormat/>
    <w:rPr>
      <w:sz w:val="18"/>
      <w:szCs w:val="18"/>
    </w:rPr>
  </w:style>
  <w:style w:type="paragraph" w:styleId="a5">
    <w:name w:val="footer"/>
    <w:basedOn w:val="a"/>
    <w:link w:val="Char1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批注框文本 Char"/>
    <w:basedOn w:val="a0"/>
    <w:link w:val="a4"/>
    <w:rPr>
      <w:kern w:val="2"/>
      <w:sz w:val="18"/>
      <w:szCs w:val="18"/>
    </w:rPr>
  </w:style>
  <w:style w:type="character" w:customStyle="1" w:styleId="Char2">
    <w:name w:val="页眉 Char"/>
    <w:basedOn w:val="a0"/>
    <w:link w:val="a6"/>
    <w:qFormat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qFormat/>
    <w:rPr>
      <w:kern w:val="2"/>
      <w:sz w:val="18"/>
      <w:szCs w:val="18"/>
    </w:rPr>
  </w:style>
  <w:style w:type="character" w:customStyle="1" w:styleId="1Char">
    <w:name w:val="标题 1 Char"/>
    <w:basedOn w:val="a0"/>
    <w:link w:val="1"/>
    <w:qFormat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qFormat/>
    <w:rPr>
      <w:b/>
      <w:bCs/>
      <w:kern w:val="2"/>
      <w:sz w:val="32"/>
      <w:szCs w:val="32"/>
    </w:rPr>
  </w:style>
  <w:style w:type="paragraph" w:styleId="a7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Char">
    <w:name w:val="日期 Char"/>
    <w:basedOn w:val="a0"/>
    <w:link w:val="a3"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150</Words>
  <Characters>860</Characters>
  <Application>Microsoft Office Word</Application>
  <DocSecurity>0</DocSecurity>
  <Lines>7</Lines>
  <Paragraphs>2</Paragraphs>
  <ScaleCrop>false</ScaleCrop>
  <Company>Microsoft</Company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215</cp:lastModifiedBy>
  <cp:revision>3</cp:revision>
  <dcterms:created xsi:type="dcterms:W3CDTF">2020-05-13T01:06:00Z</dcterms:created>
  <dcterms:modified xsi:type="dcterms:W3CDTF">2020-05-13T01:09:00Z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