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8803F9">
      <w:pPr>
        <w:widowControl/>
        <w:spacing w:line="300" w:lineRule="exact"/>
        <w:ind w:right="315"/>
        <w:rPr>
          <w:rFonts w:hint="eastAsia" w:ascii="宋体" w:hAnsi="宋体" w:eastAsia="方正黑体_GBK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4</w:t>
      </w:r>
    </w:p>
    <w:p w14:paraId="06835CE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校级优秀团队申报表</w:t>
      </w:r>
    </w:p>
    <w:tbl>
      <w:tblPr>
        <w:tblStyle w:val="28"/>
        <w:tblW w:w="83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06"/>
        <w:gridCol w:w="1374"/>
        <w:gridCol w:w="75"/>
        <w:gridCol w:w="1391"/>
        <w:gridCol w:w="1302"/>
        <w:gridCol w:w="1415"/>
      </w:tblGrid>
      <w:tr w14:paraId="0573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4" w:type="dxa"/>
            <w:noWrap w:val="0"/>
            <w:vAlign w:val="center"/>
          </w:tcPr>
          <w:p w14:paraId="6E358B97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所在学院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 w14:paraId="0A1469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675CA04A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团队名称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227F22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 w14:paraId="6A0C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4" w:type="dxa"/>
            <w:noWrap w:val="0"/>
            <w:vAlign w:val="center"/>
          </w:tcPr>
          <w:p w14:paraId="6C638781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团队人数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 w14:paraId="4FB78B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37AD1DD2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实践地点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1FF411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 w14:paraId="736B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4" w:type="dxa"/>
            <w:noWrap w:val="0"/>
            <w:vAlign w:val="center"/>
          </w:tcPr>
          <w:p w14:paraId="55343F7D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团队类别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 w14:paraId="42082A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（如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>省外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理论普及宣讲团、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>省内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乡村振兴促进团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等）</w:t>
            </w:r>
          </w:p>
        </w:tc>
      </w:tr>
      <w:tr w14:paraId="4A10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4" w:type="dxa"/>
            <w:noWrap w:val="0"/>
            <w:vAlign w:val="center"/>
          </w:tcPr>
          <w:p w14:paraId="6AB78285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团队成员</w:t>
            </w:r>
          </w:p>
        </w:tc>
        <w:tc>
          <w:tcPr>
            <w:tcW w:w="6663" w:type="dxa"/>
            <w:gridSpan w:val="6"/>
            <w:noWrap w:val="0"/>
            <w:vAlign w:val="center"/>
          </w:tcPr>
          <w:p w14:paraId="7F8BB9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 w14:paraId="3FAF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4" w:type="dxa"/>
            <w:noWrap w:val="0"/>
            <w:vAlign w:val="center"/>
          </w:tcPr>
          <w:p w14:paraId="1F735D44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团队负责人</w:t>
            </w:r>
          </w:p>
        </w:tc>
        <w:tc>
          <w:tcPr>
            <w:tcW w:w="1106" w:type="dxa"/>
            <w:noWrap w:val="0"/>
            <w:vAlign w:val="center"/>
          </w:tcPr>
          <w:p w14:paraId="3813AF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5F175B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1391" w:type="dxa"/>
            <w:noWrap w:val="0"/>
            <w:vAlign w:val="center"/>
          </w:tcPr>
          <w:p w14:paraId="043B5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52E78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指导老师</w:t>
            </w:r>
          </w:p>
        </w:tc>
        <w:tc>
          <w:tcPr>
            <w:tcW w:w="1415" w:type="dxa"/>
            <w:noWrap w:val="0"/>
            <w:vAlign w:val="center"/>
          </w:tcPr>
          <w:p w14:paraId="7B43C0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 w14:paraId="1618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347" w:type="dxa"/>
            <w:gridSpan w:val="7"/>
            <w:noWrap w:val="0"/>
          </w:tcPr>
          <w:p w14:paraId="52534097">
            <w:pPr>
              <w:spacing w:line="320" w:lineRule="exact"/>
              <w:rPr>
                <w:rFonts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主要事迹（应包含立项依据、实施情况、总结展望等三个方面，1000字以内，并附4-9张图片，请挑选带有团旗、校旗、“百千万工程”突击队行动或“三下乡”标识的照片）：</w:t>
            </w:r>
          </w:p>
          <w:p w14:paraId="20DD2791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一、立项依据</w:t>
            </w:r>
          </w:p>
          <w:p w14:paraId="783BDC5D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1.实践项目的背景意义；</w:t>
            </w:r>
            <w:bookmarkStart w:id="0" w:name="_GoBack"/>
            <w:bookmarkEnd w:id="0"/>
          </w:p>
          <w:p w14:paraId="71C6FD17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2.团队人员配备、专业背景及经费情况。</w:t>
            </w:r>
          </w:p>
          <w:p w14:paraId="70F5665D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二、实施情况</w:t>
            </w:r>
          </w:p>
          <w:p w14:paraId="30512C4B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1.创新或特色做法；</w:t>
            </w:r>
          </w:p>
          <w:p w14:paraId="4F2D265A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2.在结队地产生的影响和效益；</w:t>
            </w:r>
          </w:p>
          <w:p w14:paraId="1EF63F0E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3.团队及个人收获。</w:t>
            </w:r>
          </w:p>
          <w:p w14:paraId="1BADF2E8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三、总结展望</w:t>
            </w:r>
          </w:p>
          <w:p w14:paraId="62D7830D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1.从系统推进实践活动规范化建设，实现项目化、专业化、社会化、基地化和课程化管理的角度分析实践队的工作情况；</w:t>
            </w:r>
          </w:p>
          <w:p w14:paraId="0C4285A3">
            <w:pPr>
              <w:spacing w:line="400" w:lineRule="exact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2.下一年工作的思考和展望。</w:t>
            </w:r>
          </w:p>
        </w:tc>
      </w:tr>
    </w:tbl>
    <w:p w14:paraId="79A8E718"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501D4"/>
    <w:rsid w:val="39DB368B"/>
    <w:rsid w:val="4A2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301</Characters>
  <TotalTime>2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2023-09-12T08:00:00Z</dcterms:created>
  <dc:creator>凉夏々一</dc:creator>
  <cp:lastModifiedBy>颜小杏</cp:lastModifiedBy>
  <dcterms:modified xsi:type="dcterms:W3CDTF">2025-08-30T01:55:05Z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C95ABE0AEA8346489282106208BA8255_11</vt:lpwstr>
  </property>
  <property fmtid="{D5CDD505-2E9C-101B-9397-08002B2CF9AE}" pid="4" name="KSOTemplateDocerSaveRecord">
    <vt:lpwstr>eyJoZGlkIjoiMjNhYzEzYTUxNTlkYjEwODllNDI1ODA0ODFiMmY0NjAiLCJ1c2VySWQiOiIxMTU4MTU2NTkxIn0=</vt:lpwstr>
  </property>
</Properties>
</file>